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F3" w:rsidRPr="007C76B2" w:rsidRDefault="00593749" w:rsidP="004F03F3">
      <w:pPr>
        <w:pStyle w:val="Bezriadkovania"/>
        <w:jc w:val="center"/>
        <w:rPr>
          <w:rFonts w:asciiTheme="minorHAnsi" w:hAnsiTheme="minorHAnsi"/>
          <w:b/>
          <w:sz w:val="28"/>
          <w:szCs w:val="28"/>
        </w:rPr>
      </w:pPr>
      <w:r>
        <w:rPr>
          <w:rFonts w:asciiTheme="minorHAnsi" w:hAnsiTheme="minorHAnsi"/>
          <w:b/>
          <w:sz w:val="28"/>
          <w:szCs w:val="28"/>
        </w:rPr>
        <w:t>Zmluva o poskytnutí služieb č. .....</w:t>
      </w:r>
    </w:p>
    <w:p w:rsidR="004F03F3" w:rsidRPr="007C76B2" w:rsidRDefault="004F03F3" w:rsidP="004F03F3">
      <w:pPr>
        <w:pStyle w:val="Bezriadkovania"/>
        <w:jc w:val="center"/>
        <w:rPr>
          <w:rFonts w:asciiTheme="minorHAnsi" w:hAnsiTheme="minorHAnsi"/>
          <w:b/>
          <w:sz w:val="24"/>
          <w:szCs w:val="24"/>
        </w:rPr>
      </w:pPr>
    </w:p>
    <w:p w:rsidR="004F03F3" w:rsidRPr="007C76B2" w:rsidRDefault="004F03F3" w:rsidP="004F03F3">
      <w:pPr>
        <w:spacing w:after="0" w:line="240" w:lineRule="auto"/>
        <w:jc w:val="center"/>
        <w:outlineLvl w:val="0"/>
        <w:rPr>
          <w:rFonts w:asciiTheme="minorHAnsi" w:hAnsiTheme="minorHAnsi"/>
          <w:sz w:val="18"/>
          <w:szCs w:val="18"/>
        </w:rPr>
      </w:pPr>
      <w:r w:rsidRPr="007C76B2">
        <w:rPr>
          <w:rFonts w:asciiTheme="minorHAnsi" w:hAnsiTheme="minorHAnsi"/>
          <w:sz w:val="18"/>
          <w:szCs w:val="18"/>
        </w:rPr>
        <w:t xml:space="preserve">uzavretá podľa ustanovenia § </w:t>
      </w:r>
      <w:r w:rsidR="00487685">
        <w:rPr>
          <w:rFonts w:asciiTheme="minorHAnsi" w:hAnsiTheme="minorHAnsi"/>
          <w:sz w:val="18"/>
          <w:szCs w:val="18"/>
        </w:rPr>
        <w:t>536 a nasledujúcich</w:t>
      </w:r>
      <w:r w:rsidRPr="007C76B2">
        <w:rPr>
          <w:rFonts w:asciiTheme="minorHAnsi" w:hAnsiTheme="minorHAnsi"/>
          <w:sz w:val="18"/>
          <w:szCs w:val="18"/>
        </w:rPr>
        <w:t xml:space="preserve">  zákona č. 513/1991 Zb. Obchodného zákonníka v znení neskorších predpisov (ďalej </w:t>
      </w:r>
      <w:r>
        <w:rPr>
          <w:rFonts w:asciiTheme="minorHAnsi" w:hAnsiTheme="minorHAnsi"/>
          <w:sz w:val="18"/>
          <w:szCs w:val="18"/>
        </w:rPr>
        <w:t>ako</w:t>
      </w:r>
      <w:r w:rsidRPr="007C76B2">
        <w:rPr>
          <w:rFonts w:asciiTheme="minorHAnsi" w:hAnsiTheme="minorHAnsi"/>
          <w:sz w:val="18"/>
          <w:szCs w:val="18"/>
        </w:rPr>
        <w:t xml:space="preserve"> „</w:t>
      </w:r>
      <w:r w:rsidRPr="007C76B2">
        <w:rPr>
          <w:rFonts w:asciiTheme="minorHAnsi" w:hAnsiTheme="minorHAnsi"/>
          <w:b/>
          <w:sz w:val="18"/>
          <w:szCs w:val="18"/>
        </w:rPr>
        <w:t>Obchodný zákonník</w:t>
      </w:r>
      <w:r w:rsidRPr="007C76B2">
        <w:rPr>
          <w:rFonts w:asciiTheme="minorHAnsi" w:hAnsiTheme="minorHAnsi"/>
          <w:sz w:val="18"/>
          <w:szCs w:val="18"/>
        </w:rPr>
        <w:t>“) a príslušných ustanovení zákona č. 343/2015 Z. z. o verejnom obstarávaní a o zmene a doplnení niektorých zákonov v znení neskorších predpisov</w:t>
      </w:r>
      <w:r>
        <w:rPr>
          <w:rFonts w:asciiTheme="minorHAnsi" w:hAnsiTheme="minorHAnsi"/>
          <w:sz w:val="18"/>
          <w:szCs w:val="18"/>
        </w:rPr>
        <w:t xml:space="preserve"> (ďalej ako</w:t>
      </w:r>
      <w:r w:rsidRPr="007C76B2">
        <w:rPr>
          <w:rFonts w:asciiTheme="minorHAnsi" w:hAnsiTheme="minorHAnsi"/>
          <w:sz w:val="18"/>
          <w:szCs w:val="18"/>
        </w:rPr>
        <w:t xml:space="preserve"> „</w:t>
      </w:r>
      <w:r>
        <w:rPr>
          <w:rFonts w:asciiTheme="minorHAnsi" w:hAnsiTheme="minorHAnsi"/>
          <w:b/>
          <w:sz w:val="18"/>
          <w:szCs w:val="18"/>
        </w:rPr>
        <w:t>Z</w:t>
      </w:r>
      <w:r w:rsidRPr="007C76B2">
        <w:rPr>
          <w:rFonts w:asciiTheme="minorHAnsi" w:hAnsiTheme="minorHAnsi"/>
          <w:b/>
          <w:sz w:val="18"/>
          <w:szCs w:val="18"/>
        </w:rPr>
        <w:t>ákon o verejnom obstarávaní</w:t>
      </w:r>
      <w:r w:rsidRPr="007C76B2">
        <w:rPr>
          <w:rFonts w:asciiTheme="minorHAnsi" w:hAnsiTheme="minorHAnsi"/>
          <w:sz w:val="18"/>
          <w:szCs w:val="18"/>
        </w:rPr>
        <w:t>“)</w:t>
      </w:r>
    </w:p>
    <w:p w:rsidR="004F03F3" w:rsidRPr="007C76B2" w:rsidRDefault="004F03F3" w:rsidP="004F03F3">
      <w:pPr>
        <w:spacing w:after="0" w:line="240" w:lineRule="auto"/>
        <w:jc w:val="center"/>
        <w:outlineLvl w:val="0"/>
        <w:rPr>
          <w:rFonts w:asciiTheme="minorHAnsi" w:hAnsiTheme="minorHAnsi"/>
          <w:sz w:val="18"/>
          <w:szCs w:val="18"/>
        </w:rPr>
      </w:pPr>
      <w:r w:rsidRPr="007C76B2">
        <w:rPr>
          <w:rFonts w:asciiTheme="minorHAnsi" w:hAnsiTheme="minorHAnsi"/>
          <w:sz w:val="18"/>
          <w:szCs w:val="18"/>
        </w:rPr>
        <w:t xml:space="preserve">(ďalej </w:t>
      </w:r>
      <w:r>
        <w:rPr>
          <w:rFonts w:asciiTheme="minorHAnsi" w:hAnsiTheme="minorHAnsi"/>
          <w:sz w:val="18"/>
          <w:szCs w:val="18"/>
        </w:rPr>
        <w:t>ako</w:t>
      </w:r>
      <w:r w:rsidRPr="007C76B2">
        <w:rPr>
          <w:rFonts w:asciiTheme="minorHAnsi" w:hAnsiTheme="minorHAnsi"/>
          <w:sz w:val="18"/>
          <w:szCs w:val="18"/>
        </w:rPr>
        <w:t xml:space="preserve"> „</w:t>
      </w:r>
      <w:r w:rsidR="00053889">
        <w:rPr>
          <w:rFonts w:asciiTheme="minorHAnsi" w:hAnsiTheme="minorHAnsi"/>
          <w:b/>
          <w:sz w:val="18"/>
          <w:szCs w:val="18"/>
        </w:rPr>
        <w:t>Zmluva</w:t>
      </w:r>
      <w:r w:rsidRPr="007C76B2">
        <w:rPr>
          <w:rFonts w:asciiTheme="minorHAnsi" w:hAnsiTheme="minorHAnsi"/>
          <w:sz w:val="18"/>
          <w:szCs w:val="18"/>
        </w:rPr>
        <w:t>“)</w:t>
      </w:r>
    </w:p>
    <w:p w:rsidR="004F03F3" w:rsidRPr="007C76B2" w:rsidRDefault="004F03F3" w:rsidP="004F03F3">
      <w:pPr>
        <w:spacing w:after="0" w:line="240" w:lineRule="auto"/>
        <w:jc w:val="center"/>
        <w:outlineLvl w:val="0"/>
        <w:rPr>
          <w:rFonts w:asciiTheme="minorHAnsi" w:hAnsiTheme="minorHAnsi"/>
          <w:b/>
        </w:rPr>
      </w:pPr>
    </w:p>
    <w:p w:rsidR="004F03F3" w:rsidRPr="007C76B2" w:rsidRDefault="004F03F3" w:rsidP="004F03F3">
      <w:pPr>
        <w:spacing w:after="0" w:line="240" w:lineRule="auto"/>
        <w:jc w:val="both"/>
        <w:outlineLvl w:val="0"/>
        <w:rPr>
          <w:rFonts w:asciiTheme="minorHAnsi" w:hAnsiTheme="minorHAnsi"/>
        </w:rPr>
      </w:pPr>
      <w:r w:rsidRPr="007C76B2">
        <w:rPr>
          <w:rFonts w:asciiTheme="minorHAnsi" w:hAnsiTheme="minorHAnsi"/>
        </w:rPr>
        <w:t>Uzatvorená medzi:</w:t>
      </w:r>
    </w:p>
    <w:p w:rsidR="004F03F3" w:rsidRPr="007C76B2" w:rsidRDefault="004F03F3" w:rsidP="004F03F3">
      <w:pPr>
        <w:spacing w:after="0" w:line="240" w:lineRule="auto"/>
        <w:outlineLvl w:val="0"/>
        <w:rPr>
          <w:rFonts w:asciiTheme="minorHAnsi" w:hAnsiTheme="minorHAnsi"/>
          <w:b/>
        </w:rPr>
      </w:pPr>
    </w:p>
    <w:p w:rsidR="004F03F3" w:rsidRPr="007C76B2" w:rsidRDefault="004F03F3" w:rsidP="001D229C">
      <w:pPr>
        <w:spacing w:before="20" w:after="20" w:line="240" w:lineRule="auto"/>
        <w:outlineLvl w:val="0"/>
        <w:rPr>
          <w:rFonts w:asciiTheme="minorHAnsi" w:hAnsiTheme="minorHAnsi"/>
          <w:b/>
        </w:rPr>
      </w:pPr>
      <w:r w:rsidRPr="007C76B2">
        <w:rPr>
          <w:rFonts w:asciiTheme="minorHAnsi" w:hAnsiTheme="minorHAnsi"/>
          <w:b/>
        </w:rPr>
        <w:t>Názov:</w:t>
      </w:r>
      <w:r w:rsidRPr="007C76B2">
        <w:rPr>
          <w:rFonts w:asciiTheme="minorHAnsi" w:hAnsiTheme="minorHAnsi"/>
          <w:b/>
        </w:rPr>
        <w:tab/>
      </w:r>
      <w:r w:rsidRPr="007C76B2">
        <w:rPr>
          <w:rFonts w:asciiTheme="minorHAnsi" w:hAnsiTheme="minorHAnsi"/>
          <w:b/>
        </w:rPr>
        <w:tab/>
      </w:r>
      <w:r w:rsidRPr="007C76B2">
        <w:rPr>
          <w:rFonts w:asciiTheme="minorHAnsi" w:hAnsiTheme="minorHAnsi"/>
          <w:b/>
        </w:rPr>
        <w:tab/>
      </w:r>
      <w:r w:rsidRPr="007C76B2">
        <w:rPr>
          <w:rFonts w:asciiTheme="minorHAnsi" w:hAnsiTheme="minorHAnsi"/>
          <w:b/>
        </w:rPr>
        <w:tab/>
      </w:r>
      <w:r w:rsidRPr="007C76B2">
        <w:rPr>
          <w:rFonts w:asciiTheme="minorHAnsi" w:hAnsiTheme="minorHAnsi"/>
          <w:b/>
        </w:rPr>
        <w:tab/>
        <w:t>Slovenská inovačná a energetická agentúra</w:t>
      </w:r>
    </w:p>
    <w:p w:rsidR="004F03F3" w:rsidRPr="007C76B2" w:rsidRDefault="004F03F3" w:rsidP="001D229C">
      <w:pPr>
        <w:spacing w:before="20" w:after="20" w:line="240" w:lineRule="auto"/>
        <w:rPr>
          <w:rFonts w:asciiTheme="minorHAnsi" w:hAnsiTheme="minorHAnsi"/>
        </w:rPr>
      </w:pPr>
      <w:r>
        <w:rPr>
          <w:rFonts w:asciiTheme="minorHAnsi" w:hAnsiTheme="minorHAnsi"/>
          <w:b/>
        </w:rPr>
        <w:t>Sídlo:</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7C76B2">
        <w:rPr>
          <w:rFonts w:asciiTheme="minorHAnsi" w:hAnsiTheme="minorHAnsi"/>
        </w:rPr>
        <w:t>Bajkalská 27, 827 99 Bratislava 27</w:t>
      </w:r>
    </w:p>
    <w:p w:rsidR="004F03F3" w:rsidRPr="007C76B2" w:rsidRDefault="004F03F3" w:rsidP="001D229C">
      <w:pPr>
        <w:spacing w:before="20" w:after="20" w:line="240" w:lineRule="auto"/>
        <w:rPr>
          <w:rFonts w:asciiTheme="minorHAnsi" w:hAnsiTheme="minorHAnsi"/>
        </w:rPr>
      </w:pPr>
      <w:r>
        <w:rPr>
          <w:rFonts w:asciiTheme="minorHAnsi" w:hAnsiTheme="minorHAnsi"/>
          <w:b/>
        </w:rPr>
        <w:t>IČO:</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7C76B2">
        <w:rPr>
          <w:rFonts w:asciiTheme="minorHAnsi" w:hAnsiTheme="minorHAnsi"/>
        </w:rPr>
        <w:t>00 002 801</w:t>
      </w:r>
    </w:p>
    <w:p w:rsidR="004F03F3" w:rsidRPr="007C76B2" w:rsidRDefault="004F03F3" w:rsidP="001D229C">
      <w:pPr>
        <w:spacing w:before="20" w:after="20" w:line="240" w:lineRule="auto"/>
        <w:rPr>
          <w:rFonts w:asciiTheme="minorHAnsi" w:hAnsiTheme="minorHAnsi"/>
        </w:rPr>
      </w:pPr>
      <w:r w:rsidRPr="007C76B2">
        <w:rPr>
          <w:rFonts w:asciiTheme="minorHAnsi" w:hAnsiTheme="minorHAnsi"/>
          <w:b/>
        </w:rPr>
        <w:t>DIČ:</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7C76B2">
        <w:rPr>
          <w:rFonts w:asciiTheme="minorHAnsi" w:hAnsiTheme="minorHAnsi"/>
        </w:rPr>
        <w:t>2020877749</w:t>
      </w:r>
    </w:p>
    <w:p w:rsidR="004F03F3" w:rsidRPr="007C76B2" w:rsidRDefault="004F03F3" w:rsidP="001D229C">
      <w:pPr>
        <w:spacing w:before="20" w:after="20" w:line="240" w:lineRule="auto"/>
        <w:rPr>
          <w:rFonts w:asciiTheme="minorHAnsi" w:hAnsiTheme="minorHAnsi"/>
          <w:b/>
        </w:rPr>
      </w:pPr>
      <w:r w:rsidRPr="007C76B2">
        <w:rPr>
          <w:rFonts w:asciiTheme="minorHAnsi" w:hAnsiTheme="minorHAnsi"/>
          <w:b/>
        </w:rPr>
        <w:t>IČ DPH:</w:t>
      </w:r>
      <w:r w:rsidRPr="007C76B2">
        <w:rPr>
          <w:rFonts w:asciiTheme="minorHAnsi" w:hAnsiTheme="minorHAnsi"/>
          <w:b/>
        </w:rPr>
        <w:tab/>
      </w:r>
      <w:r w:rsidRPr="007C76B2">
        <w:rPr>
          <w:rFonts w:asciiTheme="minorHAnsi" w:hAnsiTheme="minorHAnsi"/>
          <w:b/>
        </w:rPr>
        <w:tab/>
      </w:r>
      <w:r w:rsidRPr="007C76B2">
        <w:rPr>
          <w:rFonts w:asciiTheme="minorHAnsi" w:hAnsiTheme="minorHAnsi"/>
          <w:b/>
        </w:rPr>
        <w:tab/>
      </w:r>
      <w:r w:rsidRPr="007C76B2">
        <w:rPr>
          <w:rFonts w:asciiTheme="minorHAnsi" w:hAnsiTheme="minorHAnsi"/>
          <w:b/>
        </w:rPr>
        <w:tab/>
      </w:r>
      <w:r w:rsidRPr="007C76B2">
        <w:rPr>
          <w:rFonts w:asciiTheme="minorHAnsi" w:hAnsiTheme="minorHAnsi"/>
          <w:b/>
        </w:rPr>
        <w:tab/>
      </w:r>
      <w:r w:rsidRPr="007C76B2">
        <w:rPr>
          <w:rFonts w:asciiTheme="minorHAnsi" w:hAnsiTheme="minorHAnsi"/>
        </w:rPr>
        <w:t>SK2020877749</w:t>
      </w:r>
    </w:p>
    <w:p w:rsidR="004F03F3" w:rsidRPr="007C76B2" w:rsidRDefault="004F03F3" w:rsidP="001D229C">
      <w:pPr>
        <w:spacing w:before="20" w:after="20" w:line="240" w:lineRule="auto"/>
        <w:rPr>
          <w:rFonts w:asciiTheme="minorHAnsi" w:hAnsiTheme="minorHAnsi"/>
        </w:rPr>
      </w:pPr>
      <w:r w:rsidRPr="007C76B2">
        <w:rPr>
          <w:rFonts w:asciiTheme="minorHAnsi" w:hAnsiTheme="minorHAnsi"/>
          <w:b/>
        </w:rPr>
        <w:t>Bankové spojenie:</w:t>
      </w:r>
      <w:r w:rsidRPr="007C76B2">
        <w:rPr>
          <w:rFonts w:asciiTheme="minorHAnsi" w:hAnsiTheme="minorHAnsi"/>
        </w:rPr>
        <w:tab/>
      </w:r>
      <w:r w:rsidRPr="007C76B2">
        <w:rPr>
          <w:rFonts w:asciiTheme="minorHAnsi" w:hAnsiTheme="minorHAnsi"/>
        </w:rPr>
        <w:tab/>
      </w:r>
      <w:r w:rsidRPr="007C76B2">
        <w:rPr>
          <w:rFonts w:asciiTheme="minorHAnsi" w:hAnsiTheme="minorHAnsi"/>
        </w:rPr>
        <w:tab/>
        <w:t>Štátna pokladnica</w:t>
      </w:r>
    </w:p>
    <w:p w:rsidR="004F03F3" w:rsidRPr="00201FA7" w:rsidRDefault="001D229C" w:rsidP="00201FA7">
      <w:pPr>
        <w:spacing w:before="20" w:after="20" w:line="240" w:lineRule="auto"/>
        <w:ind w:left="3540" w:hanging="3540"/>
        <w:jc w:val="both"/>
        <w:rPr>
          <w:rFonts w:asciiTheme="minorHAnsi" w:hAnsiTheme="minorHAnsi"/>
        </w:rPr>
      </w:pPr>
      <w:r w:rsidRPr="00201FA7">
        <w:rPr>
          <w:rFonts w:asciiTheme="minorHAnsi" w:hAnsiTheme="minorHAnsi"/>
          <w:b/>
          <w:color w:val="000000" w:themeColor="text1"/>
        </w:rPr>
        <w:t>IBAN</w:t>
      </w:r>
      <w:r w:rsidR="004F03F3" w:rsidRPr="00201FA7">
        <w:rPr>
          <w:rFonts w:asciiTheme="minorHAnsi" w:hAnsiTheme="minorHAnsi"/>
          <w:b/>
          <w:color w:val="000000" w:themeColor="text1"/>
        </w:rPr>
        <w:t>:</w:t>
      </w:r>
      <w:r w:rsidR="004F03F3">
        <w:rPr>
          <w:rFonts w:asciiTheme="minorHAnsi" w:hAnsiTheme="minorHAnsi"/>
          <w:b/>
          <w:color w:val="000000" w:themeColor="text1"/>
        </w:rPr>
        <w:tab/>
      </w:r>
      <w:r w:rsidR="00201FA7" w:rsidRPr="00201FA7">
        <w:rPr>
          <w:rFonts w:asciiTheme="minorHAnsi" w:hAnsiTheme="minorHAnsi"/>
        </w:rPr>
        <w:t>SK65</w:t>
      </w:r>
      <w:r w:rsidR="00187632">
        <w:rPr>
          <w:rFonts w:asciiTheme="minorHAnsi" w:hAnsiTheme="minorHAnsi"/>
        </w:rPr>
        <w:t xml:space="preserve"> </w:t>
      </w:r>
      <w:r w:rsidR="00201FA7" w:rsidRPr="00201FA7">
        <w:rPr>
          <w:rFonts w:asciiTheme="minorHAnsi" w:hAnsiTheme="minorHAnsi"/>
        </w:rPr>
        <w:t>8180</w:t>
      </w:r>
      <w:r w:rsidR="00187632">
        <w:rPr>
          <w:rFonts w:asciiTheme="minorHAnsi" w:hAnsiTheme="minorHAnsi"/>
        </w:rPr>
        <w:t xml:space="preserve"> </w:t>
      </w:r>
      <w:r w:rsidR="00201FA7" w:rsidRPr="00201FA7">
        <w:rPr>
          <w:rFonts w:asciiTheme="minorHAnsi" w:hAnsiTheme="minorHAnsi"/>
        </w:rPr>
        <w:t>0000</w:t>
      </w:r>
      <w:r w:rsidR="00187632">
        <w:rPr>
          <w:rFonts w:asciiTheme="minorHAnsi" w:hAnsiTheme="minorHAnsi"/>
        </w:rPr>
        <w:t xml:space="preserve"> </w:t>
      </w:r>
      <w:r w:rsidR="00201FA7" w:rsidRPr="00201FA7">
        <w:rPr>
          <w:rFonts w:asciiTheme="minorHAnsi" w:hAnsiTheme="minorHAnsi"/>
        </w:rPr>
        <w:t>0070</w:t>
      </w:r>
      <w:r w:rsidR="00187632">
        <w:rPr>
          <w:rFonts w:asciiTheme="minorHAnsi" w:hAnsiTheme="minorHAnsi"/>
        </w:rPr>
        <w:t xml:space="preserve"> 0</w:t>
      </w:r>
      <w:r w:rsidR="00201FA7" w:rsidRPr="00201FA7">
        <w:rPr>
          <w:rFonts w:asciiTheme="minorHAnsi" w:hAnsiTheme="minorHAnsi"/>
        </w:rPr>
        <w:t>06</w:t>
      </w:r>
      <w:r w:rsidR="00187632">
        <w:rPr>
          <w:rFonts w:asciiTheme="minorHAnsi" w:hAnsiTheme="minorHAnsi"/>
        </w:rPr>
        <w:t>0 1916</w:t>
      </w:r>
    </w:p>
    <w:p w:rsidR="001D229C" w:rsidRPr="00201FA7" w:rsidRDefault="001D229C" w:rsidP="00201FA7">
      <w:pPr>
        <w:spacing w:before="20" w:after="20" w:line="240" w:lineRule="auto"/>
        <w:ind w:left="3540" w:hanging="3540"/>
        <w:jc w:val="both"/>
        <w:rPr>
          <w:rFonts w:asciiTheme="minorHAnsi" w:hAnsiTheme="minorHAnsi"/>
        </w:rPr>
      </w:pPr>
      <w:r w:rsidRPr="00201FA7">
        <w:rPr>
          <w:rFonts w:asciiTheme="minorHAnsi" w:hAnsiTheme="minorHAnsi"/>
        </w:rPr>
        <w:t>BIC:</w:t>
      </w:r>
      <w:r w:rsidRPr="00201FA7">
        <w:rPr>
          <w:rFonts w:asciiTheme="minorHAnsi" w:hAnsiTheme="minorHAnsi"/>
        </w:rPr>
        <w:tab/>
      </w:r>
      <w:r w:rsidR="00201FA7" w:rsidRPr="00201FA7">
        <w:rPr>
          <w:rFonts w:asciiTheme="minorHAnsi" w:hAnsiTheme="minorHAnsi"/>
        </w:rPr>
        <w:t>SPSRSKBA</w:t>
      </w:r>
    </w:p>
    <w:p w:rsidR="004F03F3" w:rsidRPr="007C76B2" w:rsidRDefault="004F03F3" w:rsidP="001D229C">
      <w:pPr>
        <w:spacing w:before="20" w:after="20" w:line="240" w:lineRule="auto"/>
        <w:ind w:left="3402" w:hanging="3402"/>
        <w:rPr>
          <w:rFonts w:asciiTheme="minorHAnsi" w:hAnsiTheme="minorHAnsi"/>
          <w:b/>
        </w:rPr>
      </w:pPr>
      <w:r w:rsidRPr="007C76B2">
        <w:rPr>
          <w:rFonts w:asciiTheme="minorHAnsi" w:hAnsiTheme="minorHAnsi"/>
          <w:b/>
        </w:rPr>
        <w:t>Štatutárny orgán:</w:t>
      </w:r>
      <w:r w:rsidRPr="007C76B2">
        <w:rPr>
          <w:rFonts w:asciiTheme="minorHAnsi" w:hAnsiTheme="minorHAnsi"/>
          <w:b/>
        </w:rPr>
        <w:tab/>
      </w:r>
      <w:r>
        <w:rPr>
          <w:rFonts w:asciiTheme="minorHAnsi" w:hAnsiTheme="minorHAnsi"/>
          <w:b/>
        </w:rPr>
        <w:tab/>
      </w:r>
      <w:r w:rsidR="00592F19">
        <w:rPr>
          <w:rFonts w:asciiTheme="minorHAnsi" w:hAnsiTheme="minorHAnsi"/>
        </w:rPr>
        <w:t>Ing</w:t>
      </w:r>
      <w:r w:rsidR="00487685">
        <w:rPr>
          <w:rFonts w:asciiTheme="minorHAnsi" w:hAnsiTheme="minorHAnsi"/>
        </w:rPr>
        <w:t xml:space="preserve">. Peter </w:t>
      </w:r>
      <w:proofErr w:type="spellStart"/>
      <w:r w:rsidR="00487685">
        <w:rPr>
          <w:rFonts w:asciiTheme="minorHAnsi" w:hAnsiTheme="minorHAnsi"/>
        </w:rPr>
        <w:t>Blaškovitš</w:t>
      </w:r>
      <w:proofErr w:type="spellEnd"/>
      <w:r w:rsidR="00487685">
        <w:rPr>
          <w:rFonts w:asciiTheme="minorHAnsi" w:hAnsiTheme="minorHAnsi"/>
        </w:rPr>
        <w:t xml:space="preserve">, generálny riaditeľ </w:t>
      </w:r>
      <w:r w:rsidRPr="007C76B2">
        <w:rPr>
          <w:rFonts w:asciiTheme="minorHAnsi" w:hAnsiTheme="minorHAnsi"/>
          <w:b/>
        </w:rPr>
        <w:t xml:space="preserve"> </w:t>
      </w:r>
    </w:p>
    <w:p w:rsidR="00592F19" w:rsidRPr="007C76B2" w:rsidRDefault="004F03F3" w:rsidP="001D229C">
      <w:pPr>
        <w:spacing w:before="20" w:after="20" w:line="240" w:lineRule="auto"/>
        <w:ind w:left="3540" w:hanging="3540"/>
        <w:jc w:val="both"/>
        <w:rPr>
          <w:rFonts w:asciiTheme="minorHAnsi" w:hAnsiTheme="minorHAnsi"/>
        </w:rPr>
      </w:pPr>
      <w:r w:rsidRPr="007C76B2">
        <w:rPr>
          <w:rFonts w:asciiTheme="minorHAnsi" w:hAnsiTheme="minorHAnsi"/>
          <w:b/>
        </w:rPr>
        <w:t>Právna forma</w:t>
      </w:r>
      <w:r>
        <w:rPr>
          <w:rFonts w:asciiTheme="minorHAnsi" w:hAnsiTheme="minorHAnsi"/>
        </w:rPr>
        <w:t>:</w:t>
      </w:r>
      <w:r>
        <w:rPr>
          <w:rFonts w:asciiTheme="minorHAnsi" w:hAnsiTheme="minorHAnsi"/>
        </w:rPr>
        <w:tab/>
      </w:r>
      <w:r w:rsidR="00592F19">
        <w:rPr>
          <w:rFonts w:asciiTheme="minorHAnsi" w:hAnsiTheme="minorHAnsi"/>
        </w:rPr>
        <w:t xml:space="preserve">štátna </w:t>
      </w:r>
      <w:r w:rsidRPr="007C76B2">
        <w:rPr>
          <w:rFonts w:asciiTheme="minorHAnsi" w:hAnsiTheme="minorHAnsi"/>
        </w:rPr>
        <w:t>príspevková organizácia</w:t>
      </w:r>
      <w:r w:rsidRPr="007C76B2">
        <w:rPr>
          <w:rFonts w:asciiTheme="minorHAnsi" w:hAnsiTheme="minorHAnsi"/>
          <w:b/>
        </w:rPr>
        <w:t xml:space="preserve"> </w:t>
      </w:r>
      <w:r w:rsidRPr="007C76B2">
        <w:rPr>
          <w:rFonts w:asciiTheme="minorHAnsi" w:hAnsiTheme="minorHAnsi"/>
        </w:rPr>
        <w:t>zriadená rozhodnutím ministra hospodárstva SR č. 63/1999 s účinnosťou od 1.5.1999 v znení nadväzujúcich rozhodnutí</w:t>
      </w:r>
    </w:p>
    <w:p w:rsidR="00592F19" w:rsidRPr="00487685" w:rsidRDefault="004F03F3" w:rsidP="001D229C">
      <w:pPr>
        <w:tabs>
          <w:tab w:val="center" w:pos="4678"/>
        </w:tabs>
        <w:spacing w:before="20" w:after="20" w:line="240" w:lineRule="auto"/>
        <w:ind w:left="3544" w:hanging="3544"/>
        <w:rPr>
          <w:rFonts w:asciiTheme="minorHAnsi" w:hAnsiTheme="minorHAnsi"/>
        </w:rPr>
      </w:pPr>
      <w:r w:rsidRPr="007C76B2">
        <w:rPr>
          <w:rFonts w:asciiTheme="minorHAnsi" w:hAnsiTheme="minorHAnsi"/>
          <w:b/>
        </w:rPr>
        <w:t xml:space="preserve">Vecne </w:t>
      </w:r>
      <w:r w:rsidR="00592F19">
        <w:rPr>
          <w:rFonts w:asciiTheme="minorHAnsi" w:hAnsiTheme="minorHAnsi"/>
          <w:b/>
        </w:rPr>
        <w:t>zodpovedná osoba</w:t>
      </w:r>
      <w:r w:rsidRPr="007C76B2">
        <w:rPr>
          <w:rFonts w:asciiTheme="minorHAnsi" w:hAnsiTheme="minorHAnsi"/>
          <w:b/>
        </w:rPr>
        <w:t>:</w:t>
      </w:r>
      <w:r w:rsidRPr="007C76B2">
        <w:rPr>
          <w:rFonts w:asciiTheme="minorHAnsi" w:hAnsiTheme="minorHAnsi"/>
          <w:b/>
        </w:rPr>
        <w:tab/>
      </w:r>
      <w:r w:rsidR="00487685">
        <w:rPr>
          <w:rFonts w:asciiTheme="minorHAnsi" w:hAnsiTheme="minorHAnsi"/>
        </w:rPr>
        <w:t>Ing. Peter Štibraný</w:t>
      </w:r>
    </w:p>
    <w:p w:rsidR="001019E6" w:rsidRDefault="00592F19" w:rsidP="001D229C">
      <w:pPr>
        <w:tabs>
          <w:tab w:val="center" w:pos="4678"/>
        </w:tabs>
        <w:spacing w:before="20" w:after="20" w:line="240" w:lineRule="auto"/>
        <w:ind w:left="3544" w:hanging="3544"/>
        <w:rPr>
          <w:rFonts w:asciiTheme="minorHAnsi" w:hAnsiTheme="minorHAnsi"/>
          <w:b/>
        </w:rPr>
      </w:pPr>
      <w:r>
        <w:rPr>
          <w:rFonts w:asciiTheme="minorHAnsi" w:hAnsiTheme="minorHAnsi"/>
          <w:b/>
        </w:rPr>
        <w:t xml:space="preserve">Kontakt: </w:t>
      </w:r>
      <w:r>
        <w:rPr>
          <w:rFonts w:asciiTheme="minorHAnsi" w:hAnsiTheme="minorHAnsi"/>
          <w:b/>
        </w:rPr>
        <w:tab/>
      </w:r>
      <w:r w:rsidR="00487685">
        <w:rPr>
          <w:rFonts w:asciiTheme="minorHAnsi" w:hAnsiTheme="minorHAnsi"/>
        </w:rPr>
        <w:t>tel</w:t>
      </w:r>
      <w:r w:rsidR="00487685" w:rsidRPr="001D229C">
        <w:rPr>
          <w:rFonts w:asciiTheme="minorHAnsi" w:hAnsiTheme="minorHAnsi"/>
        </w:rPr>
        <w:t>.</w:t>
      </w:r>
      <w:r w:rsidRPr="001D229C">
        <w:rPr>
          <w:rFonts w:asciiTheme="minorHAnsi" w:hAnsiTheme="minorHAnsi"/>
        </w:rPr>
        <w:t>:</w:t>
      </w:r>
      <w:r w:rsidR="001D229C">
        <w:rPr>
          <w:rFonts w:asciiTheme="minorHAnsi" w:hAnsiTheme="minorHAnsi"/>
        </w:rPr>
        <w:t xml:space="preserve"> </w:t>
      </w:r>
      <w:r w:rsidR="00436FCD" w:rsidRPr="001D229C">
        <w:rPr>
          <w:rFonts w:asciiTheme="minorHAnsi" w:hAnsiTheme="minorHAnsi"/>
        </w:rPr>
        <w:t>+421 917 410 506</w:t>
      </w:r>
      <w:r w:rsidR="00487685" w:rsidRPr="001D229C">
        <w:rPr>
          <w:rFonts w:asciiTheme="minorHAnsi" w:hAnsiTheme="minorHAnsi"/>
        </w:rPr>
        <w:t>;</w:t>
      </w:r>
      <w:r w:rsidR="00817829">
        <w:rPr>
          <w:rFonts w:asciiTheme="minorHAnsi" w:hAnsiTheme="minorHAnsi"/>
          <w:b/>
        </w:rPr>
        <w:t xml:space="preserve"> </w:t>
      </w:r>
      <w:r w:rsidR="00487685">
        <w:rPr>
          <w:rFonts w:asciiTheme="minorHAnsi" w:hAnsiTheme="minorHAnsi"/>
        </w:rPr>
        <w:t xml:space="preserve"> </w:t>
      </w:r>
      <w:r w:rsidRPr="007C76B2">
        <w:rPr>
          <w:rFonts w:asciiTheme="minorHAnsi" w:hAnsiTheme="minorHAnsi"/>
        </w:rPr>
        <w:t>e-mail</w:t>
      </w:r>
      <w:r>
        <w:rPr>
          <w:rFonts w:asciiTheme="minorHAnsi" w:hAnsiTheme="minorHAnsi"/>
        </w:rPr>
        <w:t>:</w:t>
      </w:r>
      <w:r w:rsidR="00436FCD">
        <w:rPr>
          <w:rFonts w:asciiTheme="minorHAnsi" w:hAnsiTheme="minorHAnsi"/>
        </w:rPr>
        <w:t xml:space="preserve"> peter.stibrany@siea.gov.sk</w:t>
      </w:r>
      <w:r w:rsidR="001019E6" w:rsidRPr="001019E6">
        <w:rPr>
          <w:rFonts w:asciiTheme="minorHAnsi" w:hAnsiTheme="minorHAnsi"/>
        </w:rPr>
        <w:t xml:space="preserve"> </w:t>
      </w:r>
    </w:p>
    <w:p w:rsidR="004F03F3" w:rsidRPr="006C797F" w:rsidRDefault="004F03F3" w:rsidP="006C797F">
      <w:pPr>
        <w:tabs>
          <w:tab w:val="center" w:pos="4678"/>
        </w:tabs>
        <w:spacing w:after="0" w:line="240" w:lineRule="auto"/>
        <w:ind w:left="3544" w:hanging="3544"/>
        <w:rPr>
          <w:rFonts w:asciiTheme="minorHAnsi" w:hAnsiTheme="minorHAnsi"/>
          <w:b/>
        </w:rPr>
      </w:pPr>
      <w:r w:rsidRPr="007C76B2">
        <w:rPr>
          <w:rFonts w:asciiTheme="minorHAnsi" w:hAnsiTheme="minorHAnsi"/>
          <w:b/>
        </w:rPr>
        <w:tab/>
      </w:r>
      <w:r w:rsidRPr="007C76B2">
        <w:rPr>
          <w:rFonts w:asciiTheme="minorHAnsi" w:hAnsiTheme="minorHAnsi"/>
          <w:b/>
        </w:rPr>
        <w:tab/>
      </w:r>
    </w:p>
    <w:p w:rsidR="004F03F3" w:rsidRPr="007C76B2" w:rsidRDefault="004F03F3" w:rsidP="004F03F3">
      <w:pPr>
        <w:spacing w:after="0" w:line="240" w:lineRule="auto"/>
        <w:rPr>
          <w:rFonts w:asciiTheme="minorHAnsi" w:hAnsiTheme="minorHAnsi"/>
          <w:b/>
        </w:rPr>
      </w:pPr>
      <w:r w:rsidRPr="007C76B2">
        <w:rPr>
          <w:rFonts w:asciiTheme="minorHAnsi" w:hAnsiTheme="minorHAnsi"/>
        </w:rPr>
        <w:t xml:space="preserve">(ďalej </w:t>
      </w:r>
      <w:r>
        <w:rPr>
          <w:rFonts w:asciiTheme="minorHAnsi" w:hAnsiTheme="minorHAnsi"/>
        </w:rPr>
        <w:t>ako</w:t>
      </w:r>
      <w:r w:rsidRPr="007C76B2">
        <w:rPr>
          <w:rFonts w:asciiTheme="minorHAnsi" w:hAnsiTheme="minorHAnsi"/>
        </w:rPr>
        <w:t xml:space="preserve"> „</w:t>
      </w:r>
      <w:r>
        <w:rPr>
          <w:rFonts w:asciiTheme="minorHAnsi" w:hAnsiTheme="minorHAnsi"/>
          <w:b/>
        </w:rPr>
        <w:t>O</w:t>
      </w:r>
      <w:r w:rsidRPr="007C76B2">
        <w:rPr>
          <w:rFonts w:asciiTheme="minorHAnsi" w:hAnsiTheme="minorHAnsi"/>
          <w:b/>
        </w:rPr>
        <w:t>bjednávateľ</w:t>
      </w:r>
      <w:r w:rsidRPr="007C76B2">
        <w:rPr>
          <w:rFonts w:asciiTheme="minorHAnsi" w:hAnsiTheme="minorHAnsi"/>
        </w:rPr>
        <w:t>“)</w:t>
      </w:r>
      <w:r w:rsidRPr="007C76B2">
        <w:rPr>
          <w:rFonts w:asciiTheme="minorHAnsi" w:hAnsiTheme="minorHAnsi"/>
          <w:b/>
        </w:rPr>
        <w:t xml:space="preserve"> </w:t>
      </w:r>
    </w:p>
    <w:p w:rsidR="004F03F3" w:rsidRPr="007C76B2" w:rsidRDefault="004F03F3" w:rsidP="004F03F3">
      <w:pPr>
        <w:spacing w:after="0" w:line="240" w:lineRule="auto"/>
        <w:rPr>
          <w:rFonts w:asciiTheme="minorHAnsi" w:hAnsiTheme="minorHAnsi"/>
          <w:b/>
        </w:rPr>
      </w:pPr>
    </w:p>
    <w:p w:rsidR="004F03F3" w:rsidRDefault="00592F19" w:rsidP="00593749">
      <w:pPr>
        <w:spacing w:after="0" w:line="240" w:lineRule="auto"/>
        <w:jc w:val="both"/>
        <w:rPr>
          <w:rFonts w:asciiTheme="minorHAnsi" w:hAnsiTheme="minorHAnsi"/>
          <w:b/>
        </w:rPr>
      </w:pPr>
      <w:r>
        <w:rPr>
          <w:rFonts w:asciiTheme="minorHAnsi" w:hAnsiTheme="minorHAnsi"/>
          <w:b/>
        </w:rPr>
        <w:t>a</w:t>
      </w:r>
    </w:p>
    <w:p w:rsidR="006C797F" w:rsidRDefault="006C797F" w:rsidP="00593749">
      <w:pPr>
        <w:spacing w:after="0" w:line="240" w:lineRule="auto"/>
        <w:jc w:val="both"/>
        <w:rPr>
          <w:rFonts w:asciiTheme="minorHAnsi" w:hAnsiTheme="minorHAnsi"/>
          <w:b/>
        </w:rPr>
      </w:pPr>
    </w:p>
    <w:p w:rsidR="00592F19" w:rsidRPr="007C76B2" w:rsidRDefault="00592F19" w:rsidP="006C797F">
      <w:pPr>
        <w:spacing w:after="0" w:line="240" w:lineRule="auto"/>
        <w:jc w:val="both"/>
        <w:rPr>
          <w:rFonts w:asciiTheme="minorHAnsi" w:hAnsiTheme="minorHAnsi"/>
          <w:b/>
        </w:rPr>
      </w:pPr>
      <w:r>
        <w:rPr>
          <w:rFonts w:asciiTheme="minorHAnsi" w:hAnsiTheme="minorHAnsi"/>
          <w:b/>
        </w:rPr>
        <w:t xml:space="preserve">Dodávateľ: </w:t>
      </w:r>
      <w:r>
        <w:rPr>
          <w:rFonts w:asciiTheme="minorHAnsi" w:hAnsiTheme="minorHAnsi"/>
          <w:b/>
        </w:rPr>
        <w:tab/>
      </w:r>
      <w:r>
        <w:rPr>
          <w:rFonts w:asciiTheme="minorHAnsi" w:hAnsiTheme="minorHAnsi"/>
          <w:b/>
        </w:rPr>
        <w:tab/>
      </w:r>
    </w:p>
    <w:p w:rsidR="004F03F3" w:rsidRPr="007C76B2" w:rsidRDefault="004F03F3" w:rsidP="006C797F">
      <w:pPr>
        <w:spacing w:after="0" w:line="240" w:lineRule="auto"/>
        <w:outlineLvl w:val="0"/>
        <w:rPr>
          <w:rFonts w:asciiTheme="minorHAnsi" w:hAnsiTheme="minorHAnsi"/>
          <w:b/>
        </w:rPr>
      </w:pPr>
    </w:p>
    <w:p w:rsidR="00F41803" w:rsidRDefault="00592F19" w:rsidP="001D229C">
      <w:pPr>
        <w:tabs>
          <w:tab w:val="left" w:pos="2410"/>
        </w:tabs>
        <w:adjustRightInd w:val="0"/>
        <w:spacing w:before="20" w:after="20" w:line="240" w:lineRule="auto"/>
        <w:jc w:val="both"/>
        <w:rPr>
          <w:rFonts w:asciiTheme="minorHAnsi" w:hAnsiTheme="minorHAnsi" w:cstheme="minorHAnsi"/>
          <w:b/>
          <w:bCs/>
        </w:rPr>
      </w:pPr>
      <w:r w:rsidRPr="00A04D7F">
        <w:rPr>
          <w:rFonts w:asciiTheme="minorHAnsi" w:hAnsiTheme="minorHAnsi" w:cstheme="minorHAnsi"/>
          <w:b/>
          <w:bCs/>
        </w:rPr>
        <w:t>Obchodné meno/názov:</w:t>
      </w:r>
      <w:r w:rsidR="00F41803">
        <w:rPr>
          <w:rFonts w:asciiTheme="minorHAnsi" w:hAnsiTheme="minorHAnsi" w:cstheme="minorHAnsi"/>
          <w:b/>
          <w:bCs/>
        </w:rPr>
        <w:tab/>
      </w:r>
      <w:r w:rsidR="001D229C">
        <w:rPr>
          <w:rFonts w:asciiTheme="minorHAnsi" w:hAnsiTheme="minorHAnsi" w:cstheme="minorHAnsi"/>
          <w:b/>
          <w:bCs/>
        </w:rPr>
        <w:tab/>
      </w:r>
      <w:r w:rsidR="001D229C">
        <w:rPr>
          <w:rFonts w:asciiTheme="minorHAnsi" w:hAnsiTheme="minorHAnsi" w:cstheme="minorHAnsi"/>
          <w:b/>
          <w:bCs/>
        </w:rPr>
        <w:tab/>
      </w:r>
      <w:r w:rsidR="00F41803">
        <w:rPr>
          <w:rFonts w:asciiTheme="minorHAnsi" w:hAnsiTheme="minorHAnsi" w:cstheme="minorHAnsi"/>
          <w:b/>
          <w:bCs/>
        </w:rPr>
        <w:fldChar w:fldCharType="begin">
          <w:ffData>
            <w:name w:val="Text28"/>
            <w:enabled/>
            <w:calcOnExit w:val="0"/>
            <w:textInput/>
          </w:ffData>
        </w:fldChar>
      </w:r>
      <w:bookmarkStart w:id="0" w:name="Text28"/>
      <w:r w:rsidR="00F41803">
        <w:rPr>
          <w:rFonts w:asciiTheme="minorHAnsi" w:hAnsiTheme="minorHAnsi" w:cstheme="minorHAnsi"/>
          <w:b/>
          <w:bCs/>
        </w:rPr>
        <w:instrText xml:space="preserve"> FORMTEXT </w:instrText>
      </w:r>
      <w:r w:rsidR="00F41803">
        <w:rPr>
          <w:rFonts w:asciiTheme="minorHAnsi" w:hAnsiTheme="minorHAnsi" w:cstheme="minorHAnsi"/>
          <w:b/>
          <w:bCs/>
        </w:rPr>
      </w:r>
      <w:r w:rsidR="00F41803">
        <w:rPr>
          <w:rFonts w:asciiTheme="minorHAnsi" w:hAnsiTheme="minorHAnsi" w:cstheme="minorHAnsi"/>
          <w:b/>
          <w:bCs/>
        </w:rPr>
        <w:fldChar w:fldCharType="separate"/>
      </w:r>
      <w:r w:rsidR="00F41803">
        <w:rPr>
          <w:rFonts w:asciiTheme="minorHAnsi" w:hAnsiTheme="minorHAnsi" w:cstheme="minorHAnsi"/>
          <w:b/>
          <w:bCs/>
          <w:noProof/>
        </w:rPr>
        <w:t> </w:t>
      </w:r>
      <w:r w:rsidR="00F41803">
        <w:rPr>
          <w:rFonts w:asciiTheme="minorHAnsi" w:hAnsiTheme="minorHAnsi" w:cstheme="minorHAnsi"/>
          <w:b/>
          <w:bCs/>
          <w:noProof/>
        </w:rPr>
        <w:t> </w:t>
      </w:r>
      <w:r w:rsidR="00F41803">
        <w:rPr>
          <w:rFonts w:asciiTheme="minorHAnsi" w:hAnsiTheme="minorHAnsi" w:cstheme="minorHAnsi"/>
          <w:b/>
          <w:bCs/>
          <w:noProof/>
        </w:rPr>
        <w:t> </w:t>
      </w:r>
      <w:r w:rsidR="00F41803">
        <w:rPr>
          <w:rFonts w:asciiTheme="minorHAnsi" w:hAnsiTheme="minorHAnsi" w:cstheme="minorHAnsi"/>
          <w:b/>
          <w:bCs/>
          <w:noProof/>
        </w:rPr>
        <w:t> </w:t>
      </w:r>
      <w:r w:rsidR="00F41803">
        <w:rPr>
          <w:rFonts w:asciiTheme="minorHAnsi" w:hAnsiTheme="minorHAnsi" w:cstheme="minorHAnsi"/>
          <w:b/>
          <w:bCs/>
          <w:noProof/>
        </w:rPr>
        <w:t> </w:t>
      </w:r>
      <w:r w:rsidR="00F41803">
        <w:rPr>
          <w:rFonts w:asciiTheme="minorHAnsi" w:hAnsiTheme="minorHAnsi" w:cstheme="minorHAnsi"/>
          <w:b/>
          <w:bCs/>
        </w:rPr>
        <w:fldChar w:fldCharType="end"/>
      </w:r>
      <w:bookmarkEnd w:id="0"/>
      <w:r w:rsidRPr="00A04D7F">
        <w:rPr>
          <w:rFonts w:asciiTheme="minorHAnsi" w:hAnsiTheme="minorHAnsi" w:cstheme="minorHAnsi"/>
          <w:b/>
          <w:bCs/>
        </w:rPr>
        <w:tab/>
      </w:r>
    </w:p>
    <w:p w:rsidR="00592F19" w:rsidRPr="00A04D7F" w:rsidRDefault="00F41803" w:rsidP="001D229C">
      <w:pPr>
        <w:tabs>
          <w:tab w:val="left" w:pos="2410"/>
        </w:tabs>
        <w:adjustRightInd w:val="0"/>
        <w:spacing w:before="20" w:after="20" w:line="240" w:lineRule="auto"/>
        <w:jc w:val="both"/>
        <w:rPr>
          <w:rFonts w:asciiTheme="minorHAnsi" w:hAnsiTheme="minorHAnsi" w:cstheme="minorHAnsi"/>
          <w:b/>
        </w:rPr>
      </w:pPr>
      <w:r>
        <w:rPr>
          <w:rFonts w:asciiTheme="minorHAnsi" w:hAnsiTheme="minorHAnsi" w:cstheme="minorHAnsi"/>
          <w:b/>
          <w:bCs/>
        </w:rPr>
        <w:t>Sídlo/miesto podnikania:</w:t>
      </w:r>
      <w:r>
        <w:rPr>
          <w:rFonts w:asciiTheme="minorHAnsi" w:hAnsiTheme="minorHAnsi" w:cstheme="minorHAnsi"/>
          <w:b/>
          <w:bCs/>
        </w:rPr>
        <w:tab/>
      </w:r>
      <w:r w:rsidR="001D229C">
        <w:rPr>
          <w:rFonts w:asciiTheme="minorHAnsi" w:hAnsiTheme="minorHAnsi" w:cstheme="minorHAnsi"/>
          <w:b/>
          <w:bCs/>
        </w:rPr>
        <w:tab/>
      </w:r>
      <w:r w:rsidR="001D229C">
        <w:rPr>
          <w:rFonts w:asciiTheme="minorHAnsi" w:hAnsiTheme="minorHAnsi" w:cstheme="minorHAnsi"/>
          <w:b/>
          <w:bCs/>
        </w:rPr>
        <w:tab/>
      </w:r>
      <w:r w:rsidRPr="006442BD">
        <w:rPr>
          <w:rFonts w:asciiTheme="minorHAnsi" w:hAnsiTheme="minorHAnsi" w:cstheme="minorHAnsi"/>
          <w:bCs/>
        </w:rPr>
        <w:fldChar w:fldCharType="begin">
          <w:ffData>
            <w:name w:val="Text29"/>
            <w:enabled/>
            <w:calcOnExit w:val="0"/>
            <w:textInput/>
          </w:ffData>
        </w:fldChar>
      </w:r>
      <w:bookmarkStart w:id="1" w:name="Text29"/>
      <w:r w:rsidRPr="006442BD">
        <w:rPr>
          <w:rFonts w:asciiTheme="minorHAnsi" w:hAnsiTheme="minorHAnsi" w:cstheme="minorHAnsi"/>
          <w:bCs/>
        </w:rPr>
        <w:instrText xml:space="preserve"> FORMTEXT </w:instrText>
      </w:r>
      <w:r w:rsidRPr="006442BD">
        <w:rPr>
          <w:rFonts w:asciiTheme="minorHAnsi" w:hAnsiTheme="minorHAnsi" w:cstheme="minorHAnsi"/>
          <w:bCs/>
        </w:rPr>
      </w:r>
      <w:r w:rsidRPr="006442BD">
        <w:rPr>
          <w:rFonts w:asciiTheme="minorHAnsi" w:hAnsiTheme="minorHAnsi" w:cstheme="minorHAnsi"/>
          <w:bCs/>
        </w:rPr>
        <w:fldChar w:fldCharType="separate"/>
      </w:r>
      <w:r w:rsidRPr="006442BD">
        <w:rPr>
          <w:rFonts w:asciiTheme="minorHAnsi" w:hAnsiTheme="minorHAnsi" w:cstheme="minorHAnsi"/>
          <w:bCs/>
          <w:noProof/>
        </w:rPr>
        <w:t> </w:t>
      </w:r>
      <w:r w:rsidRPr="006442BD">
        <w:rPr>
          <w:rFonts w:asciiTheme="minorHAnsi" w:hAnsiTheme="minorHAnsi" w:cstheme="minorHAnsi"/>
          <w:bCs/>
          <w:noProof/>
        </w:rPr>
        <w:t> </w:t>
      </w:r>
      <w:r w:rsidRPr="006442BD">
        <w:rPr>
          <w:rFonts w:asciiTheme="minorHAnsi" w:hAnsiTheme="minorHAnsi" w:cstheme="minorHAnsi"/>
          <w:bCs/>
          <w:noProof/>
        </w:rPr>
        <w:t> </w:t>
      </w:r>
      <w:r w:rsidRPr="006442BD">
        <w:rPr>
          <w:rFonts w:asciiTheme="minorHAnsi" w:hAnsiTheme="minorHAnsi" w:cstheme="minorHAnsi"/>
          <w:bCs/>
          <w:noProof/>
        </w:rPr>
        <w:t> </w:t>
      </w:r>
      <w:r w:rsidRPr="006442BD">
        <w:rPr>
          <w:rFonts w:asciiTheme="minorHAnsi" w:hAnsiTheme="minorHAnsi" w:cstheme="minorHAnsi"/>
          <w:bCs/>
          <w:noProof/>
        </w:rPr>
        <w:t> </w:t>
      </w:r>
      <w:r w:rsidRPr="006442BD">
        <w:rPr>
          <w:rFonts w:asciiTheme="minorHAnsi" w:hAnsiTheme="minorHAnsi" w:cstheme="minorHAnsi"/>
          <w:bCs/>
        </w:rPr>
        <w:fldChar w:fldCharType="end"/>
      </w:r>
      <w:bookmarkEnd w:id="1"/>
      <w:r w:rsidR="00592F19" w:rsidRPr="00A04D7F">
        <w:rPr>
          <w:rFonts w:asciiTheme="minorHAnsi" w:hAnsiTheme="minorHAnsi" w:cstheme="minorHAnsi"/>
          <w:b/>
          <w:bCs/>
        </w:rPr>
        <w:tab/>
      </w:r>
    </w:p>
    <w:p w:rsidR="00592F19" w:rsidRPr="00A04D7F" w:rsidRDefault="00592F19" w:rsidP="001D229C">
      <w:pPr>
        <w:tabs>
          <w:tab w:val="left" w:pos="2410"/>
        </w:tabs>
        <w:adjustRightInd w:val="0"/>
        <w:spacing w:before="20" w:after="20" w:line="240" w:lineRule="auto"/>
        <w:jc w:val="both"/>
        <w:rPr>
          <w:rFonts w:asciiTheme="minorHAnsi" w:hAnsiTheme="minorHAnsi" w:cstheme="minorHAnsi"/>
          <w:b/>
        </w:rPr>
      </w:pPr>
      <w:r w:rsidRPr="00A04D7F">
        <w:rPr>
          <w:rFonts w:asciiTheme="minorHAnsi" w:hAnsiTheme="minorHAnsi" w:cstheme="minorHAnsi"/>
          <w:b/>
          <w:bCs/>
        </w:rPr>
        <w:t>IČO:</w:t>
      </w:r>
      <w:r w:rsidR="00F41803">
        <w:rPr>
          <w:rFonts w:asciiTheme="minorHAnsi" w:hAnsiTheme="minorHAnsi" w:cstheme="minorHAnsi"/>
          <w:b/>
          <w:bCs/>
        </w:rPr>
        <w:tab/>
      </w:r>
      <w:r w:rsidR="001D229C">
        <w:rPr>
          <w:rFonts w:asciiTheme="minorHAnsi" w:hAnsiTheme="minorHAnsi" w:cstheme="minorHAnsi"/>
          <w:b/>
          <w:bCs/>
        </w:rPr>
        <w:tab/>
      </w:r>
      <w:r w:rsidR="001D229C">
        <w:rPr>
          <w:rFonts w:asciiTheme="minorHAnsi" w:hAnsiTheme="minorHAnsi" w:cstheme="minorHAnsi"/>
          <w:b/>
          <w:bCs/>
        </w:rPr>
        <w:tab/>
      </w:r>
      <w:r w:rsidR="00F41803" w:rsidRPr="006442BD">
        <w:rPr>
          <w:rFonts w:asciiTheme="minorHAnsi" w:hAnsiTheme="minorHAnsi" w:cstheme="minorHAnsi"/>
          <w:bCs/>
        </w:rPr>
        <w:fldChar w:fldCharType="begin">
          <w:ffData>
            <w:name w:val="Text30"/>
            <w:enabled/>
            <w:calcOnExit w:val="0"/>
            <w:textInput/>
          </w:ffData>
        </w:fldChar>
      </w:r>
      <w:bookmarkStart w:id="2" w:name="Text30"/>
      <w:r w:rsidR="00F41803" w:rsidRPr="006442BD">
        <w:rPr>
          <w:rFonts w:asciiTheme="minorHAnsi" w:hAnsiTheme="minorHAnsi" w:cstheme="minorHAnsi"/>
          <w:bCs/>
        </w:rPr>
        <w:instrText xml:space="preserve"> FORMTEXT </w:instrText>
      </w:r>
      <w:r w:rsidR="00F41803" w:rsidRPr="006442BD">
        <w:rPr>
          <w:rFonts w:asciiTheme="minorHAnsi" w:hAnsiTheme="minorHAnsi" w:cstheme="minorHAnsi"/>
          <w:bCs/>
        </w:rPr>
      </w:r>
      <w:r w:rsidR="00F41803" w:rsidRPr="006442BD">
        <w:rPr>
          <w:rFonts w:asciiTheme="minorHAnsi" w:hAnsiTheme="minorHAnsi" w:cstheme="minorHAnsi"/>
          <w:bCs/>
        </w:rPr>
        <w:fldChar w:fldCharType="separate"/>
      </w:r>
      <w:r w:rsidR="00F41803" w:rsidRPr="006442BD">
        <w:rPr>
          <w:rFonts w:asciiTheme="minorHAnsi" w:hAnsiTheme="minorHAnsi" w:cstheme="minorHAnsi"/>
          <w:bCs/>
          <w:noProof/>
        </w:rPr>
        <w:t> </w:t>
      </w:r>
      <w:r w:rsidR="00F41803" w:rsidRPr="006442BD">
        <w:rPr>
          <w:rFonts w:asciiTheme="minorHAnsi" w:hAnsiTheme="minorHAnsi" w:cstheme="minorHAnsi"/>
          <w:bCs/>
          <w:noProof/>
        </w:rPr>
        <w:t> </w:t>
      </w:r>
      <w:r w:rsidR="00F41803" w:rsidRPr="006442BD">
        <w:rPr>
          <w:rFonts w:asciiTheme="minorHAnsi" w:hAnsiTheme="minorHAnsi" w:cstheme="minorHAnsi"/>
          <w:bCs/>
          <w:noProof/>
        </w:rPr>
        <w:t> </w:t>
      </w:r>
      <w:r w:rsidR="00F41803" w:rsidRPr="006442BD">
        <w:rPr>
          <w:rFonts w:asciiTheme="minorHAnsi" w:hAnsiTheme="minorHAnsi" w:cstheme="minorHAnsi"/>
          <w:bCs/>
          <w:noProof/>
        </w:rPr>
        <w:t> </w:t>
      </w:r>
      <w:r w:rsidR="00F41803" w:rsidRPr="006442BD">
        <w:rPr>
          <w:rFonts w:asciiTheme="minorHAnsi" w:hAnsiTheme="minorHAnsi" w:cstheme="minorHAnsi"/>
          <w:bCs/>
          <w:noProof/>
        </w:rPr>
        <w:t> </w:t>
      </w:r>
      <w:r w:rsidR="00F41803" w:rsidRPr="006442BD">
        <w:rPr>
          <w:rFonts w:asciiTheme="minorHAnsi" w:hAnsiTheme="minorHAnsi" w:cstheme="minorHAnsi"/>
          <w:bCs/>
        </w:rPr>
        <w:fldChar w:fldCharType="end"/>
      </w:r>
      <w:bookmarkEnd w:id="2"/>
      <w:r w:rsidRPr="00A04D7F">
        <w:rPr>
          <w:rFonts w:asciiTheme="minorHAnsi" w:hAnsiTheme="minorHAnsi" w:cstheme="minorHAnsi"/>
          <w:b/>
          <w:bCs/>
        </w:rPr>
        <w:tab/>
      </w:r>
      <w:r w:rsidRPr="00A04D7F">
        <w:rPr>
          <w:rFonts w:asciiTheme="minorHAnsi" w:hAnsiTheme="minorHAnsi" w:cstheme="minorHAnsi"/>
          <w:b/>
          <w:bCs/>
        </w:rPr>
        <w:tab/>
      </w:r>
    </w:p>
    <w:p w:rsidR="00592F19" w:rsidRPr="00A04D7F" w:rsidRDefault="00592F19" w:rsidP="001D229C">
      <w:pPr>
        <w:tabs>
          <w:tab w:val="left" w:pos="2410"/>
        </w:tabs>
        <w:adjustRightInd w:val="0"/>
        <w:spacing w:before="20" w:after="20" w:line="240" w:lineRule="auto"/>
        <w:jc w:val="both"/>
        <w:rPr>
          <w:rFonts w:asciiTheme="minorHAnsi" w:hAnsiTheme="minorHAnsi" w:cstheme="minorHAnsi"/>
          <w:b/>
          <w:bCs/>
        </w:rPr>
      </w:pPr>
      <w:r w:rsidRPr="00A04D7F">
        <w:rPr>
          <w:rFonts w:asciiTheme="minorHAnsi" w:hAnsiTheme="minorHAnsi" w:cstheme="minorHAnsi"/>
          <w:b/>
          <w:bCs/>
        </w:rPr>
        <w:t>DIČ:</w:t>
      </w:r>
      <w:r w:rsidR="00F41803">
        <w:rPr>
          <w:rFonts w:asciiTheme="minorHAnsi" w:hAnsiTheme="minorHAnsi" w:cstheme="minorHAnsi"/>
          <w:b/>
          <w:bCs/>
        </w:rPr>
        <w:tab/>
      </w:r>
      <w:r w:rsidR="001D229C">
        <w:rPr>
          <w:rFonts w:asciiTheme="minorHAnsi" w:hAnsiTheme="minorHAnsi" w:cstheme="minorHAnsi"/>
          <w:b/>
          <w:bCs/>
        </w:rPr>
        <w:tab/>
      </w:r>
      <w:r w:rsidR="001D229C">
        <w:rPr>
          <w:rFonts w:asciiTheme="minorHAnsi" w:hAnsiTheme="minorHAnsi" w:cstheme="minorHAnsi"/>
          <w:b/>
          <w:bCs/>
        </w:rPr>
        <w:tab/>
      </w:r>
      <w:r w:rsidR="00F41803" w:rsidRPr="006442BD">
        <w:rPr>
          <w:rFonts w:asciiTheme="minorHAnsi" w:hAnsiTheme="minorHAnsi" w:cstheme="minorHAnsi"/>
          <w:bCs/>
        </w:rPr>
        <w:fldChar w:fldCharType="begin">
          <w:ffData>
            <w:name w:val="Text31"/>
            <w:enabled/>
            <w:calcOnExit w:val="0"/>
            <w:textInput/>
          </w:ffData>
        </w:fldChar>
      </w:r>
      <w:bookmarkStart w:id="3" w:name="Text31"/>
      <w:r w:rsidR="00F41803" w:rsidRPr="006442BD">
        <w:rPr>
          <w:rFonts w:asciiTheme="minorHAnsi" w:hAnsiTheme="minorHAnsi" w:cstheme="minorHAnsi"/>
          <w:bCs/>
        </w:rPr>
        <w:instrText xml:space="preserve"> FORMTEXT </w:instrText>
      </w:r>
      <w:r w:rsidR="00F41803" w:rsidRPr="006442BD">
        <w:rPr>
          <w:rFonts w:asciiTheme="minorHAnsi" w:hAnsiTheme="minorHAnsi" w:cstheme="minorHAnsi"/>
          <w:bCs/>
        </w:rPr>
      </w:r>
      <w:r w:rsidR="00F41803" w:rsidRPr="006442BD">
        <w:rPr>
          <w:rFonts w:asciiTheme="minorHAnsi" w:hAnsiTheme="minorHAnsi" w:cstheme="minorHAnsi"/>
          <w:bCs/>
        </w:rPr>
        <w:fldChar w:fldCharType="separate"/>
      </w:r>
      <w:r w:rsidR="00F41803" w:rsidRPr="006442BD">
        <w:rPr>
          <w:rFonts w:asciiTheme="minorHAnsi" w:hAnsiTheme="minorHAnsi" w:cstheme="minorHAnsi"/>
          <w:bCs/>
          <w:noProof/>
        </w:rPr>
        <w:t> </w:t>
      </w:r>
      <w:r w:rsidR="00F41803" w:rsidRPr="006442BD">
        <w:rPr>
          <w:rFonts w:asciiTheme="minorHAnsi" w:hAnsiTheme="minorHAnsi" w:cstheme="minorHAnsi"/>
          <w:bCs/>
          <w:noProof/>
        </w:rPr>
        <w:t> </w:t>
      </w:r>
      <w:r w:rsidR="00F41803" w:rsidRPr="006442BD">
        <w:rPr>
          <w:rFonts w:asciiTheme="minorHAnsi" w:hAnsiTheme="minorHAnsi" w:cstheme="minorHAnsi"/>
          <w:bCs/>
          <w:noProof/>
        </w:rPr>
        <w:t> </w:t>
      </w:r>
      <w:r w:rsidR="00F41803" w:rsidRPr="006442BD">
        <w:rPr>
          <w:rFonts w:asciiTheme="minorHAnsi" w:hAnsiTheme="minorHAnsi" w:cstheme="minorHAnsi"/>
          <w:bCs/>
          <w:noProof/>
        </w:rPr>
        <w:t> </w:t>
      </w:r>
      <w:r w:rsidR="00F41803" w:rsidRPr="006442BD">
        <w:rPr>
          <w:rFonts w:asciiTheme="minorHAnsi" w:hAnsiTheme="minorHAnsi" w:cstheme="minorHAnsi"/>
          <w:bCs/>
          <w:noProof/>
        </w:rPr>
        <w:t> </w:t>
      </w:r>
      <w:r w:rsidR="00F41803" w:rsidRPr="006442BD">
        <w:rPr>
          <w:rFonts w:asciiTheme="minorHAnsi" w:hAnsiTheme="minorHAnsi" w:cstheme="minorHAnsi"/>
          <w:bCs/>
        </w:rPr>
        <w:fldChar w:fldCharType="end"/>
      </w:r>
      <w:bookmarkEnd w:id="3"/>
      <w:r w:rsidRPr="00A04D7F">
        <w:rPr>
          <w:rFonts w:asciiTheme="minorHAnsi" w:hAnsiTheme="minorHAnsi" w:cstheme="minorHAnsi"/>
          <w:b/>
          <w:bCs/>
        </w:rPr>
        <w:tab/>
      </w:r>
      <w:r w:rsidRPr="00A04D7F">
        <w:rPr>
          <w:rFonts w:asciiTheme="minorHAnsi" w:hAnsiTheme="minorHAnsi" w:cstheme="minorHAnsi"/>
          <w:b/>
          <w:bCs/>
        </w:rPr>
        <w:tab/>
        <w:t xml:space="preserve"> </w:t>
      </w:r>
    </w:p>
    <w:p w:rsidR="00592F19" w:rsidRPr="00A04D7F" w:rsidRDefault="00F41803" w:rsidP="001D229C">
      <w:pPr>
        <w:tabs>
          <w:tab w:val="left" w:pos="2410"/>
        </w:tabs>
        <w:adjustRightInd w:val="0"/>
        <w:spacing w:before="20" w:after="20" w:line="240" w:lineRule="auto"/>
        <w:jc w:val="both"/>
        <w:rPr>
          <w:rFonts w:asciiTheme="minorHAnsi" w:hAnsiTheme="minorHAnsi" w:cstheme="minorHAnsi"/>
          <w:b/>
          <w:bCs/>
        </w:rPr>
      </w:pPr>
      <w:r>
        <w:rPr>
          <w:rFonts w:asciiTheme="minorHAnsi" w:hAnsiTheme="minorHAnsi" w:cstheme="minorHAnsi"/>
          <w:b/>
          <w:bCs/>
        </w:rPr>
        <w:t>IČ DPH:</w:t>
      </w:r>
      <w:r>
        <w:rPr>
          <w:rFonts w:asciiTheme="minorHAnsi" w:hAnsiTheme="minorHAnsi" w:cstheme="minorHAnsi"/>
          <w:b/>
          <w:bCs/>
        </w:rPr>
        <w:tab/>
      </w:r>
      <w:r w:rsidR="001D229C">
        <w:rPr>
          <w:rFonts w:asciiTheme="minorHAnsi" w:hAnsiTheme="minorHAnsi" w:cstheme="minorHAnsi"/>
          <w:b/>
          <w:bCs/>
        </w:rPr>
        <w:tab/>
      </w:r>
      <w:r w:rsidR="001D229C">
        <w:rPr>
          <w:rFonts w:asciiTheme="minorHAnsi" w:hAnsiTheme="minorHAnsi" w:cstheme="minorHAnsi"/>
          <w:b/>
          <w:bCs/>
        </w:rPr>
        <w:tab/>
      </w:r>
      <w:r w:rsidRPr="006442BD">
        <w:rPr>
          <w:rFonts w:asciiTheme="minorHAnsi" w:hAnsiTheme="minorHAnsi" w:cstheme="minorHAnsi"/>
          <w:bCs/>
        </w:rPr>
        <w:fldChar w:fldCharType="begin">
          <w:ffData>
            <w:name w:val="Text32"/>
            <w:enabled/>
            <w:calcOnExit w:val="0"/>
            <w:textInput/>
          </w:ffData>
        </w:fldChar>
      </w:r>
      <w:bookmarkStart w:id="4" w:name="Text32"/>
      <w:r w:rsidRPr="006442BD">
        <w:rPr>
          <w:rFonts w:asciiTheme="minorHAnsi" w:hAnsiTheme="minorHAnsi" w:cstheme="minorHAnsi"/>
          <w:bCs/>
        </w:rPr>
        <w:instrText xml:space="preserve"> FORMTEXT </w:instrText>
      </w:r>
      <w:r w:rsidRPr="006442BD">
        <w:rPr>
          <w:rFonts w:asciiTheme="minorHAnsi" w:hAnsiTheme="minorHAnsi" w:cstheme="minorHAnsi"/>
          <w:bCs/>
        </w:rPr>
      </w:r>
      <w:r w:rsidRPr="006442BD">
        <w:rPr>
          <w:rFonts w:asciiTheme="minorHAnsi" w:hAnsiTheme="minorHAnsi" w:cstheme="minorHAnsi"/>
          <w:bCs/>
        </w:rPr>
        <w:fldChar w:fldCharType="separate"/>
      </w:r>
      <w:r w:rsidRPr="006442BD">
        <w:rPr>
          <w:rFonts w:asciiTheme="minorHAnsi" w:hAnsiTheme="minorHAnsi" w:cstheme="minorHAnsi"/>
          <w:bCs/>
          <w:noProof/>
        </w:rPr>
        <w:t> </w:t>
      </w:r>
      <w:r w:rsidRPr="006442BD">
        <w:rPr>
          <w:rFonts w:asciiTheme="minorHAnsi" w:hAnsiTheme="minorHAnsi" w:cstheme="minorHAnsi"/>
          <w:bCs/>
          <w:noProof/>
        </w:rPr>
        <w:t> </w:t>
      </w:r>
      <w:r w:rsidRPr="006442BD">
        <w:rPr>
          <w:rFonts w:asciiTheme="minorHAnsi" w:hAnsiTheme="minorHAnsi" w:cstheme="minorHAnsi"/>
          <w:bCs/>
          <w:noProof/>
        </w:rPr>
        <w:t> </w:t>
      </w:r>
      <w:r w:rsidRPr="006442BD">
        <w:rPr>
          <w:rFonts w:asciiTheme="minorHAnsi" w:hAnsiTheme="minorHAnsi" w:cstheme="minorHAnsi"/>
          <w:bCs/>
          <w:noProof/>
        </w:rPr>
        <w:t> </w:t>
      </w:r>
      <w:r w:rsidRPr="006442BD">
        <w:rPr>
          <w:rFonts w:asciiTheme="minorHAnsi" w:hAnsiTheme="minorHAnsi" w:cstheme="minorHAnsi"/>
          <w:bCs/>
          <w:noProof/>
        </w:rPr>
        <w:t> </w:t>
      </w:r>
      <w:r w:rsidRPr="006442BD">
        <w:rPr>
          <w:rFonts w:asciiTheme="minorHAnsi" w:hAnsiTheme="minorHAnsi" w:cstheme="minorHAnsi"/>
          <w:bCs/>
        </w:rPr>
        <w:fldChar w:fldCharType="end"/>
      </w:r>
      <w:bookmarkEnd w:id="4"/>
      <w:r w:rsidR="00592F19" w:rsidRPr="00A04D7F">
        <w:rPr>
          <w:rFonts w:asciiTheme="minorHAnsi" w:hAnsiTheme="minorHAnsi" w:cstheme="minorHAnsi"/>
          <w:b/>
          <w:bCs/>
        </w:rPr>
        <w:tab/>
        <w:t xml:space="preserve"> </w:t>
      </w:r>
    </w:p>
    <w:p w:rsidR="00592F19" w:rsidRPr="00A04D7F" w:rsidRDefault="00592F19" w:rsidP="001D229C">
      <w:pPr>
        <w:tabs>
          <w:tab w:val="left" w:pos="2410"/>
        </w:tabs>
        <w:adjustRightInd w:val="0"/>
        <w:spacing w:before="20" w:after="20" w:line="240" w:lineRule="auto"/>
        <w:jc w:val="both"/>
        <w:rPr>
          <w:rFonts w:asciiTheme="minorHAnsi" w:hAnsiTheme="minorHAnsi" w:cstheme="minorHAnsi"/>
          <w:b/>
        </w:rPr>
      </w:pPr>
      <w:r w:rsidRPr="00A04D7F">
        <w:rPr>
          <w:rFonts w:asciiTheme="minorHAnsi" w:hAnsiTheme="minorHAnsi" w:cstheme="minorHAnsi"/>
          <w:b/>
          <w:bCs/>
        </w:rPr>
        <w:t>Bankové spojenie:</w:t>
      </w:r>
      <w:r w:rsidR="00F41803">
        <w:rPr>
          <w:rFonts w:asciiTheme="minorHAnsi" w:hAnsiTheme="minorHAnsi" w:cstheme="minorHAnsi"/>
          <w:b/>
          <w:bCs/>
        </w:rPr>
        <w:tab/>
      </w:r>
      <w:r w:rsidR="001D229C">
        <w:rPr>
          <w:rFonts w:asciiTheme="minorHAnsi" w:hAnsiTheme="minorHAnsi" w:cstheme="minorHAnsi"/>
          <w:b/>
          <w:bCs/>
        </w:rPr>
        <w:tab/>
      </w:r>
      <w:r w:rsidR="001D229C">
        <w:rPr>
          <w:rFonts w:asciiTheme="minorHAnsi" w:hAnsiTheme="minorHAnsi" w:cstheme="minorHAnsi"/>
          <w:b/>
          <w:bCs/>
        </w:rPr>
        <w:tab/>
      </w:r>
      <w:r w:rsidR="00F41803" w:rsidRPr="006442BD">
        <w:rPr>
          <w:rFonts w:asciiTheme="minorHAnsi" w:hAnsiTheme="minorHAnsi" w:cstheme="minorHAnsi"/>
          <w:bCs/>
        </w:rPr>
        <w:fldChar w:fldCharType="begin">
          <w:ffData>
            <w:name w:val="Text33"/>
            <w:enabled/>
            <w:calcOnExit w:val="0"/>
            <w:textInput/>
          </w:ffData>
        </w:fldChar>
      </w:r>
      <w:bookmarkStart w:id="5" w:name="Text33"/>
      <w:r w:rsidR="00F41803" w:rsidRPr="006442BD">
        <w:rPr>
          <w:rFonts w:asciiTheme="minorHAnsi" w:hAnsiTheme="minorHAnsi" w:cstheme="minorHAnsi"/>
          <w:bCs/>
        </w:rPr>
        <w:instrText xml:space="preserve"> FORMTEXT </w:instrText>
      </w:r>
      <w:r w:rsidR="00F41803" w:rsidRPr="006442BD">
        <w:rPr>
          <w:rFonts w:asciiTheme="minorHAnsi" w:hAnsiTheme="minorHAnsi" w:cstheme="minorHAnsi"/>
          <w:bCs/>
        </w:rPr>
      </w:r>
      <w:r w:rsidR="00F41803" w:rsidRPr="006442BD">
        <w:rPr>
          <w:rFonts w:asciiTheme="minorHAnsi" w:hAnsiTheme="minorHAnsi" w:cstheme="minorHAnsi"/>
          <w:bCs/>
        </w:rPr>
        <w:fldChar w:fldCharType="separate"/>
      </w:r>
      <w:r w:rsidR="00F41803" w:rsidRPr="006442BD">
        <w:rPr>
          <w:rFonts w:asciiTheme="minorHAnsi" w:hAnsiTheme="minorHAnsi" w:cstheme="minorHAnsi"/>
          <w:bCs/>
          <w:noProof/>
        </w:rPr>
        <w:t> </w:t>
      </w:r>
      <w:r w:rsidR="00F41803" w:rsidRPr="006442BD">
        <w:rPr>
          <w:rFonts w:asciiTheme="minorHAnsi" w:hAnsiTheme="minorHAnsi" w:cstheme="minorHAnsi"/>
          <w:bCs/>
          <w:noProof/>
        </w:rPr>
        <w:t> </w:t>
      </w:r>
      <w:r w:rsidR="00F41803" w:rsidRPr="006442BD">
        <w:rPr>
          <w:rFonts w:asciiTheme="minorHAnsi" w:hAnsiTheme="minorHAnsi" w:cstheme="minorHAnsi"/>
          <w:bCs/>
          <w:noProof/>
        </w:rPr>
        <w:t> </w:t>
      </w:r>
      <w:r w:rsidR="00F41803" w:rsidRPr="006442BD">
        <w:rPr>
          <w:rFonts w:asciiTheme="minorHAnsi" w:hAnsiTheme="minorHAnsi" w:cstheme="minorHAnsi"/>
          <w:bCs/>
          <w:noProof/>
        </w:rPr>
        <w:t> </w:t>
      </w:r>
      <w:r w:rsidR="00F41803" w:rsidRPr="006442BD">
        <w:rPr>
          <w:rFonts w:asciiTheme="minorHAnsi" w:hAnsiTheme="minorHAnsi" w:cstheme="minorHAnsi"/>
          <w:bCs/>
          <w:noProof/>
        </w:rPr>
        <w:t> </w:t>
      </w:r>
      <w:r w:rsidR="00F41803" w:rsidRPr="006442BD">
        <w:rPr>
          <w:rFonts w:asciiTheme="minorHAnsi" w:hAnsiTheme="minorHAnsi" w:cstheme="minorHAnsi"/>
          <w:bCs/>
        </w:rPr>
        <w:fldChar w:fldCharType="end"/>
      </w:r>
      <w:bookmarkEnd w:id="5"/>
      <w:r w:rsidRPr="00A04D7F">
        <w:rPr>
          <w:rFonts w:asciiTheme="minorHAnsi" w:hAnsiTheme="minorHAnsi" w:cstheme="minorHAnsi"/>
          <w:b/>
          <w:bCs/>
        </w:rPr>
        <w:tab/>
      </w:r>
      <w:r w:rsidRPr="00A04D7F">
        <w:rPr>
          <w:rFonts w:asciiTheme="minorHAnsi" w:hAnsiTheme="minorHAnsi" w:cstheme="minorHAnsi"/>
          <w:b/>
          <w:bCs/>
        </w:rPr>
        <w:tab/>
      </w:r>
    </w:p>
    <w:p w:rsidR="00592F19" w:rsidRPr="00A04D7F" w:rsidRDefault="001D229C" w:rsidP="001D229C">
      <w:pPr>
        <w:tabs>
          <w:tab w:val="left" w:pos="2410"/>
        </w:tabs>
        <w:adjustRightInd w:val="0"/>
        <w:spacing w:before="20" w:after="20" w:line="240" w:lineRule="auto"/>
        <w:jc w:val="both"/>
        <w:rPr>
          <w:rFonts w:asciiTheme="minorHAnsi" w:hAnsiTheme="minorHAnsi" w:cstheme="minorHAnsi"/>
          <w:b/>
        </w:rPr>
      </w:pPr>
      <w:r>
        <w:rPr>
          <w:rFonts w:asciiTheme="minorHAnsi" w:hAnsiTheme="minorHAnsi" w:cstheme="minorHAnsi"/>
          <w:b/>
          <w:bCs/>
        </w:rPr>
        <w:t>IBAN</w:t>
      </w:r>
      <w:r w:rsidR="00F41803">
        <w:rPr>
          <w:rFonts w:asciiTheme="minorHAnsi" w:hAnsiTheme="minorHAnsi" w:cstheme="minorHAnsi"/>
          <w:b/>
          <w:bCs/>
        </w:rPr>
        <w:t>:</w:t>
      </w:r>
      <w:r w:rsidR="00F41803">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F41803" w:rsidRPr="006442BD">
        <w:rPr>
          <w:rFonts w:asciiTheme="minorHAnsi" w:hAnsiTheme="minorHAnsi" w:cstheme="minorHAnsi"/>
          <w:bCs/>
        </w:rPr>
        <w:fldChar w:fldCharType="begin">
          <w:ffData>
            <w:name w:val="Text34"/>
            <w:enabled/>
            <w:calcOnExit w:val="0"/>
            <w:textInput/>
          </w:ffData>
        </w:fldChar>
      </w:r>
      <w:bookmarkStart w:id="6" w:name="Text34"/>
      <w:r w:rsidR="00F41803" w:rsidRPr="006442BD">
        <w:rPr>
          <w:rFonts w:asciiTheme="minorHAnsi" w:hAnsiTheme="minorHAnsi" w:cstheme="minorHAnsi"/>
          <w:bCs/>
        </w:rPr>
        <w:instrText xml:space="preserve"> FORMTEXT </w:instrText>
      </w:r>
      <w:r w:rsidR="00F41803" w:rsidRPr="006442BD">
        <w:rPr>
          <w:rFonts w:asciiTheme="minorHAnsi" w:hAnsiTheme="minorHAnsi" w:cstheme="minorHAnsi"/>
          <w:bCs/>
        </w:rPr>
      </w:r>
      <w:r w:rsidR="00F41803" w:rsidRPr="006442BD">
        <w:rPr>
          <w:rFonts w:asciiTheme="minorHAnsi" w:hAnsiTheme="minorHAnsi" w:cstheme="minorHAnsi"/>
          <w:bCs/>
        </w:rPr>
        <w:fldChar w:fldCharType="separate"/>
      </w:r>
      <w:r w:rsidR="00F41803" w:rsidRPr="006442BD">
        <w:rPr>
          <w:rFonts w:asciiTheme="minorHAnsi" w:hAnsiTheme="minorHAnsi" w:cstheme="minorHAnsi"/>
          <w:bCs/>
          <w:noProof/>
        </w:rPr>
        <w:t> </w:t>
      </w:r>
      <w:r w:rsidR="00F41803" w:rsidRPr="006442BD">
        <w:rPr>
          <w:rFonts w:asciiTheme="minorHAnsi" w:hAnsiTheme="minorHAnsi" w:cstheme="minorHAnsi"/>
          <w:bCs/>
          <w:noProof/>
        </w:rPr>
        <w:t> </w:t>
      </w:r>
      <w:r w:rsidR="00F41803" w:rsidRPr="006442BD">
        <w:rPr>
          <w:rFonts w:asciiTheme="minorHAnsi" w:hAnsiTheme="minorHAnsi" w:cstheme="minorHAnsi"/>
          <w:bCs/>
          <w:noProof/>
        </w:rPr>
        <w:t> </w:t>
      </w:r>
      <w:r w:rsidR="00F41803" w:rsidRPr="006442BD">
        <w:rPr>
          <w:rFonts w:asciiTheme="minorHAnsi" w:hAnsiTheme="minorHAnsi" w:cstheme="minorHAnsi"/>
          <w:bCs/>
          <w:noProof/>
        </w:rPr>
        <w:t> </w:t>
      </w:r>
      <w:r w:rsidR="00F41803" w:rsidRPr="006442BD">
        <w:rPr>
          <w:rFonts w:asciiTheme="minorHAnsi" w:hAnsiTheme="minorHAnsi" w:cstheme="minorHAnsi"/>
          <w:bCs/>
          <w:noProof/>
        </w:rPr>
        <w:t> </w:t>
      </w:r>
      <w:r w:rsidR="00F41803" w:rsidRPr="006442BD">
        <w:rPr>
          <w:rFonts w:asciiTheme="minorHAnsi" w:hAnsiTheme="minorHAnsi" w:cstheme="minorHAnsi"/>
          <w:bCs/>
        </w:rPr>
        <w:fldChar w:fldCharType="end"/>
      </w:r>
      <w:bookmarkEnd w:id="6"/>
      <w:r w:rsidR="00592F19" w:rsidRPr="00A04D7F">
        <w:rPr>
          <w:rFonts w:asciiTheme="minorHAnsi" w:hAnsiTheme="minorHAnsi" w:cstheme="minorHAnsi"/>
          <w:b/>
          <w:bCs/>
        </w:rPr>
        <w:tab/>
      </w:r>
      <w:r w:rsidR="00592F19" w:rsidRPr="00A04D7F">
        <w:rPr>
          <w:rFonts w:asciiTheme="minorHAnsi" w:hAnsiTheme="minorHAnsi" w:cstheme="minorHAnsi"/>
          <w:b/>
          <w:bCs/>
        </w:rPr>
        <w:tab/>
      </w:r>
    </w:p>
    <w:p w:rsidR="00592F19" w:rsidRPr="00A04D7F" w:rsidRDefault="00592F19" w:rsidP="001D229C">
      <w:pPr>
        <w:tabs>
          <w:tab w:val="left" w:pos="2410"/>
        </w:tabs>
        <w:adjustRightInd w:val="0"/>
        <w:spacing w:before="20" w:after="20" w:line="240" w:lineRule="auto"/>
        <w:jc w:val="both"/>
        <w:rPr>
          <w:rFonts w:asciiTheme="minorHAnsi" w:hAnsiTheme="minorHAnsi" w:cstheme="minorHAnsi"/>
          <w:b/>
          <w:bCs/>
        </w:rPr>
      </w:pPr>
      <w:r w:rsidRPr="00A04D7F">
        <w:rPr>
          <w:rFonts w:asciiTheme="minorHAnsi" w:hAnsiTheme="minorHAnsi" w:cstheme="minorHAnsi"/>
          <w:b/>
        </w:rPr>
        <w:t>BIC:</w:t>
      </w:r>
      <w:r w:rsidR="00F41803">
        <w:rPr>
          <w:rFonts w:asciiTheme="minorHAnsi" w:hAnsiTheme="minorHAnsi" w:cstheme="minorHAnsi"/>
          <w:b/>
        </w:rPr>
        <w:tab/>
      </w:r>
      <w:r w:rsidR="001D229C">
        <w:rPr>
          <w:rFonts w:asciiTheme="minorHAnsi" w:hAnsiTheme="minorHAnsi" w:cstheme="minorHAnsi"/>
          <w:b/>
        </w:rPr>
        <w:tab/>
      </w:r>
      <w:r w:rsidR="001D229C">
        <w:rPr>
          <w:rFonts w:asciiTheme="minorHAnsi" w:hAnsiTheme="minorHAnsi" w:cstheme="minorHAnsi"/>
          <w:b/>
        </w:rPr>
        <w:tab/>
      </w:r>
      <w:r w:rsidR="00F41803" w:rsidRPr="006442BD">
        <w:rPr>
          <w:rFonts w:asciiTheme="minorHAnsi" w:hAnsiTheme="minorHAnsi" w:cstheme="minorHAnsi"/>
        </w:rPr>
        <w:fldChar w:fldCharType="begin">
          <w:ffData>
            <w:name w:val="Text35"/>
            <w:enabled/>
            <w:calcOnExit w:val="0"/>
            <w:textInput/>
          </w:ffData>
        </w:fldChar>
      </w:r>
      <w:bookmarkStart w:id="7" w:name="Text35"/>
      <w:r w:rsidR="00F41803" w:rsidRPr="006442BD">
        <w:rPr>
          <w:rFonts w:asciiTheme="minorHAnsi" w:hAnsiTheme="minorHAnsi" w:cstheme="minorHAnsi"/>
        </w:rPr>
        <w:instrText xml:space="preserve"> FORMTEXT </w:instrText>
      </w:r>
      <w:r w:rsidR="00F41803" w:rsidRPr="006442BD">
        <w:rPr>
          <w:rFonts w:asciiTheme="minorHAnsi" w:hAnsiTheme="minorHAnsi" w:cstheme="minorHAnsi"/>
        </w:rPr>
      </w:r>
      <w:r w:rsidR="00F41803" w:rsidRPr="006442BD">
        <w:rPr>
          <w:rFonts w:asciiTheme="minorHAnsi" w:hAnsiTheme="minorHAnsi" w:cstheme="minorHAnsi"/>
        </w:rPr>
        <w:fldChar w:fldCharType="separate"/>
      </w:r>
      <w:r w:rsidR="00F41803" w:rsidRPr="006442BD">
        <w:rPr>
          <w:rFonts w:asciiTheme="minorHAnsi" w:hAnsiTheme="minorHAnsi" w:cstheme="minorHAnsi"/>
          <w:noProof/>
        </w:rPr>
        <w:t> </w:t>
      </w:r>
      <w:r w:rsidR="00F41803" w:rsidRPr="006442BD">
        <w:rPr>
          <w:rFonts w:asciiTheme="minorHAnsi" w:hAnsiTheme="minorHAnsi" w:cstheme="minorHAnsi"/>
          <w:noProof/>
        </w:rPr>
        <w:t> </w:t>
      </w:r>
      <w:r w:rsidR="00F41803" w:rsidRPr="006442BD">
        <w:rPr>
          <w:rFonts w:asciiTheme="minorHAnsi" w:hAnsiTheme="minorHAnsi" w:cstheme="minorHAnsi"/>
          <w:noProof/>
        </w:rPr>
        <w:t> </w:t>
      </w:r>
      <w:r w:rsidR="00F41803" w:rsidRPr="006442BD">
        <w:rPr>
          <w:rFonts w:asciiTheme="minorHAnsi" w:hAnsiTheme="minorHAnsi" w:cstheme="minorHAnsi"/>
          <w:noProof/>
        </w:rPr>
        <w:t> </w:t>
      </w:r>
      <w:r w:rsidR="00F41803" w:rsidRPr="006442BD">
        <w:rPr>
          <w:rFonts w:asciiTheme="minorHAnsi" w:hAnsiTheme="minorHAnsi" w:cstheme="minorHAnsi"/>
          <w:noProof/>
        </w:rPr>
        <w:t> </w:t>
      </w:r>
      <w:r w:rsidR="00F41803" w:rsidRPr="006442BD">
        <w:rPr>
          <w:rFonts w:asciiTheme="minorHAnsi" w:hAnsiTheme="minorHAnsi" w:cstheme="minorHAnsi"/>
        </w:rPr>
        <w:fldChar w:fldCharType="end"/>
      </w:r>
      <w:bookmarkEnd w:id="7"/>
      <w:r w:rsidRPr="00A04D7F">
        <w:rPr>
          <w:rFonts w:asciiTheme="minorHAnsi" w:hAnsiTheme="minorHAnsi" w:cstheme="minorHAnsi"/>
          <w:b/>
        </w:rPr>
        <w:tab/>
      </w:r>
      <w:r w:rsidRPr="00A04D7F">
        <w:rPr>
          <w:rFonts w:asciiTheme="minorHAnsi" w:hAnsiTheme="minorHAnsi" w:cstheme="minorHAnsi"/>
          <w:b/>
        </w:rPr>
        <w:tab/>
      </w:r>
      <w:r w:rsidRPr="00A04D7F">
        <w:rPr>
          <w:rFonts w:asciiTheme="minorHAnsi" w:hAnsiTheme="minorHAnsi" w:cstheme="minorHAnsi"/>
          <w:b/>
          <w:bCs/>
        </w:rPr>
        <w:t xml:space="preserve"> </w:t>
      </w:r>
    </w:p>
    <w:p w:rsidR="00592F19" w:rsidRPr="00A04D7F" w:rsidRDefault="00592F19" w:rsidP="001D229C">
      <w:pPr>
        <w:tabs>
          <w:tab w:val="left" w:pos="2410"/>
        </w:tabs>
        <w:adjustRightInd w:val="0"/>
        <w:spacing w:before="20" w:after="20" w:line="240" w:lineRule="auto"/>
        <w:jc w:val="both"/>
        <w:rPr>
          <w:rFonts w:asciiTheme="minorHAnsi" w:hAnsiTheme="minorHAnsi" w:cstheme="minorHAnsi"/>
          <w:b/>
        </w:rPr>
      </w:pPr>
      <w:r w:rsidRPr="00A04D7F">
        <w:rPr>
          <w:rFonts w:asciiTheme="minorHAnsi" w:hAnsiTheme="minorHAnsi" w:cstheme="minorHAnsi"/>
          <w:b/>
          <w:bCs/>
        </w:rPr>
        <w:t>Štatutárny orgán:</w:t>
      </w:r>
      <w:r w:rsidR="00F41803">
        <w:rPr>
          <w:rFonts w:asciiTheme="minorHAnsi" w:hAnsiTheme="minorHAnsi" w:cstheme="minorHAnsi"/>
          <w:b/>
          <w:bCs/>
        </w:rPr>
        <w:tab/>
      </w:r>
      <w:r w:rsidR="001D229C">
        <w:rPr>
          <w:rFonts w:asciiTheme="minorHAnsi" w:hAnsiTheme="minorHAnsi" w:cstheme="minorHAnsi"/>
          <w:b/>
          <w:bCs/>
        </w:rPr>
        <w:tab/>
      </w:r>
      <w:r w:rsidR="001D229C">
        <w:rPr>
          <w:rFonts w:asciiTheme="minorHAnsi" w:hAnsiTheme="minorHAnsi" w:cstheme="minorHAnsi"/>
          <w:b/>
          <w:bCs/>
        </w:rPr>
        <w:tab/>
      </w:r>
      <w:r w:rsidR="00F41803" w:rsidRPr="006442BD">
        <w:rPr>
          <w:rFonts w:asciiTheme="minorHAnsi" w:hAnsiTheme="minorHAnsi" w:cstheme="minorHAnsi"/>
          <w:bCs/>
        </w:rPr>
        <w:fldChar w:fldCharType="begin">
          <w:ffData>
            <w:name w:val="Text36"/>
            <w:enabled/>
            <w:calcOnExit w:val="0"/>
            <w:textInput/>
          </w:ffData>
        </w:fldChar>
      </w:r>
      <w:bookmarkStart w:id="8" w:name="Text36"/>
      <w:r w:rsidR="00F41803" w:rsidRPr="006442BD">
        <w:rPr>
          <w:rFonts w:asciiTheme="minorHAnsi" w:hAnsiTheme="minorHAnsi" w:cstheme="minorHAnsi"/>
          <w:bCs/>
        </w:rPr>
        <w:instrText xml:space="preserve"> FORMTEXT </w:instrText>
      </w:r>
      <w:r w:rsidR="00F41803" w:rsidRPr="006442BD">
        <w:rPr>
          <w:rFonts w:asciiTheme="minorHAnsi" w:hAnsiTheme="minorHAnsi" w:cstheme="minorHAnsi"/>
          <w:bCs/>
        </w:rPr>
      </w:r>
      <w:r w:rsidR="00F41803" w:rsidRPr="006442BD">
        <w:rPr>
          <w:rFonts w:asciiTheme="minorHAnsi" w:hAnsiTheme="minorHAnsi" w:cstheme="minorHAnsi"/>
          <w:bCs/>
        </w:rPr>
        <w:fldChar w:fldCharType="separate"/>
      </w:r>
      <w:r w:rsidR="00F41803" w:rsidRPr="006442BD">
        <w:rPr>
          <w:rFonts w:asciiTheme="minorHAnsi" w:hAnsiTheme="minorHAnsi" w:cstheme="minorHAnsi"/>
          <w:bCs/>
          <w:noProof/>
        </w:rPr>
        <w:t> </w:t>
      </w:r>
      <w:r w:rsidR="00F41803" w:rsidRPr="006442BD">
        <w:rPr>
          <w:rFonts w:asciiTheme="minorHAnsi" w:hAnsiTheme="minorHAnsi" w:cstheme="minorHAnsi"/>
          <w:bCs/>
          <w:noProof/>
        </w:rPr>
        <w:t> </w:t>
      </w:r>
      <w:r w:rsidR="00F41803" w:rsidRPr="006442BD">
        <w:rPr>
          <w:rFonts w:asciiTheme="minorHAnsi" w:hAnsiTheme="minorHAnsi" w:cstheme="minorHAnsi"/>
          <w:bCs/>
          <w:noProof/>
        </w:rPr>
        <w:t> </w:t>
      </w:r>
      <w:r w:rsidR="00F41803" w:rsidRPr="006442BD">
        <w:rPr>
          <w:rFonts w:asciiTheme="minorHAnsi" w:hAnsiTheme="minorHAnsi" w:cstheme="minorHAnsi"/>
          <w:bCs/>
          <w:noProof/>
        </w:rPr>
        <w:t> </w:t>
      </w:r>
      <w:r w:rsidR="00F41803" w:rsidRPr="006442BD">
        <w:rPr>
          <w:rFonts w:asciiTheme="minorHAnsi" w:hAnsiTheme="minorHAnsi" w:cstheme="minorHAnsi"/>
          <w:bCs/>
          <w:noProof/>
        </w:rPr>
        <w:t> </w:t>
      </w:r>
      <w:r w:rsidR="00F41803" w:rsidRPr="006442BD">
        <w:rPr>
          <w:rFonts w:asciiTheme="minorHAnsi" w:hAnsiTheme="minorHAnsi" w:cstheme="minorHAnsi"/>
          <w:bCs/>
        </w:rPr>
        <w:fldChar w:fldCharType="end"/>
      </w:r>
      <w:bookmarkEnd w:id="8"/>
      <w:r w:rsidRPr="00A04D7F">
        <w:rPr>
          <w:rFonts w:asciiTheme="minorHAnsi" w:hAnsiTheme="minorHAnsi" w:cstheme="minorHAnsi"/>
          <w:b/>
          <w:bCs/>
        </w:rPr>
        <w:tab/>
      </w:r>
      <w:r w:rsidRPr="00A04D7F">
        <w:rPr>
          <w:rFonts w:asciiTheme="minorHAnsi" w:hAnsiTheme="minorHAnsi" w:cstheme="minorHAnsi"/>
          <w:b/>
          <w:bCs/>
        </w:rPr>
        <w:tab/>
      </w:r>
    </w:p>
    <w:p w:rsidR="00592F19" w:rsidRPr="00A04D7F" w:rsidRDefault="00592F19" w:rsidP="001D229C">
      <w:pPr>
        <w:tabs>
          <w:tab w:val="left" w:pos="2410"/>
        </w:tabs>
        <w:adjustRightInd w:val="0"/>
        <w:spacing w:before="20" w:after="20" w:line="240" w:lineRule="auto"/>
        <w:jc w:val="both"/>
        <w:rPr>
          <w:rFonts w:asciiTheme="minorHAnsi" w:hAnsiTheme="minorHAnsi" w:cstheme="minorHAnsi"/>
          <w:b/>
        </w:rPr>
      </w:pPr>
      <w:r w:rsidRPr="00A04D7F">
        <w:rPr>
          <w:rFonts w:asciiTheme="minorHAnsi" w:hAnsiTheme="minorHAnsi" w:cstheme="minorHAnsi"/>
          <w:b/>
        </w:rPr>
        <w:t>Spoločnosť zapísaná v:</w:t>
      </w:r>
      <w:r w:rsidR="00F41803">
        <w:rPr>
          <w:rFonts w:asciiTheme="minorHAnsi" w:hAnsiTheme="minorHAnsi" w:cstheme="minorHAnsi"/>
          <w:b/>
        </w:rPr>
        <w:tab/>
      </w:r>
      <w:r w:rsidR="001D229C">
        <w:rPr>
          <w:rFonts w:asciiTheme="minorHAnsi" w:hAnsiTheme="minorHAnsi" w:cstheme="minorHAnsi"/>
          <w:b/>
        </w:rPr>
        <w:tab/>
      </w:r>
      <w:r w:rsidR="001D229C">
        <w:rPr>
          <w:rFonts w:asciiTheme="minorHAnsi" w:hAnsiTheme="minorHAnsi" w:cstheme="minorHAnsi"/>
          <w:b/>
        </w:rPr>
        <w:tab/>
      </w:r>
      <w:r w:rsidR="00F41803" w:rsidRPr="006442BD">
        <w:rPr>
          <w:rFonts w:asciiTheme="minorHAnsi" w:hAnsiTheme="minorHAnsi" w:cstheme="minorHAnsi"/>
        </w:rPr>
        <w:fldChar w:fldCharType="begin">
          <w:ffData>
            <w:name w:val="Text37"/>
            <w:enabled/>
            <w:calcOnExit w:val="0"/>
            <w:textInput/>
          </w:ffData>
        </w:fldChar>
      </w:r>
      <w:bookmarkStart w:id="9" w:name="Text37"/>
      <w:r w:rsidR="00F41803" w:rsidRPr="006442BD">
        <w:rPr>
          <w:rFonts w:asciiTheme="minorHAnsi" w:hAnsiTheme="minorHAnsi" w:cstheme="minorHAnsi"/>
        </w:rPr>
        <w:instrText xml:space="preserve"> FORMTEXT </w:instrText>
      </w:r>
      <w:r w:rsidR="00F41803" w:rsidRPr="006442BD">
        <w:rPr>
          <w:rFonts w:asciiTheme="minorHAnsi" w:hAnsiTheme="minorHAnsi" w:cstheme="minorHAnsi"/>
        </w:rPr>
      </w:r>
      <w:r w:rsidR="00F41803" w:rsidRPr="006442BD">
        <w:rPr>
          <w:rFonts w:asciiTheme="minorHAnsi" w:hAnsiTheme="minorHAnsi" w:cstheme="minorHAnsi"/>
        </w:rPr>
        <w:fldChar w:fldCharType="separate"/>
      </w:r>
      <w:r w:rsidR="00F41803" w:rsidRPr="006442BD">
        <w:rPr>
          <w:rFonts w:asciiTheme="minorHAnsi" w:hAnsiTheme="minorHAnsi" w:cstheme="minorHAnsi"/>
          <w:noProof/>
        </w:rPr>
        <w:t> </w:t>
      </w:r>
      <w:r w:rsidR="00F41803" w:rsidRPr="006442BD">
        <w:rPr>
          <w:rFonts w:asciiTheme="minorHAnsi" w:hAnsiTheme="minorHAnsi" w:cstheme="minorHAnsi"/>
          <w:noProof/>
        </w:rPr>
        <w:t> </w:t>
      </w:r>
      <w:r w:rsidR="00F41803" w:rsidRPr="006442BD">
        <w:rPr>
          <w:rFonts w:asciiTheme="minorHAnsi" w:hAnsiTheme="minorHAnsi" w:cstheme="minorHAnsi"/>
          <w:noProof/>
        </w:rPr>
        <w:t> </w:t>
      </w:r>
      <w:r w:rsidR="00F41803" w:rsidRPr="006442BD">
        <w:rPr>
          <w:rFonts w:asciiTheme="minorHAnsi" w:hAnsiTheme="minorHAnsi" w:cstheme="minorHAnsi"/>
          <w:noProof/>
        </w:rPr>
        <w:t> </w:t>
      </w:r>
      <w:r w:rsidR="00F41803" w:rsidRPr="006442BD">
        <w:rPr>
          <w:rFonts w:asciiTheme="minorHAnsi" w:hAnsiTheme="minorHAnsi" w:cstheme="minorHAnsi"/>
          <w:noProof/>
        </w:rPr>
        <w:t> </w:t>
      </w:r>
      <w:r w:rsidR="00F41803" w:rsidRPr="006442BD">
        <w:rPr>
          <w:rFonts w:asciiTheme="minorHAnsi" w:hAnsiTheme="minorHAnsi" w:cstheme="minorHAnsi"/>
        </w:rPr>
        <w:fldChar w:fldCharType="end"/>
      </w:r>
      <w:bookmarkEnd w:id="9"/>
      <w:r w:rsidRPr="00A04D7F">
        <w:rPr>
          <w:rFonts w:asciiTheme="minorHAnsi" w:hAnsiTheme="minorHAnsi" w:cstheme="minorHAnsi"/>
          <w:b/>
        </w:rPr>
        <w:tab/>
      </w:r>
      <w:r w:rsidRPr="00A04D7F">
        <w:rPr>
          <w:rFonts w:asciiTheme="minorHAnsi" w:hAnsiTheme="minorHAnsi" w:cstheme="minorHAnsi"/>
          <w:b/>
        </w:rPr>
        <w:tab/>
      </w:r>
    </w:p>
    <w:p w:rsidR="00592F19" w:rsidRPr="00A04D7F" w:rsidRDefault="00F41803" w:rsidP="001D229C">
      <w:pPr>
        <w:tabs>
          <w:tab w:val="left" w:pos="2410"/>
        </w:tabs>
        <w:adjustRightInd w:val="0"/>
        <w:spacing w:before="20" w:after="20" w:line="240" w:lineRule="auto"/>
        <w:jc w:val="both"/>
        <w:rPr>
          <w:rFonts w:asciiTheme="minorHAnsi" w:hAnsiTheme="minorHAnsi" w:cstheme="minorHAnsi"/>
          <w:b/>
        </w:rPr>
      </w:pPr>
      <w:r>
        <w:rPr>
          <w:rFonts w:asciiTheme="minorHAnsi" w:hAnsiTheme="minorHAnsi" w:cstheme="minorHAnsi"/>
          <w:b/>
        </w:rPr>
        <w:t>Vecne zodpovedná osoba:</w:t>
      </w:r>
      <w:r>
        <w:rPr>
          <w:rFonts w:asciiTheme="minorHAnsi" w:hAnsiTheme="minorHAnsi" w:cstheme="minorHAnsi"/>
          <w:b/>
        </w:rPr>
        <w:tab/>
      </w:r>
      <w:r w:rsidR="001D229C">
        <w:rPr>
          <w:rFonts w:asciiTheme="minorHAnsi" w:hAnsiTheme="minorHAnsi" w:cstheme="minorHAnsi"/>
          <w:b/>
        </w:rPr>
        <w:tab/>
      </w:r>
      <w:r w:rsidR="001D229C">
        <w:rPr>
          <w:rFonts w:asciiTheme="minorHAnsi" w:hAnsiTheme="minorHAnsi" w:cstheme="minorHAnsi"/>
          <w:b/>
        </w:rPr>
        <w:tab/>
      </w:r>
      <w:r w:rsidRPr="006442BD">
        <w:rPr>
          <w:rFonts w:asciiTheme="minorHAnsi" w:hAnsiTheme="minorHAnsi" w:cstheme="minorHAnsi"/>
        </w:rPr>
        <w:fldChar w:fldCharType="begin">
          <w:ffData>
            <w:name w:val="Text38"/>
            <w:enabled/>
            <w:calcOnExit w:val="0"/>
            <w:textInput/>
          </w:ffData>
        </w:fldChar>
      </w:r>
      <w:bookmarkStart w:id="10" w:name="Text38"/>
      <w:r w:rsidRPr="006442BD">
        <w:rPr>
          <w:rFonts w:asciiTheme="minorHAnsi" w:hAnsiTheme="minorHAnsi" w:cstheme="minorHAnsi"/>
        </w:rPr>
        <w:instrText xml:space="preserve"> FORMTEXT </w:instrText>
      </w:r>
      <w:r w:rsidRPr="006442BD">
        <w:rPr>
          <w:rFonts w:asciiTheme="minorHAnsi" w:hAnsiTheme="minorHAnsi" w:cstheme="minorHAnsi"/>
        </w:rPr>
      </w:r>
      <w:r w:rsidRPr="006442BD">
        <w:rPr>
          <w:rFonts w:asciiTheme="minorHAnsi" w:hAnsiTheme="minorHAnsi" w:cstheme="minorHAnsi"/>
        </w:rPr>
        <w:fldChar w:fldCharType="separate"/>
      </w:r>
      <w:r w:rsidRPr="006442BD">
        <w:rPr>
          <w:rFonts w:asciiTheme="minorHAnsi" w:hAnsiTheme="minorHAnsi" w:cstheme="minorHAnsi"/>
          <w:noProof/>
        </w:rPr>
        <w:t> </w:t>
      </w:r>
      <w:r w:rsidRPr="006442BD">
        <w:rPr>
          <w:rFonts w:asciiTheme="minorHAnsi" w:hAnsiTheme="minorHAnsi" w:cstheme="minorHAnsi"/>
          <w:noProof/>
        </w:rPr>
        <w:t> </w:t>
      </w:r>
      <w:r w:rsidRPr="006442BD">
        <w:rPr>
          <w:rFonts w:asciiTheme="minorHAnsi" w:hAnsiTheme="minorHAnsi" w:cstheme="minorHAnsi"/>
          <w:noProof/>
        </w:rPr>
        <w:t> </w:t>
      </w:r>
      <w:r w:rsidRPr="006442BD">
        <w:rPr>
          <w:rFonts w:asciiTheme="minorHAnsi" w:hAnsiTheme="minorHAnsi" w:cstheme="minorHAnsi"/>
          <w:noProof/>
        </w:rPr>
        <w:t> </w:t>
      </w:r>
      <w:r w:rsidRPr="006442BD">
        <w:rPr>
          <w:rFonts w:asciiTheme="minorHAnsi" w:hAnsiTheme="minorHAnsi" w:cstheme="minorHAnsi"/>
          <w:noProof/>
        </w:rPr>
        <w:t> </w:t>
      </w:r>
      <w:r w:rsidRPr="006442BD">
        <w:rPr>
          <w:rFonts w:asciiTheme="minorHAnsi" w:hAnsiTheme="minorHAnsi" w:cstheme="minorHAnsi"/>
        </w:rPr>
        <w:fldChar w:fldCharType="end"/>
      </w:r>
      <w:bookmarkEnd w:id="10"/>
      <w:r w:rsidR="00592F19" w:rsidRPr="00A04D7F">
        <w:rPr>
          <w:rFonts w:asciiTheme="minorHAnsi" w:hAnsiTheme="minorHAnsi" w:cstheme="minorHAnsi"/>
          <w:b/>
        </w:rPr>
        <w:tab/>
      </w:r>
    </w:p>
    <w:p w:rsidR="00592F19" w:rsidRPr="00A04D7F" w:rsidRDefault="00592F19" w:rsidP="001D229C">
      <w:pPr>
        <w:tabs>
          <w:tab w:val="left" w:pos="2410"/>
        </w:tabs>
        <w:spacing w:before="20" w:after="20" w:line="240" w:lineRule="auto"/>
        <w:jc w:val="both"/>
        <w:rPr>
          <w:rFonts w:asciiTheme="minorHAnsi" w:hAnsiTheme="minorHAnsi" w:cstheme="minorHAnsi"/>
          <w:b/>
        </w:rPr>
      </w:pPr>
      <w:r w:rsidRPr="00A04D7F">
        <w:rPr>
          <w:rFonts w:asciiTheme="minorHAnsi" w:hAnsiTheme="minorHAnsi" w:cstheme="minorHAnsi"/>
          <w:b/>
          <w:bCs/>
        </w:rPr>
        <w:t>Kontakt</w:t>
      </w:r>
      <w:r w:rsidR="00F41803">
        <w:rPr>
          <w:rFonts w:asciiTheme="minorHAnsi" w:hAnsiTheme="minorHAnsi" w:cstheme="minorHAnsi"/>
          <w:bCs/>
        </w:rPr>
        <w:t>:</w:t>
      </w:r>
      <w:r w:rsidR="00F41803">
        <w:rPr>
          <w:rFonts w:asciiTheme="minorHAnsi" w:hAnsiTheme="minorHAnsi" w:cstheme="minorHAnsi"/>
          <w:bCs/>
        </w:rPr>
        <w:tab/>
      </w:r>
      <w:r w:rsidR="001D229C">
        <w:rPr>
          <w:rFonts w:asciiTheme="minorHAnsi" w:hAnsiTheme="minorHAnsi" w:cstheme="minorHAnsi"/>
          <w:bCs/>
        </w:rPr>
        <w:tab/>
      </w:r>
      <w:r w:rsidRPr="00A04D7F">
        <w:rPr>
          <w:rFonts w:asciiTheme="minorHAnsi" w:hAnsiTheme="minorHAnsi" w:cstheme="minorHAnsi"/>
          <w:bCs/>
        </w:rPr>
        <w:tab/>
        <w:t>telefón:</w:t>
      </w:r>
      <w:r w:rsidR="001D229C">
        <w:rPr>
          <w:rFonts w:asciiTheme="minorHAnsi" w:hAnsiTheme="minorHAnsi" w:cstheme="minorHAnsi"/>
          <w:bCs/>
        </w:rPr>
        <w:t xml:space="preserve"> </w:t>
      </w:r>
      <w:r w:rsidR="00F41803">
        <w:rPr>
          <w:rFonts w:asciiTheme="minorHAnsi" w:hAnsiTheme="minorHAnsi" w:cstheme="minorHAnsi"/>
          <w:bCs/>
        </w:rPr>
        <w:fldChar w:fldCharType="begin">
          <w:ffData>
            <w:name w:val="Text40"/>
            <w:enabled/>
            <w:calcOnExit w:val="0"/>
            <w:textInput/>
          </w:ffData>
        </w:fldChar>
      </w:r>
      <w:bookmarkStart w:id="11" w:name="Text40"/>
      <w:r w:rsidR="00F41803">
        <w:rPr>
          <w:rFonts w:asciiTheme="minorHAnsi" w:hAnsiTheme="minorHAnsi" w:cstheme="minorHAnsi"/>
          <w:bCs/>
        </w:rPr>
        <w:instrText xml:space="preserve"> FORMTEXT </w:instrText>
      </w:r>
      <w:r w:rsidR="00F41803">
        <w:rPr>
          <w:rFonts w:asciiTheme="minorHAnsi" w:hAnsiTheme="minorHAnsi" w:cstheme="minorHAnsi"/>
          <w:bCs/>
        </w:rPr>
      </w:r>
      <w:r w:rsidR="00F41803">
        <w:rPr>
          <w:rFonts w:asciiTheme="minorHAnsi" w:hAnsiTheme="minorHAnsi" w:cstheme="minorHAnsi"/>
          <w:bCs/>
        </w:rPr>
        <w:fldChar w:fldCharType="separate"/>
      </w:r>
      <w:r w:rsidR="00F41803">
        <w:rPr>
          <w:rFonts w:asciiTheme="minorHAnsi" w:hAnsiTheme="minorHAnsi" w:cstheme="minorHAnsi"/>
          <w:bCs/>
          <w:noProof/>
        </w:rPr>
        <w:t> </w:t>
      </w:r>
      <w:r w:rsidR="00F41803">
        <w:rPr>
          <w:rFonts w:asciiTheme="minorHAnsi" w:hAnsiTheme="minorHAnsi" w:cstheme="minorHAnsi"/>
          <w:bCs/>
          <w:noProof/>
        </w:rPr>
        <w:t> </w:t>
      </w:r>
      <w:r w:rsidR="00F41803">
        <w:rPr>
          <w:rFonts w:asciiTheme="minorHAnsi" w:hAnsiTheme="minorHAnsi" w:cstheme="minorHAnsi"/>
          <w:bCs/>
          <w:noProof/>
        </w:rPr>
        <w:t> </w:t>
      </w:r>
      <w:r w:rsidR="00F41803">
        <w:rPr>
          <w:rFonts w:asciiTheme="minorHAnsi" w:hAnsiTheme="minorHAnsi" w:cstheme="minorHAnsi"/>
          <w:bCs/>
          <w:noProof/>
        </w:rPr>
        <w:t> </w:t>
      </w:r>
      <w:r w:rsidR="00F41803">
        <w:rPr>
          <w:rFonts w:asciiTheme="minorHAnsi" w:hAnsiTheme="minorHAnsi" w:cstheme="minorHAnsi"/>
          <w:bCs/>
          <w:noProof/>
        </w:rPr>
        <w:t> </w:t>
      </w:r>
      <w:r w:rsidR="00F41803">
        <w:rPr>
          <w:rFonts w:asciiTheme="minorHAnsi" w:hAnsiTheme="minorHAnsi" w:cstheme="minorHAnsi"/>
          <w:bCs/>
        </w:rPr>
        <w:fldChar w:fldCharType="end"/>
      </w:r>
      <w:bookmarkEnd w:id="11"/>
      <w:r w:rsidR="00F41803">
        <w:rPr>
          <w:rFonts w:asciiTheme="minorHAnsi" w:hAnsiTheme="minorHAnsi" w:cstheme="minorHAnsi"/>
          <w:bCs/>
        </w:rPr>
        <w:t>, e-mail:</w:t>
      </w:r>
      <w:r w:rsidR="001D229C">
        <w:rPr>
          <w:rFonts w:asciiTheme="minorHAnsi" w:hAnsiTheme="minorHAnsi" w:cstheme="minorHAnsi"/>
          <w:bCs/>
        </w:rPr>
        <w:t xml:space="preserve"> </w:t>
      </w:r>
      <w:r w:rsidR="00F41803">
        <w:rPr>
          <w:rFonts w:asciiTheme="minorHAnsi" w:hAnsiTheme="minorHAnsi" w:cstheme="minorHAnsi"/>
          <w:bCs/>
        </w:rPr>
        <w:fldChar w:fldCharType="begin">
          <w:ffData>
            <w:name w:val="Text41"/>
            <w:enabled/>
            <w:calcOnExit w:val="0"/>
            <w:textInput/>
          </w:ffData>
        </w:fldChar>
      </w:r>
      <w:bookmarkStart w:id="12" w:name="Text41"/>
      <w:r w:rsidR="00F41803">
        <w:rPr>
          <w:rFonts w:asciiTheme="minorHAnsi" w:hAnsiTheme="minorHAnsi" w:cstheme="minorHAnsi"/>
          <w:bCs/>
        </w:rPr>
        <w:instrText xml:space="preserve"> FORMTEXT </w:instrText>
      </w:r>
      <w:r w:rsidR="00F41803">
        <w:rPr>
          <w:rFonts w:asciiTheme="minorHAnsi" w:hAnsiTheme="minorHAnsi" w:cstheme="minorHAnsi"/>
          <w:bCs/>
        </w:rPr>
      </w:r>
      <w:r w:rsidR="00F41803">
        <w:rPr>
          <w:rFonts w:asciiTheme="minorHAnsi" w:hAnsiTheme="minorHAnsi" w:cstheme="minorHAnsi"/>
          <w:bCs/>
        </w:rPr>
        <w:fldChar w:fldCharType="separate"/>
      </w:r>
      <w:r w:rsidR="00F41803">
        <w:rPr>
          <w:rFonts w:asciiTheme="minorHAnsi" w:hAnsiTheme="minorHAnsi" w:cstheme="minorHAnsi"/>
          <w:bCs/>
          <w:noProof/>
        </w:rPr>
        <w:t> </w:t>
      </w:r>
      <w:r w:rsidR="00F41803">
        <w:rPr>
          <w:rFonts w:asciiTheme="minorHAnsi" w:hAnsiTheme="minorHAnsi" w:cstheme="minorHAnsi"/>
          <w:bCs/>
          <w:noProof/>
        </w:rPr>
        <w:t> </w:t>
      </w:r>
      <w:r w:rsidR="00F41803">
        <w:rPr>
          <w:rFonts w:asciiTheme="minorHAnsi" w:hAnsiTheme="minorHAnsi" w:cstheme="minorHAnsi"/>
          <w:bCs/>
          <w:noProof/>
        </w:rPr>
        <w:t> </w:t>
      </w:r>
      <w:r w:rsidR="00F41803">
        <w:rPr>
          <w:rFonts w:asciiTheme="minorHAnsi" w:hAnsiTheme="minorHAnsi" w:cstheme="minorHAnsi"/>
          <w:bCs/>
          <w:noProof/>
        </w:rPr>
        <w:t> </w:t>
      </w:r>
      <w:r w:rsidR="00F41803">
        <w:rPr>
          <w:rFonts w:asciiTheme="minorHAnsi" w:hAnsiTheme="minorHAnsi" w:cstheme="minorHAnsi"/>
          <w:bCs/>
          <w:noProof/>
        </w:rPr>
        <w:t> </w:t>
      </w:r>
      <w:r w:rsidR="00F41803">
        <w:rPr>
          <w:rFonts w:asciiTheme="minorHAnsi" w:hAnsiTheme="minorHAnsi" w:cstheme="minorHAnsi"/>
          <w:bCs/>
        </w:rPr>
        <w:fldChar w:fldCharType="end"/>
      </w:r>
      <w:bookmarkEnd w:id="12"/>
    </w:p>
    <w:p w:rsidR="001D229C" w:rsidRDefault="001D229C" w:rsidP="006C797F">
      <w:pPr>
        <w:tabs>
          <w:tab w:val="left" w:pos="2410"/>
        </w:tabs>
        <w:spacing w:after="0" w:line="240" w:lineRule="auto"/>
        <w:rPr>
          <w:rFonts w:asciiTheme="minorHAnsi" w:hAnsiTheme="minorHAnsi" w:cstheme="minorHAnsi"/>
        </w:rPr>
      </w:pPr>
    </w:p>
    <w:p w:rsidR="00592F19" w:rsidRPr="006C797F" w:rsidRDefault="00592F19" w:rsidP="006C797F">
      <w:pPr>
        <w:tabs>
          <w:tab w:val="left" w:pos="2410"/>
        </w:tabs>
        <w:spacing w:after="0" w:line="240" w:lineRule="auto"/>
        <w:rPr>
          <w:rFonts w:asciiTheme="minorHAnsi" w:hAnsiTheme="minorHAnsi" w:cstheme="minorHAnsi"/>
        </w:rPr>
      </w:pPr>
      <w:r w:rsidRPr="006C797F">
        <w:rPr>
          <w:rFonts w:asciiTheme="minorHAnsi" w:hAnsiTheme="minorHAnsi" w:cstheme="minorHAnsi"/>
        </w:rPr>
        <w:t xml:space="preserve">(ďalej  ako </w:t>
      </w:r>
      <w:r w:rsidRPr="006C797F">
        <w:rPr>
          <w:rFonts w:asciiTheme="minorHAnsi" w:hAnsiTheme="minorHAnsi" w:cstheme="minorHAnsi"/>
          <w:bCs/>
        </w:rPr>
        <w:t>„</w:t>
      </w:r>
      <w:r w:rsidRPr="006C797F">
        <w:rPr>
          <w:rFonts w:asciiTheme="minorHAnsi" w:hAnsiTheme="minorHAnsi" w:cstheme="minorHAnsi"/>
          <w:b/>
          <w:bCs/>
        </w:rPr>
        <w:t>Dodávateľ</w:t>
      </w:r>
      <w:r w:rsidRPr="006C797F">
        <w:rPr>
          <w:rFonts w:asciiTheme="minorHAnsi" w:hAnsiTheme="minorHAnsi" w:cstheme="minorHAnsi"/>
          <w:bCs/>
        </w:rPr>
        <w:t>“</w:t>
      </w:r>
      <w:r w:rsidRPr="006C797F">
        <w:rPr>
          <w:rFonts w:asciiTheme="minorHAnsi" w:hAnsiTheme="minorHAnsi" w:cstheme="minorHAnsi"/>
        </w:rPr>
        <w:t>)</w:t>
      </w:r>
    </w:p>
    <w:p w:rsidR="00592F19" w:rsidRPr="006C797F" w:rsidRDefault="00592F19" w:rsidP="006C797F">
      <w:pPr>
        <w:spacing w:after="0" w:line="240" w:lineRule="auto"/>
        <w:rPr>
          <w:rFonts w:asciiTheme="minorHAnsi" w:hAnsiTheme="minorHAnsi" w:cstheme="minorHAnsi"/>
        </w:rPr>
      </w:pPr>
      <w:r w:rsidRPr="006C797F">
        <w:rPr>
          <w:rFonts w:asciiTheme="minorHAnsi" w:hAnsiTheme="minorHAnsi" w:cstheme="minorHAnsi"/>
        </w:rPr>
        <w:t>(ďalej ako „</w:t>
      </w:r>
      <w:r w:rsidRPr="006C797F">
        <w:rPr>
          <w:rFonts w:asciiTheme="minorHAnsi" w:hAnsiTheme="minorHAnsi" w:cstheme="minorHAnsi"/>
          <w:b/>
        </w:rPr>
        <w:t>Zmluvné strany</w:t>
      </w:r>
      <w:r w:rsidR="006C797F">
        <w:rPr>
          <w:rFonts w:asciiTheme="minorHAnsi" w:hAnsiTheme="minorHAnsi" w:cstheme="minorHAnsi"/>
        </w:rPr>
        <w:t>“, jednotlivo</w:t>
      </w:r>
      <w:r w:rsidRPr="006C797F">
        <w:rPr>
          <w:rFonts w:asciiTheme="minorHAnsi" w:hAnsiTheme="minorHAnsi" w:cstheme="minorHAnsi"/>
        </w:rPr>
        <w:t xml:space="preserve"> „</w:t>
      </w:r>
      <w:r w:rsidRPr="006C797F">
        <w:rPr>
          <w:rFonts w:asciiTheme="minorHAnsi" w:hAnsiTheme="minorHAnsi" w:cstheme="minorHAnsi"/>
          <w:b/>
        </w:rPr>
        <w:t>Zmluvná strana</w:t>
      </w:r>
      <w:r w:rsidRPr="006C797F">
        <w:rPr>
          <w:rFonts w:asciiTheme="minorHAnsi" w:hAnsiTheme="minorHAnsi" w:cstheme="minorHAnsi"/>
        </w:rPr>
        <w:t>“)</w:t>
      </w:r>
    </w:p>
    <w:p w:rsidR="004F03F3" w:rsidRPr="007C76B2" w:rsidRDefault="004F03F3" w:rsidP="004F03F3">
      <w:pPr>
        <w:spacing w:after="0" w:line="240" w:lineRule="auto"/>
        <w:jc w:val="center"/>
        <w:rPr>
          <w:rFonts w:asciiTheme="minorHAnsi" w:hAnsiTheme="minorHAnsi"/>
          <w:b/>
        </w:rPr>
      </w:pPr>
    </w:p>
    <w:p w:rsidR="004F03F3" w:rsidRPr="007C76B2" w:rsidRDefault="004F03F3" w:rsidP="004F03F3">
      <w:pPr>
        <w:spacing w:after="0" w:line="240" w:lineRule="auto"/>
        <w:jc w:val="center"/>
        <w:rPr>
          <w:rFonts w:asciiTheme="minorHAnsi" w:hAnsiTheme="minorHAnsi"/>
          <w:b/>
        </w:rPr>
      </w:pPr>
    </w:p>
    <w:p w:rsidR="001D229C" w:rsidRDefault="001D229C" w:rsidP="004F03F3">
      <w:pPr>
        <w:spacing w:after="0" w:line="240" w:lineRule="auto"/>
        <w:jc w:val="center"/>
        <w:rPr>
          <w:rFonts w:asciiTheme="minorHAnsi" w:hAnsiTheme="minorHAnsi"/>
          <w:b/>
        </w:rPr>
      </w:pPr>
    </w:p>
    <w:p w:rsidR="00ED58C3" w:rsidRDefault="00ED58C3" w:rsidP="004F03F3">
      <w:pPr>
        <w:spacing w:after="0" w:line="240" w:lineRule="auto"/>
        <w:jc w:val="center"/>
        <w:rPr>
          <w:rFonts w:asciiTheme="minorHAnsi" w:hAnsiTheme="minorHAnsi"/>
          <w:b/>
        </w:rPr>
      </w:pPr>
    </w:p>
    <w:p w:rsidR="001D229C" w:rsidRDefault="001D229C" w:rsidP="004F03F3">
      <w:pPr>
        <w:spacing w:after="0" w:line="240" w:lineRule="auto"/>
        <w:jc w:val="center"/>
        <w:rPr>
          <w:rFonts w:asciiTheme="minorHAnsi" w:hAnsiTheme="minorHAnsi"/>
          <w:b/>
        </w:rPr>
      </w:pPr>
    </w:p>
    <w:p w:rsidR="006B524E" w:rsidRDefault="006B524E" w:rsidP="004F03F3">
      <w:pPr>
        <w:spacing w:after="0" w:line="240" w:lineRule="auto"/>
        <w:jc w:val="center"/>
        <w:rPr>
          <w:rFonts w:asciiTheme="minorHAnsi" w:hAnsiTheme="minorHAnsi"/>
          <w:b/>
        </w:rPr>
      </w:pPr>
    </w:p>
    <w:p w:rsidR="006B524E" w:rsidRDefault="006B524E" w:rsidP="004F03F3">
      <w:pPr>
        <w:spacing w:after="0" w:line="240" w:lineRule="auto"/>
        <w:jc w:val="center"/>
        <w:rPr>
          <w:rFonts w:asciiTheme="minorHAnsi" w:hAnsiTheme="minorHAnsi"/>
          <w:b/>
        </w:rPr>
      </w:pPr>
    </w:p>
    <w:p w:rsidR="004F03F3" w:rsidRDefault="004F03F3" w:rsidP="004F03F3">
      <w:pPr>
        <w:spacing w:after="0" w:line="240" w:lineRule="auto"/>
        <w:jc w:val="center"/>
        <w:rPr>
          <w:rFonts w:asciiTheme="minorHAnsi" w:hAnsiTheme="minorHAnsi"/>
          <w:b/>
        </w:rPr>
      </w:pPr>
      <w:r w:rsidRPr="007C76B2">
        <w:rPr>
          <w:rFonts w:asciiTheme="minorHAnsi" w:hAnsiTheme="minorHAnsi"/>
          <w:b/>
        </w:rPr>
        <w:lastRenderedPageBreak/>
        <w:t>Preambula</w:t>
      </w:r>
    </w:p>
    <w:p w:rsidR="006C797F" w:rsidRDefault="006C797F" w:rsidP="004F03F3">
      <w:pPr>
        <w:spacing w:after="0" w:line="240" w:lineRule="auto"/>
        <w:jc w:val="center"/>
        <w:rPr>
          <w:rFonts w:asciiTheme="minorHAnsi" w:hAnsiTheme="minorHAnsi"/>
          <w:b/>
        </w:rPr>
      </w:pPr>
    </w:p>
    <w:p w:rsidR="00592F19" w:rsidRPr="001D229C" w:rsidRDefault="00592F19" w:rsidP="00592F19">
      <w:pPr>
        <w:pStyle w:val="Odsekzoznamu"/>
        <w:numPr>
          <w:ilvl w:val="0"/>
          <w:numId w:val="3"/>
        </w:numPr>
        <w:spacing w:after="0" w:line="240" w:lineRule="auto"/>
        <w:ind w:left="567" w:hanging="567"/>
        <w:contextualSpacing w:val="0"/>
        <w:jc w:val="both"/>
        <w:rPr>
          <w:rFonts w:asciiTheme="minorHAnsi" w:hAnsiTheme="minorHAnsi" w:cstheme="minorHAnsi"/>
        </w:rPr>
      </w:pPr>
      <w:r w:rsidRPr="001D229C">
        <w:rPr>
          <w:rFonts w:asciiTheme="minorHAnsi" w:hAnsiTheme="minorHAnsi" w:cstheme="minorHAnsi"/>
        </w:rPr>
        <w:t xml:space="preserve">Táto Zmluva je výsledkom verejného obstarávania uskutočneného podľa ustanovenia § 117 </w:t>
      </w:r>
      <w:r w:rsidR="00772D2A">
        <w:rPr>
          <w:rFonts w:asciiTheme="minorHAnsi" w:hAnsiTheme="minorHAnsi" w:cstheme="minorHAnsi"/>
        </w:rPr>
        <w:t>Z</w:t>
      </w:r>
      <w:r w:rsidRPr="001D229C">
        <w:rPr>
          <w:rFonts w:asciiTheme="minorHAnsi" w:hAnsiTheme="minorHAnsi" w:cstheme="minorHAnsi"/>
        </w:rPr>
        <w:t>ákona o verejnom obstarávaní a o zmene a doplnení niektorých zákonov v</w:t>
      </w:r>
      <w:r w:rsidR="001D229C">
        <w:rPr>
          <w:rFonts w:asciiTheme="minorHAnsi" w:hAnsiTheme="minorHAnsi" w:cstheme="minorHAnsi"/>
        </w:rPr>
        <w:t> </w:t>
      </w:r>
      <w:r w:rsidRPr="001D229C">
        <w:rPr>
          <w:rFonts w:asciiTheme="minorHAnsi" w:hAnsiTheme="minorHAnsi" w:cstheme="minorHAnsi"/>
        </w:rPr>
        <w:t>znení neskorších predpisov, ktorú vyhlásil Objednávateľ v pozícií verejného obstarávateľa pod</w:t>
      </w:r>
      <w:r w:rsidR="001D229C">
        <w:rPr>
          <w:rFonts w:asciiTheme="minorHAnsi" w:hAnsiTheme="minorHAnsi" w:cstheme="minorHAnsi"/>
        </w:rPr>
        <w:t> </w:t>
      </w:r>
      <w:r w:rsidRPr="001D229C">
        <w:rPr>
          <w:rFonts w:asciiTheme="minorHAnsi" w:hAnsiTheme="minorHAnsi" w:cstheme="minorHAnsi"/>
        </w:rPr>
        <w:t xml:space="preserve">číslom NZ </w:t>
      </w:r>
      <w:r w:rsidR="001D229C">
        <w:rPr>
          <w:rFonts w:asciiTheme="minorHAnsi" w:hAnsiTheme="minorHAnsi" w:cstheme="minorHAnsi"/>
        </w:rPr>
        <w:t xml:space="preserve">2120 </w:t>
      </w:r>
      <w:r w:rsidRPr="001D229C">
        <w:rPr>
          <w:rFonts w:asciiTheme="minorHAnsi" w:hAnsiTheme="minorHAnsi" w:cstheme="minorHAnsi"/>
        </w:rPr>
        <w:t>a ponukou Dodávateľa.</w:t>
      </w:r>
    </w:p>
    <w:p w:rsidR="00592F19" w:rsidRPr="00A04D7F" w:rsidRDefault="009049EB" w:rsidP="00592F19">
      <w:pPr>
        <w:pStyle w:val="Odsekzoznamu"/>
        <w:numPr>
          <w:ilvl w:val="0"/>
          <w:numId w:val="3"/>
        </w:numPr>
        <w:spacing w:after="0" w:line="240" w:lineRule="auto"/>
        <w:ind w:left="567" w:hanging="567"/>
        <w:contextualSpacing w:val="0"/>
        <w:jc w:val="both"/>
        <w:rPr>
          <w:rFonts w:asciiTheme="minorHAnsi" w:hAnsiTheme="minorHAnsi" w:cstheme="minorHAnsi"/>
        </w:rPr>
      </w:pPr>
      <w:r>
        <w:rPr>
          <w:rFonts w:asciiTheme="minorHAnsi" w:hAnsiTheme="minorHAnsi" w:cstheme="minorHAnsi"/>
        </w:rPr>
        <w:t>Dodávateľ</w:t>
      </w:r>
      <w:r w:rsidR="00592F19" w:rsidRPr="00A04D7F">
        <w:rPr>
          <w:rFonts w:asciiTheme="minorHAnsi" w:hAnsiTheme="minorHAnsi" w:cstheme="minorHAnsi"/>
        </w:rPr>
        <w:t xml:space="preserve"> vyhlasuje, že:</w:t>
      </w:r>
    </w:p>
    <w:p w:rsidR="00592F19" w:rsidRPr="00A04D7F" w:rsidRDefault="00592F19" w:rsidP="00592F19">
      <w:pPr>
        <w:pStyle w:val="Odsekzoznamu"/>
        <w:widowControl w:val="0"/>
        <w:numPr>
          <w:ilvl w:val="0"/>
          <w:numId w:val="4"/>
        </w:numPr>
        <w:shd w:val="clear" w:color="auto" w:fill="FFFFFF"/>
        <w:tabs>
          <w:tab w:val="left" w:pos="709"/>
        </w:tabs>
        <w:autoSpaceDE w:val="0"/>
        <w:autoSpaceDN w:val="0"/>
        <w:adjustRightInd w:val="0"/>
        <w:spacing w:after="0" w:line="240" w:lineRule="auto"/>
        <w:contextualSpacing w:val="0"/>
        <w:jc w:val="both"/>
        <w:rPr>
          <w:rFonts w:asciiTheme="minorHAnsi" w:hAnsiTheme="minorHAnsi" w:cstheme="minorHAnsi"/>
        </w:rPr>
      </w:pPr>
      <w:r w:rsidRPr="00A04D7F">
        <w:rPr>
          <w:rFonts w:asciiTheme="minorHAnsi" w:hAnsiTheme="minorHAnsi" w:cstheme="minorHAnsi"/>
        </w:rPr>
        <w:t>sa oboznámil a preskúmal všetky podmienky a okolnosti súvisiace s realizáciou predmetu tejto Zmluvy;</w:t>
      </w:r>
    </w:p>
    <w:p w:rsidR="00592F19" w:rsidRPr="00A04D7F" w:rsidRDefault="00592F19" w:rsidP="00592F19">
      <w:pPr>
        <w:pStyle w:val="Odsekzoznamu"/>
        <w:widowControl w:val="0"/>
        <w:numPr>
          <w:ilvl w:val="0"/>
          <w:numId w:val="4"/>
        </w:numPr>
        <w:shd w:val="clear" w:color="auto" w:fill="FFFFFF"/>
        <w:tabs>
          <w:tab w:val="left" w:pos="709"/>
        </w:tabs>
        <w:autoSpaceDE w:val="0"/>
        <w:autoSpaceDN w:val="0"/>
        <w:adjustRightInd w:val="0"/>
        <w:spacing w:after="0" w:line="240" w:lineRule="auto"/>
        <w:contextualSpacing w:val="0"/>
        <w:jc w:val="both"/>
        <w:rPr>
          <w:rFonts w:asciiTheme="minorHAnsi" w:hAnsiTheme="minorHAnsi" w:cstheme="minorHAnsi"/>
        </w:rPr>
      </w:pPr>
      <w:r w:rsidRPr="00A04D7F">
        <w:rPr>
          <w:rFonts w:asciiTheme="minorHAnsi" w:hAnsiTheme="minorHAnsi" w:cstheme="minorHAnsi"/>
        </w:rPr>
        <w:t>predmet Zmluvy je pre neho dostatočne zrozumiteľný, určitý a na základe svojej odbornej spôsobilosti, technického vybavenia, ako aj zamestnancov, ktorých má k dispozícií, prípadne iných osôb, ktoré pre neho pracujú na základe iného ako pracovného pomeru, resp. svojich subdodávateľov je schopný ho vykonať riadne, v celosti a na požadovanej odbornej úrovni v súlade s touto Zmluvou a všeobecne záväznými právnymi predpismi.</w:t>
      </w:r>
    </w:p>
    <w:p w:rsidR="00D7702C" w:rsidRPr="00A04D7F" w:rsidRDefault="00D7702C" w:rsidP="006C797F">
      <w:pPr>
        <w:pStyle w:val="Odsekzoznamu"/>
        <w:spacing w:after="0" w:line="240" w:lineRule="auto"/>
        <w:ind w:left="567"/>
        <w:contextualSpacing w:val="0"/>
        <w:jc w:val="both"/>
        <w:rPr>
          <w:rFonts w:asciiTheme="minorHAnsi" w:hAnsiTheme="minorHAnsi" w:cstheme="minorHAnsi"/>
        </w:rPr>
      </w:pPr>
    </w:p>
    <w:p w:rsidR="004F03F3" w:rsidRDefault="004F03F3" w:rsidP="004F03F3">
      <w:pPr>
        <w:spacing w:after="0" w:line="240" w:lineRule="auto"/>
        <w:jc w:val="center"/>
        <w:rPr>
          <w:rFonts w:asciiTheme="minorHAnsi" w:hAnsiTheme="minorHAnsi"/>
          <w:b/>
        </w:rPr>
      </w:pPr>
      <w:r>
        <w:rPr>
          <w:rFonts w:asciiTheme="minorHAnsi" w:hAnsiTheme="minorHAnsi"/>
          <w:b/>
        </w:rPr>
        <w:t>Článok I.</w:t>
      </w:r>
    </w:p>
    <w:p w:rsidR="004F03F3" w:rsidRDefault="004F03F3" w:rsidP="004F03F3">
      <w:pPr>
        <w:spacing w:after="0" w:line="240" w:lineRule="auto"/>
        <w:jc w:val="center"/>
        <w:rPr>
          <w:rFonts w:asciiTheme="minorHAnsi" w:hAnsiTheme="minorHAnsi"/>
          <w:b/>
        </w:rPr>
      </w:pPr>
      <w:r>
        <w:rPr>
          <w:rFonts w:asciiTheme="minorHAnsi" w:hAnsiTheme="minorHAnsi"/>
          <w:b/>
        </w:rPr>
        <w:t xml:space="preserve">Predmet </w:t>
      </w:r>
      <w:r w:rsidR="003076DC">
        <w:rPr>
          <w:rFonts w:asciiTheme="minorHAnsi" w:hAnsiTheme="minorHAnsi"/>
          <w:b/>
        </w:rPr>
        <w:t>zmluvy</w:t>
      </w:r>
    </w:p>
    <w:p w:rsidR="004F03F3" w:rsidRDefault="004F03F3" w:rsidP="004F03F3">
      <w:pPr>
        <w:spacing w:after="0" w:line="240" w:lineRule="auto"/>
        <w:jc w:val="center"/>
        <w:rPr>
          <w:rFonts w:asciiTheme="minorHAnsi" w:hAnsiTheme="minorHAnsi"/>
          <w:b/>
        </w:rPr>
      </w:pPr>
    </w:p>
    <w:p w:rsidR="009B0FE8" w:rsidRPr="000370D8" w:rsidRDefault="004F03F3" w:rsidP="000370D8">
      <w:pPr>
        <w:pStyle w:val="Odsekzoznamu"/>
        <w:numPr>
          <w:ilvl w:val="1"/>
          <w:numId w:val="1"/>
        </w:numPr>
        <w:spacing w:after="0" w:line="240" w:lineRule="auto"/>
        <w:jc w:val="both"/>
        <w:rPr>
          <w:rFonts w:asciiTheme="minorHAnsi" w:hAnsiTheme="minorHAnsi"/>
          <w:b/>
        </w:rPr>
      </w:pPr>
      <w:r w:rsidRPr="004F03F3">
        <w:rPr>
          <w:rFonts w:asciiTheme="minorHAnsi" w:hAnsiTheme="minorHAnsi"/>
        </w:rPr>
        <w:t xml:space="preserve">Predmetom </w:t>
      </w:r>
      <w:r w:rsidR="002032BE">
        <w:rPr>
          <w:rFonts w:asciiTheme="minorHAnsi" w:hAnsiTheme="minorHAnsi"/>
        </w:rPr>
        <w:t>zmluvy</w:t>
      </w:r>
      <w:r w:rsidRPr="004F03F3">
        <w:rPr>
          <w:rFonts w:asciiTheme="minorHAnsi" w:hAnsiTheme="minorHAnsi"/>
        </w:rPr>
        <w:t xml:space="preserve"> </w:t>
      </w:r>
      <w:r w:rsidR="006C3FC0">
        <w:rPr>
          <w:rFonts w:asciiTheme="minorHAnsi" w:hAnsiTheme="minorHAnsi"/>
        </w:rPr>
        <w:t>je</w:t>
      </w:r>
      <w:r w:rsidR="002032BE">
        <w:rPr>
          <w:rFonts w:asciiTheme="minorHAnsi" w:hAnsiTheme="minorHAnsi"/>
        </w:rPr>
        <w:t xml:space="preserve"> záväzok Dodávateľa </w:t>
      </w:r>
      <w:r w:rsidR="006C3FC0">
        <w:rPr>
          <w:rFonts w:asciiTheme="minorHAnsi" w:hAnsiTheme="minorHAnsi"/>
        </w:rPr>
        <w:t xml:space="preserve"> </w:t>
      </w:r>
      <w:r w:rsidR="002032BE">
        <w:rPr>
          <w:rFonts w:asciiTheme="minorHAnsi" w:hAnsiTheme="minorHAnsi"/>
        </w:rPr>
        <w:t xml:space="preserve">vypracovať </w:t>
      </w:r>
      <w:r w:rsidR="000370D8">
        <w:rPr>
          <w:rFonts w:asciiTheme="minorHAnsi" w:hAnsiTheme="minorHAnsi"/>
        </w:rPr>
        <w:t>analytický dokument pre zhotovenie softvérového nástroja „Informačný systém energetickej efektívnosti“ (ďalej ako „</w:t>
      </w:r>
      <w:r w:rsidR="000370D8">
        <w:rPr>
          <w:rFonts w:asciiTheme="minorHAnsi" w:hAnsiTheme="minorHAnsi"/>
          <w:b/>
        </w:rPr>
        <w:t xml:space="preserve">IS </w:t>
      </w:r>
      <w:r w:rsidR="000370D8" w:rsidRPr="000370D8">
        <w:rPr>
          <w:rFonts w:asciiTheme="minorHAnsi" w:hAnsiTheme="minorHAnsi"/>
          <w:b/>
        </w:rPr>
        <w:t>EE</w:t>
      </w:r>
      <w:r w:rsidR="000370D8">
        <w:rPr>
          <w:rFonts w:asciiTheme="minorHAnsi" w:hAnsiTheme="minorHAnsi"/>
        </w:rPr>
        <w:t>“). Popis jednotlivých činností IS EE, požiadaviek na jeho funkcie a činnosti, ako aj požiadavky na</w:t>
      </w:r>
      <w:r w:rsidR="001D229C">
        <w:rPr>
          <w:rFonts w:asciiTheme="minorHAnsi" w:hAnsiTheme="minorHAnsi"/>
        </w:rPr>
        <w:t> </w:t>
      </w:r>
      <w:r w:rsidR="000370D8">
        <w:rPr>
          <w:rFonts w:asciiTheme="minorHAnsi" w:hAnsiTheme="minorHAnsi"/>
        </w:rPr>
        <w:t xml:space="preserve">analytický dokument sú uvedené v Prílohe číslo 1 Zmluvy </w:t>
      </w:r>
      <w:r w:rsidR="002032BE">
        <w:rPr>
          <w:rFonts w:asciiTheme="minorHAnsi" w:hAnsiTheme="minorHAnsi"/>
        </w:rPr>
        <w:t xml:space="preserve"> </w:t>
      </w:r>
      <w:r w:rsidR="008050E1">
        <w:rPr>
          <w:rFonts w:asciiTheme="minorHAnsi" w:hAnsiTheme="minorHAnsi"/>
        </w:rPr>
        <w:t xml:space="preserve">– Opis predmetu zákazky </w:t>
      </w:r>
      <w:r w:rsidR="008050E1" w:rsidRPr="009B0FE8">
        <w:rPr>
          <w:rFonts w:asciiTheme="minorHAnsi" w:hAnsiTheme="minorHAnsi"/>
        </w:rPr>
        <w:t>(ďalej ako „</w:t>
      </w:r>
      <w:r w:rsidR="008050E1" w:rsidRPr="009B0FE8">
        <w:rPr>
          <w:rFonts w:asciiTheme="minorHAnsi" w:hAnsiTheme="minorHAnsi"/>
          <w:b/>
        </w:rPr>
        <w:t xml:space="preserve">Príloha číslo </w:t>
      </w:r>
      <w:r w:rsidR="006C797F">
        <w:rPr>
          <w:rFonts w:asciiTheme="minorHAnsi" w:hAnsiTheme="minorHAnsi"/>
          <w:b/>
        </w:rPr>
        <w:t>1</w:t>
      </w:r>
      <w:r w:rsidR="00FC556C">
        <w:rPr>
          <w:rFonts w:asciiTheme="minorHAnsi" w:hAnsiTheme="minorHAnsi"/>
        </w:rPr>
        <w:t>“)</w:t>
      </w:r>
      <w:r w:rsidR="008050E1">
        <w:rPr>
          <w:rFonts w:asciiTheme="minorHAnsi" w:hAnsiTheme="minorHAnsi"/>
        </w:rPr>
        <w:t>,</w:t>
      </w:r>
      <w:r w:rsidR="002032BE">
        <w:rPr>
          <w:rFonts w:asciiTheme="minorHAnsi" w:hAnsiTheme="minorHAnsi"/>
        </w:rPr>
        <w:t xml:space="preserve"> </w:t>
      </w:r>
      <w:r w:rsidR="000370D8">
        <w:rPr>
          <w:rFonts w:asciiTheme="minorHAnsi" w:hAnsiTheme="minorHAnsi"/>
        </w:rPr>
        <w:t>a Prílohe číslo 2 Zmluvy – Technická špecifikácia (ďalej ako „</w:t>
      </w:r>
      <w:r w:rsidR="000370D8">
        <w:rPr>
          <w:rFonts w:asciiTheme="minorHAnsi" w:hAnsiTheme="minorHAnsi"/>
          <w:b/>
        </w:rPr>
        <w:t xml:space="preserve">Príloha číslo </w:t>
      </w:r>
      <w:r w:rsidR="000370D8" w:rsidRPr="000370D8">
        <w:rPr>
          <w:rFonts w:asciiTheme="minorHAnsi" w:hAnsiTheme="minorHAnsi"/>
          <w:b/>
        </w:rPr>
        <w:t>2</w:t>
      </w:r>
      <w:r w:rsidR="000370D8">
        <w:rPr>
          <w:rFonts w:asciiTheme="minorHAnsi" w:hAnsiTheme="minorHAnsi"/>
        </w:rPr>
        <w:t>“) ktoré tvoria</w:t>
      </w:r>
      <w:r w:rsidR="002032BE">
        <w:rPr>
          <w:rFonts w:asciiTheme="minorHAnsi" w:hAnsiTheme="minorHAnsi"/>
        </w:rPr>
        <w:t xml:space="preserve"> jej neoddeliteľnú súčasť</w:t>
      </w:r>
      <w:r w:rsidR="000370D8">
        <w:rPr>
          <w:rFonts w:asciiTheme="minorHAnsi" w:hAnsiTheme="minorHAnsi"/>
        </w:rPr>
        <w:t>. Dodávateľ sa zaväzuje dodať analytick</w:t>
      </w:r>
      <w:r w:rsidR="00D7702C">
        <w:rPr>
          <w:rFonts w:asciiTheme="minorHAnsi" w:hAnsiTheme="minorHAnsi"/>
        </w:rPr>
        <w:t>ý</w:t>
      </w:r>
      <w:r w:rsidR="000370D8">
        <w:rPr>
          <w:rFonts w:asciiTheme="minorHAnsi" w:hAnsiTheme="minorHAnsi"/>
        </w:rPr>
        <w:t xml:space="preserve"> dokument pre</w:t>
      </w:r>
      <w:r w:rsidR="001D229C">
        <w:rPr>
          <w:rFonts w:asciiTheme="minorHAnsi" w:hAnsiTheme="minorHAnsi"/>
        </w:rPr>
        <w:t> </w:t>
      </w:r>
      <w:r w:rsidR="000370D8">
        <w:rPr>
          <w:rFonts w:asciiTheme="minorHAnsi" w:hAnsiTheme="minorHAnsi"/>
        </w:rPr>
        <w:t>zhotovenie softvérového nástroja IS EE v súlade s Prílohou číslo 1 a Prílohou číslo 2 (ďalej ako „</w:t>
      </w:r>
      <w:r w:rsidR="000370D8">
        <w:rPr>
          <w:rFonts w:asciiTheme="minorHAnsi" w:hAnsiTheme="minorHAnsi"/>
          <w:b/>
        </w:rPr>
        <w:t>Biznis špecifikácia IS EE</w:t>
      </w:r>
      <w:r w:rsidR="000370D8">
        <w:rPr>
          <w:rFonts w:asciiTheme="minorHAnsi" w:hAnsiTheme="minorHAnsi"/>
        </w:rPr>
        <w:t>“).</w:t>
      </w:r>
      <w:r w:rsidR="00AE65F4" w:rsidRPr="000370D8">
        <w:rPr>
          <w:rFonts w:asciiTheme="minorHAnsi" w:hAnsiTheme="minorHAnsi"/>
        </w:rPr>
        <w:t xml:space="preserve"> </w:t>
      </w:r>
    </w:p>
    <w:p w:rsidR="004F03F3" w:rsidRPr="00FB17FC" w:rsidRDefault="00191AF7" w:rsidP="004212CC">
      <w:pPr>
        <w:pStyle w:val="Odsekzoznamu"/>
        <w:numPr>
          <w:ilvl w:val="1"/>
          <w:numId w:val="1"/>
        </w:numPr>
        <w:spacing w:after="0" w:line="240" w:lineRule="auto"/>
        <w:jc w:val="both"/>
        <w:rPr>
          <w:rFonts w:asciiTheme="minorHAnsi" w:hAnsiTheme="minorHAnsi"/>
          <w:b/>
        </w:rPr>
      </w:pPr>
      <w:r w:rsidRPr="00FB17FC">
        <w:rPr>
          <w:rFonts w:asciiTheme="minorHAnsi" w:hAnsiTheme="minorHAnsi"/>
        </w:rPr>
        <w:t>Dodávateľ sa</w:t>
      </w:r>
      <w:r w:rsidR="004F03F3" w:rsidRPr="00FB17FC">
        <w:rPr>
          <w:rFonts w:asciiTheme="minorHAnsi" w:hAnsiTheme="minorHAnsi"/>
        </w:rPr>
        <w:t xml:space="preserve"> zaväzuje </w:t>
      </w:r>
      <w:r w:rsidR="000370D8">
        <w:rPr>
          <w:rFonts w:asciiTheme="minorHAnsi" w:hAnsiTheme="minorHAnsi"/>
        </w:rPr>
        <w:t xml:space="preserve">zhotoviť Biznis špecifikáciu IS EE </w:t>
      </w:r>
      <w:r w:rsidR="004F03F3" w:rsidRPr="00FB17FC">
        <w:rPr>
          <w:rFonts w:asciiTheme="minorHAnsi" w:hAnsiTheme="minorHAnsi"/>
        </w:rPr>
        <w:t xml:space="preserve">na svoje náklady a nebezpečenstvo. Dodávateľ vyhlasuje, že na účely plnenia </w:t>
      </w:r>
      <w:r w:rsidR="00A20B5E">
        <w:rPr>
          <w:rFonts w:asciiTheme="minorHAnsi" w:hAnsiTheme="minorHAnsi"/>
        </w:rPr>
        <w:t>Zmluvy</w:t>
      </w:r>
      <w:r w:rsidR="004F03F3" w:rsidRPr="00FB17FC">
        <w:rPr>
          <w:rFonts w:asciiTheme="minorHAnsi" w:hAnsiTheme="minorHAnsi"/>
        </w:rPr>
        <w:t xml:space="preserve"> má všetky potrebné znalosti a</w:t>
      </w:r>
      <w:r w:rsidR="00ED60B1">
        <w:rPr>
          <w:rFonts w:asciiTheme="minorHAnsi" w:hAnsiTheme="minorHAnsi"/>
        </w:rPr>
        <w:t> </w:t>
      </w:r>
      <w:r w:rsidR="004F03F3" w:rsidRPr="00FB17FC">
        <w:rPr>
          <w:rFonts w:asciiTheme="minorHAnsi" w:hAnsiTheme="minorHAnsi"/>
        </w:rPr>
        <w:t>zručnosti</w:t>
      </w:r>
      <w:r w:rsidR="00ED60B1">
        <w:rPr>
          <w:rFonts w:asciiTheme="minorHAnsi" w:hAnsiTheme="minorHAnsi"/>
        </w:rPr>
        <w:t>,</w:t>
      </w:r>
      <w:r w:rsidR="004F03F3" w:rsidRPr="00FB17FC">
        <w:rPr>
          <w:rFonts w:asciiTheme="minorHAnsi" w:hAnsiTheme="minorHAnsi"/>
        </w:rPr>
        <w:t xml:space="preserve"> a je oprávnený </w:t>
      </w:r>
      <w:r w:rsidR="000370D8">
        <w:rPr>
          <w:rFonts w:asciiTheme="minorHAnsi" w:hAnsiTheme="minorHAnsi"/>
        </w:rPr>
        <w:t xml:space="preserve">Biznis špecifikáciu IS EE </w:t>
      </w:r>
      <w:r w:rsidR="004F03F3" w:rsidRPr="00FB17FC">
        <w:rPr>
          <w:rFonts w:asciiTheme="minorHAnsi" w:hAnsiTheme="minorHAnsi"/>
        </w:rPr>
        <w:t xml:space="preserve">podľa </w:t>
      </w:r>
      <w:r w:rsidR="00F41228">
        <w:rPr>
          <w:rFonts w:asciiTheme="minorHAnsi" w:hAnsiTheme="minorHAnsi"/>
        </w:rPr>
        <w:t>Zmluvy</w:t>
      </w:r>
      <w:r w:rsidR="00ED60B1">
        <w:rPr>
          <w:rFonts w:asciiTheme="minorHAnsi" w:hAnsiTheme="minorHAnsi"/>
        </w:rPr>
        <w:t xml:space="preserve"> riadne</w:t>
      </w:r>
      <w:r w:rsidR="004F03F3" w:rsidRPr="00FB17FC">
        <w:rPr>
          <w:rFonts w:asciiTheme="minorHAnsi" w:hAnsiTheme="minorHAnsi"/>
        </w:rPr>
        <w:t xml:space="preserve"> vytvoriť a poskytnúť k </w:t>
      </w:r>
      <w:r w:rsidR="000370D8">
        <w:rPr>
          <w:rFonts w:asciiTheme="minorHAnsi" w:hAnsiTheme="minorHAnsi"/>
        </w:rPr>
        <w:t>nej</w:t>
      </w:r>
      <w:r w:rsidR="004F03F3" w:rsidRPr="00FB17FC">
        <w:rPr>
          <w:rFonts w:asciiTheme="minorHAnsi" w:hAnsiTheme="minorHAnsi"/>
        </w:rPr>
        <w:t xml:space="preserve"> všetky práva.</w:t>
      </w:r>
    </w:p>
    <w:p w:rsidR="004F03F3" w:rsidRPr="004F03F3" w:rsidRDefault="004F03F3">
      <w:pPr>
        <w:pStyle w:val="Odsekzoznamu"/>
        <w:numPr>
          <w:ilvl w:val="1"/>
          <w:numId w:val="1"/>
        </w:numPr>
        <w:spacing w:after="0" w:line="240" w:lineRule="auto"/>
        <w:jc w:val="both"/>
        <w:rPr>
          <w:rFonts w:asciiTheme="minorHAnsi" w:hAnsiTheme="minorHAnsi"/>
          <w:b/>
        </w:rPr>
      </w:pPr>
      <w:r>
        <w:rPr>
          <w:rFonts w:asciiTheme="minorHAnsi" w:hAnsiTheme="minorHAnsi"/>
        </w:rPr>
        <w:t xml:space="preserve">Predmetom </w:t>
      </w:r>
      <w:r w:rsidR="00A20B5E">
        <w:rPr>
          <w:rFonts w:asciiTheme="minorHAnsi" w:hAnsiTheme="minorHAnsi"/>
        </w:rPr>
        <w:t>zmluvy</w:t>
      </w:r>
      <w:r w:rsidR="00ED58C3">
        <w:rPr>
          <w:rFonts w:asciiTheme="minorHAnsi" w:hAnsiTheme="minorHAnsi"/>
        </w:rPr>
        <w:t xml:space="preserve"> je súčasne záväzok Zmluvných strán</w:t>
      </w:r>
      <w:r>
        <w:rPr>
          <w:rFonts w:asciiTheme="minorHAnsi" w:hAnsiTheme="minorHAnsi"/>
        </w:rPr>
        <w:t xml:space="preserve"> poskytnúť </w:t>
      </w:r>
      <w:r w:rsidR="00ED58C3">
        <w:rPr>
          <w:rFonts w:asciiTheme="minorHAnsi" w:hAnsiTheme="minorHAnsi"/>
        </w:rPr>
        <w:t xml:space="preserve">si vzájomne </w:t>
      </w:r>
      <w:r>
        <w:rPr>
          <w:rFonts w:asciiTheme="minorHAnsi" w:hAnsiTheme="minorHAnsi"/>
        </w:rPr>
        <w:t xml:space="preserve">nevyhnutne potrebnú </w:t>
      </w:r>
      <w:r w:rsidR="00924723">
        <w:rPr>
          <w:rFonts w:asciiTheme="minorHAnsi" w:hAnsiTheme="minorHAnsi"/>
        </w:rPr>
        <w:t>súčinnosť</w:t>
      </w:r>
      <w:r w:rsidR="00ED58C3">
        <w:rPr>
          <w:rFonts w:asciiTheme="minorHAnsi" w:hAnsiTheme="minorHAnsi"/>
        </w:rPr>
        <w:t>. Objednávateľ je povinný</w:t>
      </w:r>
      <w:r>
        <w:rPr>
          <w:rFonts w:asciiTheme="minorHAnsi" w:hAnsiTheme="minorHAnsi"/>
        </w:rPr>
        <w:t xml:space="preserve">  riadne a včas </w:t>
      </w:r>
      <w:r w:rsidR="000370D8">
        <w:rPr>
          <w:rFonts w:asciiTheme="minorHAnsi" w:hAnsiTheme="minorHAnsi"/>
        </w:rPr>
        <w:t>zhotovenú Biznis špecifikáciu IS EE</w:t>
      </w:r>
      <w:r>
        <w:rPr>
          <w:rFonts w:asciiTheme="minorHAnsi" w:hAnsiTheme="minorHAnsi"/>
        </w:rPr>
        <w:t xml:space="preserve"> prevziať</w:t>
      </w:r>
      <w:r w:rsidR="005C6540">
        <w:rPr>
          <w:rFonts w:asciiTheme="minorHAnsi" w:hAnsiTheme="minorHAnsi"/>
        </w:rPr>
        <w:t>,</w:t>
      </w:r>
      <w:r>
        <w:rPr>
          <w:rFonts w:asciiTheme="minorHAnsi" w:hAnsiTheme="minorHAnsi"/>
        </w:rPr>
        <w:t xml:space="preserve"> a zaplatiť za </w:t>
      </w:r>
      <w:r w:rsidR="000370D8">
        <w:rPr>
          <w:rFonts w:asciiTheme="minorHAnsi" w:hAnsiTheme="minorHAnsi"/>
        </w:rPr>
        <w:t>ň</w:t>
      </w:r>
      <w:r w:rsidR="00ED60B1">
        <w:rPr>
          <w:rFonts w:asciiTheme="minorHAnsi" w:hAnsiTheme="minorHAnsi"/>
        </w:rPr>
        <w:t>u</w:t>
      </w:r>
      <w:r>
        <w:rPr>
          <w:rFonts w:asciiTheme="minorHAnsi" w:hAnsiTheme="minorHAnsi"/>
        </w:rPr>
        <w:t xml:space="preserve"> dohodnutú cenu v zmysle </w:t>
      </w:r>
      <w:r w:rsidR="008050E1">
        <w:rPr>
          <w:rFonts w:asciiTheme="minorHAnsi" w:hAnsiTheme="minorHAnsi"/>
        </w:rPr>
        <w:t>Zmluvy</w:t>
      </w:r>
      <w:r>
        <w:rPr>
          <w:rFonts w:asciiTheme="minorHAnsi" w:hAnsiTheme="minorHAnsi"/>
        </w:rPr>
        <w:t xml:space="preserve">.  </w:t>
      </w:r>
    </w:p>
    <w:p w:rsidR="004F03F3" w:rsidRDefault="004F03F3" w:rsidP="004F03F3">
      <w:pPr>
        <w:spacing w:after="0" w:line="240" w:lineRule="auto"/>
        <w:jc w:val="both"/>
        <w:rPr>
          <w:rFonts w:asciiTheme="minorHAnsi" w:hAnsiTheme="minorHAnsi"/>
          <w:b/>
        </w:rPr>
      </w:pPr>
    </w:p>
    <w:p w:rsidR="004F03F3" w:rsidRDefault="004F03F3" w:rsidP="004F03F3">
      <w:pPr>
        <w:spacing w:after="0" w:line="240" w:lineRule="auto"/>
        <w:jc w:val="center"/>
        <w:rPr>
          <w:rFonts w:asciiTheme="minorHAnsi" w:hAnsiTheme="minorHAnsi"/>
          <w:b/>
        </w:rPr>
      </w:pPr>
      <w:r>
        <w:rPr>
          <w:rFonts w:asciiTheme="minorHAnsi" w:hAnsiTheme="minorHAnsi"/>
          <w:b/>
        </w:rPr>
        <w:t>Článok II.</w:t>
      </w:r>
    </w:p>
    <w:p w:rsidR="004F03F3" w:rsidRDefault="004F03F3" w:rsidP="004F03F3">
      <w:pPr>
        <w:spacing w:after="0" w:line="240" w:lineRule="auto"/>
        <w:jc w:val="center"/>
        <w:rPr>
          <w:rFonts w:asciiTheme="minorHAnsi" w:hAnsiTheme="minorHAnsi"/>
          <w:b/>
        </w:rPr>
      </w:pPr>
      <w:r>
        <w:rPr>
          <w:rFonts w:asciiTheme="minorHAnsi" w:hAnsiTheme="minorHAnsi"/>
          <w:b/>
        </w:rPr>
        <w:t>Práva a povinnosti Zmluvných strán</w:t>
      </w:r>
    </w:p>
    <w:p w:rsidR="004F03F3" w:rsidRDefault="004F03F3" w:rsidP="005C6540">
      <w:pPr>
        <w:spacing w:after="0" w:line="240" w:lineRule="auto"/>
        <w:jc w:val="both"/>
        <w:rPr>
          <w:rFonts w:asciiTheme="minorHAnsi" w:hAnsiTheme="minorHAnsi"/>
        </w:rPr>
      </w:pPr>
    </w:p>
    <w:p w:rsidR="004F03F3" w:rsidRDefault="004F03F3" w:rsidP="00DB026D">
      <w:pPr>
        <w:pStyle w:val="Odsekzoznamu"/>
        <w:numPr>
          <w:ilvl w:val="0"/>
          <w:numId w:val="25"/>
        </w:numPr>
        <w:spacing w:after="0" w:line="240" w:lineRule="auto"/>
        <w:jc w:val="both"/>
        <w:rPr>
          <w:rFonts w:asciiTheme="minorHAnsi" w:hAnsiTheme="minorHAnsi"/>
        </w:rPr>
      </w:pPr>
      <w:r w:rsidRPr="00DB026D">
        <w:rPr>
          <w:rFonts w:asciiTheme="minorHAnsi" w:hAnsiTheme="minorHAnsi"/>
        </w:rPr>
        <w:t xml:space="preserve">Objednávateľ je povinný poskytnúť Dodávateľovi všetky potrebné informácie nevyhnutné </w:t>
      </w:r>
      <w:r w:rsidR="00FB17FC" w:rsidRPr="00DB026D">
        <w:rPr>
          <w:rFonts w:asciiTheme="minorHAnsi" w:hAnsiTheme="minorHAnsi"/>
        </w:rPr>
        <w:t>pre</w:t>
      </w:r>
      <w:r w:rsidR="00DB026D">
        <w:rPr>
          <w:rFonts w:asciiTheme="minorHAnsi" w:hAnsiTheme="minorHAnsi"/>
        </w:rPr>
        <w:t> </w:t>
      </w:r>
      <w:r w:rsidR="00FB17FC" w:rsidRPr="00DB026D">
        <w:rPr>
          <w:rFonts w:asciiTheme="minorHAnsi" w:hAnsiTheme="minorHAnsi"/>
        </w:rPr>
        <w:t>riadne plnenie</w:t>
      </w:r>
      <w:r w:rsidRPr="00DB026D">
        <w:rPr>
          <w:rFonts w:asciiTheme="minorHAnsi" w:hAnsiTheme="minorHAnsi"/>
        </w:rPr>
        <w:t xml:space="preserve"> </w:t>
      </w:r>
      <w:r w:rsidR="008050E1" w:rsidRPr="00DB026D">
        <w:rPr>
          <w:rFonts w:asciiTheme="minorHAnsi" w:hAnsiTheme="minorHAnsi"/>
        </w:rPr>
        <w:t>záväzkov Dodávateľa</w:t>
      </w:r>
      <w:r w:rsidRPr="00DB026D">
        <w:rPr>
          <w:rFonts w:asciiTheme="minorHAnsi" w:hAnsiTheme="minorHAnsi"/>
        </w:rPr>
        <w:t>.</w:t>
      </w:r>
    </w:p>
    <w:p w:rsidR="00DB026D" w:rsidRDefault="00DB026D" w:rsidP="00DB026D">
      <w:pPr>
        <w:pStyle w:val="Odsekzoznamu"/>
        <w:numPr>
          <w:ilvl w:val="0"/>
          <w:numId w:val="25"/>
        </w:numPr>
        <w:spacing w:after="0" w:line="240" w:lineRule="auto"/>
        <w:jc w:val="both"/>
        <w:rPr>
          <w:rFonts w:asciiTheme="minorHAnsi" w:hAnsiTheme="minorHAnsi"/>
        </w:rPr>
      </w:pPr>
      <w:r>
        <w:rPr>
          <w:rFonts w:asciiTheme="minorHAnsi" w:hAnsiTheme="minorHAnsi"/>
        </w:rPr>
        <w:t>Dodávateľ je povinný vykonávať všetky požadované plnenia zodpovedne, riadne a včas, odborne, hospodárne a s náležitou starostlivosťou.</w:t>
      </w:r>
    </w:p>
    <w:p w:rsidR="00DB026D" w:rsidRDefault="00DB026D" w:rsidP="00DB026D">
      <w:pPr>
        <w:pStyle w:val="Odsekzoznamu"/>
        <w:numPr>
          <w:ilvl w:val="0"/>
          <w:numId w:val="25"/>
        </w:numPr>
        <w:spacing w:after="0" w:line="240" w:lineRule="auto"/>
        <w:jc w:val="both"/>
        <w:rPr>
          <w:rFonts w:asciiTheme="minorHAnsi" w:hAnsiTheme="minorHAnsi"/>
        </w:rPr>
      </w:pPr>
      <w:r>
        <w:rPr>
          <w:rFonts w:asciiTheme="minorHAnsi" w:hAnsiTheme="minorHAnsi"/>
        </w:rPr>
        <w:t>Dodávateľ je viazaný povinnosťou mlčanlivosti o obsahu Zmluvy, ako aj o skutočnostiach, o ktorých sa dozvedel v súvislosti s jej plnením, pokiaľ tieto nie sú všeobecne verejne známe a zaväzuje sa vykonať všetky potrebné opatrenia, aby nedošlo k úniku takýchto dôverných informácií alebo k ich sprístupneniu neoprávneným osobám. Zmluvné strany sa zaväzujú, že dôverné informácie bez predchádzajúceho písomného súhlasu druhej zo Zmluvných strán ďalej neposkytnú tretím osobám a ani neumožnia prístup tretích osôb k dôverným informáciám. Za tretie osoby sa nepovažujú členovia štatutárnych orgánov Zmluvných strán, audítori alebo právni a iní poradcovia Zmluvných strán, ktorí sú viazaní ohľadne im sprístupnených dôverných informácií povinnosťou mlčanlivosti na základe Zmluvy alebo zákona.</w:t>
      </w:r>
    </w:p>
    <w:p w:rsidR="00DB026D" w:rsidRDefault="00DB026D" w:rsidP="00DB026D">
      <w:pPr>
        <w:pStyle w:val="Odsekzoznamu"/>
        <w:numPr>
          <w:ilvl w:val="0"/>
          <w:numId w:val="25"/>
        </w:numPr>
        <w:spacing w:after="0" w:line="240" w:lineRule="auto"/>
        <w:jc w:val="both"/>
        <w:rPr>
          <w:rFonts w:asciiTheme="minorHAnsi" w:hAnsiTheme="minorHAnsi"/>
        </w:rPr>
      </w:pPr>
      <w:r>
        <w:rPr>
          <w:rFonts w:asciiTheme="minorHAnsi" w:hAnsiTheme="minorHAnsi"/>
        </w:rPr>
        <w:t xml:space="preserve">Za porušenie povinnosti zachovávať mlčanlivosť podľa Zmluvy sa nepovažuje ich poskytnutie príslušným štátnym orgánom, pokiaľ to vyplýva zo všeobecne záväzného právneho predpisu, použitie potrebných informácií alebo dokumentov v prípadných súdnych, rozhodcovských, správnych a iných konaniach ohľadom práv a povinnosti vyplývajúcich zo Zmluvy, ako aj ich </w:t>
      </w:r>
      <w:r>
        <w:rPr>
          <w:rFonts w:asciiTheme="minorHAnsi" w:hAnsiTheme="minorHAnsi"/>
        </w:rPr>
        <w:lastRenderedPageBreak/>
        <w:t>použitie, pokiaľ sa stali verejne známymi alebo zverejnenie Zmluvy v Centrálnom registri zmlúv vedenom Úradom vlády Slovenskej republiky v súlade s príslušnými právnymi predpismi. Povinnosť Zmluvných strán zachovávať mlčanlivosť nie je časovo obmedzená a trvá aj po zániku Zmluvy.</w:t>
      </w:r>
    </w:p>
    <w:p w:rsidR="00DB026D" w:rsidRDefault="00DB026D" w:rsidP="00DB026D">
      <w:pPr>
        <w:pStyle w:val="Odsekzoznamu"/>
        <w:numPr>
          <w:ilvl w:val="0"/>
          <w:numId w:val="25"/>
        </w:numPr>
        <w:spacing w:after="0" w:line="240" w:lineRule="auto"/>
        <w:jc w:val="both"/>
        <w:rPr>
          <w:rFonts w:asciiTheme="minorHAnsi" w:hAnsiTheme="minorHAnsi"/>
        </w:rPr>
      </w:pPr>
      <w:r>
        <w:rPr>
          <w:rFonts w:asciiTheme="minorHAnsi" w:hAnsiTheme="minorHAnsi"/>
        </w:rPr>
        <w:t>Porušenie povinnosti Dodávateľa v odsekoch 2.2 až 2.4 sa považuje za podstatné porušenie Zmluvy.</w:t>
      </w:r>
    </w:p>
    <w:p w:rsidR="00652241" w:rsidRDefault="00652241" w:rsidP="00DB026D">
      <w:pPr>
        <w:pStyle w:val="Odsekzoznamu"/>
        <w:numPr>
          <w:ilvl w:val="0"/>
          <w:numId w:val="25"/>
        </w:numPr>
        <w:spacing w:after="0" w:line="240" w:lineRule="auto"/>
        <w:jc w:val="both"/>
        <w:rPr>
          <w:rFonts w:asciiTheme="minorHAnsi" w:hAnsiTheme="minorHAnsi"/>
        </w:rPr>
      </w:pPr>
      <w:r w:rsidRPr="00772D2A">
        <w:rPr>
          <w:rFonts w:asciiTheme="minorHAnsi" w:hAnsiTheme="minorHAnsi"/>
        </w:rPr>
        <w:t xml:space="preserve">V prípade, že </w:t>
      </w:r>
      <w:r w:rsidRPr="00772D2A">
        <w:rPr>
          <w:rFonts w:asciiTheme="minorHAnsi" w:hAnsiTheme="minorHAnsi"/>
          <w:bCs/>
        </w:rPr>
        <w:t>Dodávateľ</w:t>
      </w:r>
      <w:r w:rsidRPr="00772D2A">
        <w:rPr>
          <w:rFonts w:asciiTheme="minorHAnsi" w:hAnsiTheme="minorHAnsi"/>
        </w:rPr>
        <w:t xml:space="preserve"> plní túto Zmluvu aj prostredníctvom subdodávateľov, zodpovedá za</w:t>
      </w:r>
      <w:r w:rsidR="003F4BCA">
        <w:rPr>
          <w:rFonts w:asciiTheme="minorHAnsi" w:hAnsiTheme="minorHAnsi"/>
        </w:rPr>
        <w:t> </w:t>
      </w:r>
      <w:r w:rsidRPr="00772D2A">
        <w:rPr>
          <w:rFonts w:asciiTheme="minorHAnsi" w:hAnsiTheme="minorHAnsi"/>
        </w:rPr>
        <w:t>ich plnenie akoby plnil sám. Dodá</w:t>
      </w:r>
      <w:r w:rsidRPr="00772D2A">
        <w:rPr>
          <w:rFonts w:asciiTheme="minorHAnsi" w:hAnsiTheme="minorHAnsi"/>
          <w:bCs/>
        </w:rPr>
        <w:t>vateľ</w:t>
      </w:r>
      <w:r w:rsidRPr="00772D2A">
        <w:rPr>
          <w:rFonts w:asciiTheme="minorHAnsi" w:hAnsiTheme="minorHAnsi"/>
        </w:rPr>
        <w:t xml:space="preserve"> zodpovedá za odbornú starostlivosť pri výbere subdodávateľa,</w:t>
      </w:r>
      <w:r w:rsidRPr="00652241">
        <w:rPr>
          <w:rFonts w:asciiTheme="minorHAnsi" w:hAnsiTheme="minorHAnsi"/>
        </w:rPr>
        <w:t xml:space="preserve"> ako aj za výsledok činnosti/plnenia vykonanej/vykonaného na základe zmluvy o subdodávke.</w:t>
      </w:r>
    </w:p>
    <w:p w:rsidR="00652241" w:rsidRDefault="00652241" w:rsidP="00DB026D">
      <w:pPr>
        <w:pStyle w:val="Odsekzoznamu"/>
        <w:numPr>
          <w:ilvl w:val="0"/>
          <w:numId w:val="25"/>
        </w:numPr>
        <w:spacing w:after="0" w:line="240" w:lineRule="auto"/>
        <w:jc w:val="both"/>
        <w:rPr>
          <w:rFonts w:asciiTheme="minorHAnsi" w:hAnsiTheme="minorHAnsi"/>
        </w:rPr>
      </w:pPr>
      <w:r w:rsidRPr="00652241">
        <w:rPr>
          <w:rFonts w:asciiTheme="minorHAnsi" w:hAnsiTheme="minorHAnsi"/>
        </w:rPr>
        <w:t xml:space="preserve">V prípade, ak </w:t>
      </w:r>
      <w:r w:rsidRPr="00652241">
        <w:rPr>
          <w:rFonts w:asciiTheme="minorHAnsi" w:hAnsiTheme="minorHAnsi"/>
          <w:bCs/>
        </w:rPr>
        <w:t>Dodávateľ</w:t>
      </w:r>
      <w:r w:rsidRPr="00652241">
        <w:rPr>
          <w:rFonts w:asciiTheme="minorHAnsi" w:hAnsiTheme="minorHAnsi"/>
        </w:rPr>
        <w:t xml:space="preserve"> bude na plnenie Zmluvy využívať subdodávateľov počas jej trvania, Prílohou č. 4 tejto Zmluvy je zoznam subdodávateľov </w:t>
      </w:r>
      <w:r w:rsidRPr="00652241">
        <w:rPr>
          <w:rFonts w:asciiTheme="minorHAnsi" w:hAnsiTheme="minorHAnsi"/>
          <w:bCs/>
        </w:rPr>
        <w:t>Dodávateľ</w:t>
      </w:r>
      <w:r w:rsidRPr="00652241">
        <w:rPr>
          <w:rFonts w:asciiTheme="minorHAnsi" w:hAnsiTheme="minorHAnsi"/>
        </w:rPr>
        <w:t xml:space="preserve">a. V prípade, ak bude mať počas plnenia tejto Zmluvy </w:t>
      </w:r>
      <w:r w:rsidRPr="00652241">
        <w:rPr>
          <w:rFonts w:asciiTheme="minorHAnsi" w:hAnsiTheme="minorHAnsi"/>
          <w:bCs/>
        </w:rPr>
        <w:t>Dodávateľ</w:t>
      </w:r>
      <w:r w:rsidRPr="00652241">
        <w:rPr>
          <w:rFonts w:asciiTheme="minorHAnsi" w:hAnsiTheme="minorHAnsi"/>
        </w:rPr>
        <w:t xml:space="preserve"> záujem uzavrieť zmluvu so subdodávateľom, ktorý sa bude podieľať na realizácii predmetu Zmluvy, je povinný dodržať pravidlá uvedené v ods</w:t>
      </w:r>
      <w:r>
        <w:rPr>
          <w:rFonts w:asciiTheme="minorHAnsi" w:hAnsiTheme="minorHAnsi"/>
        </w:rPr>
        <w:t>eku</w:t>
      </w:r>
      <w:r w:rsidRPr="00652241">
        <w:rPr>
          <w:rFonts w:asciiTheme="minorHAnsi" w:hAnsiTheme="minorHAnsi"/>
        </w:rPr>
        <w:t xml:space="preserve"> </w:t>
      </w:r>
      <w:r>
        <w:rPr>
          <w:rFonts w:asciiTheme="minorHAnsi" w:hAnsiTheme="minorHAnsi"/>
        </w:rPr>
        <w:t xml:space="preserve">2.8 </w:t>
      </w:r>
      <w:r w:rsidRPr="00652241">
        <w:rPr>
          <w:rFonts w:asciiTheme="minorHAnsi" w:hAnsiTheme="minorHAnsi"/>
        </w:rPr>
        <w:t xml:space="preserve"> až </w:t>
      </w:r>
      <w:r>
        <w:rPr>
          <w:rFonts w:asciiTheme="minorHAnsi" w:hAnsiTheme="minorHAnsi"/>
        </w:rPr>
        <w:t>2.9</w:t>
      </w:r>
      <w:r w:rsidRPr="00652241">
        <w:rPr>
          <w:rFonts w:asciiTheme="minorHAnsi" w:hAnsiTheme="minorHAnsi"/>
        </w:rPr>
        <w:t xml:space="preserve"> tohto článku Zmluvy</w:t>
      </w:r>
      <w:r>
        <w:rPr>
          <w:rFonts w:asciiTheme="minorHAnsi" w:hAnsiTheme="minorHAnsi"/>
        </w:rPr>
        <w:t>.</w:t>
      </w:r>
    </w:p>
    <w:p w:rsidR="00652241" w:rsidRDefault="00652241" w:rsidP="00DB026D">
      <w:pPr>
        <w:pStyle w:val="Odsekzoznamu"/>
        <w:numPr>
          <w:ilvl w:val="0"/>
          <w:numId w:val="25"/>
        </w:numPr>
        <w:spacing w:after="0" w:line="240" w:lineRule="auto"/>
        <w:jc w:val="both"/>
        <w:rPr>
          <w:rFonts w:asciiTheme="minorHAnsi" w:hAnsiTheme="minorHAnsi"/>
        </w:rPr>
      </w:pPr>
      <w:r>
        <w:rPr>
          <w:rFonts w:asciiTheme="minorHAnsi" w:hAnsiTheme="minorHAnsi"/>
        </w:rPr>
        <w:t>D</w:t>
      </w:r>
      <w:r w:rsidRPr="00652241">
        <w:rPr>
          <w:rFonts w:asciiTheme="minorHAnsi" w:hAnsiTheme="minorHAnsi"/>
        </w:rPr>
        <w:t>o</w:t>
      </w:r>
      <w:r>
        <w:rPr>
          <w:rFonts w:asciiTheme="minorHAnsi" w:hAnsiTheme="minorHAnsi"/>
        </w:rPr>
        <w:t>dá</w:t>
      </w:r>
      <w:r w:rsidRPr="00652241">
        <w:rPr>
          <w:rFonts w:asciiTheme="minorHAnsi" w:hAnsiTheme="minorHAnsi"/>
        </w:rPr>
        <w:t xml:space="preserve">vateľ je oprávnený zmeniť subdodávateľa počas trvania Zmluvy, pričom subdodávateľ, ktorého sa návrh na zmenu týka, musí spĺňať rovnaké podmienky účasti týkajúce sa osobného postavenia podľa § 32 ods. 1 písm. e) a f) Zákona o verejnom obstarávaní a nesmú u neho existovať dôvody na vylúčenie podľa § 40 ods. 6 písm. f) Zákona o verejnom obstarávaní, t. j. musí preukázať, že je oprávnený poskytovať služby, zodpovedajúce tej časti predmetu Zmluvy, ktorú má zabezpečovať. Ak to nepreukáže, </w:t>
      </w:r>
      <w:r>
        <w:rPr>
          <w:rFonts w:asciiTheme="minorHAnsi" w:hAnsiTheme="minorHAnsi"/>
        </w:rPr>
        <w:t>Objednávateľ</w:t>
      </w:r>
      <w:r w:rsidRPr="00652241">
        <w:rPr>
          <w:rFonts w:asciiTheme="minorHAnsi" w:hAnsiTheme="minorHAnsi"/>
        </w:rPr>
        <w:t xml:space="preserve"> je oprávnený odstúpiť od Zmluvy</w:t>
      </w:r>
      <w:r>
        <w:rPr>
          <w:rFonts w:asciiTheme="minorHAnsi" w:hAnsiTheme="minorHAnsi"/>
        </w:rPr>
        <w:t>.</w:t>
      </w:r>
    </w:p>
    <w:p w:rsidR="00652241" w:rsidRDefault="00652241" w:rsidP="00DB026D">
      <w:pPr>
        <w:pStyle w:val="Odsekzoznamu"/>
        <w:numPr>
          <w:ilvl w:val="0"/>
          <w:numId w:val="25"/>
        </w:numPr>
        <w:spacing w:after="0" w:line="240" w:lineRule="auto"/>
        <w:jc w:val="both"/>
        <w:rPr>
          <w:rFonts w:asciiTheme="minorHAnsi" w:hAnsiTheme="minorHAnsi"/>
        </w:rPr>
      </w:pPr>
      <w:r>
        <w:rPr>
          <w:rFonts w:asciiTheme="minorHAnsi" w:hAnsiTheme="minorHAnsi"/>
        </w:rPr>
        <w:t>Dodá</w:t>
      </w:r>
      <w:r w:rsidRPr="00652241">
        <w:rPr>
          <w:rFonts w:asciiTheme="minorHAnsi" w:hAnsiTheme="minorHAnsi"/>
        </w:rPr>
        <w:t xml:space="preserve">vateľ je povinný v súlade s § 41 Zákona o verejnom obstarávaní </w:t>
      </w:r>
      <w:r>
        <w:rPr>
          <w:rFonts w:asciiTheme="minorHAnsi" w:hAnsiTheme="minorHAnsi"/>
        </w:rPr>
        <w:t>Objednávateľovi</w:t>
      </w:r>
      <w:r w:rsidRPr="00652241">
        <w:rPr>
          <w:rFonts w:asciiTheme="minorHAnsi" w:hAnsiTheme="minorHAnsi"/>
        </w:rPr>
        <w:t xml:space="preserve"> najneskôr 5 pracovných dní, ktoré predchádzajú dňu, v ktorom subdodávateľ začne plniť predmet Zmluvy, predložiť písomné oznámenie o zmene subdodávateľa, ktoré bude obsahovať údaje v rozsahu podľa § 41 ods. 3 Zákona o verejnom obstarávaní (údaje o osobe oprávnenej konať za subdodávateľa v rozsahu meno a priezvisko, adresa pobytu, dátum narodenia). </w:t>
      </w:r>
      <w:r>
        <w:rPr>
          <w:rFonts w:asciiTheme="minorHAnsi" w:hAnsiTheme="minorHAnsi"/>
        </w:rPr>
        <w:t>Dodáva</w:t>
      </w:r>
      <w:r w:rsidRPr="00652241">
        <w:rPr>
          <w:rFonts w:asciiTheme="minorHAnsi" w:hAnsiTheme="minorHAnsi"/>
        </w:rPr>
        <w:t xml:space="preserve">teľ je oprávnený vykonať zmenu alebo doplnenie subdodávateľa až po doručení písomného súhlasu zo strany </w:t>
      </w:r>
      <w:r>
        <w:rPr>
          <w:rFonts w:asciiTheme="minorHAnsi" w:hAnsiTheme="minorHAnsi"/>
        </w:rPr>
        <w:t>Objednávateľa</w:t>
      </w:r>
      <w:r w:rsidRPr="00652241">
        <w:rPr>
          <w:rFonts w:asciiTheme="minorHAnsi" w:hAnsiTheme="minorHAnsi"/>
        </w:rPr>
        <w:t>.</w:t>
      </w:r>
    </w:p>
    <w:p w:rsidR="00203DED" w:rsidRPr="00E128BE" w:rsidRDefault="00203DED" w:rsidP="00203DED">
      <w:pPr>
        <w:pStyle w:val="Odsekzoznamu"/>
        <w:numPr>
          <w:ilvl w:val="0"/>
          <w:numId w:val="25"/>
        </w:numPr>
        <w:autoSpaceDE w:val="0"/>
        <w:autoSpaceDN w:val="0"/>
        <w:adjustRightInd w:val="0"/>
        <w:spacing w:after="0" w:line="240" w:lineRule="auto"/>
        <w:jc w:val="both"/>
        <w:rPr>
          <w:rFonts w:asciiTheme="minorHAnsi" w:hAnsiTheme="minorHAnsi"/>
        </w:rPr>
      </w:pPr>
      <w:r w:rsidRPr="00E128BE">
        <w:rPr>
          <w:rFonts w:asciiTheme="minorHAnsi" w:hAnsiTheme="minorHAnsi"/>
        </w:rPr>
        <w:t xml:space="preserve">Zmluvné strany sa dohodli, že </w:t>
      </w:r>
      <w:r>
        <w:rPr>
          <w:rFonts w:asciiTheme="minorHAnsi" w:hAnsiTheme="minorHAnsi"/>
        </w:rPr>
        <w:t xml:space="preserve">Dodávateľ </w:t>
      </w:r>
      <w:r w:rsidRPr="00E128BE">
        <w:rPr>
          <w:rFonts w:asciiTheme="minorHAnsi" w:hAnsiTheme="minorHAnsi"/>
        </w:rPr>
        <w:t xml:space="preserve">je povinný pre Objednávateľa poskytovať </w:t>
      </w:r>
      <w:r>
        <w:rPr>
          <w:rFonts w:asciiTheme="minorHAnsi" w:hAnsiTheme="minorHAnsi"/>
        </w:rPr>
        <w:t xml:space="preserve">Zmluvné plnenia iba </w:t>
      </w:r>
      <w:r w:rsidRPr="00E128BE">
        <w:rPr>
          <w:rFonts w:asciiTheme="minorHAnsi" w:hAnsiTheme="minorHAnsi"/>
        </w:rPr>
        <w:t xml:space="preserve">výhradne prostredníctvom odborne spôsobilých osôb, </w:t>
      </w:r>
      <w:r>
        <w:rPr>
          <w:rFonts w:asciiTheme="minorHAnsi" w:hAnsiTheme="minorHAnsi"/>
        </w:rPr>
        <w:t>expertov (ďalej ako „</w:t>
      </w:r>
      <w:r>
        <w:rPr>
          <w:rFonts w:asciiTheme="minorHAnsi" w:hAnsiTheme="minorHAnsi"/>
          <w:b/>
        </w:rPr>
        <w:t>Expertov</w:t>
      </w:r>
      <w:r>
        <w:rPr>
          <w:rFonts w:asciiTheme="minorHAnsi" w:hAnsiTheme="minorHAnsi"/>
        </w:rPr>
        <w:t>“)</w:t>
      </w:r>
      <w:r w:rsidRPr="00E128BE">
        <w:rPr>
          <w:rFonts w:asciiTheme="minorHAnsi" w:hAnsiTheme="minorHAnsi"/>
        </w:rPr>
        <w:t>,</w:t>
      </w:r>
      <w:r w:rsidRPr="00E128BE">
        <w:rPr>
          <w:rFonts w:cs="Calibri"/>
          <w:color w:val="000000"/>
        </w:rPr>
        <w:t xml:space="preserve"> prostredníctvom ktorých preukazoval splnenie podmienok účasti vo verejnom obstarávaní a ktorí splnili podmienky účasti podľa </w:t>
      </w:r>
      <w:r w:rsidRPr="00E128BE">
        <w:rPr>
          <w:rFonts w:cs="Calibri"/>
          <w:noProof/>
          <w:color w:val="000000"/>
        </w:rPr>
        <w:t>§ 34 ods. 1 písm. g) Zákona o verejnom obstarávaní</w:t>
      </w:r>
      <w:r>
        <w:rPr>
          <w:rFonts w:asciiTheme="minorHAnsi" w:hAnsiTheme="minorHAnsi"/>
        </w:rPr>
        <w:t>. Dodávateľ</w:t>
      </w:r>
      <w:r w:rsidRPr="00E128BE">
        <w:rPr>
          <w:rFonts w:asciiTheme="minorHAnsi" w:hAnsiTheme="minorHAnsi"/>
        </w:rPr>
        <w:t xml:space="preserve"> je povinný zabezpečiť </w:t>
      </w:r>
      <w:r>
        <w:rPr>
          <w:rFonts w:asciiTheme="minorHAnsi" w:hAnsiTheme="minorHAnsi"/>
        </w:rPr>
        <w:t>Zmluvné plnenia</w:t>
      </w:r>
      <w:r w:rsidRPr="00E128BE">
        <w:rPr>
          <w:rFonts w:asciiTheme="minorHAnsi" w:hAnsiTheme="minorHAnsi"/>
        </w:rPr>
        <w:t xml:space="preserve"> prostredníctvom týchto osôb počas celého trvania Zmluvy. </w:t>
      </w:r>
      <w:r>
        <w:rPr>
          <w:rFonts w:asciiTheme="minorHAnsi" w:hAnsiTheme="minorHAnsi"/>
        </w:rPr>
        <w:t>Dodávateľ</w:t>
      </w:r>
      <w:r w:rsidRPr="00E128BE">
        <w:rPr>
          <w:rFonts w:asciiTheme="minorHAnsi" w:hAnsiTheme="minorHAnsi"/>
        </w:rPr>
        <w:t xml:space="preserve"> sa</w:t>
      </w:r>
      <w:r w:rsidRPr="00E128BE">
        <w:rPr>
          <w:rFonts w:cs="Tahoma"/>
        </w:rPr>
        <w:t xml:space="preserve"> zaväzuje, že bude mať na realizáciu plnenia</w:t>
      </w:r>
      <w:r>
        <w:rPr>
          <w:rFonts w:cs="Tahoma"/>
        </w:rPr>
        <w:t xml:space="preserve"> Zmluvy</w:t>
      </w:r>
      <w:r w:rsidRPr="00E128BE">
        <w:rPr>
          <w:rFonts w:cs="Tahoma"/>
        </w:rPr>
        <w:t xml:space="preserve"> k dispozícii minimálne taký počet </w:t>
      </w:r>
      <w:r>
        <w:rPr>
          <w:rFonts w:cs="Tahoma"/>
        </w:rPr>
        <w:t>Expertov</w:t>
      </w:r>
      <w:r w:rsidRPr="00E128BE">
        <w:rPr>
          <w:rFonts w:cs="Tahoma"/>
        </w:rPr>
        <w:t>, aký bol stanovený v rámci podmienok účasti v predmetnom verejnom obstarávaní.</w:t>
      </w:r>
    </w:p>
    <w:p w:rsidR="00266BBB" w:rsidRPr="00EB1AB7" w:rsidRDefault="00203DED" w:rsidP="00ED60B1">
      <w:pPr>
        <w:pStyle w:val="Odsekzoznamu"/>
        <w:numPr>
          <w:ilvl w:val="0"/>
          <w:numId w:val="25"/>
        </w:numPr>
        <w:autoSpaceDE w:val="0"/>
        <w:autoSpaceDN w:val="0"/>
        <w:adjustRightInd w:val="0"/>
        <w:spacing w:after="0" w:line="240" w:lineRule="auto"/>
        <w:jc w:val="both"/>
        <w:rPr>
          <w:rFonts w:asciiTheme="minorHAnsi" w:hAnsiTheme="minorHAnsi"/>
        </w:rPr>
      </w:pPr>
      <w:r w:rsidRPr="00E6410C">
        <w:rPr>
          <w:rFonts w:asciiTheme="minorHAnsi" w:hAnsiTheme="minorHAnsi"/>
        </w:rPr>
        <w:t xml:space="preserve">V prípade, ak niektorý z </w:t>
      </w:r>
      <w:r>
        <w:rPr>
          <w:rFonts w:asciiTheme="minorHAnsi" w:hAnsiTheme="minorHAnsi"/>
        </w:rPr>
        <w:t>Expertov</w:t>
      </w:r>
      <w:r w:rsidRPr="00E6410C">
        <w:rPr>
          <w:rFonts w:asciiTheme="minorHAnsi" w:hAnsiTheme="minorHAnsi"/>
        </w:rPr>
        <w:t xml:space="preserve"> ukončí spoluprácu s </w:t>
      </w:r>
      <w:r>
        <w:rPr>
          <w:rFonts w:asciiTheme="minorHAnsi" w:hAnsiTheme="minorHAnsi"/>
        </w:rPr>
        <w:t>Dodávateľom</w:t>
      </w:r>
      <w:r w:rsidRPr="00E6410C">
        <w:rPr>
          <w:rFonts w:asciiTheme="minorHAnsi" w:hAnsiTheme="minorHAnsi"/>
        </w:rPr>
        <w:t xml:space="preserve"> </w:t>
      </w:r>
      <w:r>
        <w:rPr>
          <w:rFonts w:asciiTheme="minorHAnsi" w:hAnsiTheme="minorHAnsi"/>
        </w:rPr>
        <w:t xml:space="preserve">(napríklad </w:t>
      </w:r>
      <w:r w:rsidRPr="00E6410C">
        <w:rPr>
          <w:rFonts w:asciiTheme="minorHAnsi" w:hAnsiTheme="minorHAnsi"/>
        </w:rPr>
        <w:t xml:space="preserve">v prípade úmrtia </w:t>
      </w:r>
      <w:r>
        <w:rPr>
          <w:rFonts w:asciiTheme="minorHAnsi" w:hAnsiTheme="minorHAnsi"/>
        </w:rPr>
        <w:t>Experta</w:t>
      </w:r>
      <w:r w:rsidRPr="00E6410C">
        <w:rPr>
          <w:rFonts w:asciiTheme="minorHAnsi" w:hAnsiTheme="minorHAnsi"/>
        </w:rPr>
        <w:t xml:space="preserve"> alebo v inom relevantnom prípade</w:t>
      </w:r>
      <w:r>
        <w:rPr>
          <w:rFonts w:asciiTheme="minorHAnsi" w:hAnsiTheme="minorHAnsi"/>
        </w:rPr>
        <w:t>)</w:t>
      </w:r>
      <w:r w:rsidRPr="00E6410C">
        <w:rPr>
          <w:rFonts w:asciiTheme="minorHAnsi" w:hAnsiTheme="minorHAnsi"/>
        </w:rPr>
        <w:t xml:space="preserve">, ktorý zabraňuje </w:t>
      </w:r>
      <w:r>
        <w:rPr>
          <w:rFonts w:asciiTheme="minorHAnsi" w:hAnsiTheme="minorHAnsi"/>
        </w:rPr>
        <w:t>Expertovi</w:t>
      </w:r>
      <w:r w:rsidRPr="00E6410C">
        <w:rPr>
          <w:rFonts w:asciiTheme="minorHAnsi" w:hAnsiTheme="minorHAnsi"/>
        </w:rPr>
        <w:t xml:space="preserve"> riadne vykonávať plnenie </w:t>
      </w:r>
      <w:r>
        <w:rPr>
          <w:rFonts w:asciiTheme="minorHAnsi" w:hAnsiTheme="minorHAnsi"/>
        </w:rPr>
        <w:t>Zmluvy</w:t>
      </w:r>
      <w:r w:rsidRPr="00E6410C">
        <w:rPr>
          <w:rFonts w:asciiTheme="minorHAnsi" w:hAnsiTheme="minorHAnsi"/>
        </w:rPr>
        <w:t xml:space="preserve">, je </w:t>
      </w:r>
      <w:r>
        <w:rPr>
          <w:rFonts w:asciiTheme="minorHAnsi" w:hAnsiTheme="minorHAnsi"/>
        </w:rPr>
        <w:t>Dodávateľ</w:t>
      </w:r>
      <w:r w:rsidRPr="00E6410C">
        <w:rPr>
          <w:rFonts w:asciiTheme="minorHAnsi" w:hAnsiTheme="minorHAnsi"/>
        </w:rPr>
        <w:t xml:space="preserve"> povinný o tejto skutočnosti bez zbytočného odkladu písomne informovať </w:t>
      </w:r>
      <w:r>
        <w:rPr>
          <w:rFonts w:asciiTheme="minorHAnsi" w:hAnsiTheme="minorHAnsi"/>
        </w:rPr>
        <w:t xml:space="preserve">Objednávateľa </w:t>
      </w:r>
      <w:r w:rsidRPr="00E6410C">
        <w:rPr>
          <w:rFonts w:asciiTheme="minorHAnsi" w:hAnsiTheme="minorHAnsi"/>
        </w:rPr>
        <w:t xml:space="preserve">a vyžiadať si vopred </w:t>
      </w:r>
      <w:r>
        <w:rPr>
          <w:rFonts w:asciiTheme="minorHAnsi" w:hAnsiTheme="minorHAnsi"/>
        </w:rPr>
        <w:t>jeho písomný súhlas</w:t>
      </w:r>
      <w:r w:rsidRPr="00E6410C">
        <w:rPr>
          <w:rFonts w:asciiTheme="minorHAnsi" w:hAnsiTheme="minorHAnsi"/>
        </w:rPr>
        <w:t xml:space="preserve">, týkajúci sa zmeny </w:t>
      </w:r>
      <w:r>
        <w:rPr>
          <w:rFonts w:asciiTheme="minorHAnsi" w:hAnsiTheme="minorHAnsi"/>
        </w:rPr>
        <w:t>Expertov</w:t>
      </w:r>
      <w:r w:rsidRPr="00E6410C">
        <w:rPr>
          <w:rFonts w:asciiTheme="minorHAnsi" w:hAnsiTheme="minorHAnsi"/>
        </w:rPr>
        <w:t xml:space="preserve">, ktorých používa na realizáciu </w:t>
      </w:r>
      <w:r>
        <w:rPr>
          <w:rFonts w:asciiTheme="minorHAnsi" w:hAnsiTheme="minorHAnsi"/>
        </w:rPr>
        <w:t>Zmluvy</w:t>
      </w:r>
      <w:r w:rsidRPr="00E6410C">
        <w:rPr>
          <w:rFonts w:asciiTheme="minorHAnsi" w:hAnsiTheme="minorHAnsi"/>
        </w:rPr>
        <w:t>. Žiad</w:t>
      </w:r>
      <w:r>
        <w:rPr>
          <w:rFonts w:asciiTheme="minorHAnsi" w:hAnsiTheme="minorHAnsi"/>
        </w:rPr>
        <w:t>osť o písomný súhlas pri zmene Experta</w:t>
      </w:r>
      <w:r w:rsidRPr="00E6410C">
        <w:rPr>
          <w:rFonts w:asciiTheme="minorHAnsi" w:hAnsiTheme="minorHAnsi"/>
        </w:rPr>
        <w:t xml:space="preserve"> predloží </w:t>
      </w:r>
      <w:r>
        <w:rPr>
          <w:rFonts w:asciiTheme="minorHAnsi" w:hAnsiTheme="minorHAnsi"/>
        </w:rPr>
        <w:t>Dodávateľ</w:t>
      </w:r>
      <w:r w:rsidRPr="00E6410C">
        <w:rPr>
          <w:rFonts w:asciiTheme="minorHAnsi" w:hAnsiTheme="minorHAnsi"/>
        </w:rPr>
        <w:t xml:space="preserve"> v písomnej forme spolu s dokladmi preukazujúcimi splnenie predmetných minimálnych požiadaviek </w:t>
      </w:r>
      <w:r>
        <w:rPr>
          <w:rFonts w:asciiTheme="minorHAnsi" w:hAnsiTheme="minorHAnsi"/>
        </w:rPr>
        <w:t>na Expertov</w:t>
      </w:r>
      <w:r w:rsidRPr="00E6410C">
        <w:rPr>
          <w:rFonts w:asciiTheme="minorHAnsi" w:hAnsiTheme="minorHAnsi"/>
        </w:rPr>
        <w:t xml:space="preserve"> pred ich nástupom na výkon činností podľa </w:t>
      </w:r>
      <w:r>
        <w:rPr>
          <w:rFonts w:asciiTheme="minorHAnsi" w:hAnsiTheme="minorHAnsi"/>
        </w:rPr>
        <w:t>Zmluvy</w:t>
      </w:r>
      <w:r w:rsidRPr="00E6410C">
        <w:rPr>
          <w:rFonts w:asciiTheme="minorHAnsi" w:hAnsiTheme="minorHAnsi"/>
        </w:rPr>
        <w:t xml:space="preserve">, pričom novo navrhovaný </w:t>
      </w:r>
      <w:r>
        <w:rPr>
          <w:rFonts w:asciiTheme="minorHAnsi" w:hAnsiTheme="minorHAnsi"/>
        </w:rPr>
        <w:t>Expert</w:t>
      </w:r>
      <w:r w:rsidRPr="00E6410C">
        <w:rPr>
          <w:rFonts w:asciiTheme="minorHAnsi" w:hAnsiTheme="minorHAnsi"/>
        </w:rPr>
        <w:t xml:space="preserve"> musí spĺňať minimálne požiadavky stanovené </w:t>
      </w:r>
      <w:r>
        <w:rPr>
          <w:rFonts w:asciiTheme="minorHAnsi" w:hAnsiTheme="minorHAnsi"/>
        </w:rPr>
        <w:t>Objednávateľom</w:t>
      </w:r>
      <w:r w:rsidRPr="00E6410C">
        <w:rPr>
          <w:rFonts w:asciiTheme="minorHAnsi" w:hAnsiTheme="minorHAnsi"/>
        </w:rPr>
        <w:t xml:space="preserve"> v</w:t>
      </w:r>
      <w:r>
        <w:rPr>
          <w:rFonts w:asciiTheme="minorHAnsi" w:hAnsiTheme="minorHAnsi"/>
        </w:rPr>
        <w:t> </w:t>
      </w:r>
      <w:r w:rsidRPr="00E6410C">
        <w:rPr>
          <w:rFonts w:asciiTheme="minorHAnsi" w:hAnsiTheme="minorHAnsi"/>
        </w:rPr>
        <w:t xml:space="preserve">rámci podmienok účasti v predmetnom verejnom obstarávaní. Po kladnom stanovisku (schválení) takéhoto </w:t>
      </w:r>
      <w:r>
        <w:rPr>
          <w:rFonts w:asciiTheme="minorHAnsi" w:hAnsiTheme="minorHAnsi"/>
        </w:rPr>
        <w:t>Experta Objednávateľom</w:t>
      </w:r>
      <w:r w:rsidRPr="00E6410C">
        <w:rPr>
          <w:rFonts w:asciiTheme="minorHAnsi" w:hAnsiTheme="minorHAnsi"/>
        </w:rPr>
        <w:t xml:space="preserve"> môže príslušný </w:t>
      </w:r>
      <w:r>
        <w:rPr>
          <w:rFonts w:asciiTheme="minorHAnsi" w:hAnsiTheme="minorHAnsi"/>
        </w:rPr>
        <w:t>Expert</w:t>
      </w:r>
      <w:r w:rsidRPr="00E6410C">
        <w:rPr>
          <w:rFonts w:asciiTheme="minorHAnsi" w:hAnsiTheme="minorHAnsi"/>
        </w:rPr>
        <w:t xml:space="preserve"> začať vykonávať príslušné činnosti v rámci plnenia </w:t>
      </w:r>
      <w:r>
        <w:rPr>
          <w:rFonts w:asciiTheme="minorHAnsi" w:hAnsiTheme="minorHAnsi"/>
        </w:rPr>
        <w:t>Zmluvy</w:t>
      </w:r>
      <w:r w:rsidRPr="00E6410C">
        <w:rPr>
          <w:rFonts w:asciiTheme="minorHAnsi" w:hAnsiTheme="minorHAnsi"/>
        </w:rPr>
        <w:t>. V tomto prípade nebude potrebné uzatvárať dodatok (dodatky) k</w:t>
      </w:r>
      <w:r w:rsidR="00EB1AB7">
        <w:rPr>
          <w:rFonts w:asciiTheme="minorHAnsi" w:hAnsiTheme="minorHAnsi"/>
        </w:rPr>
        <w:t> </w:t>
      </w:r>
      <w:r>
        <w:rPr>
          <w:rFonts w:asciiTheme="minorHAnsi" w:hAnsiTheme="minorHAnsi"/>
        </w:rPr>
        <w:t>Zmluve</w:t>
      </w:r>
      <w:r w:rsidR="00EB1AB7">
        <w:rPr>
          <w:rFonts w:asciiTheme="minorHAnsi" w:hAnsiTheme="minorHAnsi"/>
        </w:rPr>
        <w:t>.</w:t>
      </w:r>
    </w:p>
    <w:p w:rsidR="006B524E" w:rsidRDefault="006B524E" w:rsidP="00266BBB">
      <w:pPr>
        <w:spacing w:after="0" w:line="240" w:lineRule="auto"/>
        <w:ind w:left="703" w:hanging="703"/>
        <w:jc w:val="center"/>
        <w:rPr>
          <w:rFonts w:asciiTheme="minorHAnsi" w:hAnsiTheme="minorHAnsi"/>
          <w:b/>
        </w:rPr>
      </w:pPr>
    </w:p>
    <w:p w:rsidR="00266BBB" w:rsidRDefault="00266BBB" w:rsidP="00266BBB">
      <w:pPr>
        <w:spacing w:after="0" w:line="240" w:lineRule="auto"/>
        <w:ind w:left="703" w:hanging="703"/>
        <w:jc w:val="center"/>
        <w:rPr>
          <w:rFonts w:asciiTheme="minorHAnsi" w:hAnsiTheme="minorHAnsi"/>
          <w:b/>
        </w:rPr>
      </w:pPr>
      <w:r>
        <w:rPr>
          <w:rFonts w:asciiTheme="minorHAnsi" w:hAnsiTheme="minorHAnsi"/>
          <w:b/>
        </w:rPr>
        <w:t>Článok I</w:t>
      </w:r>
      <w:r w:rsidR="00ED60B1">
        <w:rPr>
          <w:rFonts w:asciiTheme="minorHAnsi" w:hAnsiTheme="minorHAnsi"/>
          <w:b/>
        </w:rPr>
        <w:t>II</w:t>
      </w:r>
      <w:r>
        <w:rPr>
          <w:rFonts w:asciiTheme="minorHAnsi" w:hAnsiTheme="minorHAnsi"/>
          <w:b/>
        </w:rPr>
        <w:t>.</w:t>
      </w:r>
    </w:p>
    <w:p w:rsidR="00266BBB" w:rsidRDefault="00266BBB" w:rsidP="00266BBB">
      <w:pPr>
        <w:spacing w:after="0" w:line="240" w:lineRule="auto"/>
        <w:ind w:left="703" w:hanging="703"/>
        <w:jc w:val="center"/>
        <w:rPr>
          <w:rFonts w:asciiTheme="minorHAnsi" w:hAnsiTheme="minorHAnsi"/>
          <w:b/>
        </w:rPr>
      </w:pPr>
      <w:r>
        <w:rPr>
          <w:rFonts w:asciiTheme="minorHAnsi" w:hAnsiTheme="minorHAnsi"/>
          <w:b/>
        </w:rPr>
        <w:t>Miesto a </w:t>
      </w:r>
      <w:r w:rsidR="00924723">
        <w:rPr>
          <w:rFonts w:asciiTheme="minorHAnsi" w:hAnsiTheme="minorHAnsi"/>
          <w:b/>
        </w:rPr>
        <w:t>termín</w:t>
      </w:r>
      <w:r>
        <w:rPr>
          <w:rFonts w:asciiTheme="minorHAnsi" w:hAnsiTheme="minorHAnsi"/>
          <w:b/>
        </w:rPr>
        <w:t xml:space="preserve"> plnenie </w:t>
      </w:r>
      <w:r w:rsidR="00F107F6">
        <w:rPr>
          <w:rFonts w:asciiTheme="minorHAnsi" w:hAnsiTheme="minorHAnsi"/>
          <w:b/>
        </w:rPr>
        <w:t>zmluvy</w:t>
      </w:r>
      <w:r>
        <w:rPr>
          <w:rFonts w:asciiTheme="minorHAnsi" w:hAnsiTheme="minorHAnsi"/>
          <w:b/>
        </w:rPr>
        <w:t xml:space="preserve">, dodanie predmetu </w:t>
      </w:r>
      <w:r w:rsidR="00F107F6">
        <w:rPr>
          <w:rFonts w:asciiTheme="minorHAnsi" w:hAnsiTheme="minorHAnsi"/>
          <w:b/>
        </w:rPr>
        <w:t xml:space="preserve">zmluvy </w:t>
      </w:r>
    </w:p>
    <w:p w:rsidR="00266BBB" w:rsidRDefault="00266BBB" w:rsidP="00266BBB">
      <w:pPr>
        <w:spacing w:after="0" w:line="240" w:lineRule="auto"/>
        <w:ind w:left="703" w:hanging="703"/>
        <w:jc w:val="center"/>
        <w:rPr>
          <w:rFonts w:asciiTheme="minorHAnsi" w:hAnsiTheme="minorHAnsi"/>
          <w:b/>
        </w:rPr>
      </w:pPr>
    </w:p>
    <w:p w:rsidR="00266BBB" w:rsidRPr="00DB026D" w:rsidRDefault="00266BBB" w:rsidP="00DB026D">
      <w:pPr>
        <w:pStyle w:val="Odsekzoznamu"/>
        <w:numPr>
          <w:ilvl w:val="0"/>
          <w:numId w:val="26"/>
        </w:numPr>
        <w:spacing w:after="0" w:line="240" w:lineRule="auto"/>
        <w:jc w:val="both"/>
        <w:rPr>
          <w:rFonts w:asciiTheme="minorHAnsi" w:hAnsiTheme="minorHAnsi"/>
        </w:rPr>
      </w:pPr>
      <w:r w:rsidRPr="00DB026D">
        <w:rPr>
          <w:rFonts w:asciiTheme="minorHAnsi" w:hAnsiTheme="minorHAnsi"/>
        </w:rPr>
        <w:tab/>
      </w:r>
      <w:r w:rsidR="00323526" w:rsidRPr="00DB026D">
        <w:rPr>
          <w:rFonts w:asciiTheme="minorHAnsi" w:hAnsiTheme="minorHAnsi"/>
        </w:rPr>
        <w:t>Miesto</w:t>
      </w:r>
      <w:r w:rsidR="00627476" w:rsidRPr="00DB026D">
        <w:rPr>
          <w:rFonts w:asciiTheme="minorHAnsi" w:hAnsiTheme="minorHAnsi"/>
        </w:rPr>
        <w:t>m</w:t>
      </w:r>
      <w:r w:rsidR="00323526" w:rsidRPr="00DB026D">
        <w:rPr>
          <w:rFonts w:asciiTheme="minorHAnsi" w:hAnsiTheme="minorHAnsi"/>
        </w:rPr>
        <w:t xml:space="preserve"> dodania je sídlo Objednávateľa.</w:t>
      </w:r>
    </w:p>
    <w:p w:rsidR="00266BBB" w:rsidRDefault="00EE1BA5" w:rsidP="00DB026D">
      <w:pPr>
        <w:pStyle w:val="Odsekzoznamu"/>
        <w:numPr>
          <w:ilvl w:val="0"/>
          <w:numId w:val="26"/>
        </w:numPr>
        <w:spacing w:after="0" w:line="240" w:lineRule="auto"/>
        <w:jc w:val="both"/>
        <w:rPr>
          <w:rFonts w:asciiTheme="minorHAnsi" w:hAnsiTheme="minorHAnsi"/>
        </w:rPr>
      </w:pPr>
      <w:r>
        <w:rPr>
          <w:rFonts w:asciiTheme="minorHAnsi" w:hAnsiTheme="minorHAnsi"/>
        </w:rPr>
        <w:lastRenderedPageBreak/>
        <w:t xml:space="preserve">Dodávateľ je povinný v lehote 45 dní odo dňa účinnosti Zmluvy vypracovať a odovzdať Objednávateľovi Biznis špecifikáciu IS EE, v rámci ktorej podrobne zanalyzuje požiadavky Objednávateľa na IS EE a podľa nich poskytne Objednávateľovi návrh riešenia IS EE. </w:t>
      </w:r>
    </w:p>
    <w:p w:rsidR="0059306E" w:rsidRDefault="0059306E" w:rsidP="00DB026D">
      <w:pPr>
        <w:pStyle w:val="Odsekzoznamu"/>
        <w:numPr>
          <w:ilvl w:val="0"/>
          <w:numId w:val="26"/>
        </w:numPr>
        <w:spacing w:after="0" w:line="240" w:lineRule="auto"/>
        <w:jc w:val="both"/>
        <w:rPr>
          <w:rFonts w:asciiTheme="minorHAnsi" w:hAnsiTheme="minorHAnsi"/>
        </w:rPr>
      </w:pPr>
      <w:r>
        <w:rPr>
          <w:rFonts w:asciiTheme="minorHAnsi" w:hAnsiTheme="minorHAnsi"/>
        </w:rPr>
        <w:t>Zmluvné strany sa dohodli, že Dodávateľ je povinný odovzdať Biznis špecifikáciu IS EE podľa</w:t>
      </w:r>
      <w:r w:rsidR="003F4BCA">
        <w:rPr>
          <w:rFonts w:asciiTheme="minorHAnsi" w:hAnsiTheme="minorHAnsi"/>
        </w:rPr>
        <w:t> </w:t>
      </w:r>
      <w:r>
        <w:rPr>
          <w:rFonts w:asciiTheme="minorHAnsi" w:hAnsiTheme="minorHAnsi"/>
        </w:rPr>
        <w:t>predchádzajúceho odseku v listinnej podobe, a to v dvoch rovnopisoch, a v jednom vyhotovení na CD alebo USB kľúči vo formáte .</w:t>
      </w:r>
      <w:proofErr w:type="spellStart"/>
      <w:r>
        <w:rPr>
          <w:rFonts w:asciiTheme="minorHAnsi" w:hAnsiTheme="minorHAnsi"/>
        </w:rPr>
        <w:t>pdf</w:t>
      </w:r>
      <w:proofErr w:type="spellEnd"/>
      <w:r>
        <w:rPr>
          <w:rFonts w:asciiTheme="minorHAnsi" w:hAnsiTheme="minorHAnsi"/>
        </w:rPr>
        <w:t xml:space="preserve"> </w:t>
      </w:r>
      <w:r w:rsidR="00FF2CA8">
        <w:rPr>
          <w:rFonts w:asciiTheme="minorHAnsi" w:hAnsiTheme="minorHAnsi"/>
        </w:rPr>
        <w:t>ako aj editovateľnom formáte (napr. MS Word alebo ekvivalentom programe. Súčasťou dodania Biznis špecifikáciu IS EE je aj model zakreslený v BPMN notácii</w:t>
      </w:r>
      <w:r w:rsidR="005201E9">
        <w:rPr>
          <w:rFonts w:asciiTheme="minorHAnsi" w:hAnsiTheme="minorHAnsi"/>
        </w:rPr>
        <w:t xml:space="preserve"> v procesnom modeli úrovne 3 (L3, fyzický model, teda úplné procesné a systémové požiadavky bez odkazu na konkrétnu implementáciu)</w:t>
      </w:r>
      <w:r w:rsidR="00CC5932">
        <w:rPr>
          <w:rFonts w:asciiTheme="minorHAnsi" w:hAnsiTheme="minorHAnsi"/>
        </w:rPr>
        <w:t xml:space="preserve"> </w:t>
      </w:r>
      <w:r w:rsidR="00CC5932" w:rsidRPr="00CC5932">
        <w:rPr>
          <w:rFonts w:asciiTheme="minorHAnsi" w:hAnsiTheme="minorHAnsi"/>
        </w:rPr>
        <w:t xml:space="preserve"> </w:t>
      </w:r>
      <w:r w:rsidR="00CC5932">
        <w:rPr>
          <w:rFonts w:asciiTheme="minorHAnsi" w:hAnsiTheme="minorHAnsi"/>
        </w:rPr>
        <w:t>kompatibilnej so</w:t>
      </w:r>
      <w:r w:rsidR="006B524E">
        <w:rPr>
          <w:rFonts w:asciiTheme="minorHAnsi" w:hAnsiTheme="minorHAnsi"/>
        </w:rPr>
        <w:t> </w:t>
      </w:r>
      <w:r w:rsidR="00CC5932">
        <w:rPr>
          <w:rFonts w:asciiTheme="minorHAnsi" w:hAnsiTheme="minorHAnsi"/>
        </w:rPr>
        <w:t xml:space="preserve">softvérovým nástrojom </w:t>
      </w:r>
      <w:r w:rsidR="00CC5932" w:rsidRPr="00DB026D">
        <w:rPr>
          <w:rFonts w:asciiTheme="minorHAnsi" w:hAnsiTheme="minorHAnsi"/>
        </w:rPr>
        <w:t xml:space="preserve">Enterprise </w:t>
      </w:r>
      <w:proofErr w:type="spellStart"/>
      <w:r w:rsidR="00CC5932" w:rsidRPr="00DB026D">
        <w:rPr>
          <w:rFonts w:asciiTheme="minorHAnsi" w:hAnsiTheme="minorHAnsi"/>
        </w:rPr>
        <w:t>Architect</w:t>
      </w:r>
      <w:proofErr w:type="spellEnd"/>
      <w:r w:rsidR="00CC5932" w:rsidRPr="00DB026D">
        <w:rPr>
          <w:rFonts w:asciiTheme="minorHAnsi" w:hAnsiTheme="minorHAnsi"/>
        </w:rPr>
        <w:t xml:space="preserve"> v. 15</w:t>
      </w:r>
      <w:r w:rsidR="00CC5932">
        <w:rPr>
          <w:rFonts w:asciiTheme="minorHAnsi" w:hAnsiTheme="minorHAnsi"/>
        </w:rPr>
        <w:t>.</w:t>
      </w:r>
    </w:p>
    <w:p w:rsidR="00FF2CA8" w:rsidRDefault="00FF2CA8" w:rsidP="00DB026D">
      <w:pPr>
        <w:pStyle w:val="Odsekzoznamu"/>
        <w:numPr>
          <w:ilvl w:val="0"/>
          <w:numId w:val="26"/>
        </w:numPr>
        <w:spacing w:after="0" w:line="240" w:lineRule="auto"/>
        <w:jc w:val="both"/>
        <w:rPr>
          <w:rFonts w:asciiTheme="minorHAnsi" w:hAnsiTheme="minorHAnsi"/>
        </w:rPr>
      </w:pPr>
      <w:r>
        <w:rPr>
          <w:rFonts w:asciiTheme="minorHAnsi" w:hAnsiTheme="minorHAnsi"/>
        </w:rPr>
        <w:t xml:space="preserve">O odovzdaní a prevzatí Biznis </w:t>
      </w:r>
      <w:r w:rsidR="004B131E">
        <w:rPr>
          <w:rFonts w:asciiTheme="minorHAnsi" w:hAnsiTheme="minorHAnsi"/>
        </w:rPr>
        <w:t>š</w:t>
      </w:r>
      <w:r w:rsidR="00EB1AB7">
        <w:rPr>
          <w:rFonts w:asciiTheme="minorHAnsi" w:hAnsiTheme="minorHAnsi"/>
        </w:rPr>
        <w:t>pecifikácie</w:t>
      </w:r>
      <w:r>
        <w:rPr>
          <w:rFonts w:asciiTheme="minorHAnsi" w:hAnsiTheme="minorHAnsi"/>
        </w:rPr>
        <w:t xml:space="preserve"> IS EE</w:t>
      </w:r>
      <w:r w:rsidR="00D91A8A">
        <w:rPr>
          <w:rFonts w:asciiTheme="minorHAnsi" w:hAnsiTheme="minorHAnsi"/>
        </w:rPr>
        <w:t xml:space="preserve"> podľa odseku 3.2 Zmluvy</w:t>
      </w:r>
      <w:r w:rsidR="00EB1AB7">
        <w:rPr>
          <w:rFonts w:asciiTheme="minorHAnsi" w:hAnsiTheme="minorHAnsi"/>
        </w:rPr>
        <w:t>,</w:t>
      </w:r>
      <w:r w:rsidR="00D91A8A">
        <w:rPr>
          <w:rFonts w:asciiTheme="minorHAnsi" w:hAnsiTheme="minorHAnsi"/>
        </w:rPr>
        <w:t xml:space="preserve"> Zmluvné strany spíšu Odovzdáv</w:t>
      </w:r>
      <w:r w:rsidR="00EB1AB7">
        <w:rPr>
          <w:rFonts w:asciiTheme="minorHAnsi" w:hAnsiTheme="minorHAnsi"/>
        </w:rPr>
        <w:t>ací protokol Biznis špecifikácie</w:t>
      </w:r>
      <w:r w:rsidR="00D91A8A">
        <w:rPr>
          <w:rFonts w:asciiTheme="minorHAnsi" w:hAnsiTheme="minorHAnsi"/>
        </w:rPr>
        <w:t xml:space="preserve"> IS EE (ďalej ako „</w:t>
      </w:r>
      <w:r w:rsidR="00D91A8A">
        <w:rPr>
          <w:rFonts w:asciiTheme="minorHAnsi" w:hAnsiTheme="minorHAnsi"/>
          <w:b/>
        </w:rPr>
        <w:t>Odovzdávací protokol</w:t>
      </w:r>
      <w:r w:rsidR="00D91A8A">
        <w:rPr>
          <w:rFonts w:asciiTheme="minorHAnsi" w:hAnsiTheme="minorHAnsi"/>
        </w:rPr>
        <w:t xml:space="preserve">“), ktorý podpíšu Vecne zodpovedné osoby Zmluvných strán uvedené v záhlaví Zmluvy. Zmluvné strany sa dohodli, že Odovzdávací protokol nebude považovaný za súhlas Objednávateľa s obsahom Biznis špecifikácie IS EE. Zmluvné strany sa ďalej dohodli, že Biznis špecifikácia IS EE sa považuje za schválenú a teda riadne dodanú až podpisom akceptačného protokolu Biznis špecifikácie IS EE </w:t>
      </w:r>
      <w:r w:rsidR="00D91A8A" w:rsidRPr="004B131E">
        <w:rPr>
          <w:rFonts w:asciiTheme="minorHAnsi" w:hAnsiTheme="minorHAnsi"/>
        </w:rPr>
        <w:t xml:space="preserve">podľa odseku </w:t>
      </w:r>
      <w:r w:rsidR="00175910" w:rsidRPr="004B131E">
        <w:rPr>
          <w:rFonts w:asciiTheme="minorHAnsi" w:hAnsiTheme="minorHAnsi"/>
        </w:rPr>
        <w:t>3.6</w:t>
      </w:r>
      <w:r w:rsidR="00D91A8A">
        <w:rPr>
          <w:rFonts w:asciiTheme="minorHAnsi" w:hAnsiTheme="minorHAnsi"/>
        </w:rPr>
        <w:t xml:space="preserve"> Zmluvy. </w:t>
      </w:r>
    </w:p>
    <w:p w:rsidR="00D91A8A" w:rsidRDefault="00D91A8A" w:rsidP="00DB026D">
      <w:pPr>
        <w:pStyle w:val="Odsekzoznamu"/>
        <w:numPr>
          <w:ilvl w:val="0"/>
          <w:numId w:val="26"/>
        </w:numPr>
        <w:spacing w:after="0" w:line="240" w:lineRule="auto"/>
        <w:jc w:val="both"/>
        <w:rPr>
          <w:rFonts w:asciiTheme="minorHAnsi" w:hAnsiTheme="minorHAnsi"/>
        </w:rPr>
      </w:pPr>
      <w:r>
        <w:rPr>
          <w:rFonts w:asciiTheme="minorHAnsi" w:hAnsiTheme="minorHAnsi"/>
        </w:rPr>
        <w:t>Objednávateľ</w:t>
      </w:r>
      <w:r w:rsidR="00175910">
        <w:rPr>
          <w:rFonts w:asciiTheme="minorHAnsi" w:hAnsiTheme="minorHAnsi"/>
        </w:rPr>
        <w:t xml:space="preserve"> je</w:t>
      </w:r>
      <w:r>
        <w:rPr>
          <w:rFonts w:asciiTheme="minorHAnsi" w:hAnsiTheme="minorHAnsi"/>
        </w:rPr>
        <w:t xml:space="preserve"> po prevzatí Biznis špecifikácie IS EE</w:t>
      </w:r>
      <w:r w:rsidR="00B7381E">
        <w:rPr>
          <w:rFonts w:asciiTheme="minorHAnsi" w:hAnsiTheme="minorHAnsi"/>
        </w:rPr>
        <w:t xml:space="preserve"> podľa odseku 3.2</w:t>
      </w:r>
      <w:r w:rsidR="00175910">
        <w:rPr>
          <w:rFonts w:asciiTheme="minorHAnsi" w:hAnsiTheme="minorHAnsi"/>
        </w:rPr>
        <w:t xml:space="preserve"> oprávnený predložiť k nej svoje pripomienky a to v lehote </w:t>
      </w:r>
      <w:r w:rsidR="004B131E">
        <w:rPr>
          <w:rFonts w:asciiTheme="minorHAnsi" w:hAnsiTheme="minorHAnsi"/>
        </w:rPr>
        <w:t xml:space="preserve">5 pracovných </w:t>
      </w:r>
      <w:r w:rsidR="00175910">
        <w:rPr>
          <w:rFonts w:asciiTheme="minorHAnsi" w:hAnsiTheme="minorHAnsi"/>
        </w:rPr>
        <w:t>dní odo dňa jej prevzatia.</w:t>
      </w:r>
    </w:p>
    <w:p w:rsidR="00175910" w:rsidRDefault="00175910" w:rsidP="00DB026D">
      <w:pPr>
        <w:pStyle w:val="Odsekzoznamu"/>
        <w:numPr>
          <w:ilvl w:val="0"/>
          <w:numId w:val="26"/>
        </w:numPr>
        <w:spacing w:after="0" w:line="240" w:lineRule="auto"/>
        <w:jc w:val="both"/>
        <w:rPr>
          <w:rFonts w:asciiTheme="minorHAnsi" w:hAnsiTheme="minorHAnsi" w:cstheme="minorHAnsi"/>
        </w:rPr>
      </w:pPr>
      <w:r w:rsidRPr="00DB026D">
        <w:rPr>
          <w:rFonts w:asciiTheme="minorHAnsi" w:hAnsiTheme="minorHAnsi"/>
        </w:rPr>
        <w:t>V prípade, ak Objednávateľ nemá pripomienky k </w:t>
      </w:r>
      <w:r w:rsidRPr="00175910">
        <w:rPr>
          <w:rFonts w:asciiTheme="minorHAnsi" w:hAnsiTheme="minorHAnsi"/>
        </w:rPr>
        <w:t>Biznis špecifikácii IS EE</w:t>
      </w:r>
      <w:r w:rsidRPr="00DB026D">
        <w:rPr>
          <w:rFonts w:asciiTheme="minorHAnsi" w:hAnsiTheme="minorHAnsi"/>
        </w:rPr>
        <w:t>, uvedenú skutočnosť oznámi Dodávateľovi</w:t>
      </w:r>
      <w:r w:rsidR="00EB1AB7">
        <w:rPr>
          <w:rFonts w:asciiTheme="minorHAnsi" w:hAnsiTheme="minorHAnsi"/>
        </w:rPr>
        <w:t>,</w:t>
      </w:r>
      <w:r w:rsidRPr="00DB026D">
        <w:rPr>
          <w:rFonts w:asciiTheme="minorHAnsi" w:hAnsiTheme="minorHAnsi"/>
        </w:rPr>
        <w:t xml:space="preserve"> a bezodkladne vyzve Dodávat</w:t>
      </w:r>
      <w:r w:rsidR="009975B0">
        <w:rPr>
          <w:rFonts w:asciiTheme="minorHAnsi" w:hAnsiTheme="minorHAnsi"/>
        </w:rPr>
        <w:t>e</w:t>
      </w:r>
      <w:r w:rsidRPr="00DB026D">
        <w:rPr>
          <w:rFonts w:asciiTheme="minorHAnsi" w:hAnsiTheme="minorHAnsi"/>
        </w:rPr>
        <w:t>ľa na podpísanie akceptačného protokolu</w:t>
      </w:r>
      <w:r w:rsidRPr="00175910">
        <w:rPr>
          <w:rFonts w:asciiTheme="minorHAnsi" w:hAnsiTheme="minorHAnsi" w:cstheme="minorHAnsi"/>
        </w:rPr>
        <w:t xml:space="preserve"> </w:t>
      </w:r>
      <w:r w:rsidRPr="00175910">
        <w:rPr>
          <w:rFonts w:asciiTheme="minorHAnsi" w:hAnsiTheme="minorHAnsi"/>
        </w:rPr>
        <w:t>Biznis špecifikácie IS EE</w:t>
      </w:r>
      <w:r w:rsidRPr="00175910">
        <w:rPr>
          <w:rFonts w:asciiTheme="minorHAnsi" w:hAnsiTheme="minorHAnsi" w:cstheme="minorHAnsi"/>
        </w:rPr>
        <w:t xml:space="preserve"> (ďalej ako „</w:t>
      </w:r>
      <w:r w:rsidRPr="00175910">
        <w:rPr>
          <w:rFonts w:asciiTheme="minorHAnsi" w:hAnsiTheme="minorHAnsi" w:cstheme="minorHAnsi"/>
          <w:b/>
        </w:rPr>
        <w:t>Akceptačný protokol</w:t>
      </w:r>
      <w:r w:rsidRPr="00175910">
        <w:rPr>
          <w:rFonts w:asciiTheme="minorHAnsi" w:hAnsiTheme="minorHAnsi" w:cstheme="minorHAnsi"/>
        </w:rPr>
        <w:t xml:space="preserve">“). Podpísaním Akceptačného protokolu oboma Zmluvnými stranami sa </w:t>
      </w:r>
      <w:r w:rsidRPr="00175910">
        <w:rPr>
          <w:rFonts w:asciiTheme="minorHAnsi" w:hAnsiTheme="minorHAnsi"/>
        </w:rPr>
        <w:t xml:space="preserve">Biznis špecifikácia IS EE </w:t>
      </w:r>
      <w:r w:rsidRPr="00175910">
        <w:rPr>
          <w:rFonts w:asciiTheme="minorHAnsi" w:hAnsiTheme="minorHAnsi" w:cstheme="minorHAnsi"/>
        </w:rPr>
        <w:t>považuje za riadne zhotovenú, dodanú a schválenú.</w:t>
      </w:r>
    </w:p>
    <w:p w:rsidR="00175910" w:rsidRPr="00DB026D" w:rsidRDefault="00175910" w:rsidP="00DB026D">
      <w:pPr>
        <w:pStyle w:val="Odsekzoznamu"/>
        <w:numPr>
          <w:ilvl w:val="0"/>
          <w:numId w:val="26"/>
        </w:numPr>
        <w:spacing w:after="0" w:line="240" w:lineRule="auto"/>
        <w:jc w:val="both"/>
        <w:rPr>
          <w:rFonts w:asciiTheme="minorHAnsi" w:hAnsiTheme="minorHAnsi"/>
        </w:rPr>
      </w:pPr>
      <w:r w:rsidRPr="00DB026D">
        <w:rPr>
          <w:rFonts w:asciiTheme="minorHAnsi" w:hAnsiTheme="minorHAnsi"/>
        </w:rPr>
        <w:tab/>
        <w:t xml:space="preserve">V prípade pripomienok Objednávateľa k obsahu </w:t>
      </w:r>
      <w:r>
        <w:rPr>
          <w:rFonts w:asciiTheme="minorHAnsi" w:hAnsiTheme="minorHAnsi"/>
        </w:rPr>
        <w:t>Biznis špecifikácie IS EE</w:t>
      </w:r>
      <w:r w:rsidRPr="00DB026D">
        <w:rPr>
          <w:rFonts w:asciiTheme="minorHAnsi" w:hAnsiTheme="minorHAnsi"/>
        </w:rPr>
        <w:t xml:space="preserve"> sa </w:t>
      </w:r>
      <w:r w:rsidR="00DB026D">
        <w:rPr>
          <w:rFonts w:asciiTheme="minorHAnsi" w:hAnsiTheme="minorHAnsi"/>
        </w:rPr>
        <w:t>Dodáva</w:t>
      </w:r>
      <w:r w:rsidRPr="00DB026D">
        <w:rPr>
          <w:rFonts w:asciiTheme="minorHAnsi" w:hAnsiTheme="minorHAnsi"/>
        </w:rPr>
        <w:t xml:space="preserve">teľ zaväzuje zapracovať tieto pripomienky do </w:t>
      </w:r>
      <w:r>
        <w:rPr>
          <w:rFonts w:asciiTheme="minorHAnsi" w:hAnsiTheme="minorHAnsi"/>
        </w:rPr>
        <w:t>Biznis špecifikácie IS EE</w:t>
      </w:r>
      <w:r w:rsidRPr="00DB026D">
        <w:rPr>
          <w:rFonts w:asciiTheme="minorHAnsi" w:hAnsiTheme="minorHAnsi"/>
        </w:rPr>
        <w:t xml:space="preserve"> a predložiť </w:t>
      </w:r>
      <w:r>
        <w:rPr>
          <w:rFonts w:asciiTheme="minorHAnsi" w:hAnsiTheme="minorHAnsi"/>
        </w:rPr>
        <w:t>Biznis špecifikáciu IS EE</w:t>
      </w:r>
      <w:r w:rsidRPr="00DB026D">
        <w:rPr>
          <w:rFonts w:asciiTheme="minorHAnsi" w:hAnsiTheme="minorHAnsi"/>
        </w:rPr>
        <w:t xml:space="preserve"> so zapracovanými pripomienkami Objednávateľovi formou Odovzdávacieho protokolu, a to všetko v lehote desiatich dní odo dňa predloženia pripomienok Objednávateľom podľa odseku 3.5 Zmluvy.</w:t>
      </w:r>
    </w:p>
    <w:p w:rsidR="00D91A8A" w:rsidRPr="00DB026D" w:rsidRDefault="00175910" w:rsidP="00DB026D">
      <w:pPr>
        <w:pStyle w:val="Odsekzoznamu"/>
        <w:numPr>
          <w:ilvl w:val="0"/>
          <w:numId w:val="26"/>
        </w:numPr>
        <w:spacing w:after="0" w:line="240" w:lineRule="auto"/>
        <w:jc w:val="both"/>
        <w:rPr>
          <w:rFonts w:asciiTheme="minorHAnsi" w:hAnsiTheme="minorHAnsi"/>
        </w:rPr>
      </w:pPr>
      <w:r w:rsidRPr="00DB026D">
        <w:rPr>
          <w:rFonts w:asciiTheme="minorHAnsi" w:hAnsiTheme="minorHAnsi"/>
        </w:rPr>
        <w:tab/>
      </w:r>
      <w:r w:rsidR="00D91A8A" w:rsidRPr="00DB026D">
        <w:rPr>
          <w:rFonts w:asciiTheme="minorHAnsi" w:hAnsiTheme="minorHAnsi"/>
        </w:rPr>
        <w:t xml:space="preserve">Objednávateľ následne overí zapracovanie pripomienok do </w:t>
      </w:r>
      <w:r>
        <w:rPr>
          <w:rFonts w:asciiTheme="minorHAnsi" w:hAnsiTheme="minorHAnsi"/>
        </w:rPr>
        <w:t>Biznis špecifikácie IS EE</w:t>
      </w:r>
      <w:r w:rsidR="00D91A8A" w:rsidRPr="00DB026D">
        <w:rPr>
          <w:rFonts w:asciiTheme="minorHAnsi" w:hAnsiTheme="minorHAnsi"/>
        </w:rPr>
        <w:t xml:space="preserve"> a v závislosti od zapracovania alebo nezapracovania pripomienok </w:t>
      </w:r>
      <w:r w:rsidR="00DB026D">
        <w:rPr>
          <w:rFonts w:asciiTheme="minorHAnsi" w:hAnsiTheme="minorHAnsi"/>
        </w:rPr>
        <w:t>Dodáva</w:t>
      </w:r>
      <w:r w:rsidR="00D91A8A" w:rsidRPr="00DB026D">
        <w:rPr>
          <w:rFonts w:asciiTheme="minorHAnsi" w:hAnsiTheme="minorHAnsi"/>
        </w:rPr>
        <w:t>teľom postupuje Objednávateľ primerane podľa </w:t>
      </w:r>
      <w:r w:rsidRPr="00DB026D">
        <w:rPr>
          <w:rFonts w:asciiTheme="minorHAnsi" w:hAnsiTheme="minorHAnsi"/>
        </w:rPr>
        <w:t>odseku 3.6</w:t>
      </w:r>
      <w:r w:rsidR="00D91A8A" w:rsidRPr="00DB026D">
        <w:rPr>
          <w:rFonts w:asciiTheme="minorHAnsi" w:hAnsiTheme="minorHAnsi"/>
        </w:rPr>
        <w:t xml:space="preserve"> Zmluvy (teda ak boli pripomienky riadne a v celosti zapracované, oznámi túto skutočnosť </w:t>
      </w:r>
      <w:r w:rsidR="00DB026D">
        <w:rPr>
          <w:rFonts w:asciiTheme="minorHAnsi" w:hAnsiTheme="minorHAnsi"/>
        </w:rPr>
        <w:t>Dodáva</w:t>
      </w:r>
      <w:r w:rsidR="00D91A8A" w:rsidRPr="00DB026D">
        <w:rPr>
          <w:rFonts w:asciiTheme="minorHAnsi" w:hAnsiTheme="minorHAnsi"/>
        </w:rPr>
        <w:t>teľovi a vyzve ho na podpis Akceptačného protokolu), alebo primerane podľa odseku 3.</w:t>
      </w:r>
      <w:r w:rsidRPr="00DB026D">
        <w:rPr>
          <w:rFonts w:asciiTheme="minorHAnsi" w:hAnsiTheme="minorHAnsi"/>
        </w:rPr>
        <w:t>5</w:t>
      </w:r>
      <w:r w:rsidR="00D91A8A" w:rsidRPr="00DB026D">
        <w:rPr>
          <w:rFonts w:asciiTheme="minorHAnsi" w:hAnsiTheme="minorHAnsi"/>
        </w:rPr>
        <w:t xml:space="preserve"> (teda ak neboli pripomienky riadne a v celosti zapracované, Objednávateľ opätovne predloží pripomienky </w:t>
      </w:r>
      <w:r w:rsidR="00DB026D">
        <w:rPr>
          <w:rFonts w:asciiTheme="minorHAnsi" w:hAnsiTheme="minorHAnsi"/>
        </w:rPr>
        <w:t>Dodáva</w:t>
      </w:r>
      <w:r w:rsidR="00D91A8A" w:rsidRPr="00DB026D">
        <w:rPr>
          <w:rFonts w:asciiTheme="minorHAnsi" w:hAnsiTheme="minorHAnsi"/>
        </w:rPr>
        <w:t>teľovi, ktorý bude následne postupovať podľa odseku 3.</w:t>
      </w:r>
      <w:r w:rsidRPr="00DB026D">
        <w:rPr>
          <w:rFonts w:asciiTheme="minorHAnsi" w:hAnsiTheme="minorHAnsi"/>
        </w:rPr>
        <w:t>7</w:t>
      </w:r>
      <w:r w:rsidR="00D91A8A" w:rsidRPr="00DB026D">
        <w:rPr>
          <w:rFonts w:asciiTheme="minorHAnsi" w:hAnsiTheme="minorHAnsi"/>
        </w:rPr>
        <w:t xml:space="preserve"> Zmluvy). Takýmto spôsobom je Objednávateľ oprávnený a </w:t>
      </w:r>
      <w:r w:rsidR="00DB026D">
        <w:rPr>
          <w:rFonts w:asciiTheme="minorHAnsi" w:hAnsiTheme="minorHAnsi"/>
        </w:rPr>
        <w:t>Dodáva</w:t>
      </w:r>
      <w:r w:rsidR="00D91A8A" w:rsidRPr="00DB026D">
        <w:rPr>
          <w:rFonts w:asciiTheme="minorHAnsi" w:hAnsiTheme="minorHAnsi"/>
        </w:rPr>
        <w:t>teľ povinný postupovať aj opakovane (teda opakované predkladanie pripomienok zo</w:t>
      </w:r>
      <w:r w:rsidR="003F4BCA">
        <w:rPr>
          <w:rFonts w:asciiTheme="minorHAnsi" w:hAnsiTheme="minorHAnsi"/>
        </w:rPr>
        <w:t> </w:t>
      </w:r>
      <w:r w:rsidR="00D91A8A" w:rsidRPr="00DB026D">
        <w:rPr>
          <w:rFonts w:asciiTheme="minorHAnsi" w:hAnsiTheme="minorHAnsi"/>
        </w:rPr>
        <w:t xml:space="preserve">strany Objednávateľa a opakované zapracovávanie týchto pripomienok zo strany </w:t>
      </w:r>
      <w:r w:rsidR="00DB026D">
        <w:rPr>
          <w:rFonts w:asciiTheme="minorHAnsi" w:hAnsiTheme="minorHAnsi"/>
        </w:rPr>
        <w:t>Dodáva</w:t>
      </w:r>
      <w:r w:rsidR="00D91A8A" w:rsidRPr="00DB026D">
        <w:rPr>
          <w:rFonts w:asciiTheme="minorHAnsi" w:hAnsiTheme="minorHAnsi"/>
        </w:rPr>
        <w:t xml:space="preserve">teľa), a to až do času, kedy Objednávateľ oznámi, že nemá ďalšie pripomienky. </w:t>
      </w:r>
    </w:p>
    <w:p w:rsidR="00175910" w:rsidRDefault="00175910" w:rsidP="00DB026D">
      <w:pPr>
        <w:pStyle w:val="Odsekzoznamu"/>
        <w:numPr>
          <w:ilvl w:val="0"/>
          <w:numId w:val="26"/>
        </w:numPr>
        <w:spacing w:after="0" w:line="240" w:lineRule="auto"/>
        <w:jc w:val="both"/>
        <w:rPr>
          <w:rFonts w:asciiTheme="minorHAnsi" w:hAnsiTheme="minorHAnsi"/>
        </w:rPr>
      </w:pPr>
      <w:r>
        <w:rPr>
          <w:rFonts w:asciiTheme="minorHAnsi" w:hAnsiTheme="minorHAnsi"/>
        </w:rPr>
        <w:tab/>
        <w:t>Zmluvné strany sa ďalej dohodli, že postup podľa odsekov 3.5 až 3.8 môžu opakovať maximálne do uplynutia lehoty 90 dní odo dňa účinnosti Zmluvy, a teda k podpisu Akceptačného protokolu musí dôjsť najneskôr v </w:t>
      </w:r>
      <w:r w:rsidR="00B7381E">
        <w:rPr>
          <w:rFonts w:asciiTheme="minorHAnsi" w:hAnsiTheme="minorHAnsi"/>
        </w:rPr>
        <w:t>90 deň odo dňa účinnosti Zmluvy</w:t>
      </w:r>
      <w:r w:rsidR="00EB1AB7">
        <w:rPr>
          <w:rFonts w:asciiTheme="minorHAnsi" w:hAnsiTheme="minorHAnsi"/>
        </w:rPr>
        <w:t>,</w:t>
      </w:r>
      <w:r w:rsidR="00B7381E">
        <w:rPr>
          <w:rFonts w:asciiTheme="minorHAnsi" w:hAnsiTheme="minorHAnsi"/>
        </w:rPr>
        <w:t xml:space="preserve"> ak sa Zmluvné strany nedohodnú inak.</w:t>
      </w:r>
    </w:p>
    <w:p w:rsidR="00092FA3" w:rsidRPr="00175910" w:rsidRDefault="00092FA3" w:rsidP="00DB026D">
      <w:pPr>
        <w:pStyle w:val="Odsekzoznamu"/>
        <w:numPr>
          <w:ilvl w:val="0"/>
          <w:numId w:val="26"/>
        </w:numPr>
        <w:spacing w:after="0" w:line="240" w:lineRule="auto"/>
        <w:jc w:val="both"/>
        <w:rPr>
          <w:rFonts w:asciiTheme="minorHAnsi" w:hAnsiTheme="minorHAnsi"/>
        </w:rPr>
      </w:pPr>
      <w:r>
        <w:rPr>
          <w:rFonts w:asciiTheme="minorHAnsi" w:hAnsiTheme="minorHAnsi"/>
        </w:rPr>
        <w:t>Zmluva sa uzatvára na dobu neurčitú. Zmluva zaniká splnením všetkých povinností Zmluvných strán.</w:t>
      </w:r>
    </w:p>
    <w:p w:rsidR="00203DED" w:rsidRDefault="00203DED" w:rsidP="00B0053E">
      <w:pPr>
        <w:spacing w:after="0" w:line="240" w:lineRule="auto"/>
        <w:jc w:val="both"/>
        <w:rPr>
          <w:rFonts w:asciiTheme="minorHAnsi" w:hAnsiTheme="minorHAnsi"/>
        </w:rPr>
      </w:pPr>
    </w:p>
    <w:p w:rsidR="000565DD" w:rsidRDefault="000565DD" w:rsidP="000565DD">
      <w:pPr>
        <w:spacing w:after="0" w:line="240" w:lineRule="auto"/>
        <w:ind w:left="703" w:hanging="703"/>
        <w:jc w:val="center"/>
        <w:rPr>
          <w:rFonts w:asciiTheme="minorHAnsi" w:hAnsiTheme="minorHAnsi"/>
          <w:b/>
        </w:rPr>
      </w:pPr>
      <w:r>
        <w:rPr>
          <w:rFonts w:asciiTheme="minorHAnsi" w:hAnsiTheme="minorHAnsi"/>
          <w:b/>
        </w:rPr>
        <w:t xml:space="preserve">Článok </w:t>
      </w:r>
      <w:r w:rsidR="00B0053E">
        <w:rPr>
          <w:rFonts w:asciiTheme="minorHAnsi" w:hAnsiTheme="minorHAnsi"/>
          <w:b/>
        </w:rPr>
        <w:t>I</w:t>
      </w:r>
      <w:r>
        <w:rPr>
          <w:rFonts w:asciiTheme="minorHAnsi" w:hAnsiTheme="minorHAnsi"/>
          <w:b/>
        </w:rPr>
        <w:t>V.</w:t>
      </w:r>
    </w:p>
    <w:p w:rsidR="000565DD" w:rsidRDefault="000565DD" w:rsidP="000565DD">
      <w:pPr>
        <w:spacing w:after="0" w:line="240" w:lineRule="auto"/>
        <w:ind w:left="703" w:hanging="703"/>
        <w:jc w:val="center"/>
        <w:rPr>
          <w:rFonts w:asciiTheme="minorHAnsi" w:hAnsiTheme="minorHAnsi"/>
          <w:b/>
        </w:rPr>
      </w:pPr>
      <w:r>
        <w:rPr>
          <w:rFonts w:asciiTheme="minorHAnsi" w:hAnsiTheme="minorHAnsi"/>
          <w:b/>
        </w:rPr>
        <w:t xml:space="preserve">Cena za Predmet </w:t>
      </w:r>
      <w:r w:rsidR="003076DC">
        <w:rPr>
          <w:rFonts w:asciiTheme="minorHAnsi" w:hAnsiTheme="minorHAnsi"/>
          <w:b/>
        </w:rPr>
        <w:t>zmluvy</w:t>
      </w:r>
      <w:r>
        <w:rPr>
          <w:rFonts w:asciiTheme="minorHAnsi" w:hAnsiTheme="minorHAnsi"/>
          <w:b/>
        </w:rPr>
        <w:t xml:space="preserve"> a platobné podmienky</w:t>
      </w:r>
    </w:p>
    <w:p w:rsidR="000565DD" w:rsidRDefault="000565DD" w:rsidP="000565DD">
      <w:pPr>
        <w:spacing w:after="0" w:line="240" w:lineRule="auto"/>
        <w:ind w:left="703" w:hanging="703"/>
        <w:jc w:val="center"/>
        <w:rPr>
          <w:rFonts w:asciiTheme="minorHAnsi" w:hAnsiTheme="minorHAnsi"/>
          <w:b/>
        </w:rPr>
      </w:pPr>
    </w:p>
    <w:p w:rsidR="000565DD" w:rsidRPr="00DB026D" w:rsidRDefault="000565DD" w:rsidP="00DB026D">
      <w:pPr>
        <w:pStyle w:val="Odsekzoznamu"/>
        <w:numPr>
          <w:ilvl w:val="0"/>
          <w:numId w:val="27"/>
        </w:numPr>
        <w:spacing w:after="0" w:line="240" w:lineRule="auto"/>
        <w:jc w:val="both"/>
        <w:rPr>
          <w:rFonts w:asciiTheme="minorHAnsi" w:hAnsiTheme="minorHAnsi"/>
        </w:rPr>
      </w:pPr>
      <w:r w:rsidRPr="00DB026D">
        <w:rPr>
          <w:rFonts w:asciiTheme="minorHAnsi" w:hAnsiTheme="minorHAnsi"/>
        </w:rPr>
        <w:t xml:space="preserve">Cena za Predmet </w:t>
      </w:r>
      <w:r w:rsidR="006E36D7" w:rsidRPr="00DB026D">
        <w:rPr>
          <w:rFonts w:asciiTheme="minorHAnsi" w:hAnsiTheme="minorHAnsi"/>
        </w:rPr>
        <w:t>zmluvy</w:t>
      </w:r>
      <w:r w:rsidRPr="00DB026D">
        <w:rPr>
          <w:rFonts w:asciiTheme="minorHAnsi" w:hAnsiTheme="minorHAnsi"/>
        </w:rPr>
        <w:t xml:space="preserve"> bola stanovená dohodou Zmluvných strán v súlade so zákonom číslo 18/1996 Z. z. o cenách a vykonávacou vyhláškou č. 87/1996 Z. z., ktorou sa vykonáva zákon číslo 18/1996 Z. z. o cenách a je určená v EUR.</w:t>
      </w:r>
    </w:p>
    <w:p w:rsidR="000565DD" w:rsidRDefault="000565DD" w:rsidP="000565DD">
      <w:pPr>
        <w:spacing w:after="0" w:line="240" w:lineRule="auto"/>
        <w:ind w:left="703" w:hanging="703"/>
        <w:jc w:val="both"/>
        <w:rPr>
          <w:rFonts w:asciiTheme="minorHAnsi" w:hAnsiTheme="minorHAnsi"/>
        </w:rPr>
      </w:pPr>
      <w:r>
        <w:rPr>
          <w:rFonts w:asciiTheme="minorHAnsi" w:hAnsiTheme="minorHAnsi"/>
          <w:b/>
        </w:rPr>
        <w:lastRenderedPageBreak/>
        <w:tab/>
      </w:r>
      <w:r>
        <w:rPr>
          <w:rFonts w:asciiTheme="minorHAnsi" w:hAnsiTheme="minorHAnsi"/>
        </w:rPr>
        <w:t>Celková zmluvná cena</w:t>
      </w:r>
      <w:r w:rsidR="00F41803">
        <w:rPr>
          <w:rFonts w:asciiTheme="minorHAnsi" w:hAnsiTheme="minorHAnsi"/>
        </w:rPr>
        <w:t xml:space="preserve"> za poskytnutie požadovaného predmetu zákazky</w:t>
      </w:r>
      <w:r>
        <w:rPr>
          <w:rFonts w:asciiTheme="minorHAnsi" w:hAnsiTheme="minorHAnsi"/>
        </w:rPr>
        <w:t xml:space="preserve"> za obdobie trvania </w:t>
      </w:r>
      <w:r w:rsidR="003076DC">
        <w:rPr>
          <w:rFonts w:asciiTheme="minorHAnsi" w:hAnsiTheme="minorHAnsi"/>
        </w:rPr>
        <w:t>Zmluvy</w:t>
      </w:r>
      <w:r>
        <w:rPr>
          <w:rFonts w:asciiTheme="minorHAnsi" w:hAnsiTheme="minorHAnsi"/>
        </w:rPr>
        <w:t>:</w:t>
      </w:r>
    </w:p>
    <w:p w:rsidR="000565DD" w:rsidRDefault="000565DD" w:rsidP="000565DD">
      <w:pPr>
        <w:spacing w:after="0" w:line="240" w:lineRule="auto"/>
        <w:ind w:left="703" w:hanging="703"/>
        <w:jc w:val="both"/>
        <w:rPr>
          <w:rFonts w:asciiTheme="minorHAnsi" w:hAnsiTheme="minorHAnsi"/>
        </w:rPr>
      </w:pPr>
      <w:r>
        <w:rPr>
          <w:rFonts w:asciiTheme="minorHAnsi" w:hAnsiTheme="minorHAnsi"/>
        </w:rPr>
        <w:tab/>
        <w:t xml:space="preserve">Cena </w:t>
      </w:r>
      <w:r w:rsidR="00F41803">
        <w:rPr>
          <w:rFonts w:asciiTheme="minorHAnsi" w:hAnsiTheme="minorHAnsi"/>
        </w:rPr>
        <w:t xml:space="preserve">spolu v EUR </w:t>
      </w:r>
      <w:r w:rsidR="00F41803">
        <w:rPr>
          <w:rFonts w:asciiTheme="minorHAnsi" w:hAnsiTheme="minorHAnsi"/>
        </w:rPr>
        <w:fldChar w:fldCharType="begin">
          <w:ffData>
            <w:name w:val="Text42"/>
            <w:enabled/>
            <w:calcOnExit w:val="0"/>
            <w:textInput/>
          </w:ffData>
        </w:fldChar>
      </w:r>
      <w:bookmarkStart w:id="13" w:name="Text42"/>
      <w:r w:rsidR="00F41803">
        <w:rPr>
          <w:rFonts w:asciiTheme="minorHAnsi" w:hAnsiTheme="minorHAnsi"/>
        </w:rPr>
        <w:instrText xml:space="preserve"> FORMTEXT </w:instrText>
      </w:r>
      <w:r w:rsidR="00F41803">
        <w:rPr>
          <w:rFonts w:asciiTheme="minorHAnsi" w:hAnsiTheme="minorHAnsi"/>
        </w:rPr>
      </w:r>
      <w:r w:rsidR="00F41803">
        <w:rPr>
          <w:rFonts w:asciiTheme="minorHAnsi" w:hAnsiTheme="minorHAnsi"/>
        </w:rPr>
        <w:fldChar w:fldCharType="separate"/>
      </w:r>
      <w:r w:rsidR="00F41803">
        <w:rPr>
          <w:rFonts w:asciiTheme="minorHAnsi" w:hAnsiTheme="minorHAnsi"/>
          <w:noProof/>
        </w:rPr>
        <w:t> </w:t>
      </w:r>
      <w:r w:rsidR="00F41803">
        <w:rPr>
          <w:rFonts w:asciiTheme="minorHAnsi" w:hAnsiTheme="minorHAnsi"/>
          <w:noProof/>
        </w:rPr>
        <w:t> </w:t>
      </w:r>
      <w:r w:rsidR="00F41803">
        <w:rPr>
          <w:rFonts w:asciiTheme="minorHAnsi" w:hAnsiTheme="minorHAnsi"/>
          <w:noProof/>
        </w:rPr>
        <w:t> </w:t>
      </w:r>
      <w:r w:rsidR="00F41803">
        <w:rPr>
          <w:rFonts w:asciiTheme="minorHAnsi" w:hAnsiTheme="minorHAnsi"/>
          <w:noProof/>
        </w:rPr>
        <w:t> </w:t>
      </w:r>
      <w:r w:rsidR="00F41803">
        <w:rPr>
          <w:rFonts w:asciiTheme="minorHAnsi" w:hAnsiTheme="minorHAnsi"/>
          <w:noProof/>
        </w:rPr>
        <w:t> </w:t>
      </w:r>
      <w:r w:rsidR="00F41803">
        <w:rPr>
          <w:rFonts w:asciiTheme="minorHAnsi" w:hAnsiTheme="minorHAnsi"/>
        </w:rPr>
        <w:fldChar w:fldCharType="end"/>
      </w:r>
      <w:bookmarkEnd w:id="13"/>
      <w:r w:rsidR="00F41803">
        <w:rPr>
          <w:rFonts w:asciiTheme="minorHAnsi" w:hAnsiTheme="minorHAnsi"/>
        </w:rPr>
        <w:t xml:space="preserve"> </w:t>
      </w:r>
      <w:r>
        <w:rPr>
          <w:rFonts w:asciiTheme="minorHAnsi" w:hAnsiTheme="minorHAnsi"/>
        </w:rPr>
        <w:t xml:space="preserve">bez DPH </w:t>
      </w:r>
    </w:p>
    <w:p w:rsidR="000565DD" w:rsidRDefault="000565DD" w:rsidP="000565DD">
      <w:pPr>
        <w:spacing w:after="0" w:line="240" w:lineRule="auto"/>
        <w:ind w:left="703" w:hanging="703"/>
        <w:jc w:val="both"/>
        <w:rPr>
          <w:rFonts w:asciiTheme="minorHAnsi" w:hAnsiTheme="minorHAnsi"/>
        </w:rPr>
      </w:pPr>
      <w:r>
        <w:rPr>
          <w:rFonts w:asciiTheme="minorHAnsi" w:hAnsiTheme="minorHAnsi"/>
        </w:rPr>
        <w:tab/>
      </w:r>
      <w:r w:rsidR="00F41803">
        <w:rPr>
          <w:rFonts w:asciiTheme="minorHAnsi" w:hAnsiTheme="minorHAnsi"/>
        </w:rPr>
        <w:t xml:space="preserve">Cena spolu v EUR </w:t>
      </w:r>
      <w:r w:rsidR="00F41803">
        <w:rPr>
          <w:rFonts w:asciiTheme="minorHAnsi" w:hAnsiTheme="minorHAnsi"/>
        </w:rPr>
        <w:fldChar w:fldCharType="begin">
          <w:ffData>
            <w:name w:val="Text43"/>
            <w:enabled/>
            <w:calcOnExit w:val="0"/>
            <w:textInput/>
          </w:ffData>
        </w:fldChar>
      </w:r>
      <w:bookmarkStart w:id="14" w:name="Text43"/>
      <w:r w:rsidR="00F41803">
        <w:rPr>
          <w:rFonts w:asciiTheme="minorHAnsi" w:hAnsiTheme="minorHAnsi"/>
        </w:rPr>
        <w:instrText xml:space="preserve"> FORMTEXT </w:instrText>
      </w:r>
      <w:r w:rsidR="00F41803">
        <w:rPr>
          <w:rFonts w:asciiTheme="minorHAnsi" w:hAnsiTheme="minorHAnsi"/>
        </w:rPr>
      </w:r>
      <w:r w:rsidR="00F41803">
        <w:rPr>
          <w:rFonts w:asciiTheme="minorHAnsi" w:hAnsiTheme="minorHAnsi"/>
        </w:rPr>
        <w:fldChar w:fldCharType="separate"/>
      </w:r>
      <w:r w:rsidR="00F41803">
        <w:rPr>
          <w:rFonts w:asciiTheme="minorHAnsi" w:hAnsiTheme="minorHAnsi"/>
          <w:noProof/>
        </w:rPr>
        <w:t> </w:t>
      </w:r>
      <w:r w:rsidR="00F41803">
        <w:rPr>
          <w:rFonts w:asciiTheme="minorHAnsi" w:hAnsiTheme="minorHAnsi"/>
          <w:noProof/>
        </w:rPr>
        <w:t> </w:t>
      </w:r>
      <w:r w:rsidR="00F41803">
        <w:rPr>
          <w:rFonts w:asciiTheme="minorHAnsi" w:hAnsiTheme="minorHAnsi"/>
          <w:noProof/>
        </w:rPr>
        <w:t> </w:t>
      </w:r>
      <w:r w:rsidR="00F41803">
        <w:rPr>
          <w:rFonts w:asciiTheme="minorHAnsi" w:hAnsiTheme="minorHAnsi"/>
          <w:noProof/>
        </w:rPr>
        <w:t> </w:t>
      </w:r>
      <w:r w:rsidR="00F41803">
        <w:rPr>
          <w:rFonts w:asciiTheme="minorHAnsi" w:hAnsiTheme="minorHAnsi"/>
          <w:noProof/>
        </w:rPr>
        <w:t> </w:t>
      </w:r>
      <w:r w:rsidR="00F41803">
        <w:rPr>
          <w:rFonts w:asciiTheme="minorHAnsi" w:hAnsiTheme="minorHAnsi"/>
        </w:rPr>
        <w:fldChar w:fldCharType="end"/>
      </w:r>
      <w:bookmarkEnd w:id="14"/>
      <w:r w:rsidR="00F41803">
        <w:rPr>
          <w:rFonts w:asciiTheme="minorHAnsi" w:hAnsiTheme="minorHAnsi"/>
        </w:rPr>
        <w:t xml:space="preserve"> s</w:t>
      </w:r>
      <w:r w:rsidR="006B524E">
        <w:rPr>
          <w:rFonts w:asciiTheme="minorHAnsi" w:hAnsiTheme="minorHAnsi"/>
        </w:rPr>
        <w:t> </w:t>
      </w:r>
      <w:r w:rsidR="00F41803">
        <w:rPr>
          <w:rFonts w:asciiTheme="minorHAnsi" w:hAnsiTheme="minorHAnsi"/>
        </w:rPr>
        <w:t>DPH</w:t>
      </w:r>
      <w:r w:rsidR="006B524E">
        <w:rPr>
          <w:rFonts w:asciiTheme="minorHAnsi" w:hAnsiTheme="minorHAnsi"/>
        </w:rPr>
        <w:t>.</w:t>
      </w:r>
      <w:r w:rsidR="00F41803">
        <w:rPr>
          <w:rFonts w:asciiTheme="minorHAnsi" w:hAnsiTheme="minorHAnsi"/>
        </w:rPr>
        <w:t xml:space="preserve"> </w:t>
      </w:r>
    </w:p>
    <w:p w:rsidR="006E36D7" w:rsidRDefault="000565DD" w:rsidP="00DB026D">
      <w:pPr>
        <w:pStyle w:val="Odsekzoznamu"/>
        <w:numPr>
          <w:ilvl w:val="0"/>
          <w:numId w:val="27"/>
        </w:numPr>
        <w:spacing w:after="0" w:line="240" w:lineRule="auto"/>
        <w:jc w:val="both"/>
        <w:rPr>
          <w:rFonts w:asciiTheme="minorHAnsi" w:hAnsiTheme="minorHAnsi"/>
        </w:rPr>
      </w:pPr>
      <w:r>
        <w:rPr>
          <w:rFonts w:asciiTheme="minorHAnsi" w:hAnsiTheme="minorHAnsi"/>
        </w:rPr>
        <w:tab/>
        <w:t>Podrobná špecifikácia celkovej ceny predmetu plnenia je uvedená v </w:t>
      </w:r>
      <w:r w:rsidRPr="00DB026D">
        <w:rPr>
          <w:rFonts w:asciiTheme="minorHAnsi" w:hAnsiTheme="minorHAnsi"/>
        </w:rPr>
        <w:t xml:space="preserve">Prílohe číslo </w:t>
      </w:r>
      <w:r w:rsidR="00B0053E" w:rsidRPr="00DB026D">
        <w:rPr>
          <w:rFonts w:asciiTheme="minorHAnsi" w:hAnsiTheme="minorHAnsi"/>
        </w:rPr>
        <w:t>3</w:t>
      </w:r>
      <w:r w:rsidR="0096547D">
        <w:rPr>
          <w:rFonts w:asciiTheme="minorHAnsi" w:hAnsiTheme="minorHAnsi"/>
        </w:rPr>
        <w:t>.</w:t>
      </w:r>
    </w:p>
    <w:p w:rsidR="000565DD" w:rsidRDefault="000565DD" w:rsidP="00DB026D">
      <w:pPr>
        <w:pStyle w:val="Odsekzoznamu"/>
        <w:numPr>
          <w:ilvl w:val="0"/>
          <w:numId w:val="27"/>
        </w:numPr>
        <w:spacing w:after="0" w:line="240" w:lineRule="auto"/>
        <w:jc w:val="both"/>
        <w:rPr>
          <w:rFonts w:asciiTheme="minorHAnsi" w:hAnsiTheme="minorHAnsi"/>
        </w:rPr>
      </w:pPr>
      <w:r>
        <w:rPr>
          <w:rFonts w:asciiTheme="minorHAnsi" w:hAnsiTheme="minorHAnsi"/>
        </w:rPr>
        <w:t>Celková zmluvná cena predmetu plnenia</w:t>
      </w:r>
      <w:r w:rsidR="006442BD" w:rsidRPr="006442BD">
        <w:rPr>
          <w:rFonts w:asciiTheme="minorHAnsi" w:hAnsiTheme="minorHAnsi"/>
        </w:rPr>
        <w:t xml:space="preserve"> </w:t>
      </w:r>
      <w:r w:rsidR="006442BD">
        <w:rPr>
          <w:rFonts w:asciiTheme="minorHAnsi" w:hAnsiTheme="minorHAnsi"/>
        </w:rPr>
        <w:t xml:space="preserve">v EUR s DPH, uvedená v odseku 4.1 tohto </w:t>
      </w:r>
      <w:r w:rsidR="007D6962">
        <w:rPr>
          <w:rFonts w:asciiTheme="minorHAnsi" w:hAnsiTheme="minorHAnsi"/>
        </w:rPr>
        <w:t>č</w:t>
      </w:r>
      <w:r w:rsidR="006442BD">
        <w:rPr>
          <w:rFonts w:asciiTheme="minorHAnsi" w:hAnsiTheme="minorHAnsi"/>
        </w:rPr>
        <w:t xml:space="preserve">lánku Zmluvy, </w:t>
      </w:r>
      <w:r>
        <w:rPr>
          <w:rFonts w:asciiTheme="minorHAnsi" w:hAnsiTheme="minorHAnsi"/>
        </w:rPr>
        <w:t xml:space="preserve">je </w:t>
      </w:r>
      <w:r w:rsidR="006442BD">
        <w:rPr>
          <w:rFonts w:asciiTheme="minorHAnsi" w:hAnsiTheme="minorHAnsi"/>
        </w:rPr>
        <w:t xml:space="preserve">cena </w:t>
      </w:r>
      <w:r>
        <w:rPr>
          <w:rFonts w:asciiTheme="minorHAnsi" w:hAnsiTheme="minorHAnsi"/>
        </w:rPr>
        <w:t xml:space="preserve">konečná, sú v nej zahrnuté všetky náklady Dodávateľa spojené s poskytovaním Predmetu </w:t>
      </w:r>
      <w:r w:rsidR="006E36D7">
        <w:rPr>
          <w:rFonts w:asciiTheme="minorHAnsi" w:hAnsiTheme="minorHAnsi"/>
        </w:rPr>
        <w:t>zmluvy</w:t>
      </w:r>
      <w:r>
        <w:rPr>
          <w:rFonts w:asciiTheme="minorHAnsi" w:hAnsiTheme="minorHAnsi"/>
        </w:rPr>
        <w:t xml:space="preserve"> a nemožno ju v priebehu trvania </w:t>
      </w:r>
      <w:r w:rsidR="006E36D7">
        <w:rPr>
          <w:rFonts w:asciiTheme="minorHAnsi" w:hAnsiTheme="minorHAnsi"/>
        </w:rPr>
        <w:t>Zmluvy</w:t>
      </w:r>
      <w:r>
        <w:rPr>
          <w:rFonts w:asciiTheme="minorHAnsi" w:hAnsiTheme="minorHAnsi"/>
        </w:rPr>
        <w:t xml:space="preserve"> meniť.</w:t>
      </w:r>
    </w:p>
    <w:p w:rsidR="000565DD" w:rsidRDefault="000565DD" w:rsidP="00DB026D">
      <w:pPr>
        <w:pStyle w:val="Odsekzoznamu"/>
        <w:numPr>
          <w:ilvl w:val="0"/>
          <w:numId w:val="27"/>
        </w:numPr>
        <w:spacing w:after="0" w:line="240" w:lineRule="auto"/>
        <w:jc w:val="both"/>
        <w:rPr>
          <w:rFonts w:asciiTheme="minorHAnsi" w:hAnsiTheme="minorHAnsi"/>
        </w:rPr>
      </w:pPr>
      <w:r>
        <w:rPr>
          <w:rFonts w:asciiTheme="minorHAnsi" w:hAnsiTheme="minorHAnsi"/>
        </w:rPr>
        <w:t>V</w:t>
      </w:r>
      <w:r w:rsidR="00275DDA">
        <w:rPr>
          <w:rFonts w:asciiTheme="minorHAnsi" w:hAnsiTheme="minorHAnsi"/>
        </w:rPr>
        <w:t xml:space="preserve"> prípade ak Dodávateľ nebol pred uzatvorením </w:t>
      </w:r>
      <w:r w:rsidR="006E36D7">
        <w:rPr>
          <w:rFonts w:asciiTheme="minorHAnsi" w:hAnsiTheme="minorHAnsi"/>
        </w:rPr>
        <w:t>Zmluvy</w:t>
      </w:r>
      <w:r w:rsidR="00275DDA">
        <w:rPr>
          <w:rFonts w:asciiTheme="minorHAnsi" w:hAnsiTheme="minorHAnsi"/>
        </w:rPr>
        <w:t xml:space="preserve"> platiteľom DPH a stane sa ním po</w:t>
      </w:r>
      <w:r w:rsidR="00DB026D">
        <w:rPr>
          <w:rFonts w:asciiTheme="minorHAnsi" w:hAnsiTheme="minorHAnsi"/>
        </w:rPr>
        <w:t> </w:t>
      </w:r>
      <w:r w:rsidR="00275DDA">
        <w:rPr>
          <w:rFonts w:asciiTheme="minorHAnsi" w:hAnsiTheme="minorHAnsi"/>
        </w:rPr>
        <w:t xml:space="preserve">uzatvorení </w:t>
      </w:r>
      <w:r w:rsidR="006E36D7">
        <w:rPr>
          <w:rFonts w:asciiTheme="minorHAnsi" w:hAnsiTheme="minorHAnsi"/>
        </w:rPr>
        <w:t>Zmluvy</w:t>
      </w:r>
      <w:r w:rsidR="00275DDA">
        <w:rPr>
          <w:rFonts w:asciiTheme="minorHAnsi" w:hAnsiTheme="minorHAnsi"/>
        </w:rPr>
        <w:t>, nemá nárok na zvýšenie ceny o hodnotu DPH.</w:t>
      </w:r>
    </w:p>
    <w:p w:rsidR="00275DDA" w:rsidRDefault="00275DDA" w:rsidP="00DB026D">
      <w:pPr>
        <w:pStyle w:val="Odsekzoznamu"/>
        <w:numPr>
          <w:ilvl w:val="0"/>
          <w:numId w:val="27"/>
        </w:numPr>
        <w:spacing w:after="0" w:line="240" w:lineRule="auto"/>
        <w:jc w:val="both"/>
        <w:rPr>
          <w:rFonts w:asciiTheme="minorHAnsi" w:hAnsiTheme="minorHAnsi"/>
        </w:rPr>
      </w:pPr>
      <w:r>
        <w:rPr>
          <w:rFonts w:asciiTheme="minorHAnsi" w:hAnsiTheme="minorHAnsi"/>
        </w:rPr>
        <w:t xml:space="preserve">Dodávateľ je oprávnený vystaviť faktúru po </w:t>
      </w:r>
      <w:r w:rsidR="00B0053E">
        <w:rPr>
          <w:rFonts w:asciiTheme="minorHAnsi" w:hAnsiTheme="minorHAnsi"/>
        </w:rPr>
        <w:t xml:space="preserve">podpise Akceptačného protokolu podľa odseku 3.6 Zmluvy </w:t>
      </w:r>
      <w:r>
        <w:rPr>
          <w:rFonts w:asciiTheme="minorHAnsi" w:hAnsiTheme="minorHAnsi"/>
        </w:rPr>
        <w:t xml:space="preserve">oprávnenými zástupcami Zmluvných strán. </w:t>
      </w:r>
      <w:r w:rsidR="00414D5A">
        <w:rPr>
          <w:rFonts w:asciiTheme="minorHAnsi" w:hAnsiTheme="minorHAnsi"/>
        </w:rPr>
        <w:t>Objednávateľ sa zaväzuje uhradiť Dodávateľovi cenu za poskytnuté Služby na základe faktúr</w:t>
      </w:r>
      <w:r w:rsidR="00B0053E">
        <w:rPr>
          <w:rFonts w:asciiTheme="minorHAnsi" w:hAnsiTheme="minorHAnsi"/>
        </w:rPr>
        <w:t>y vystavenej</w:t>
      </w:r>
      <w:r w:rsidR="00414D5A">
        <w:rPr>
          <w:rFonts w:asciiTheme="minorHAnsi" w:hAnsiTheme="minorHAnsi"/>
        </w:rPr>
        <w:t xml:space="preserve"> Dodávateľom, a to do</w:t>
      </w:r>
      <w:r w:rsidR="006442BD">
        <w:rPr>
          <w:rFonts w:asciiTheme="minorHAnsi" w:hAnsiTheme="minorHAnsi"/>
        </w:rPr>
        <w:t> </w:t>
      </w:r>
      <w:r w:rsidR="00414D5A">
        <w:rPr>
          <w:rFonts w:asciiTheme="minorHAnsi" w:hAnsiTheme="minorHAnsi"/>
        </w:rPr>
        <w:t xml:space="preserve">30 dní odo dňa doručenia faktúry zo strany Dodávateľa, prílohou ktorej musí byť fotokópia </w:t>
      </w:r>
      <w:r w:rsidR="00B0053E">
        <w:rPr>
          <w:rFonts w:asciiTheme="minorHAnsi" w:hAnsiTheme="minorHAnsi"/>
        </w:rPr>
        <w:t>Akceptačného p</w:t>
      </w:r>
      <w:r w:rsidR="00414D5A">
        <w:rPr>
          <w:rFonts w:asciiTheme="minorHAnsi" w:hAnsiTheme="minorHAnsi"/>
        </w:rPr>
        <w:t xml:space="preserve">rotokolu podpísaná Zmluvnými stranami. Faktúra musí obsahovať všetky náležitosti v súlade s platnými právnymi predpismi, špecifikáciu poskytnutých </w:t>
      </w:r>
      <w:r w:rsidR="00EB1AB7">
        <w:rPr>
          <w:rFonts w:asciiTheme="minorHAnsi" w:hAnsiTheme="minorHAnsi"/>
        </w:rPr>
        <w:t>plnení</w:t>
      </w:r>
      <w:r w:rsidR="00414D5A">
        <w:rPr>
          <w:rFonts w:asciiTheme="minorHAnsi" w:hAnsiTheme="minorHAnsi"/>
        </w:rPr>
        <w:t xml:space="preserve"> podľa</w:t>
      </w:r>
      <w:r w:rsidR="006B524E">
        <w:rPr>
          <w:rFonts w:asciiTheme="minorHAnsi" w:hAnsiTheme="minorHAnsi"/>
        </w:rPr>
        <w:t> </w:t>
      </w:r>
      <w:r w:rsidR="00190DF5">
        <w:rPr>
          <w:rFonts w:asciiTheme="minorHAnsi" w:hAnsiTheme="minorHAnsi"/>
        </w:rPr>
        <w:t>Zmluvy</w:t>
      </w:r>
      <w:r w:rsidR="00414D5A">
        <w:rPr>
          <w:rFonts w:asciiTheme="minorHAnsi" w:hAnsiTheme="minorHAnsi"/>
        </w:rPr>
        <w:t>, špecifikáciu fakturovanej sumy a musí byť vystavená v súlade s</w:t>
      </w:r>
      <w:r w:rsidR="00190DF5">
        <w:rPr>
          <w:rFonts w:asciiTheme="minorHAnsi" w:hAnsiTheme="minorHAnsi"/>
        </w:rPr>
        <w:t>o Zmluvou</w:t>
      </w:r>
      <w:r w:rsidR="00414D5A">
        <w:rPr>
          <w:rFonts w:asciiTheme="minorHAnsi" w:hAnsiTheme="minorHAnsi"/>
        </w:rPr>
        <w:t xml:space="preserve">. V opačnom prípade Objednávateľ nie je povinný faktúru uhradiť a je oprávnený túto faktúru vrátiť Dodávateľovi v lehote jej splatnosti a požadovať vystavenie novej alebo opravenej faktúry. Nová lehota splatnosti faktúry začína plynúť odo dňa doručenia novej, respektíve opravenej faktúry Objednávateľovi. Zmluvné strany sa dohodli, že táto doba sa nebude považovať za dobu omeškania Objednávateľa so zaplatením ceny a Dodávateľ nemá po túto dobu nárok na úrok z omeškania voči Objednávateľovi. </w:t>
      </w:r>
    </w:p>
    <w:p w:rsidR="00414D5A" w:rsidRDefault="00924723" w:rsidP="00DB026D">
      <w:pPr>
        <w:pStyle w:val="Odsekzoznamu"/>
        <w:numPr>
          <w:ilvl w:val="0"/>
          <w:numId w:val="27"/>
        </w:numPr>
        <w:spacing w:after="0" w:line="240" w:lineRule="auto"/>
        <w:jc w:val="both"/>
        <w:rPr>
          <w:rFonts w:asciiTheme="minorHAnsi" w:hAnsiTheme="minorHAnsi"/>
        </w:rPr>
      </w:pPr>
      <w:r>
        <w:rPr>
          <w:rFonts w:asciiTheme="minorHAnsi" w:hAnsiTheme="minorHAnsi"/>
        </w:rPr>
        <w:t xml:space="preserve">Objednávateľ neposkytuje </w:t>
      </w:r>
      <w:r w:rsidR="00190DF5">
        <w:rPr>
          <w:rFonts w:asciiTheme="minorHAnsi" w:hAnsiTheme="minorHAnsi"/>
        </w:rPr>
        <w:t xml:space="preserve">akýkoľvek </w:t>
      </w:r>
      <w:r>
        <w:rPr>
          <w:rFonts w:asciiTheme="minorHAnsi" w:hAnsiTheme="minorHAnsi"/>
        </w:rPr>
        <w:t>preddavok ani zálohovú platbu.</w:t>
      </w:r>
    </w:p>
    <w:p w:rsidR="00414D5A" w:rsidRDefault="00414D5A" w:rsidP="00DB026D">
      <w:pPr>
        <w:pStyle w:val="Odsekzoznamu"/>
        <w:numPr>
          <w:ilvl w:val="0"/>
          <w:numId w:val="27"/>
        </w:numPr>
        <w:spacing w:after="0" w:line="240" w:lineRule="auto"/>
        <w:jc w:val="both"/>
        <w:rPr>
          <w:rFonts w:asciiTheme="minorHAnsi" w:hAnsiTheme="minorHAnsi"/>
        </w:rPr>
      </w:pPr>
      <w:r>
        <w:rPr>
          <w:rFonts w:asciiTheme="minorHAnsi" w:hAnsiTheme="minorHAnsi"/>
        </w:rPr>
        <w:t>Cena sa považuje za uhradenú dňom jej odpísania z účtu Objednávateľa.</w:t>
      </w:r>
    </w:p>
    <w:p w:rsidR="00B0053E" w:rsidRPr="00DB026D" w:rsidRDefault="00B0053E" w:rsidP="00DB026D">
      <w:pPr>
        <w:pStyle w:val="Odsekzoznamu"/>
        <w:numPr>
          <w:ilvl w:val="0"/>
          <w:numId w:val="27"/>
        </w:numPr>
        <w:spacing w:after="0" w:line="240" w:lineRule="auto"/>
        <w:jc w:val="both"/>
        <w:rPr>
          <w:rFonts w:asciiTheme="minorHAnsi" w:hAnsiTheme="minorHAnsi"/>
        </w:rPr>
      </w:pPr>
      <w:r w:rsidRPr="00DB026D">
        <w:rPr>
          <w:rFonts w:asciiTheme="minorHAnsi" w:hAnsiTheme="minorHAnsi"/>
        </w:rPr>
        <w:t xml:space="preserve">V zmysle zákona č. 215/2019 Z. z. o zaručenej elektronickej fakturácii a centrálnom ekonomickom systéme a o doplnení niektorých zákonov vznikne po zriadení fakturačného systému povinnosť prijímať a vydávať zaručené elektronické faktúry. </w:t>
      </w:r>
    </w:p>
    <w:p w:rsidR="00EB1AB7" w:rsidRDefault="00EB1AB7" w:rsidP="000565DD">
      <w:pPr>
        <w:spacing w:after="0" w:line="240" w:lineRule="auto"/>
        <w:ind w:left="703" w:hanging="703"/>
        <w:jc w:val="both"/>
        <w:rPr>
          <w:rFonts w:asciiTheme="minorHAnsi" w:hAnsiTheme="minorHAnsi"/>
        </w:rPr>
      </w:pPr>
    </w:p>
    <w:p w:rsidR="00414D5A" w:rsidRDefault="00B0053E" w:rsidP="003E4A8E">
      <w:pPr>
        <w:spacing w:after="0" w:line="240" w:lineRule="auto"/>
        <w:jc w:val="center"/>
        <w:rPr>
          <w:rFonts w:asciiTheme="minorHAnsi" w:hAnsiTheme="minorHAnsi"/>
          <w:b/>
        </w:rPr>
      </w:pPr>
      <w:r>
        <w:rPr>
          <w:rFonts w:asciiTheme="minorHAnsi" w:hAnsiTheme="minorHAnsi"/>
          <w:b/>
        </w:rPr>
        <w:t>Článok V</w:t>
      </w:r>
      <w:r w:rsidR="00414D5A">
        <w:rPr>
          <w:rFonts w:asciiTheme="minorHAnsi" w:hAnsiTheme="minorHAnsi"/>
          <w:b/>
        </w:rPr>
        <w:t>.</w:t>
      </w:r>
    </w:p>
    <w:p w:rsidR="00414D5A" w:rsidRDefault="00414D5A" w:rsidP="003E4A8E">
      <w:pPr>
        <w:spacing w:after="0" w:line="240" w:lineRule="auto"/>
        <w:jc w:val="center"/>
        <w:rPr>
          <w:rFonts w:asciiTheme="minorHAnsi" w:hAnsiTheme="minorHAnsi"/>
        </w:rPr>
      </w:pPr>
      <w:r>
        <w:rPr>
          <w:rFonts w:asciiTheme="minorHAnsi" w:hAnsiTheme="minorHAnsi"/>
          <w:b/>
        </w:rPr>
        <w:t>Sankcie</w:t>
      </w:r>
    </w:p>
    <w:p w:rsidR="00414D5A" w:rsidRDefault="00414D5A" w:rsidP="00414D5A">
      <w:pPr>
        <w:spacing w:after="0" w:line="240" w:lineRule="auto"/>
        <w:ind w:left="703" w:hanging="703"/>
        <w:jc w:val="center"/>
        <w:rPr>
          <w:rFonts w:asciiTheme="minorHAnsi" w:hAnsiTheme="minorHAnsi"/>
        </w:rPr>
      </w:pPr>
    </w:p>
    <w:p w:rsidR="00B0053E" w:rsidRDefault="00B0053E" w:rsidP="00B0053E">
      <w:pPr>
        <w:pStyle w:val="Odsekzoznamu"/>
        <w:numPr>
          <w:ilvl w:val="1"/>
          <w:numId w:val="14"/>
        </w:numPr>
        <w:spacing w:after="0" w:line="240" w:lineRule="auto"/>
        <w:ind w:left="709" w:hanging="709"/>
        <w:jc w:val="both"/>
        <w:rPr>
          <w:rFonts w:asciiTheme="minorHAnsi" w:hAnsiTheme="minorHAnsi" w:cstheme="minorHAnsi"/>
        </w:rPr>
      </w:pPr>
      <w:r w:rsidRPr="00B0053E">
        <w:rPr>
          <w:rFonts w:asciiTheme="minorHAnsi" w:hAnsiTheme="minorHAnsi" w:cstheme="minorHAnsi"/>
        </w:rPr>
        <w:t xml:space="preserve">V prípade omeškania Objednávateľa s úhradou faktúry má </w:t>
      </w:r>
      <w:r w:rsidR="00DB026D">
        <w:rPr>
          <w:rFonts w:asciiTheme="minorHAnsi" w:hAnsiTheme="minorHAnsi" w:cstheme="minorHAnsi"/>
        </w:rPr>
        <w:t>Dodáva</w:t>
      </w:r>
      <w:r w:rsidRPr="00B0053E">
        <w:rPr>
          <w:rFonts w:asciiTheme="minorHAnsi" w:hAnsiTheme="minorHAnsi" w:cstheme="minorHAnsi"/>
        </w:rPr>
        <w:t>teľ právo požadovať úrok z omeškania.</w:t>
      </w:r>
    </w:p>
    <w:p w:rsidR="00B0053E" w:rsidRDefault="00B0053E" w:rsidP="00B0053E">
      <w:pPr>
        <w:pStyle w:val="Odsekzoznamu"/>
        <w:numPr>
          <w:ilvl w:val="1"/>
          <w:numId w:val="14"/>
        </w:numPr>
        <w:spacing w:after="0" w:line="240" w:lineRule="auto"/>
        <w:ind w:left="709" w:hanging="709"/>
        <w:jc w:val="both"/>
        <w:rPr>
          <w:rFonts w:asciiTheme="minorHAnsi" w:hAnsiTheme="minorHAnsi" w:cstheme="minorHAnsi"/>
        </w:rPr>
      </w:pPr>
      <w:r w:rsidRPr="00B0053E">
        <w:rPr>
          <w:rFonts w:asciiTheme="minorHAnsi" w:hAnsiTheme="minorHAnsi" w:cstheme="minorHAnsi"/>
        </w:rPr>
        <w:t xml:space="preserve">V prípade omeškania </w:t>
      </w:r>
      <w:r>
        <w:rPr>
          <w:rFonts w:asciiTheme="minorHAnsi" w:hAnsiTheme="minorHAnsi" w:cstheme="minorHAnsi"/>
        </w:rPr>
        <w:t>Dodávateľa</w:t>
      </w:r>
      <w:r w:rsidRPr="00B0053E">
        <w:rPr>
          <w:rFonts w:asciiTheme="minorHAnsi" w:hAnsiTheme="minorHAnsi" w:cstheme="minorHAnsi"/>
        </w:rPr>
        <w:t xml:space="preserve"> s odovzdaním ktoréhokoľvek </w:t>
      </w:r>
      <w:r>
        <w:rPr>
          <w:rFonts w:asciiTheme="minorHAnsi" w:hAnsiTheme="minorHAnsi" w:cstheme="minorHAnsi"/>
        </w:rPr>
        <w:t xml:space="preserve">jeho </w:t>
      </w:r>
      <w:r w:rsidR="00EB1AB7">
        <w:rPr>
          <w:rFonts w:asciiTheme="minorHAnsi" w:hAnsiTheme="minorHAnsi" w:cstheme="minorHAnsi"/>
        </w:rPr>
        <w:t>jednotlivého plnenia</w:t>
      </w:r>
      <w:r w:rsidRPr="00B0053E">
        <w:rPr>
          <w:rFonts w:asciiTheme="minorHAnsi" w:hAnsiTheme="minorHAnsi" w:cstheme="minorHAnsi"/>
        </w:rPr>
        <w:t xml:space="preserve">, má Objednávateľ voči </w:t>
      </w:r>
      <w:r w:rsidR="00DB026D">
        <w:rPr>
          <w:rFonts w:asciiTheme="minorHAnsi" w:hAnsiTheme="minorHAnsi" w:cstheme="minorHAnsi"/>
        </w:rPr>
        <w:t>Dodáva</w:t>
      </w:r>
      <w:r w:rsidRPr="00B0053E">
        <w:rPr>
          <w:rFonts w:asciiTheme="minorHAnsi" w:hAnsiTheme="minorHAnsi" w:cstheme="minorHAnsi"/>
        </w:rPr>
        <w:t>teľovi nárok na úhradu zmluvnej pokuty až do výšky 100,- EUR za</w:t>
      </w:r>
      <w:r w:rsidR="006B524E">
        <w:rPr>
          <w:rFonts w:asciiTheme="minorHAnsi" w:hAnsiTheme="minorHAnsi" w:cstheme="minorHAnsi"/>
        </w:rPr>
        <w:t> </w:t>
      </w:r>
      <w:r w:rsidRPr="00B0053E">
        <w:rPr>
          <w:rFonts w:asciiTheme="minorHAnsi" w:hAnsiTheme="minorHAnsi" w:cstheme="minorHAnsi"/>
        </w:rPr>
        <w:t>každý deň omeškania s dod</w:t>
      </w:r>
      <w:r>
        <w:rPr>
          <w:rFonts w:asciiTheme="minorHAnsi" w:hAnsiTheme="minorHAnsi" w:cstheme="minorHAnsi"/>
        </w:rPr>
        <w:t>aním tohto jednotlivého plnenia</w:t>
      </w:r>
      <w:r w:rsidRPr="00B0053E">
        <w:rPr>
          <w:rFonts w:asciiTheme="minorHAnsi" w:hAnsiTheme="minorHAnsi" w:cstheme="minorHAnsi"/>
        </w:rPr>
        <w:t>, a to odo dňa omeškania až do</w:t>
      </w:r>
      <w:r w:rsidR="006B524E">
        <w:rPr>
          <w:rFonts w:asciiTheme="minorHAnsi" w:hAnsiTheme="minorHAnsi" w:cstheme="minorHAnsi"/>
        </w:rPr>
        <w:t> </w:t>
      </w:r>
      <w:r w:rsidRPr="00B0053E">
        <w:rPr>
          <w:rFonts w:asciiTheme="minorHAnsi" w:hAnsiTheme="minorHAnsi" w:cstheme="minorHAnsi"/>
        </w:rPr>
        <w:t xml:space="preserve">poskytnutia riadneho jednotlivého </w:t>
      </w:r>
      <w:r w:rsidR="00EB1AB7">
        <w:rPr>
          <w:rFonts w:asciiTheme="minorHAnsi" w:hAnsiTheme="minorHAnsi" w:cstheme="minorHAnsi"/>
        </w:rPr>
        <w:t>p</w:t>
      </w:r>
      <w:r w:rsidRPr="00B0053E">
        <w:rPr>
          <w:rFonts w:asciiTheme="minorHAnsi" w:hAnsiTheme="minorHAnsi" w:cstheme="minorHAnsi"/>
        </w:rPr>
        <w:t xml:space="preserve">lnenia </w:t>
      </w:r>
      <w:r w:rsidR="00DB026D">
        <w:rPr>
          <w:rFonts w:asciiTheme="minorHAnsi" w:hAnsiTheme="minorHAnsi" w:cstheme="minorHAnsi"/>
        </w:rPr>
        <w:t>Dodáva</w:t>
      </w:r>
      <w:r w:rsidRPr="00B0053E">
        <w:rPr>
          <w:rFonts w:asciiTheme="minorHAnsi" w:hAnsiTheme="minorHAnsi" w:cstheme="minorHAnsi"/>
        </w:rPr>
        <w:t>teľa, a to osobitne za</w:t>
      </w:r>
      <w:r w:rsidR="00D149B5">
        <w:rPr>
          <w:rFonts w:asciiTheme="minorHAnsi" w:hAnsiTheme="minorHAnsi" w:cstheme="minorHAnsi"/>
        </w:rPr>
        <w:t> </w:t>
      </w:r>
      <w:r w:rsidR="00EB1AB7">
        <w:rPr>
          <w:rFonts w:asciiTheme="minorHAnsi" w:hAnsiTheme="minorHAnsi" w:cstheme="minorHAnsi"/>
        </w:rPr>
        <w:t>omeškanie s</w:t>
      </w:r>
      <w:r w:rsidR="006B524E">
        <w:rPr>
          <w:rFonts w:asciiTheme="minorHAnsi" w:hAnsiTheme="minorHAnsi" w:cstheme="minorHAnsi"/>
        </w:rPr>
        <w:t> </w:t>
      </w:r>
      <w:r w:rsidR="00EB1AB7">
        <w:rPr>
          <w:rFonts w:asciiTheme="minorHAnsi" w:hAnsiTheme="minorHAnsi" w:cstheme="minorHAnsi"/>
        </w:rPr>
        <w:t>každým jednotlivým p</w:t>
      </w:r>
      <w:r w:rsidRPr="00B0053E">
        <w:rPr>
          <w:rFonts w:asciiTheme="minorHAnsi" w:hAnsiTheme="minorHAnsi" w:cstheme="minorHAnsi"/>
        </w:rPr>
        <w:t xml:space="preserve">lnením </w:t>
      </w:r>
      <w:r w:rsidR="00EB1AB7">
        <w:rPr>
          <w:rFonts w:asciiTheme="minorHAnsi" w:hAnsiTheme="minorHAnsi" w:cstheme="minorHAnsi"/>
        </w:rPr>
        <w:t>D</w:t>
      </w:r>
      <w:r w:rsidR="00DB026D">
        <w:rPr>
          <w:rFonts w:asciiTheme="minorHAnsi" w:hAnsiTheme="minorHAnsi" w:cstheme="minorHAnsi"/>
        </w:rPr>
        <w:t>odáva</w:t>
      </w:r>
      <w:r w:rsidRPr="00B0053E">
        <w:rPr>
          <w:rFonts w:asciiTheme="minorHAnsi" w:hAnsiTheme="minorHAnsi" w:cstheme="minorHAnsi"/>
        </w:rPr>
        <w:t>teľa.</w:t>
      </w:r>
    </w:p>
    <w:p w:rsidR="00FC6362" w:rsidRPr="00EB1AB7" w:rsidRDefault="00B0053E" w:rsidP="00EB1AB7">
      <w:pPr>
        <w:pStyle w:val="Odsekzoznamu"/>
        <w:numPr>
          <w:ilvl w:val="1"/>
          <w:numId w:val="14"/>
        </w:numPr>
        <w:spacing w:after="0" w:line="240" w:lineRule="auto"/>
        <w:ind w:left="709" w:hanging="709"/>
        <w:jc w:val="both"/>
        <w:rPr>
          <w:rFonts w:asciiTheme="minorHAnsi" w:hAnsiTheme="minorHAnsi" w:cstheme="minorHAnsi"/>
        </w:rPr>
      </w:pPr>
      <w:r w:rsidRPr="00FC6362">
        <w:rPr>
          <w:rFonts w:asciiTheme="minorHAnsi" w:hAnsiTheme="minorHAnsi" w:cstheme="minorHAnsi"/>
        </w:rPr>
        <w:t xml:space="preserve">Uplatnením zmluvnej pokuty Objednávateľom nie je dotknutý jeho nárok na náhradu škody, ktorá vznikne Objednávateľovi v dôsledku omeškania </w:t>
      </w:r>
      <w:r w:rsidR="00DB026D" w:rsidRPr="00FC6362">
        <w:rPr>
          <w:rFonts w:asciiTheme="minorHAnsi" w:hAnsiTheme="minorHAnsi" w:cstheme="minorHAnsi"/>
        </w:rPr>
        <w:t>Dodáva</w:t>
      </w:r>
      <w:r w:rsidRPr="00FC6362">
        <w:rPr>
          <w:rFonts w:asciiTheme="minorHAnsi" w:hAnsiTheme="minorHAnsi" w:cstheme="minorHAnsi"/>
        </w:rPr>
        <w:t xml:space="preserve">teľa podľa tohto článku Zmluvy. Objednávateľ má nárok na náhradu škody popri plnom nároku na zmluvnú pokutu (nezapočítateľná zmluvná pokuta). Zmluvná pokuta je splatná do 15 kalendárnych dní odo dňa, kedy Objednávateľ písomne vyzve </w:t>
      </w:r>
      <w:r w:rsidR="00DB026D" w:rsidRPr="00FC6362">
        <w:rPr>
          <w:rFonts w:asciiTheme="minorHAnsi" w:hAnsiTheme="minorHAnsi" w:cstheme="minorHAnsi"/>
        </w:rPr>
        <w:t>Dodáva</w:t>
      </w:r>
      <w:r w:rsidRPr="00FC6362">
        <w:rPr>
          <w:rFonts w:asciiTheme="minorHAnsi" w:hAnsiTheme="minorHAnsi" w:cstheme="minorHAnsi"/>
        </w:rPr>
        <w:t>teľa na jej zaplatenie</w:t>
      </w:r>
      <w:r w:rsidR="00FC6362" w:rsidRPr="00FC6362">
        <w:rPr>
          <w:rFonts w:asciiTheme="minorHAnsi" w:hAnsiTheme="minorHAnsi" w:cstheme="minorHAnsi"/>
        </w:rPr>
        <w:t>.</w:t>
      </w:r>
      <w:r w:rsidR="00FC6362">
        <w:rPr>
          <w:rFonts w:asciiTheme="minorHAnsi" w:hAnsiTheme="minorHAnsi" w:cstheme="minorHAnsi"/>
        </w:rPr>
        <w:t xml:space="preserve"> </w:t>
      </w:r>
    </w:p>
    <w:p w:rsidR="006B524E" w:rsidRDefault="006B524E" w:rsidP="003E4A8E">
      <w:pPr>
        <w:spacing w:after="0" w:line="240" w:lineRule="auto"/>
        <w:jc w:val="center"/>
        <w:rPr>
          <w:rFonts w:asciiTheme="minorHAnsi" w:hAnsiTheme="minorHAnsi"/>
          <w:b/>
        </w:rPr>
      </w:pPr>
    </w:p>
    <w:p w:rsidR="0086208F" w:rsidRPr="003E4A8E" w:rsidRDefault="0086208F" w:rsidP="003E4A8E">
      <w:pPr>
        <w:spacing w:after="0" w:line="240" w:lineRule="auto"/>
        <w:jc w:val="center"/>
        <w:rPr>
          <w:rFonts w:asciiTheme="minorHAnsi" w:hAnsiTheme="minorHAnsi"/>
          <w:b/>
        </w:rPr>
      </w:pPr>
      <w:r w:rsidRPr="003E4A8E">
        <w:rPr>
          <w:rFonts w:asciiTheme="minorHAnsi" w:hAnsiTheme="minorHAnsi"/>
          <w:b/>
        </w:rPr>
        <w:t>Článok VI.</w:t>
      </w:r>
    </w:p>
    <w:p w:rsidR="0086208F" w:rsidRPr="003E4A8E" w:rsidRDefault="0086208F" w:rsidP="003E4A8E">
      <w:pPr>
        <w:spacing w:after="0" w:line="240" w:lineRule="auto"/>
        <w:jc w:val="center"/>
        <w:rPr>
          <w:rFonts w:asciiTheme="minorHAnsi" w:hAnsiTheme="minorHAnsi"/>
          <w:b/>
        </w:rPr>
      </w:pPr>
      <w:r w:rsidRPr="003E4A8E">
        <w:rPr>
          <w:rFonts w:asciiTheme="minorHAnsi" w:hAnsiTheme="minorHAnsi"/>
          <w:b/>
        </w:rPr>
        <w:t>Licenčné dojednania</w:t>
      </w:r>
    </w:p>
    <w:p w:rsidR="0086208F" w:rsidRPr="00A42B9B" w:rsidRDefault="0086208F" w:rsidP="0086208F">
      <w:pPr>
        <w:spacing w:after="0"/>
        <w:jc w:val="center"/>
        <w:rPr>
          <w:rFonts w:cstheme="minorHAnsi"/>
          <w:b/>
          <w:bCs/>
        </w:rPr>
      </w:pPr>
    </w:p>
    <w:p w:rsidR="0086208F" w:rsidRPr="0086208F" w:rsidRDefault="007D6962" w:rsidP="0086208F">
      <w:pPr>
        <w:pStyle w:val="Odsekzoznamu"/>
        <w:numPr>
          <w:ilvl w:val="1"/>
          <w:numId w:val="18"/>
        </w:numPr>
        <w:spacing w:after="0" w:line="240" w:lineRule="auto"/>
        <w:ind w:left="709" w:hanging="709"/>
        <w:jc w:val="both"/>
        <w:rPr>
          <w:rFonts w:asciiTheme="minorHAnsi" w:hAnsiTheme="minorHAnsi" w:cstheme="minorHAnsi"/>
        </w:rPr>
      </w:pPr>
      <w:r>
        <w:rPr>
          <w:rFonts w:asciiTheme="minorHAnsi" w:hAnsiTheme="minorHAnsi" w:cstheme="minorHAnsi"/>
        </w:rPr>
        <w:t>Dodáva</w:t>
      </w:r>
      <w:r w:rsidR="0086208F" w:rsidRPr="0086208F">
        <w:rPr>
          <w:rFonts w:asciiTheme="minorHAnsi" w:hAnsiTheme="minorHAnsi" w:cstheme="minorHAnsi"/>
        </w:rPr>
        <w:t xml:space="preserve">teľ týmto udeľuje Objednávateľovi svoj jasný a neodvolateľný súhlas – neodvolateľnú výhradnú licenciu podľa Autorského zákona </w:t>
      </w:r>
      <w:r w:rsidR="00EB1AB7">
        <w:rPr>
          <w:rFonts w:asciiTheme="minorHAnsi" w:hAnsiTheme="minorHAnsi" w:cstheme="minorHAnsi"/>
        </w:rPr>
        <w:t>pre</w:t>
      </w:r>
      <w:r w:rsidR="0086208F" w:rsidRPr="0086208F">
        <w:rPr>
          <w:rFonts w:asciiTheme="minorHAnsi" w:hAnsiTheme="minorHAnsi" w:cstheme="minorHAnsi"/>
        </w:rPr>
        <w:t> </w:t>
      </w:r>
      <w:r w:rsidR="0086208F">
        <w:rPr>
          <w:rFonts w:asciiTheme="minorHAnsi" w:hAnsiTheme="minorHAnsi"/>
        </w:rPr>
        <w:t xml:space="preserve">Biznis špecifikáciu IS EE </w:t>
      </w:r>
      <w:r w:rsidR="0086208F">
        <w:rPr>
          <w:rFonts w:asciiTheme="minorHAnsi" w:hAnsiTheme="minorHAnsi" w:cstheme="minorHAnsi"/>
        </w:rPr>
        <w:t>(</w:t>
      </w:r>
      <w:r w:rsidR="0086208F" w:rsidRPr="0086208F">
        <w:rPr>
          <w:rFonts w:asciiTheme="minorHAnsi" w:hAnsiTheme="minorHAnsi" w:cstheme="minorHAnsi"/>
        </w:rPr>
        <w:t>ďalej ako „</w:t>
      </w:r>
      <w:r w:rsidR="0086208F" w:rsidRPr="0086208F">
        <w:rPr>
          <w:rFonts w:asciiTheme="minorHAnsi" w:hAnsiTheme="minorHAnsi" w:cstheme="minorHAnsi"/>
          <w:b/>
        </w:rPr>
        <w:t>Dielo</w:t>
      </w:r>
      <w:r w:rsidR="0086208F" w:rsidRPr="0086208F">
        <w:rPr>
          <w:rFonts w:asciiTheme="minorHAnsi" w:hAnsiTheme="minorHAnsi" w:cstheme="minorHAnsi"/>
        </w:rPr>
        <w:t xml:space="preserve">“) a každej </w:t>
      </w:r>
      <w:r w:rsidR="0086208F">
        <w:rPr>
          <w:rFonts w:asciiTheme="minorHAnsi" w:hAnsiTheme="minorHAnsi" w:cstheme="minorHAnsi"/>
        </w:rPr>
        <w:t>jeho</w:t>
      </w:r>
      <w:r w:rsidR="0086208F" w:rsidRPr="0086208F">
        <w:rPr>
          <w:rFonts w:asciiTheme="minorHAnsi" w:hAnsiTheme="minorHAnsi" w:cstheme="minorHAnsi"/>
        </w:rPr>
        <w:t xml:space="preserve"> časti; a zároveň v prípade, ak ide o zhotovenie a dodanie Diela Objednávateľovi prostredníctvom subdodávateľov udeľuje </w:t>
      </w:r>
      <w:r w:rsidR="00DB026D">
        <w:rPr>
          <w:rFonts w:asciiTheme="minorHAnsi" w:hAnsiTheme="minorHAnsi" w:cstheme="minorHAnsi"/>
        </w:rPr>
        <w:t>Dodáva</w:t>
      </w:r>
      <w:r w:rsidR="0086208F" w:rsidRPr="0086208F">
        <w:rPr>
          <w:rFonts w:asciiTheme="minorHAnsi" w:hAnsiTheme="minorHAnsi" w:cstheme="minorHAnsi"/>
        </w:rPr>
        <w:t xml:space="preserve">teľ týmto Objednávateľovi svoj jasný a neodvolateľný súhlas – neodvolateľnú výhradnú sublicenciu s použitím Diela a každej jeho </w:t>
      </w:r>
      <w:r w:rsidR="0086208F" w:rsidRPr="0086208F">
        <w:rPr>
          <w:rFonts w:asciiTheme="minorHAnsi" w:hAnsiTheme="minorHAnsi" w:cstheme="minorHAnsi"/>
        </w:rPr>
        <w:lastRenderedPageBreak/>
        <w:t>časti (ďalej ako „</w:t>
      </w:r>
      <w:r w:rsidR="0086208F" w:rsidRPr="0086208F">
        <w:rPr>
          <w:rFonts w:asciiTheme="minorHAnsi" w:hAnsiTheme="minorHAnsi" w:cstheme="minorHAnsi"/>
          <w:b/>
        </w:rPr>
        <w:t>Licencia</w:t>
      </w:r>
      <w:r w:rsidR="0086208F" w:rsidRPr="0086208F">
        <w:rPr>
          <w:rFonts w:asciiTheme="minorHAnsi" w:hAnsiTheme="minorHAnsi" w:cstheme="minorHAnsi"/>
        </w:rPr>
        <w:t xml:space="preserve">“) za nasledovných podmienok (pozn. v prípade, ak sa v tomto článku Zmluvy spomína Dielo, myslí sa tým aj akákoľvek jeho časť): </w:t>
      </w:r>
    </w:p>
    <w:p w:rsidR="0086208F" w:rsidRPr="00A42B9B" w:rsidRDefault="007D6962" w:rsidP="0086208F">
      <w:pPr>
        <w:widowControl w:val="0"/>
        <w:numPr>
          <w:ilvl w:val="0"/>
          <w:numId w:val="15"/>
        </w:numPr>
        <w:tabs>
          <w:tab w:val="left" w:pos="1134"/>
        </w:tabs>
        <w:suppressAutoHyphens/>
        <w:overflowPunct w:val="0"/>
        <w:autoSpaceDE w:val="0"/>
        <w:autoSpaceDN w:val="0"/>
        <w:adjustRightInd w:val="0"/>
        <w:spacing w:after="0" w:line="240" w:lineRule="auto"/>
        <w:ind w:left="1134" w:hanging="425"/>
        <w:contextualSpacing/>
        <w:jc w:val="both"/>
        <w:rPr>
          <w:rFonts w:cstheme="minorHAnsi"/>
        </w:rPr>
      </w:pPr>
      <w:r>
        <w:rPr>
          <w:rFonts w:cstheme="minorHAnsi"/>
        </w:rPr>
        <w:t>Dodáva</w:t>
      </w:r>
      <w:r w:rsidR="0086208F" w:rsidRPr="00A42B9B">
        <w:rPr>
          <w:rFonts w:cstheme="minorHAnsi"/>
        </w:rPr>
        <w:t>teľ zodpovedá Objednávateľovi v </w:t>
      </w:r>
      <w:r w:rsidR="0086208F">
        <w:rPr>
          <w:rFonts w:cstheme="minorHAnsi"/>
        </w:rPr>
        <w:t>celom</w:t>
      </w:r>
      <w:r w:rsidR="0086208F" w:rsidRPr="00A42B9B">
        <w:rPr>
          <w:rFonts w:cstheme="minorHAnsi"/>
        </w:rPr>
        <w:t xml:space="preserve"> rozsahu za skutočnosť, že v prípade, že </w:t>
      </w:r>
      <w:r>
        <w:rPr>
          <w:rFonts w:cstheme="minorHAnsi"/>
        </w:rPr>
        <w:t>Dodáva</w:t>
      </w:r>
      <w:r w:rsidR="0086208F" w:rsidRPr="00A42B9B">
        <w:rPr>
          <w:rFonts w:cstheme="minorHAnsi"/>
        </w:rPr>
        <w:t xml:space="preserve">teľ Dielo zhotoví a dodá prostredníctvom tretej osoby – subdodávateľa, disponuje relevantnou licenciou od takejto tretej osoby – subdodávateľa, na základe ktorej </w:t>
      </w:r>
      <w:r>
        <w:rPr>
          <w:rFonts w:cstheme="minorHAnsi"/>
        </w:rPr>
        <w:t>Dodáva</w:t>
      </w:r>
      <w:r w:rsidR="0086208F" w:rsidRPr="00A42B9B">
        <w:rPr>
          <w:rFonts w:cstheme="minorHAnsi"/>
        </w:rPr>
        <w:t xml:space="preserve">teľ udeľuje Objednávateľovi sublicenciu na použitie Diela. </w:t>
      </w:r>
      <w:r>
        <w:rPr>
          <w:rFonts w:cstheme="minorHAnsi"/>
        </w:rPr>
        <w:t>Dodáva</w:t>
      </w:r>
      <w:r w:rsidR="0086208F" w:rsidRPr="00A42B9B">
        <w:rPr>
          <w:rFonts w:cstheme="minorHAnsi"/>
        </w:rPr>
        <w:t>teľ je povinný zabezpečiť, že bude k Diel</w:t>
      </w:r>
      <w:r w:rsidR="0086208F">
        <w:rPr>
          <w:rFonts w:cstheme="minorHAnsi"/>
        </w:rPr>
        <w:t>u vykonávať ako nositeľ práv k D</w:t>
      </w:r>
      <w:r w:rsidR="0086208F" w:rsidRPr="00A42B9B">
        <w:rPr>
          <w:rFonts w:cstheme="minorHAnsi"/>
        </w:rPr>
        <w:t>ielu alebo k zamestnaneckému dielu alebo spoločnému dielu také majetkové práva, ktoré ho oprávňujú udeliť Objednávateľovi Licenciu v rozsahu a sp</w:t>
      </w:r>
      <w:r w:rsidR="0086208F">
        <w:rPr>
          <w:rFonts w:cstheme="minorHAnsi"/>
        </w:rPr>
        <w:t>ôsobom stanoveným touto Zmluvou;</w:t>
      </w:r>
    </w:p>
    <w:p w:rsidR="0086208F" w:rsidRPr="00A42B9B" w:rsidRDefault="0086208F" w:rsidP="0086208F">
      <w:pPr>
        <w:widowControl w:val="0"/>
        <w:numPr>
          <w:ilvl w:val="0"/>
          <w:numId w:val="15"/>
        </w:numPr>
        <w:tabs>
          <w:tab w:val="left" w:pos="1134"/>
        </w:tabs>
        <w:suppressAutoHyphens/>
        <w:overflowPunct w:val="0"/>
        <w:autoSpaceDE w:val="0"/>
        <w:autoSpaceDN w:val="0"/>
        <w:adjustRightInd w:val="0"/>
        <w:spacing w:after="0" w:line="240" w:lineRule="auto"/>
        <w:ind w:left="1134" w:hanging="425"/>
        <w:contextualSpacing/>
        <w:jc w:val="both"/>
        <w:rPr>
          <w:rFonts w:cstheme="minorHAnsi"/>
        </w:rPr>
      </w:pPr>
      <w:r w:rsidRPr="00A42B9B">
        <w:rPr>
          <w:rFonts w:cstheme="minorHAnsi"/>
        </w:rPr>
        <w:t>Licencia sa udeľuje vo vecne, časovo a územne neobmedzenom rozsahu a</w:t>
      </w:r>
      <w:r>
        <w:rPr>
          <w:rFonts w:cstheme="minorHAnsi"/>
        </w:rPr>
        <w:t> </w:t>
      </w:r>
      <w:r w:rsidRPr="00A42B9B">
        <w:rPr>
          <w:rFonts w:cstheme="minorHAnsi"/>
        </w:rPr>
        <w:t>na</w:t>
      </w:r>
      <w:r>
        <w:rPr>
          <w:rFonts w:cstheme="minorHAnsi"/>
        </w:rPr>
        <w:t> </w:t>
      </w:r>
      <w:r w:rsidRPr="00A42B9B">
        <w:rPr>
          <w:rFonts w:cstheme="minorHAnsi"/>
        </w:rPr>
        <w:t>neobmedzené množstvo použití</w:t>
      </w:r>
      <w:r>
        <w:rPr>
          <w:rFonts w:cstheme="minorHAnsi"/>
        </w:rPr>
        <w:t>;</w:t>
      </w:r>
    </w:p>
    <w:p w:rsidR="0086208F" w:rsidRPr="00A42B9B" w:rsidRDefault="0086208F" w:rsidP="0086208F">
      <w:pPr>
        <w:widowControl w:val="0"/>
        <w:numPr>
          <w:ilvl w:val="0"/>
          <w:numId w:val="15"/>
        </w:numPr>
        <w:tabs>
          <w:tab w:val="left" w:pos="1134"/>
        </w:tabs>
        <w:suppressAutoHyphens/>
        <w:overflowPunct w:val="0"/>
        <w:autoSpaceDE w:val="0"/>
        <w:autoSpaceDN w:val="0"/>
        <w:adjustRightInd w:val="0"/>
        <w:spacing w:after="0" w:line="240" w:lineRule="auto"/>
        <w:ind w:left="1134" w:hanging="425"/>
        <w:contextualSpacing/>
        <w:jc w:val="both"/>
        <w:rPr>
          <w:rFonts w:cstheme="minorHAnsi"/>
        </w:rPr>
      </w:pPr>
      <w:r w:rsidRPr="00A42B9B">
        <w:rPr>
          <w:rFonts w:cstheme="minorHAnsi"/>
        </w:rPr>
        <w:t xml:space="preserve">Licencia sa udeľuje na neobmedzené používanie a prevádzkovanie Diela akýmkoľvek spôsobom (najmä spôsobmi uvedenými v písm. d) tohto </w:t>
      </w:r>
      <w:r>
        <w:rPr>
          <w:rFonts w:cstheme="minorHAnsi"/>
        </w:rPr>
        <w:t>odseku</w:t>
      </w:r>
      <w:r w:rsidRPr="00A42B9B">
        <w:rPr>
          <w:rFonts w:cstheme="minorHAnsi"/>
        </w:rPr>
        <w:t xml:space="preserve"> Zmluvy), a to zo strany Objednávateľa a/alebo akejkoľvek tretej osoby</w:t>
      </w:r>
      <w:r>
        <w:rPr>
          <w:rFonts w:cstheme="minorHAnsi"/>
        </w:rPr>
        <w:t xml:space="preserve"> poverenej na to Objednávateľom </w:t>
      </w:r>
      <w:r w:rsidRPr="00A42B9B">
        <w:rPr>
          <w:rFonts w:cstheme="minorHAnsi"/>
        </w:rPr>
        <w:t>a</w:t>
      </w:r>
      <w:r>
        <w:rPr>
          <w:rFonts w:cstheme="minorHAnsi"/>
        </w:rPr>
        <w:t> </w:t>
      </w:r>
      <w:r w:rsidRPr="00A42B9B">
        <w:rPr>
          <w:rFonts w:cstheme="minorHAnsi"/>
        </w:rPr>
        <w:t>bez viazanosti na</w:t>
      </w:r>
      <w:r>
        <w:rPr>
          <w:rFonts w:cstheme="minorHAnsi"/>
        </w:rPr>
        <w:t> konkrétne zariadenie;</w:t>
      </w:r>
    </w:p>
    <w:p w:rsidR="0086208F" w:rsidRPr="00A42B9B" w:rsidRDefault="0086208F" w:rsidP="0086208F">
      <w:pPr>
        <w:widowControl w:val="0"/>
        <w:numPr>
          <w:ilvl w:val="0"/>
          <w:numId w:val="15"/>
        </w:numPr>
        <w:tabs>
          <w:tab w:val="left" w:pos="1134"/>
        </w:tabs>
        <w:suppressAutoHyphens/>
        <w:overflowPunct w:val="0"/>
        <w:autoSpaceDE w:val="0"/>
        <w:autoSpaceDN w:val="0"/>
        <w:adjustRightInd w:val="0"/>
        <w:spacing w:after="0" w:line="240" w:lineRule="auto"/>
        <w:ind w:left="1134" w:hanging="425"/>
        <w:contextualSpacing/>
        <w:jc w:val="both"/>
        <w:rPr>
          <w:rFonts w:cstheme="minorHAnsi"/>
        </w:rPr>
      </w:pPr>
      <w:r w:rsidRPr="00A42B9B">
        <w:rPr>
          <w:rFonts w:cstheme="minorHAnsi"/>
        </w:rPr>
        <w:t xml:space="preserve">Objednávateľ je oprávnený najmä: (i) Dielo upraviť (zmeniť, rozšíriť, upraviť jeho architektúru, spojiť s iným dielom) alebo zabezpečiť jeho úpravu treťou osobou, (ii) rozmnožovať a rozširovať Dielo akýmkoľvek spôsobom alebo zabezpečiť jeho rozmnoženie alebo rozšírenie akýmkoľvek spôsobom treťou osobou, (iii) používať Dielo inými spôsobmi podľa § 19 ods. 4 Autorského zákona. </w:t>
      </w:r>
      <w:r w:rsidR="007D6962">
        <w:rPr>
          <w:rFonts w:cstheme="minorHAnsi"/>
        </w:rPr>
        <w:t>Dodáva</w:t>
      </w:r>
      <w:r w:rsidRPr="00A42B9B">
        <w:rPr>
          <w:rFonts w:cstheme="minorHAnsi"/>
        </w:rPr>
        <w:t xml:space="preserve">teľ udeľuje Objednávateľovi súhlas na zmeny a úpravy Diela alebo jeho časti. </w:t>
      </w:r>
      <w:r w:rsidR="007D6962">
        <w:rPr>
          <w:rFonts w:cstheme="minorHAnsi"/>
        </w:rPr>
        <w:t>Dodáva</w:t>
      </w:r>
      <w:r w:rsidRPr="00A42B9B">
        <w:rPr>
          <w:rFonts w:cstheme="minorHAnsi"/>
        </w:rPr>
        <w:t>teľ týmto zároveň prehlasuje, že v prípade, že Dielo zhotoví a dodá prostredníctvom tretích osôb – subdodávateľov, disponuje pre Objednávateľa súhlasom autora Diela</w:t>
      </w:r>
      <w:r w:rsidR="007D6962">
        <w:rPr>
          <w:rFonts w:cstheme="minorHAnsi"/>
        </w:rPr>
        <w:t xml:space="preserve"> </w:t>
      </w:r>
      <w:r w:rsidRPr="00A42B9B">
        <w:rPr>
          <w:rFonts w:cstheme="minorHAnsi"/>
        </w:rPr>
        <w:t>(alebo autora časti Diela) na zmeny a</w:t>
      </w:r>
      <w:r w:rsidR="00D149B5">
        <w:rPr>
          <w:rFonts w:cstheme="minorHAnsi"/>
        </w:rPr>
        <w:t> </w:t>
      </w:r>
      <w:r w:rsidRPr="00A42B9B">
        <w:rPr>
          <w:rFonts w:cstheme="minorHAnsi"/>
        </w:rPr>
        <w:t>úpravy Diela.</w:t>
      </w:r>
    </w:p>
    <w:p w:rsidR="0086208F" w:rsidRPr="00A42B9B" w:rsidRDefault="007D6962" w:rsidP="0086208F">
      <w:pPr>
        <w:widowControl w:val="0"/>
        <w:numPr>
          <w:ilvl w:val="0"/>
          <w:numId w:val="15"/>
        </w:numPr>
        <w:tabs>
          <w:tab w:val="left" w:pos="1134"/>
        </w:tabs>
        <w:suppressAutoHyphens/>
        <w:overflowPunct w:val="0"/>
        <w:autoSpaceDE w:val="0"/>
        <w:autoSpaceDN w:val="0"/>
        <w:adjustRightInd w:val="0"/>
        <w:spacing w:after="0" w:line="240" w:lineRule="auto"/>
        <w:ind w:left="1134" w:hanging="425"/>
        <w:contextualSpacing/>
        <w:jc w:val="both"/>
        <w:rPr>
          <w:rFonts w:cstheme="minorHAnsi"/>
        </w:rPr>
      </w:pPr>
      <w:r>
        <w:rPr>
          <w:rFonts w:cstheme="minorHAnsi"/>
        </w:rPr>
        <w:t>Dodáva</w:t>
      </w:r>
      <w:r w:rsidR="0086208F" w:rsidRPr="00A42B9B">
        <w:rPr>
          <w:rFonts w:cstheme="minorHAnsi"/>
        </w:rPr>
        <w:t>teľ udeľuje Objednávateľovi súhlas s postúpením Licencie podľa tejto Zmluvy na</w:t>
      </w:r>
      <w:r w:rsidR="0086208F">
        <w:rPr>
          <w:rFonts w:cstheme="minorHAnsi"/>
        </w:rPr>
        <w:t> </w:t>
      </w:r>
      <w:r w:rsidR="0086208F" w:rsidRPr="00A42B9B">
        <w:rPr>
          <w:rFonts w:cstheme="minorHAnsi"/>
        </w:rPr>
        <w:t xml:space="preserve">tretiu osobu, a to odplatne alebo bezodplatne a súčasne </w:t>
      </w:r>
      <w:r>
        <w:rPr>
          <w:rFonts w:cstheme="minorHAnsi"/>
        </w:rPr>
        <w:t>Dodáva</w:t>
      </w:r>
      <w:r w:rsidR="0086208F" w:rsidRPr="00A42B9B">
        <w:rPr>
          <w:rFonts w:cstheme="minorHAnsi"/>
        </w:rPr>
        <w:t xml:space="preserve">teľ súhlasí s tým, že Objednávateľ je oprávnený udeľovať odplatne alebo bezodplatne sublicencie </w:t>
      </w:r>
      <w:r w:rsidR="0086208F">
        <w:rPr>
          <w:rFonts w:cstheme="minorHAnsi"/>
        </w:rPr>
        <w:t>na použitie Diela tretím osobám;</w:t>
      </w:r>
    </w:p>
    <w:p w:rsidR="0086208F" w:rsidRPr="00A42B9B" w:rsidRDefault="0086208F" w:rsidP="0086208F">
      <w:pPr>
        <w:widowControl w:val="0"/>
        <w:numPr>
          <w:ilvl w:val="0"/>
          <w:numId w:val="15"/>
        </w:numPr>
        <w:tabs>
          <w:tab w:val="left" w:pos="1134"/>
        </w:tabs>
        <w:suppressAutoHyphens/>
        <w:overflowPunct w:val="0"/>
        <w:autoSpaceDE w:val="0"/>
        <w:autoSpaceDN w:val="0"/>
        <w:adjustRightInd w:val="0"/>
        <w:spacing w:after="0" w:line="240" w:lineRule="auto"/>
        <w:ind w:left="1134" w:hanging="425"/>
        <w:contextualSpacing/>
        <w:jc w:val="both"/>
        <w:rPr>
          <w:rFonts w:cstheme="minorHAnsi"/>
        </w:rPr>
      </w:pPr>
      <w:r w:rsidRPr="00A42B9B">
        <w:rPr>
          <w:rFonts w:cstheme="minorHAnsi"/>
        </w:rPr>
        <w:t xml:space="preserve">V prípade, že na zabezpečenie Diela sa použijú iné diela autorsky chránené v prospech tretích osôb, alebo práva chránené predpismi o ochrane priemyselného a duševného vlastníctva v prospech iných osôb, alebo práva chránené akýmikoľvek inými predpismi v prospech akýchkoľvek iných osôb (ochrana osobnosti), </w:t>
      </w:r>
      <w:r w:rsidR="007D6962">
        <w:rPr>
          <w:rFonts w:cstheme="minorHAnsi"/>
        </w:rPr>
        <w:t>Dodáva</w:t>
      </w:r>
      <w:r w:rsidRPr="00A42B9B">
        <w:rPr>
          <w:rFonts w:cstheme="minorHAnsi"/>
        </w:rPr>
        <w:t>teľ sa zaväzuje zabezpečiť na vlastné náklady vyporiadanie všetkých autorsko-právnych alebo iných nárokov tretích osôb a zodpovedá za škodu v prípade, ak p</w:t>
      </w:r>
      <w:r>
        <w:rPr>
          <w:rFonts w:cstheme="minorHAnsi"/>
        </w:rPr>
        <w:t>oruší práva týchto tretích osôb;</w:t>
      </w:r>
    </w:p>
    <w:p w:rsidR="0086208F" w:rsidRPr="00FC6362" w:rsidRDefault="007D6962" w:rsidP="00FC6362">
      <w:pPr>
        <w:widowControl w:val="0"/>
        <w:numPr>
          <w:ilvl w:val="0"/>
          <w:numId w:val="15"/>
        </w:numPr>
        <w:tabs>
          <w:tab w:val="left" w:pos="1134"/>
        </w:tabs>
        <w:suppressAutoHyphens/>
        <w:overflowPunct w:val="0"/>
        <w:autoSpaceDE w:val="0"/>
        <w:autoSpaceDN w:val="0"/>
        <w:adjustRightInd w:val="0"/>
        <w:spacing w:after="0" w:line="240" w:lineRule="auto"/>
        <w:ind w:left="1134" w:hanging="425"/>
        <w:contextualSpacing/>
        <w:jc w:val="both"/>
        <w:rPr>
          <w:rFonts w:cstheme="minorHAnsi"/>
        </w:rPr>
      </w:pPr>
      <w:r>
        <w:rPr>
          <w:rFonts w:cstheme="minorHAnsi"/>
        </w:rPr>
        <w:t>Dodáva</w:t>
      </w:r>
      <w:r w:rsidR="0086208F" w:rsidRPr="00A42B9B">
        <w:rPr>
          <w:rFonts w:cstheme="minorHAnsi"/>
        </w:rPr>
        <w:t>teľ nesmie bez súhlasu Objednávateľa udeliť právo na používanie Diela tretej osobe, pričom sám je povinný zdržať sa použitia Diela spôsobom, na ktorý udelil výhradnú Lic</w:t>
      </w:r>
      <w:r w:rsidR="0086208F">
        <w:rPr>
          <w:rFonts w:cstheme="minorHAnsi"/>
        </w:rPr>
        <w:t>enciu podľa tohto článku Zmluvy;</w:t>
      </w:r>
    </w:p>
    <w:p w:rsidR="0086208F" w:rsidRPr="0086208F" w:rsidRDefault="0086208F" w:rsidP="0086208F">
      <w:pPr>
        <w:pStyle w:val="Odsekzoznamu"/>
        <w:numPr>
          <w:ilvl w:val="1"/>
          <w:numId w:val="18"/>
        </w:numPr>
        <w:spacing w:after="0" w:line="240" w:lineRule="auto"/>
        <w:ind w:left="709" w:hanging="709"/>
        <w:jc w:val="both"/>
        <w:rPr>
          <w:rFonts w:asciiTheme="minorHAnsi" w:hAnsiTheme="minorHAnsi" w:cstheme="minorHAnsi"/>
        </w:rPr>
      </w:pPr>
      <w:r w:rsidRPr="0086208F">
        <w:rPr>
          <w:rFonts w:asciiTheme="minorHAnsi" w:hAnsiTheme="minorHAnsi" w:cstheme="minorHAnsi"/>
        </w:rPr>
        <w:t xml:space="preserve">V prípade, ak </w:t>
      </w:r>
      <w:r w:rsidR="007D6962">
        <w:rPr>
          <w:rFonts w:asciiTheme="minorHAnsi" w:hAnsiTheme="minorHAnsi" w:cstheme="minorHAnsi"/>
        </w:rPr>
        <w:t>Dodáva</w:t>
      </w:r>
      <w:r w:rsidRPr="0086208F">
        <w:rPr>
          <w:rFonts w:asciiTheme="minorHAnsi" w:hAnsiTheme="minorHAnsi" w:cstheme="minorHAnsi"/>
        </w:rPr>
        <w:t xml:space="preserve">teľ zabezpečí Dielo, resp. jeho časť v rámci plnenia tejto Zmluvy od tretej osoby, </w:t>
      </w:r>
      <w:r w:rsidR="007D6962">
        <w:rPr>
          <w:rFonts w:asciiTheme="minorHAnsi" w:hAnsiTheme="minorHAnsi" w:cstheme="minorHAnsi"/>
        </w:rPr>
        <w:t>Dodáva</w:t>
      </w:r>
      <w:r w:rsidRPr="0086208F">
        <w:rPr>
          <w:rFonts w:asciiTheme="minorHAnsi" w:hAnsiTheme="minorHAnsi" w:cstheme="minorHAnsi"/>
        </w:rPr>
        <w:t xml:space="preserve">teľ sa zaväzuje zabezpečiť od nositeľa práv k tomuto Dielu udelenie Licencie v rovnakom rozsahu, v akom ju udeľuje Objednávateľovi v zmysle tohto článku Zmluvy.      </w:t>
      </w:r>
    </w:p>
    <w:p w:rsidR="0086208F" w:rsidRPr="0086208F" w:rsidRDefault="0086208F" w:rsidP="0086208F">
      <w:pPr>
        <w:pStyle w:val="Odsekzoznamu"/>
        <w:numPr>
          <w:ilvl w:val="1"/>
          <w:numId w:val="18"/>
        </w:numPr>
        <w:spacing w:after="0" w:line="240" w:lineRule="auto"/>
        <w:ind w:left="709" w:hanging="709"/>
        <w:jc w:val="both"/>
        <w:rPr>
          <w:rFonts w:asciiTheme="minorHAnsi" w:hAnsiTheme="minorHAnsi" w:cstheme="minorHAnsi"/>
        </w:rPr>
      </w:pPr>
      <w:r w:rsidRPr="0086208F">
        <w:rPr>
          <w:rFonts w:asciiTheme="minorHAnsi" w:hAnsiTheme="minorHAnsi" w:cstheme="minorHAnsi"/>
        </w:rPr>
        <w:t>Zmluvné strany sa dohodli, že Objednávateľ je oprávnený použiť Dielo a jeho jednotlivé časti odo dňa ich prevzatia na základe príslušných Akceptačných protokolov. Objednávateľ nie je povinný využívať Licenciu k Dielu alebo k Autorskému dielu.</w:t>
      </w:r>
    </w:p>
    <w:p w:rsidR="0086208F" w:rsidRPr="0086208F" w:rsidRDefault="0086208F" w:rsidP="0086208F">
      <w:pPr>
        <w:pStyle w:val="Odsekzoznamu"/>
        <w:numPr>
          <w:ilvl w:val="1"/>
          <w:numId w:val="18"/>
        </w:numPr>
        <w:spacing w:after="0" w:line="240" w:lineRule="auto"/>
        <w:ind w:left="709" w:hanging="709"/>
        <w:jc w:val="both"/>
        <w:rPr>
          <w:rFonts w:asciiTheme="minorHAnsi" w:hAnsiTheme="minorHAnsi" w:cstheme="minorHAnsi"/>
        </w:rPr>
      </w:pPr>
      <w:r w:rsidRPr="0086208F">
        <w:rPr>
          <w:rFonts w:asciiTheme="minorHAnsi" w:hAnsiTheme="minorHAnsi" w:cstheme="minorHAnsi"/>
        </w:rPr>
        <w:t>Zmluvné strany sa dohodli, že cena (odmena) za udelenie Licencie, sublicencie a udelenie a zabezpečen</w:t>
      </w:r>
      <w:r>
        <w:rPr>
          <w:rFonts w:asciiTheme="minorHAnsi" w:hAnsiTheme="minorHAnsi" w:cstheme="minorHAnsi"/>
        </w:rPr>
        <w:t>ie iných súhlasov podľa Článku VI</w:t>
      </w:r>
      <w:r w:rsidRPr="0086208F">
        <w:rPr>
          <w:rFonts w:asciiTheme="minorHAnsi" w:hAnsiTheme="minorHAnsi" w:cstheme="minorHAnsi"/>
        </w:rPr>
        <w:t xml:space="preserve">. Zmluvy je zahrnutá v cene podľa Článku </w:t>
      </w:r>
      <w:r>
        <w:rPr>
          <w:rFonts w:asciiTheme="minorHAnsi" w:hAnsiTheme="minorHAnsi" w:cstheme="minorHAnsi"/>
        </w:rPr>
        <w:t>I</w:t>
      </w:r>
      <w:r w:rsidRPr="0086208F">
        <w:rPr>
          <w:rFonts w:asciiTheme="minorHAnsi" w:hAnsiTheme="minorHAnsi" w:cstheme="minorHAnsi"/>
        </w:rPr>
        <w:t>V</w:t>
      </w:r>
      <w:r>
        <w:rPr>
          <w:rFonts w:asciiTheme="minorHAnsi" w:hAnsiTheme="minorHAnsi" w:cstheme="minorHAnsi"/>
        </w:rPr>
        <w:t>.</w:t>
      </w:r>
      <w:r w:rsidRPr="0086208F">
        <w:rPr>
          <w:rFonts w:asciiTheme="minorHAnsi" w:hAnsiTheme="minorHAnsi" w:cstheme="minorHAnsi"/>
        </w:rPr>
        <w:t xml:space="preserve"> Zmluvy.</w:t>
      </w:r>
    </w:p>
    <w:p w:rsidR="003332F2" w:rsidRDefault="003332F2" w:rsidP="0086208F">
      <w:pPr>
        <w:spacing w:after="0" w:line="240" w:lineRule="auto"/>
        <w:jc w:val="both"/>
        <w:rPr>
          <w:rFonts w:asciiTheme="minorHAnsi" w:hAnsiTheme="minorHAnsi"/>
        </w:rPr>
      </w:pPr>
    </w:p>
    <w:p w:rsidR="001D6193" w:rsidRDefault="001D6193" w:rsidP="003E4A8E">
      <w:pPr>
        <w:spacing w:after="0" w:line="240" w:lineRule="auto"/>
        <w:jc w:val="center"/>
        <w:rPr>
          <w:rFonts w:asciiTheme="minorHAnsi" w:hAnsiTheme="minorHAnsi"/>
          <w:b/>
        </w:rPr>
      </w:pPr>
      <w:r>
        <w:rPr>
          <w:rFonts w:asciiTheme="minorHAnsi" w:hAnsiTheme="minorHAnsi"/>
          <w:b/>
        </w:rPr>
        <w:t xml:space="preserve">Článok </w:t>
      </w:r>
      <w:r w:rsidR="00B0053E">
        <w:rPr>
          <w:rFonts w:asciiTheme="minorHAnsi" w:hAnsiTheme="minorHAnsi"/>
          <w:b/>
        </w:rPr>
        <w:t>VI</w:t>
      </w:r>
      <w:r w:rsidR="00095E84">
        <w:rPr>
          <w:rFonts w:asciiTheme="minorHAnsi" w:hAnsiTheme="minorHAnsi"/>
          <w:b/>
        </w:rPr>
        <w:t>I</w:t>
      </w:r>
      <w:r>
        <w:rPr>
          <w:rFonts w:asciiTheme="minorHAnsi" w:hAnsiTheme="minorHAnsi"/>
          <w:b/>
        </w:rPr>
        <w:t>.</w:t>
      </w:r>
    </w:p>
    <w:p w:rsidR="001D6193" w:rsidRDefault="001D6193" w:rsidP="003E4A8E">
      <w:pPr>
        <w:spacing w:after="0" w:line="240" w:lineRule="auto"/>
        <w:jc w:val="center"/>
        <w:rPr>
          <w:rFonts w:asciiTheme="minorHAnsi" w:hAnsiTheme="minorHAnsi"/>
          <w:b/>
        </w:rPr>
      </w:pPr>
      <w:r>
        <w:rPr>
          <w:rFonts w:asciiTheme="minorHAnsi" w:hAnsiTheme="minorHAnsi"/>
          <w:b/>
        </w:rPr>
        <w:t xml:space="preserve">Zmena </w:t>
      </w:r>
      <w:r w:rsidR="003076DC">
        <w:rPr>
          <w:rFonts w:asciiTheme="minorHAnsi" w:hAnsiTheme="minorHAnsi"/>
          <w:b/>
        </w:rPr>
        <w:t>Zmluvy</w:t>
      </w:r>
    </w:p>
    <w:p w:rsidR="001D6193" w:rsidRDefault="001D6193" w:rsidP="001D6193">
      <w:pPr>
        <w:spacing w:after="0" w:line="240" w:lineRule="auto"/>
        <w:ind w:left="703" w:hanging="703"/>
        <w:jc w:val="center"/>
        <w:rPr>
          <w:rFonts w:asciiTheme="minorHAnsi" w:hAnsiTheme="minorHAnsi"/>
          <w:b/>
        </w:rPr>
      </w:pPr>
    </w:p>
    <w:p w:rsidR="001D6193" w:rsidRPr="00D149B5" w:rsidRDefault="001D6193" w:rsidP="00D149B5">
      <w:pPr>
        <w:pStyle w:val="Odsekzoznamu"/>
        <w:numPr>
          <w:ilvl w:val="0"/>
          <w:numId w:val="20"/>
        </w:numPr>
        <w:spacing w:after="0" w:line="240" w:lineRule="auto"/>
        <w:jc w:val="both"/>
        <w:rPr>
          <w:rFonts w:asciiTheme="minorHAnsi" w:hAnsiTheme="minorHAnsi"/>
        </w:rPr>
      </w:pPr>
      <w:r w:rsidRPr="0096547D">
        <w:t xml:space="preserve">Zmeny a doplnky </w:t>
      </w:r>
      <w:r w:rsidR="00C81B75" w:rsidRPr="0096547D">
        <w:t>k Zmluve</w:t>
      </w:r>
      <w:r w:rsidRPr="0096547D">
        <w:t xml:space="preserve"> je možné robiť len písomnými dodatkami, podpísanými oprávnenými zástupcami Zmluvných strán, ktoré budú jej neoddeliteľnou súčasťou a ktoré musia byť v súlade s § 18 Zákona </w:t>
      </w:r>
      <w:r w:rsidR="0096547D" w:rsidRPr="00D149B5">
        <w:rPr>
          <w:rFonts w:asciiTheme="minorHAnsi" w:hAnsiTheme="minorHAnsi"/>
        </w:rPr>
        <w:t xml:space="preserve">Zákon o verejnom obstarávaní. </w:t>
      </w:r>
    </w:p>
    <w:p w:rsidR="001D6193" w:rsidRPr="00D149B5" w:rsidRDefault="001D6193" w:rsidP="00D149B5">
      <w:pPr>
        <w:pStyle w:val="Odsekzoznamu"/>
        <w:numPr>
          <w:ilvl w:val="0"/>
          <w:numId w:val="20"/>
        </w:numPr>
        <w:spacing w:after="0" w:line="240" w:lineRule="auto"/>
        <w:jc w:val="both"/>
      </w:pPr>
      <w:r w:rsidRPr="00D149B5">
        <w:lastRenderedPageBreak/>
        <w:t>K návrhom dodatkom k </w:t>
      </w:r>
      <w:r w:rsidR="00C81B75" w:rsidRPr="00D149B5">
        <w:t>Zmluvy</w:t>
      </w:r>
      <w:r w:rsidRPr="00D149B5">
        <w:t xml:space="preserve"> sa Zmluvné strany zaväzujú vyjadriť v lehote 7 dní odo dňa doručenia návrhu dodatku druhej zo Zmluvných strán.</w:t>
      </w:r>
    </w:p>
    <w:p w:rsidR="001D6193" w:rsidRDefault="001D6193" w:rsidP="0096547D">
      <w:pPr>
        <w:spacing w:after="0" w:line="240" w:lineRule="auto"/>
        <w:jc w:val="both"/>
        <w:rPr>
          <w:rFonts w:asciiTheme="minorHAnsi" w:hAnsiTheme="minorHAnsi"/>
        </w:rPr>
      </w:pPr>
    </w:p>
    <w:p w:rsidR="005A1B59" w:rsidRDefault="005A1B59" w:rsidP="005A1B59">
      <w:pPr>
        <w:spacing w:after="0" w:line="240" w:lineRule="auto"/>
        <w:ind w:left="703" w:hanging="703"/>
        <w:jc w:val="center"/>
        <w:rPr>
          <w:rFonts w:asciiTheme="minorHAnsi" w:hAnsiTheme="minorHAnsi"/>
          <w:b/>
        </w:rPr>
      </w:pPr>
      <w:r>
        <w:rPr>
          <w:rFonts w:asciiTheme="minorHAnsi" w:hAnsiTheme="minorHAnsi"/>
          <w:b/>
        </w:rPr>
        <w:t xml:space="preserve">Článok </w:t>
      </w:r>
      <w:r w:rsidR="00D149B5">
        <w:rPr>
          <w:rFonts w:asciiTheme="minorHAnsi" w:hAnsiTheme="minorHAnsi"/>
          <w:b/>
        </w:rPr>
        <w:t>VIII</w:t>
      </w:r>
      <w:r>
        <w:rPr>
          <w:rFonts w:asciiTheme="minorHAnsi" w:hAnsiTheme="minorHAnsi"/>
          <w:b/>
        </w:rPr>
        <w:t>.</w:t>
      </w:r>
    </w:p>
    <w:p w:rsidR="005A1B59" w:rsidRDefault="005A1B59" w:rsidP="005A1B59">
      <w:pPr>
        <w:spacing w:after="0" w:line="240" w:lineRule="auto"/>
        <w:ind w:left="703" w:hanging="703"/>
        <w:jc w:val="center"/>
        <w:rPr>
          <w:rFonts w:asciiTheme="minorHAnsi" w:hAnsiTheme="minorHAnsi"/>
          <w:b/>
        </w:rPr>
      </w:pPr>
      <w:r>
        <w:rPr>
          <w:rFonts w:asciiTheme="minorHAnsi" w:hAnsiTheme="minorHAnsi"/>
          <w:b/>
        </w:rPr>
        <w:t xml:space="preserve">Možnosti ukončenia </w:t>
      </w:r>
      <w:r w:rsidR="00311874">
        <w:rPr>
          <w:rFonts w:asciiTheme="minorHAnsi" w:hAnsiTheme="minorHAnsi"/>
          <w:b/>
        </w:rPr>
        <w:t>Zmluvy</w:t>
      </w:r>
    </w:p>
    <w:p w:rsidR="005A1B59" w:rsidRDefault="005A1B59" w:rsidP="005A1B59">
      <w:pPr>
        <w:spacing w:after="0" w:line="240" w:lineRule="auto"/>
        <w:ind w:left="703" w:hanging="703"/>
        <w:jc w:val="center"/>
        <w:rPr>
          <w:rFonts w:asciiTheme="minorHAnsi" w:hAnsiTheme="minorHAnsi"/>
          <w:b/>
        </w:rPr>
      </w:pPr>
    </w:p>
    <w:p w:rsidR="005A1B59" w:rsidRPr="00D149B5" w:rsidRDefault="005A1B59" w:rsidP="00D149B5">
      <w:pPr>
        <w:pStyle w:val="Odsekzoznamu"/>
        <w:numPr>
          <w:ilvl w:val="0"/>
          <w:numId w:val="21"/>
        </w:numPr>
        <w:spacing w:after="0" w:line="240" w:lineRule="auto"/>
        <w:jc w:val="both"/>
        <w:rPr>
          <w:rFonts w:asciiTheme="minorHAnsi" w:hAnsiTheme="minorHAnsi"/>
        </w:rPr>
      </w:pPr>
      <w:r w:rsidRPr="00D149B5">
        <w:rPr>
          <w:rFonts w:asciiTheme="minorHAnsi" w:hAnsiTheme="minorHAnsi"/>
        </w:rPr>
        <w:tab/>
      </w:r>
      <w:r w:rsidR="00311874" w:rsidRPr="00D149B5">
        <w:rPr>
          <w:rFonts w:asciiTheme="minorHAnsi" w:hAnsiTheme="minorHAnsi"/>
        </w:rPr>
        <w:t>Zmluvu</w:t>
      </w:r>
      <w:r w:rsidRPr="00D149B5">
        <w:rPr>
          <w:rFonts w:asciiTheme="minorHAnsi" w:hAnsiTheme="minorHAnsi"/>
        </w:rPr>
        <w:t xml:space="preserve"> možno ukončiť pred uplynutím dohodnutej doby jej platnosti jedným z nasledujúcich spôsobov</w:t>
      </w:r>
    </w:p>
    <w:p w:rsidR="005A1B59" w:rsidRDefault="005A1B59" w:rsidP="00D149B5">
      <w:pPr>
        <w:spacing w:after="0" w:line="240" w:lineRule="auto"/>
        <w:ind w:left="1134" w:hanging="429"/>
        <w:jc w:val="both"/>
        <w:rPr>
          <w:rFonts w:asciiTheme="minorHAnsi" w:hAnsiTheme="minorHAnsi"/>
        </w:rPr>
      </w:pPr>
      <w:r>
        <w:rPr>
          <w:rFonts w:asciiTheme="minorHAnsi" w:hAnsiTheme="minorHAnsi"/>
        </w:rPr>
        <w:t>a)</w:t>
      </w:r>
      <w:r>
        <w:rPr>
          <w:rFonts w:asciiTheme="minorHAnsi" w:hAnsiTheme="minorHAnsi"/>
        </w:rPr>
        <w:tab/>
        <w:t xml:space="preserve">odstúpením od </w:t>
      </w:r>
      <w:r w:rsidR="00311874">
        <w:rPr>
          <w:rFonts w:asciiTheme="minorHAnsi" w:hAnsiTheme="minorHAnsi"/>
        </w:rPr>
        <w:t>zmluvy</w:t>
      </w:r>
      <w:r>
        <w:rPr>
          <w:rFonts w:asciiTheme="minorHAnsi" w:hAnsiTheme="minorHAnsi"/>
        </w:rPr>
        <w:t xml:space="preserve"> podľa § 344 a nasledujúcich Obchodného zákonníka a v súlade s ustanoveniami </w:t>
      </w:r>
      <w:r w:rsidR="0090778A">
        <w:rPr>
          <w:rFonts w:asciiTheme="minorHAnsi" w:hAnsiTheme="minorHAnsi"/>
        </w:rPr>
        <w:t>Zmluvy</w:t>
      </w:r>
      <w:r>
        <w:rPr>
          <w:rFonts w:asciiTheme="minorHAnsi" w:hAnsiTheme="minorHAnsi"/>
        </w:rPr>
        <w:t xml:space="preserve">, pričom v prípade odstúpenia od </w:t>
      </w:r>
      <w:r w:rsidR="0090778A">
        <w:rPr>
          <w:rFonts w:asciiTheme="minorHAnsi" w:hAnsiTheme="minorHAnsi"/>
        </w:rPr>
        <w:t>Zmluvy</w:t>
      </w:r>
      <w:r>
        <w:rPr>
          <w:rFonts w:asciiTheme="minorHAnsi" w:hAnsiTheme="minorHAnsi"/>
        </w:rPr>
        <w:t xml:space="preserve"> si Zmluvné strany nevracajú plnenia, ktoré si poskytli pred účinným odstúpením </w:t>
      </w:r>
      <w:r w:rsidR="0090778A">
        <w:rPr>
          <w:rFonts w:asciiTheme="minorHAnsi" w:hAnsiTheme="minorHAnsi"/>
        </w:rPr>
        <w:t>Zmluvy</w:t>
      </w:r>
      <w:r>
        <w:rPr>
          <w:rFonts w:asciiTheme="minorHAnsi" w:hAnsiTheme="minorHAnsi"/>
        </w:rPr>
        <w:t>;</w:t>
      </w:r>
    </w:p>
    <w:p w:rsidR="005A1B59" w:rsidRDefault="005A1B59" w:rsidP="00D149B5">
      <w:pPr>
        <w:spacing w:after="0" w:line="240" w:lineRule="auto"/>
        <w:ind w:left="1134" w:hanging="429"/>
        <w:jc w:val="both"/>
        <w:rPr>
          <w:rFonts w:asciiTheme="minorHAnsi" w:hAnsiTheme="minorHAnsi"/>
        </w:rPr>
      </w:pPr>
      <w:r>
        <w:rPr>
          <w:rFonts w:asciiTheme="minorHAnsi" w:hAnsiTheme="minorHAnsi"/>
        </w:rPr>
        <w:t>b)</w:t>
      </w:r>
      <w:r>
        <w:rPr>
          <w:rFonts w:asciiTheme="minorHAnsi" w:hAnsiTheme="minorHAnsi"/>
        </w:rPr>
        <w:tab/>
        <w:t>výpoveďou;</w:t>
      </w:r>
    </w:p>
    <w:p w:rsidR="005A1B59" w:rsidRDefault="005A1B59" w:rsidP="00D149B5">
      <w:pPr>
        <w:spacing w:after="0" w:line="240" w:lineRule="auto"/>
        <w:ind w:left="1134" w:hanging="429"/>
        <w:jc w:val="both"/>
        <w:rPr>
          <w:rFonts w:asciiTheme="minorHAnsi" w:hAnsiTheme="minorHAnsi"/>
        </w:rPr>
      </w:pPr>
      <w:r>
        <w:rPr>
          <w:rFonts w:asciiTheme="minorHAnsi" w:hAnsiTheme="minorHAnsi"/>
        </w:rPr>
        <w:t>c)</w:t>
      </w:r>
      <w:r>
        <w:rPr>
          <w:rFonts w:asciiTheme="minorHAnsi" w:hAnsiTheme="minorHAnsi"/>
        </w:rPr>
        <w:tab/>
        <w:t>dohodou.</w:t>
      </w:r>
    </w:p>
    <w:p w:rsidR="005A1B59" w:rsidRDefault="005A1B59" w:rsidP="00D149B5">
      <w:pPr>
        <w:pStyle w:val="Odsekzoznamu"/>
        <w:numPr>
          <w:ilvl w:val="0"/>
          <w:numId w:val="21"/>
        </w:numPr>
        <w:spacing w:after="0" w:line="240" w:lineRule="auto"/>
        <w:jc w:val="both"/>
        <w:rPr>
          <w:rFonts w:asciiTheme="minorHAnsi" w:hAnsiTheme="minorHAnsi"/>
        </w:rPr>
      </w:pPr>
      <w:r>
        <w:rPr>
          <w:rFonts w:asciiTheme="minorHAnsi" w:hAnsiTheme="minorHAnsi"/>
        </w:rPr>
        <w:tab/>
        <w:t xml:space="preserve">Objednávateľ je oprávnený písomne odstúpiť od </w:t>
      </w:r>
      <w:r w:rsidR="00311874">
        <w:rPr>
          <w:rFonts w:asciiTheme="minorHAnsi" w:hAnsiTheme="minorHAnsi"/>
        </w:rPr>
        <w:t>zmluvy</w:t>
      </w:r>
      <w:r>
        <w:rPr>
          <w:rFonts w:asciiTheme="minorHAnsi" w:hAnsiTheme="minorHAnsi"/>
        </w:rPr>
        <w:t xml:space="preserve"> v prípade, ak ešte nedošlo k jej plneniu a výsledky administratívnej kontroly vykonanej zo strany oprávneného orgánu neumožňujú financovanie plnenia </w:t>
      </w:r>
      <w:r w:rsidR="000D00E2">
        <w:rPr>
          <w:rFonts w:asciiTheme="minorHAnsi" w:hAnsiTheme="minorHAnsi"/>
        </w:rPr>
        <w:t>Zmluvy</w:t>
      </w:r>
      <w:r>
        <w:rPr>
          <w:rFonts w:asciiTheme="minorHAnsi" w:hAnsiTheme="minorHAnsi"/>
        </w:rPr>
        <w:t xml:space="preserve">. Objednávateľ je tiež oprávnený odstúpiť od </w:t>
      </w:r>
      <w:r w:rsidR="000D00E2">
        <w:rPr>
          <w:rFonts w:asciiTheme="minorHAnsi" w:hAnsiTheme="minorHAnsi"/>
        </w:rPr>
        <w:t>zmluvy</w:t>
      </w:r>
      <w:r>
        <w:rPr>
          <w:rFonts w:asciiTheme="minorHAnsi" w:hAnsiTheme="minorHAnsi"/>
        </w:rPr>
        <w:t xml:space="preserve"> v prípade, ak Objednávateľ obdrží správu z kontroly verejného obstarávania (výsledkom ktorého bolo uzatvorenie </w:t>
      </w:r>
      <w:r w:rsidR="000D00E2">
        <w:rPr>
          <w:rFonts w:asciiTheme="minorHAnsi" w:hAnsiTheme="minorHAnsi"/>
        </w:rPr>
        <w:t>Zmluvy</w:t>
      </w:r>
      <w:r>
        <w:rPr>
          <w:rFonts w:asciiTheme="minorHAnsi" w:hAnsiTheme="minorHAnsi"/>
        </w:rPr>
        <w:t xml:space="preserve">), </w:t>
      </w:r>
      <w:r w:rsidR="00000F3F">
        <w:rPr>
          <w:rFonts w:asciiTheme="minorHAnsi" w:hAnsiTheme="minorHAnsi"/>
        </w:rPr>
        <w:t>ktorú</w:t>
      </w:r>
      <w:r>
        <w:rPr>
          <w:rFonts w:asciiTheme="minorHAnsi" w:hAnsiTheme="minorHAnsi"/>
        </w:rPr>
        <w:t xml:space="preserve"> príslušný orgán neschválil predmetné verejné obstarávanie.</w:t>
      </w:r>
    </w:p>
    <w:p w:rsidR="008371DE" w:rsidRDefault="005A1B59" w:rsidP="00D149B5">
      <w:pPr>
        <w:pStyle w:val="Odsekzoznamu"/>
        <w:numPr>
          <w:ilvl w:val="0"/>
          <w:numId w:val="21"/>
        </w:numPr>
        <w:spacing w:after="0" w:line="240" w:lineRule="auto"/>
        <w:jc w:val="both"/>
        <w:rPr>
          <w:rFonts w:asciiTheme="minorHAnsi" w:hAnsiTheme="minorHAnsi"/>
        </w:rPr>
      </w:pPr>
      <w:r>
        <w:rPr>
          <w:rFonts w:asciiTheme="minorHAnsi" w:hAnsiTheme="minorHAnsi"/>
        </w:rPr>
        <w:tab/>
        <w:t xml:space="preserve">Objednávateľ je oprávnený od </w:t>
      </w:r>
      <w:r w:rsidR="000D00E2">
        <w:rPr>
          <w:rFonts w:asciiTheme="minorHAnsi" w:hAnsiTheme="minorHAnsi"/>
        </w:rPr>
        <w:t>Zmluvy</w:t>
      </w:r>
      <w:r>
        <w:rPr>
          <w:rFonts w:asciiTheme="minorHAnsi" w:hAnsiTheme="minorHAnsi"/>
        </w:rPr>
        <w:t xml:space="preserve"> odstúpiť v prípade, ak Dodávateľ neposkytne požadované </w:t>
      </w:r>
      <w:r w:rsidR="00EB1AB7">
        <w:rPr>
          <w:rFonts w:asciiTheme="minorHAnsi" w:hAnsiTheme="minorHAnsi"/>
        </w:rPr>
        <w:t>plnenia</w:t>
      </w:r>
      <w:r>
        <w:rPr>
          <w:rFonts w:asciiTheme="minorHAnsi" w:hAnsiTheme="minorHAnsi"/>
        </w:rPr>
        <w:t xml:space="preserve"> v termínoch podľa </w:t>
      </w:r>
      <w:r w:rsidR="003076DC">
        <w:rPr>
          <w:rFonts w:asciiTheme="minorHAnsi" w:hAnsiTheme="minorHAnsi"/>
        </w:rPr>
        <w:t>Zmluvy</w:t>
      </w:r>
      <w:r w:rsidR="003F4BCA">
        <w:rPr>
          <w:rFonts w:asciiTheme="minorHAnsi" w:hAnsiTheme="minorHAnsi"/>
        </w:rPr>
        <w:t xml:space="preserve"> a </w:t>
      </w:r>
      <w:r>
        <w:rPr>
          <w:rFonts w:asciiTheme="minorHAnsi" w:hAnsiTheme="minorHAnsi"/>
        </w:rPr>
        <w:t xml:space="preserve">Prílohy číslo </w:t>
      </w:r>
      <w:r w:rsidR="0096547D">
        <w:rPr>
          <w:rFonts w:asciiTheme="minorHAnsi" w:hAnsiTheme="minorHAnsi"/>
        </w:rPr>
        <w:t>1</w:t>
      </w:r>
      <w:r>
        <w:rPr>
          <w:rFonts w:asciiTheme="minorHAnsi" w:hAnsiTheme="minorHAnsi"/>
        </w:rPr>
        <w:t xml:space="preserve"> alebo požiadaviek </w:t>
      </w:r>
      <w:r w:rsidR="00000F3F">
        <w:rPr>
          <w:rFonts w:asciiTheme="minorHAnsi" w:hAnsiTheme="minorHAnsi"/>
        </w:rPr>
        <w:t>Objednávateľa</w:t>
      </w:r>
      <w:r>
        <w:rPr>
          <w:rFonts w:asciiTheme="minorHAnsi" w:hAnsiTheme="minorHAnsi"/>
        </w:rPr>
        <w:t>. Objednávateľ je tiež oprávnený</w:t>
      </w:r>
      <w:r w:rsidR="008371DE">
        <w:rPr>
          <w:rFonts w:asciiTheme="minorHAnsi" w:hAnsiTheme="minorHAnsi"/>
        </w:rPr>
        <w:t xml:space="preserve"> odstúpiť od </w:t>
      </w:r>
      <w:r w:rsidR="000D00E2">
        <w:rPr>
          <w:rFonts w:asciiTheme="minorHAnsi" w:hAnsiTheme="minorHAnsi"/>
        </w:rPr>
        <w:t>zmluvy</w:t>
      </w:r>
      <w:r w:rsidR="008371DE">
        <w:rPr>
          <w:rFonts w:asciiTheme="minorHAnsi" w:hAnsiTheme="minorHAnsi"/>
        </w:rPr>
        <w:t xml:space="preserve"> aj v prí</w:t>
      </w:r>
      <w:r w:rsidR="000D00E2">
        <w:rPr>
          <w:rFonts w:asciiTheme="minorHAnsi" w:hAnsiTheme="minorHAnsi"/>
        </w:rPr>
        <w:t>pade porušenia akejkoľvek inej Z</w:t>
      </w:r>
      <w:r w:rsidR="008371DE">
        <w:rPr>
          <w:rFonts w:asciiTheme="minorHAnsi" w:hAnsiTheme="minorHAnsi"/>
        </w:rPr>
        <w:t xml:space="preserve">mluvnej povinnosti Dodávateľa, ak písomne vyzve </w:t>
      </w:r>
      <w:r w:rsidR="00000F3F">
        <w:rPr>
          <w:rFonts w:asciiTheme="minorHAnsi" w:hAnsiTheme="minorHAnsi"/>
        </w:rPr>
        <w:t>Dodávateľa</w:t>
      </w:r>
      <w:r w:rsidR="008371DE">
        <w:rPr>
          <w:rFonts w:asciiTheme="minorHAnsi" w:hAnsiTheme="minorHAnsi"/>
        </w:rPr>
        <w:t xml:space="preserve"> na odstránenie porušenia a zjednanie nápravy a Dodávateľ tak neurobí ani v primeranej lehote </w:t>
      </w:r>
      <w:r w:rsidR="00000F3F">
        <w:rPr>
          <w:rFonts w:asciiTheme="minorHAnsi" w:hAnsiTheme="minorHAnsi"/>
        </w:rPr>
        <w:t>poskytnutej</w:t>
      </w:r>
      <w:r w:rsidR="008371DE">
        <w:rPr>
          <w:rFonts w:asciiTheme="minorHAnsi" w:hAnsiTheme="minorHAnsi"/>
        </w:rPr>
        <w:t xml:space="preserve"> mu na tento účel Objednávateľom.</w:t>
      </w:r>
    </w:p>
    <w:p w:rsidR="00AF0635" w:rsidRPr="000C3973" w:rsidRDefault="00AF0635" w:rsidP="00D149B5">
      <w:pPr>
        <w:pStyle w:val="Odsekzoznamu"/>
        <w:numPr>
          <w:ilvl w:val="0"/>
          <w:numId w:val="21"/>
        </w:numPr>
        <w:spacing w:after="0" w:line="240" w:lineRule="auto"/>
        <w:jc w:val="both"/>
        <w:rPr>
          <w:rFonts w:asciiTheme="minorHAnsi" w:hAnsiTheme="minorHAnsi"/>
        </w:rPr>
      </w:pPr>
      <w:r>
        <w:rPr>
          <w:rFonts w:asciiTheme="minorHAnsi" w:hAnsiTheme="minorHAnsi"/>
        </w:rPr>
        <w:tab/>
        <w:t xml:space="preserve">Dodávateľ je oprávnený odstúpiť od </w:t>
      </w:r>
      <w:r w:rsidR="000D00E2">
        <w:rPr>
          <w:rFonts w:asciiTheme="minorHAnsi" w:hAnsiTheme="minorHAnsi"/>
        </w:rPr>
        <w:t>zmluvy</w:t>
      </w:r>
      <w:r>
        <w:rPr>
          <w:rFonts w:asciiTheme="minorHAnsi" w:hAnsiTheme="minorHAnsi"/>
        </w:rPr>
        <w:t xml:space="preserve"> v prípade ak Objednávateľ neuhradí Dodávateľovi dohodnutú cenu za poskytnuté služby do 60 dní odo dňa doručenia faktúry vystavenej v </w:t>
      </w:r>
      <w:r w:rsidRPr="000C3973">
        <w:rPr>
          <w:rFonts w:asciiTheme="minorHAnsi" w:hAnsiTheme="minorHAnsi"/>
        </w:rPr>
        <w:t>súlade s </w:t>
      </w:r>
      <w:r w:rsidR="00FC6362">
        <w:rPr>
          <w:rFonts w:asciiTheme="minorHAnsi" w:hAnsiTheme="minorHAnsi"/>
        </w:rPr>
        <w:t>odsekom 4</w:t>
      </w:r>
      <w:r w:rsidR="000C3973" w:rsidRPr="000C3973">
        <w:rPr>
          <w:rFonts w:asciiTheme="minorHAnsi" w:hAnsiTheme="minorHAnsi"/>
        </w:rPr>
        <w:t>.5 Zmluvy.</w:t>
      </w:r>
    </w:p>
    <w:p w:rsidR="00AF0635" w:rsidRDefault="00AF0635" w:rsidP="00D149B5">
      <w:pPr>
        <w:pStyle w:val="Odsekzoznamu"/>
        <w:numPr>
          <w:ilvl w:val="0"/>
          <w:numId w:val="21"/>
        </w:numPr>
        <w:spacing w:after="0" w:line="240" w:lineRule="auto"/>
        <w:jc w:val="both"/>
        <w:rPr>
          <w:rFonts w:asciiTheme="minorHAnsi" w:hAnsiTheme="minorHAnsi"/>
        </w:rPr>
      </w:pPr>
      <w:r w:rsidRPr="000C3973">
        <w:rPr>
          <w:rFonts w:asciiTheme="minorHAnsi" w:hAnsiTheme="minorHAnsi"/>
        </w:rPr>
        <w:tab/>
      </w:r>
      <w:r w:rsidR="00F87C8E" w:rsidRPr="000C3973">
        <w:rPr>
          <w:rFonts w:asciiTheme="minorHAnsi" w:hAnsiTheme="minorHAnsi"/>
        </w:rPr>
        <w:t xml:space="preserve">Odstúpenie </w:t>
      </w:r>
      <w:r w:rsidR="000D00E2" w:rsidRPr="000C3973">
        <w:rPr>
          <w:rFonts w:asciiTheme="minorHAnsi" w:hAnsiTheme="minorHAnsi"/>
        </w:rPr>
        <w:t>od  zmluvy</w:t>
      </w:r>
      <w:r w:rsidR="00F87C8E" w:rsidRPr="000C3973">
        <w:rPr>
          <w:rFonts w:asciiTheme="minorHAnsi" w:hAnsiTheme="minorHAnsi"/>
        </w:rPr>
        <w:t xml:space="preserve"> musí byť</w:t>
      </w:r>
      <w:r w:rsidR="00F87C8E">
        <w:rPr>
          <w:rFonts w:asciiTheme="minorHAnsi" w:hAnsiTheme="minorHAnsi"/>
        </w:rPr>
        <w:t xml:space="preserve"> písomné, pričom účinky odstúpenia nastanú dňom doručenia písomného odstúpenia od </w:t>
      </w:r>
      <w:r w:rsidR="000D00E2">
        <w:rPr>
          <w:rFonts w:asciiTheme="minorHAnsi" w:hAnsiTheme="minorHAnsi"/>
        </w:rPr>
        <w:t>zmluvy druhej zo Z</w:t>
      </w:r>
      <w:r w:rsidR="00F87C8E">
        <w:rPr>
          <w:rFonts w:asciiTheme="minorHAnsi" w:hAnsiTheme="minorHAnsi"/>
        </w:rPr>
        <w:t>mluvných strán.</w:t>
      </w:r>
    </w:p>
    <w:p w:rsidR="00F87C8E" w:rsidRDefault="00F87C8E" w:rsidP="00D149B5">
      <w:pPr>
        <w:pStyle w:val="Odsekzoznamu"/>
        <w:numPr>
          <w:ilvl w:val="0"/>
          <w:numId w:val="21"/>
        </w:numPr>
        <w:spacing w:after="0" w:line="240" w:lineRule="auto"/>
        <w:jc w:val="both"/>
        <w:rPr>
          <w:rFonts w:asciiTheme="minorHAnsi" w:hAnsiTheme="minorHAnsi"/>
        </w:rPr>
      </w:pPr>
      <w:r>
        <w:rPr>
          <w:rFonts w:asciiTheme="minorHAnsi" w:hAnsiTheme="minorHAnsi"/>
        </w:rPr>
        <w:tab/>
        <w:t xml:space="preserve">Každá Zmluvná strana je oprávnená </w:t>
      </w:r>
      <w:r w:rsidR="000D00E2">
        <w:rPr>
          <w:rFonts w:asciiTheme="minorHAnsi" w:hAnsiTheme="minorHAnsi"/>
        </w:rPr>
        <w:t>Zmluvu</w:t>
      </w:r>
      <w:r>
        <w:rPr>
          <w:rFonts w:asciiTheme="minorHAnsi" w:hAnsiTheme="minorHAnsi"/>
        </w:rPr>
        <w:t xml:space="preserve"> vypovedať aj bez uvedenia dôvodu s výpovednou lehotou </w:t>
      </w:r>
      <w:r w:rsidR="007321EB">
        <w:rPr>
          <w:rFonts w:asciiTheme="minorHAnsi" w:hAnsiTheme="minorHAnsi"/>
        </w:rPr>
        <w:t>jeden mesiac</w:t>
      </w:r>
      <w:r>
        <w:rPr>
          <w:rFonts w:asciiTheme="minorHAnsi" w:hAnsiTheme="minorHAnsi"/>
        </w:rPr>
        <w:t>, ktorá začína plynúť prvý deň mesiaca nasledujúcom po mesiaci, v ktorom bola písomná výpoveď doručená druhej zo Zmluvných strán.</w:t>
      </w:r>
    </w:p>
    <w:p w:rsidR="00F87C8E" w:rsidRDefault="00F87C8E" w:rsidP="00D149B5">
      <w:pPr>
        <w:pStyle w:val="Odsekzoznamu"/>
        <w:numPr>
          <w:ilvl w:val="0"/>
          <w:numId w:val="21"/>
        </w:numPr>
        <w:spacing w:after="0" w:line="240" w:lineRule="auto"/>
        <w:jc w:val="both"/>
        <w:rPr>
          <w:rFonts w:asciiTheme="minorHAnsi" w:hAnsiTheme="minorHAnsi"/>
        </w:rPr>
      </w:pPr>
      <w:r>
        <w:rPr>
          <w:rFonts w:asciiTheme="minorHAnsi" w:hAnsiTheme="minorHAnsi"/>
        </w:rPr>
        <w:tab/>
      </w:r>
      <w:r w:rsidR="000D00E2">
        <w:rPr>
          <w:rFonts w:asciiTheme="minorHAnsi" w:hAnsiTheme="minorHAnsi"/>
        </w:rPr>
        <w:t>Zmluvu</w:t>
      </w:r>
      <w:r>
        <w:rPr>
          <w:rFonts w:asciiTheme="minorHAnsi" w:hAnsiTheme="minorHAnsi"/>
        </w:rPr>
        <w:t xml:space="preserve"> možno ukončiť aj písomnou dohodou </w:t>
      </w:r>
      <w:r w:rsidR="00000F3F">
        <w:rPr>
          <w:rFonts w:asciiTheme="minorHAnsi" w:hAnsiTheme="minorHAnsi"/>
        </w:rPr>
        <w:t>Zmluvných</w:t>
      </w:r>
      <w:r>
        <w:rPr>
          <w:rFonts w:asciiTheme="minorHAnsi" w:hAnsiTheme="minorHAnsi"/>
        </w:rPr>
        <w:t xml:space="preserve"> strán, a to ku dňu uvedenému v tejto dohode. V dohode sa upravia aj vzájomné nároky Zmluvných strán vzniknuté z plnenia zmluvných povinností alebo z ich porušenia jedno zo Zmluvných strán ku dňu zániku </w:t>
      </w:r>
      <w:r w:rsidR="000D00E2">
        <w:rPr>
          <w:rFonts w:asciiTheme="minorHAnsi" w:hAnsiTheme="minorHAnsi"/>
        </w:rPr>
        <w:t>Zmluvy</w:t>
      </w:r>
      <w:r>
        <w:rPr>
          <w:rFonts w:asciiTheme="minorHAnsi" w:hAnsiTheme="minorHAnsi"/>
        </w:rPr>
        <w:t>.</w:t>
      </w:r>
    </w:p>
    <w:p w:rsidR="00837EE6" w:rsidRDefault="00837EE6" w:rsidP="00AF0635">
      <w:pPr>
        <w:spacing w:after="0" w:line="240" w:lineRule="auto"/>
        <w:ind w:left="705" w:hanging="705"/>
        <w:jc w:val="both"/>
        <w:rPr>
          <w:rFonts w:asciiTheme="minorHAnsi" w:hAnsiTheme="minorHAnsi"/>
        </w:rPr>
      </w:pPr>
    </w:p>
    <w:p w:rsidR="00837EE6" w:rsidRDefault="00837EE6" w:rsidP="00837EE6">
      <w:pPr>
        <w:spacing w:after="0" w:line="240" w:lineRule="auto"/>
        <w:ind w:left="705" w:hanging="705"/>
        <w:jc w:val="center"/>
        <w:rPr>
          <w:rFonts w:asciiTheme="minorHAnsi" w:hAnsiTheme="minorHAnsi"/>
          <w:b/>
        </w:rPr>
      </w:pPr>
      <w:r>
        <w:rPr>
          <w:rFonts w:asciiTheme="minorHAnsi" w:hAnsiTheme="minorHAnsi"/>
          <w:b/>
        </w:rPr>
        <w:t xml:space="preserve">Článok </w:t>
      </w:r>
      <w:r w:rsidR="00D149B5">
        <w:rPr>
          <w:rFonts w:asciiTheme="minorHAnsi" w:hAnsiTheme="minorHAnsi"/>
          <w:b/>
        </w:rPr>
        <w:t>I</w:t>
      </w:r>
      <w:r w:rsidR="00E1085B">
        <w:rPr>
          <w:rFonts w:asciiTheme="minorHAnsi" w:hAnsiTheme="minorHAnsi"/>
          <w:b/>
        </w:rPr>
        <w:t>X</w:t>
      </w:r>
      <w:r>
        <w:rPr>
          <w:rFonts w:asciiTheme="minorHAnsi" w:hAnsiTheme="minorHAnsi"/>
          <w:b/>
        </w:rPr>
        <w:t>.</w:t>
      </w:r>
    </w:p>
    <w:p w:rsidR="00837EE6" w:rsidRDefault="00837EE6" w:rsidP="00837EE6">
      <w:pPr>
        <w:spacing w:after="0" w:line="240" w:lineRule="auto"/>
        <w:ind w:left="705" w:hanging="705"/>
        <w:jc w:val="center"/>
        <w:rPr>
          <w:rFonts w:asciiTheme="minorHAnsi" w:hAnsiTheme="minorHAnsi"/>
          <w:b/>
        </w:rPr>
      </w:pPr>
      <w:r>
        <w:rPr>
          <w:rFonts w:asciiTheme="minorHAnsi" w:hAnsiTheme="minorHAnsi"/>
          <w:b/>
        </w:rPr>
        <w:t>Ostatné ustanovenia</w:t>
      </w:r>
    </w:p>
    <w:p w:rsidR="00837EE6" w:rsidRDefault="00837EE6" w:rsidP="00837EE6">
      <w:pPr>
        <w:spacing w:after="0" w:line="240" w:lineRule="auto"/>
        <w:ind w:left="705" w:hanging="705"/>
        <w:jc w:val="center"/>
        <w:rPr>
          <w:rFonts w:asciiTheme="minorHAnsi" w:hAnsiTheme="minorHAnsi"/>
          <w:b/>
        </w:rPr>
      </w:pPr>
    </w:p>
    <w:p w:rsidR="00837EE6" w:rsidRPr="00D149B5" w:rsidRDefault="00837EE6" w:rsidP="00D149B5">
      <w:pPr>
        <w:pStyle w:val="Odsekzoznamu"/>
        <w:numPr>
          <w:ilvl w:val="0"/>
          <w:numId w:val="22"/>
        </w:numPr>
        <w:spacing w:after="0" w:line="240" w:lineRule="auto"/>
        <w:jc w:val="both"/>
        <w:rPr>
          <w:rFonts w:asciiTheme="minorHAnsi" w:hAnsiTheme="minorHAnsi"/>
        </w:rPr>
      </w:pPr>
      <w:r w:rsidRPr="00D149B5">
        <w:rPr>
          <w:rFonts w:asciiTheme="minorHAnsi" w:hAnsiTheme="minorHAnsi"/>
        </w:rPr>
        <w:tab/>
        <w:t xml:space="preserve">Dodávateľ je povinný strpieť výkon kontroly, auditu, overovania </w:t>
      </w:r>
      <w:r w:rsidR="00000F3F" w:rsidRPr="00D149B5">
        <w:rPr>
          <w:rFonts w:asciiTheme="minorHAnsi" w:hAnsiTheme="minorHAnsi"/>
        </w:rPr>
        <w:t>oprávnenými</w:t>
      </w:r>
      <w:r w:rsidRPr="00D149B5">
        <w:rPr>
          <w:rFonts w:asciiTheme="minorHAnsi" w:hAnsiTheme="minorHAnsi"/>
        </w:rPr>
        <w:t xml:space="preserve"> orgánmi a </w:t>
      </w:r>
      <w:r w:rsidR="00000F3F" w:rsidRPr="00D149B5">
        <w:rPr>
          <w:rFonts w:asciiTheme="minorHAnsi" w:hAnsiTheme="minorHAnsi"/>
        </w:rPr>
        <w:t>inštitúciami</w:t>
      </w:r>
      <w:r w:rsidRPr="00D149B5">
        <w:rPr>
          <w:rFonts w:asciiTheme="minorHAnsi" w:hAnsiTheme="minorHAnsi"/>
        </w:rPr>
        <w:t xml:space="preserve">, ktoré budú súvisieť s plnením Predmetu </w:t>
      </w:r>
      <w:r w:rsidR="000D00E2" w:rsidRPr="00D149B5">
        <w:rPr>
          <w:rFonts w:asciiTheme="minorHAnsi" w:hAnsiTheme="minorHAnsi"/>
        </w:rPr>
        <w:t>zmluvy</w:t>
      </w:r>
      <w:r w:rsidRPr="00D149B5">
        <w:rPr>
          <w:rFonts w:asciiTheme="minorHAnsi" w:hAnsiTheme="minorHAnsi"/>
        </w:rPr>
        <w:t xml:space="preserve"> a je povinný tiež poskytnúť oprávneným osobám všetku potrebnú súčinnosť. </w:t>
      </w:r>
      <w:r w:rsidR="00B76844" w:rsidRPr="00D149B5">
        <w:rPr>
          <w:rFonts w:asciiTheme="minorHAnsi" w:hAnsiTheme="minorHAnsi"/>
        </w:rPr>
        <w:t xml:space="preserve">Dodávateľ berie na vedomie, že financovanie </w:t>
      </w:r>
      <w:r w:rsidR="000D00E2" w:rsidRPr="00D149B5">
        <w:rPr>
          <w:rFonts w:asciiTheme="minorHAnsi" w:hAnsiTheme="minorHAnsi"/>
        </w:rPr>
        <w:t>Zmluvy</w:t>
      </w:r>
      <w:r w:rsidR="00B76844" w:rsidRPr="00D149B5">
        <w:rPr>
          <w:rFonts w:asciiTheme="minorHAnsi" w:hAnsiTheme="minorHAnsi"/>
        </w:rPr>
        <w:t xml:space="preserve"> bude uskutočnené z vlastných prostriedkov Objednávateľa v zmysle zákona 523/2004 Z. z. o rozpočtových pravidlách verejnej správy a o zmene a doplnení niektorých zákonov a z prostriedkov štrukturálnych a investičných fondov Európskej únie.</w:t>
      </w:r>
    </w:p>
    <w:p w:rsidR="00B76844" w:rsidRDefault="00B76844" w:rsidP="00D149B5">
      <w:pPr>
        <w:pStyle w:val="Odsekzoznamu"/>
        <w:numPr>
          <w:ilvl w:val="0"/>
          <w:numId w:val="22"/>
        </w:numPr>
        <w:spacing w:after="0" w:line="240" w:lineRule="auto"/>
        <w:jc w:val="both"/>
        <w:rPr>
          <w:rFonts w:asciiTheme="minorHAnsi" w:hAnsiTheme="minorHAnsi"/>
        </w:rPr>
      </w:pPr>
      <w:r>
        <w:rPr>
          <w:rFonts w:asciiTheme="minorHAnsi" w:hAnsiTheme="minorHAnsi"/>
        </w:rPr>
        <w:t xml:space="preserve">Písomnosti podľa </w:t>
      </w:r>
      <w:r w:rsidR="000D00E2">
        <w:rPr>
          <w:rFonts w:asciiTheme="minorHAnsi" w:hAnsiTheme="minorHAnsi"/>
        </w:rPr>
        <w:t>Zmluvy</w:t>
      </w:r>
      <w:r>
        <w:rPr>
          <w:rFonts w:asciiTheme="minorHAnsi" w:hAnsiTheme="minorHAnsi"/>
        </w:rPr>
        <w:t xml:space="preserve"> je možné doručovať poštou, kuriérom, faxom alebo elektronickými prostriedkami. Elektronickými prostriedkami a faxom nie je možné zasielať faktúry, odstúpenie od </w:t>
      </w:r>
      <w:r w:rsidR="000D00E2">
        <w:rPr>
          <w:rFonts w:asciiTheme="minorHAnsi" w:hAnsiTheme="minorHAnsi"/>
        </w:rPr>
        <w:t>zmluvy</w:t>
      </w:r>
      <w:r>
        <w:rPr>
          <w:rFonts w:asciiTheme="minorHAnsi" w:hAnsiTheme="minorHAnsi"/>
        </w:rPr>
        <w:t xml:space="preserve"> a výpoveď </w:t>
      </w:r>
      <w:r w:rsidR="000D00E2">
        <w:rPr>
          <w:rFonts w:asciiTheme="minorHAnsi" w:hAnsiTheme="minorHAnsi"/>
        </w:rPr>
        <w:t>Zmluvy</w:t>
      </w:r>
      <w:r>
        <w:rPr>
          <w:rFonts w:asciiTheme="minorHAnsi" w:hAnsiTheme="minorHAnsi"/>
        </w:rPr>
        <w:t>. Pokiaľ sú písomnosti doručované elektronickými prostriedkami alebo faxom, vyžaduje sa potvrdenie druhej Zmluvnej strany o prijatí písomnosti.</w:t>
      </w:r>
    </w:p>
    <w:p w:rsidR="00B76844" w:rsidRDefault="00B76844" w:rsidP="00D149B5">
      <w:pPr>
        <w:pStyle w:val="Odsekzoznamu"/>
        <w:numPr>
          <w:ilvl w:val="0"/>
          <w:numId w:val="22"/>
        </w:numPr>
        <w:spacing w:after="0" w:line="240" w:lineRule="auto"/>
        <w:jc w:val="both"/>
        <w:rPr>
          <w:rFonts w:asciiTheme="minorHAnsi" w:hAnsiTheme="minorHAnsi"/>
        </w:rPr>
      </w:pPr>
      <w:r>
        <w:rPr>
          <w:rFonts w:asciiTheme="minorHAnsi" w:hAnsiTheme="minorHAnsi"/>
        </w:rPr>
        <w:tab/>
      </w:r>
      <w:r w:rsidR="00C70331">
        <w:rPr>
          <w:rFonts w:asciiTheme="minorHAnsi" w:hAnsiTheme="minorHAnsi"/>
        </w:rPr>
        <w:t xml:space="preserve">Písomnosti doručované poštou sa považujú za doručené prevzatím alebo odmietnutím </w:t>
      </w:r>
      <w:r w:rsidR="00000F3F">
        <w:rPr>
          <w:rFonts w:asciiTheme="minorHAnsi" w:hAnsiTheme="minorHAnsi"/>
        </w:rPr>
        <w:t>prevzatia</w:t>
      </w:r>
      <w:r w:rsidR="00C70331">
        <w:rPr>
          <w:rFonts w:asciiTheme="minorHAnsi" w:hAnsiTheme="minorHAnsi"/>
        </w:rPr>
        <w:t xml:space="preserve"> zásielky, a v prípade neprevzatia písomnosti uloženej na pošte sa písomnosti považujú za doručené tretím dňom od uloženia zásielky na pošte. V prípade, ak zásielku </w:t>
      </w:r>
      <w:r w:rsidR="00C70331">
        <w:rPr>
          <w:rFonts w:asciiTheme="minorHAnsi" w:hAnsiTheme="minorHAnsi"/>
        </w:rPr>
        <w:lastRenderedPageBreak/>
        <w:t>nemožno na adrese podľa tohto odseku určiť z dôvodu „Adresát neznámy“, považuje sa zásielka za doručenú dňom jej vrátenia odosielateľovi.</w:t>
      </w:r>
    </w:p>
    <w:p w:rsidR="00C70331" w:rsidRDefault="00C70331" w:rsidP="00D149B5">
      <w:pPr>
        <w:pStyle w:val="Odsekzoznamu"/>
        <w:numPr>
          <w:ilvl w:val="0"/>
          <w:numId w:val="22"/>
        </w:numPr>
        <w:spacing w:after="0" w:line="240" w:lineRule="auto"/>
        <w:jc w:val="both"/>
        <w:rPr>
          <w:rFonts w:asciiTheme="minorHAnsi" w:hAnsiTheme="minorHAnsi"/>
        </w:rPr>
      </w:pPr>
      <w:r>
        <w:rPr>
          <w:rFonts w:asciiTheme="minorHAnsi" w:hAnsiTheme="minorHAnsi"/>
        </w:rPr>
        <w:tab/>
        <w:t>Dodávateľ je oprávnený postúpiť práva a povinnosti, respektíve pohľadávky a záväzky z</w:t>
      </w:r>
      <w:r w:rsidR="003076DC">
        <w:rPr>
          <w:rFonts w:asciiTheme="minorHAnsi" w:hAnsiTheme="minorHAnsi"/>
        </w:rPr>
        <w:t>o</w:t>
      </w:r>
      <w:r w:rsidR="00D149B5">
        <w:rPr>
          <w:rFonts w:asciiTheme="minorHAnsi" w:hAnsiTheme="minorHAnsi"/>
        </w:rPr>
        <w:t> </w:t>
      </w:r>
      <w:r w:rsidR="003076DC">
        <w:rPr>
          <w:rFonts w:asciiTheme="minorHAnsi" w:hAnsiTheme="minorHAnsi"/>
        </w:rPr>
        <w:t>Zmluvy</w:t>
      </w:r>
      <w:r>
        <w:rPr>
          <w:rFonts w:asciiTheme="minorHAnsi" w:hAnsiTheme="minorHAnsi"/>
        </w:rPr>
        <w:t> v prospech tretej osoby výlučne na základe predchádzajúceho písomného súhlasu Objednávateľa.</w:t>
      </w:r>
    </w:p>
    <w:p w:rsidR="007321EB" w:rsidRDefault="007321EB" w:rsidP="00837EE6">
      <w:pPr>
        <w:spacing w:after="0" w:line="240" w:lineRule="auto"/>
        <w:ind w:left="705" w:hanging="705"/>
        <w:jc w:val="both"/>
        <w:rPr>
          <w:rFonts w:asciiTheme="minorHAnsi" w:hAnsiTheme="minorHAnsi"/>
        </w:rPr>
      </w:pPr>
    </w:p>
    <w:p w:rsidR="00C70331" w:rsidRDefault="00C70331" w:rsidP="00C70331">
      <w:pPr>
        <w:spacing w:after="0" w:line="240" w:lineRule="auto"/>
        <w:ind w:left="705" w:hanging="705"/>
        <w:jc w:val="center"/>
        <w:rPr>
          <w:rFonts w:asciiTheme="minorHAnsi" w:hAnsiTheme="minorHAnsi"/>
          <w:b/>
        </w:rPr>
      </w:pPr>
      <w:r>
        <w:rPr>
          <w:rFonts w:asciiTheme="minorHAnsi" w:hAnsiTheme="minorHAnsi"/>
          <w:b/>
        </w:rPr>
        <w:t>Článok X.</w:t>
      </w:r>
    </w:p>
    <w:p w:rsidR="00C70331" w:rsidRDefault="00C70331" w:rsidP="00C70331">
      <w:pPr>
        <w:spacing w:after="0" w:line="240" w:lineRule="auto"/>
        <w:ind w:left="705" w:hanging="705"/>
        <w:jc w:val="center"/>
        <w:rPr>
          <w:rFonts w:asciiTheme="minorHAnsi" w:hAnsiTheme="minorHAnsi"/>
          <w:b/>
        </w:rPr>
      </w:pPr>
      <w:r>
        <w:rPr>
          <w:rFonts w:asciiTheme="minorHAnsi" w:hAnsiTheme="minorHAnsi"/>
          <w:b/>
        </w:rPr>
        <w:t>Záverečné ustanovenia</w:t>
      </w:r>
    </w:p>
    <w:p w:rsidR="00C70331" w:rsidRDefault="00C70331" w:rsidP="00C70331">
      <w:pPr>
        <w:spacing w:after="0" w:line="240" w:lineRule="auto"/>
        <w:ind w:left="705" w:hanging="705"/>
        <w:jc w:val="center"/>
        <w:rPr>
          <w:rFonts w:asciiTheme="minorHAnsi" w:hAnsiTheme="minorHAnsi"/>
          <w:b/>
        </w:rPr>
      </w:pPr>
    </w:p>
    <w:p w:rsidR="00C70331" w:rsidRPr="00D149B5" w:rsidRDefault="00C70331" w:rsidP="00D149B5">
      <w:pPr>
        <w:pStyle w:val="Odsekzoznamu"/>
        <w:numPr>
          <w:ilvl w:val="0"/>
          <w:numId w:val="23"/>
        </w:numPr>
        <w:spacing w:after="0" w:line="240" w:lineRule="auto"/>
        <w:jc w:val="both"/>
        <w:rPr>
          <w:rFonts w:asciiTheme="minorHAnsi" w:hAnsiTheme="minorHAnsi"/>
        </w:rPr>
      </w:pPr>
      <w:r w:rsidRPr="00D149B5">
        <w:rPr>
          <w:rFonts w:asciiTheme="minorHAnsi" w:hAnsiTheme="minorHAnsi"/>
        </w:rPr>
        <w:tab/>
        <w:t xml:space="preserve">Právne vzťahy neupravené </w:t>
      </w:r>
      <w:r w:rsidR="000D00E2" w:rsidRPr="00D149B5">
        <w:rPr>
          <w:rFonts w:asciiTheme="minorHAnsi" w:hAnsiTheme="minorHAnsi"/>
        </w:rPr>
        <w:t>Zmluvou</w:t>
      </w:r>
      <w:r w:rsidRPr="00D149B5">
        <w:rPr>
          <w:rFonts w:asciiTheme="minorHAnsi" w:hAnsiTheme="minorHAnsi"/>
        </w:rPr>
        <w:t xml:space="preserve"> sa spravujú príslušnými ustanoveniami Obchodného zákonníka, a ostatnými právnymi predpismi platnými v Slovenskej republike.</w:t>
      </w:r>
    </w:p>
    <w:p w:rsidR="00C70331" w:rsidRDefault="000D00E2" w:rsidP="00D149B5">
      <w:pPr>
        <w:pStyle w:val="Odsekzoznamu"/>
        <w:numPr>
          <w:ilvl w:val="0"/>
          <w:numId w:val="23"/>
        </w:numPr>
        <w:spacing w:after="0" w:line="240" w:lineRule="auto"/>
        <w:jc w:val="both"/>
        <w:rPr>
          <w:rFonts w:asciiTheme="minorHAnsi" w:hAnsiTheme="minorHAnsi"/>
        </w:rPr>
      </w:pPr>
      <w:r>
        <w:rPr>
          <w:rFonts w:asciiTheme="minorHAnsi" w:hAnsiTheme="minorHAnsi"/>
        </w:rPr>
        <w:t>Zmluva</w:t>
      </w:r>
      <w:r w:rsidR="00C70331">
        <w:rPr>
          <w:rFonts w:asciiTheme="minorHAnsi" w:hAnsiTheme="minorHAnsi"/>
        </w:rPr>
        <w:t xml:space="preserve"> nadobúda platnosť dňom podpisu Zmluvnými stranami a účinnosť dňom nasledujúcim po dni jej zverejnenia v</w:t>
      </w:r>
      <w:r w:rsidR="00A05345">
        <w:rPr>
          <w:rFonts w:asciiTheme="minorHAnsi" w:hAnsiTheme="minorHAnsi"/>
        </w:rPr>
        <w:t> Centrálnom registri zmlúv vedenom Úradom vlády Slovenskej republiky Objednávateľom v súlade s ustanovením § 5a zákona číslo 211/2000 Z. z. o slobodnom prístupe k informáciám v znení neskorších predpisov v spojení s ustanovením § 47a zákona číslo 40/1964 zb. Občianskeho zákonníka v platnom znení.</w:t>
      </w:r>
    </w:p>
    <w:p w:rsidR="00A05345" w:rsidRDefault="00A05345" w:rsidP="00D149B5">
      <w:pPr>
        <w:pStyle w:val="Odsekzoznamu"/>
        <w:numPr>
          <w:ilvl w:val="0"/>
          <w:numId w:val="23"/>
        </w:numPr>
        <w:spacing w:after="0" w:line="240" w:lineRule="auto"/>
        <w:jc w:val="both"/>
        <w:rPr>
          <w:rFonts w:asciiTheme="minorHAnsi" w:hAnsiTheme="minorHAnsi"/>
        </w:rPr>
      </w:pPr>
      <w:r>
        <w:rPr>
          <w:rFonts w:asciiTheme="minorHAnsi" w:hAnsiTheme="minorHAnsi"/>
        </w:rPr>
        <w:t xml:space="preserve">Ak bude akékoľvek ustanovenie </w:t>
      </w:r>
      <w:r w:rsidR="000D00E2">
        <w:rPr>
          <w:rFonts w:asciiTheme="minorHAnsi" w:hAnsiTheme="minorHAnsi"/>
        </w:rPr>
        <w:t>Zmluvy</w:t>
      </w:r>
      <w:r>
        <w:rPr>
          <w:rFonts w:asciiTheme="minorHAnsi" w:hAnsiTheme="minorHAnsi"/>
        </w:rPr>
        <w:t xml:space="preserve"> vyhlásené za neplatné alebo nevymožiteľné, platnosť alebo vymožiteľnosť ostatných ustanovení </w:t>
      </w:r>
      <w:r w:rsidR="000D00E2">
        <w:rPr>
          <w:rFonts w:asciiTheme="minorHAnsi" w:hAnsiTheme="minorHAnsi"/>
        </w:rPr>
        <w:t>Zmluvy</w:t>
      </w:r>
      <w:r>
        <w:rPr>
          <w:rFonts w:asciiTheme="minorHAnsi" w:hAnsiTheme="minorHAnsi"/>
        </w:rPr>
        <w:t xml:space="preserve"> zostane nedotknutá. V takomto prípade sa Zmluvné strany dohodli, že uzatvoria dodatok </w:t>
      </w:r>
      <w:r w:rsidR="000D00E2">
        <w:rPr>
          <w:rFonts w:asciiTheme="minorHAnsi" w:hAnsiTheme="minorHAnsi"/>
        </w:rPr>
        <w:t>Zmluve</w:t>
      </w:r>
      <w:r>
        <w:rPr>
          <w:rFonts w:asciiTheme="minorHAnsi" w:hAnsiTheme="minorHAnsi"/>
        </w:rPr>
        <w:t xml:space="preserve"> a tie ustanovenia, ktoré stratili platnosť alebo sa stali nevymožiteľnými</w:t>
      </w:r>
      <w:r w:rsidR="005C704E">
        <w:rPr>
          <w:rFonts w:asciiTheme="minorHAnsi" w:hAnsiTheme="minorHAnsi"/>
        </w:rPr>
        <w:t xml:space="preserve"> nahradia ustanoveniami, ktorých formulácie a znenia budú čo najviac podobné pôvodnému zámeru s tým, aby bol zachovaný účel a cieľ </w:t>
      </w:r>
      <w:r w:rsidR="000D00E2">
        <w:rPr>
          <w:rFonts w:asciiTheme="minorHAnsi" w:hAnsiTheme="minorHAnsi"/>
        </w:rPr>
        <w:t>Zmluvy</w:t>
      </w:r>
      <w:r w:rsidR="005C704E">
        <w:rPr>
          <w:rFonts w:asciiTheme="minorHAnsi" w:hAnsiTheme="minorHAnsi"/>
        </w:rPr>
        <w:t>, pri</w:t>
      </w:r>
      <w:r w:rsidR="00D149B5">
        <w:rPr>
          <w:rFonts w:asciiTheme="minorHAnsi" w:hAnsiTheme="minorHAnsi"/>
        </w:rPr>
        <w:t> </w:t>
      </w:r>
      <w:r w:rsidR="005C704E">
        <w:rPr>
          <w:rFonts w:asciiTheme="minorHAnsi" w:hAnsiTheme="minorHAnsi"/>
        </w:rPr>
        <w:t>rešpektovaní nových faktov, bez ujmy pre obe Zmluvné strany.</w:t>
      </w:r>
    </w:p>
    <w:p w:rsidR="005C704E" w:rsidRDefault="005C704E" w:rsidP="00D149B5">
      <w:pPr>
        <w:pStyle w:val="Odsekzoznamu"/>
        <w:numPr>
          <w:ilvl w:val="0"/>
          <w:numId w:val="23"/>
        </w:numPr>
        <w:spacing w:after="0" w:line="240" w:lineRule="auto"/>
        <w:jc w:val="both"/>
        <w:rPr>
          <w:rFonts w:asciiTheme="minorHAnsi" w:hAnsiTheme="minorHAnsi"/>
        </w:rPr>
      </w:pPr>
      <w:r>
        <w:rPr>
          <w:rFonts w:asciiTheme="minorHAnsi" w:hAnsiTheme="minorHAnsi"/>
        </w:rPr>
        <w:t xml:space="preserve">Zmluvné strany vyhlasujú, že akékoľvek nezhody alebo spory pri realizácii </w:t>
      </w:r>
      <w:r w:rsidR="000D00E2">
        <w:rPr>
          <w:rFonts w:asciiTheme="minorHAnsi" w:hAnsiTheme="minorHAnsi"/>
        </w:rPr>
        <w:t>Zmluvy</w:t>
      </w:r>
      <w:r>
        <w:rPr>
          <w:rFonts w:asciiTheme="minorHAnsi" w:hAnsiTheme="minorHAnsi"/>
        </w:rPr>
        <w:t xml:space="preserve"> budú prednostne riešené vzájomnými rokovaniami. Pokiaľ sa Zmluvné strany nedohodnú, obrátia sa na vecne a miestne príslušný súd v Slovenskej republike.</w:t>
      </w:r>
    </w:p>
    <w:p w:rsidR="005C704E" w:rsidRDefault="000D00E2" w:rsidP="00D149B5">
      <w:pPr>
        <w:pStyle w:val="Odsekzoznamu"/>
        <w:numPr>
          <w:ilvl w:val="0"/>
          <w:numId w:val="23"/>
        </w:numPr>
        <w:spacing w:after="0" w:line="240" w:lineRule="auto"/>
        <w:jc w:val="both"/>
        <w:rPr>
          <w:rFonts w:asciiTheme="minorHAnsi" w:hAnsiTheme="minorHAnsi"/>
        </w:rPr>
      </w:pPr>
      <w:r>
        <w:rPr>
          <w:rFonts w:asciiTheme="minorHAnsi" w:hAnsiTheme="minorHAnsi"/>
        </w:rPr>
        <w:t>Zmluva</w:t>
      </w:r>
      <w:r w:rsidR="005C704E">
        <w:rPr>
          <w:rFonts w:asciiTheme="minorHAnsi" w:hAnsiTheme="minorHAnsi"/>
        </w:rPr>
        <w:t xml:space="preserve"> je vyhotovená v troch rovnopisoch, pričom Objednávateľ dostane po jej podpise dva rovnopisy a Dodávateľ jeden rovnopis.</w:t>
      </w:r>
    </w:p>
    <w:p w:rsidR="000C3973" w:rsidRDefault="000C3973" w:rsidP="00D149B5">
      <w:pPr>
        <w:pStyle w:val="Odsekzoznamu"/>
        <w:numPr>
          <w:ilvl w:val="0"/>
          <w:numId w:val="23"/>
        </w:numPr>
        <w:spacing w:after="0" w:line="240" w:lineRule="auto"/>
        <w:jc w:val="both"/>
        <w:rPr>
          <w:rFonts w:asciiTheme="minorHAnsi" w:hAnsiTheme="minorHAnsi"/>
        </w:rPr>
      </w:pPr>
      <w:r>
        <w:rPr>
          <w:rFonts w:asciiTheme="minorHAnsi" w:hAnsiTheme="minorHAnsi"/>
        </w:rPr>
        <w:t>Neoddeliteľnou súčasťou Zmluvy sú nasledovné prílohy:</w:t>
      </w:r>
    </w:p>
    <w:p w:rsidR="000C3973" w:rsidRPr="00DB026D" w:rsidRDefault="000C3973" w:rsidP="00DB026D">
      <w:pPr>
        <w:pStyle w:val="Odsekzoznamu"/>
        <w:numPr>
          <w:ilvl w:val="1"/>
          <w:numId w:val="24"/>
        </w:numPr>
        <w:spacing w:after="0" w:line="240" w:lineRule="auto"/>
        <w:ind w:left="993" w:hanging="284"/>
        <w:jc w:val="both"/>
        <w:rPr>
          <w:rFonts w:asciiTheme="minorHAnsi" w:hAnsiTheme="minorHAnsi"/>
        </w:rPr>
      </w:pPr>
      <w:r w:rsidRPr="00DB026D">
        <w:rPr>
          <w:rFonts w:asciiTheme="minorHAnsi" w:hAnsiTheme="minorHAnsi"/>
        </w:rPr>
        <w:t xml:space="preserve">Príloha č. 1 – </w:t>
      </w:r>
      <w:r w:rsidR="00E1085B" w:rsidRPr="00DB026D">
        <w:rPr>
          <w:rFonts w:asciiTheme="minorHAnsi" w:hAnsiTheme="minorHAnsi"/>
        </w:rPr>
        <w:t>Opis predmetu zákazky</w:t>
      </w:r>
      <w:r w:rsidRPr="00DB026D">
        <w:rPr>
          <w:rFonts w:asciiTheme="minorHAnsi" w:hAnsiTheme="minorHAnsi"/>
        </w:rPr>
        <w:t>;</w:t>
      </w:r>
    </w:p>
    <w:p w:rsidR="003F423A" w:rsidRDefault="000C3973" w:rsidP="00DB026D">
      <w:pPr>
        <w:pStyle w:val="Odsekzoznamu"/>
        <w:numPr>
          <w:ilvl w:val="1"/>
          <w:numId w:val="24"/>
        </w:numPr>
        <w:spacing w:after="0" w:line="240" w:lineRule="auto"/>
        <w:ind w:left="993" w:hanging="284"/>
        <w:jc w:val="both"/>
        <w:rPr>
          <w:rFonts w:asciiTheme="minorHAnsi" w:hAnsiTheme="minorHAnsi"/>
        </w:rPr>
      </w:pPr>
      <w:r>
        <w:rPr>
          <w:rFonts w:asciiTheme="minorHAnsi" w:hAnsiTheme="minorHAnsi"/>
        </w:rPr>
        <w:t xml:space="preserve">Príloha č. 2 – </w:t>
      </w:r>
      <w:r w:rsidR="00E1085B">
        <w:rPr>
          <w:rFonts w:asciiTheme="minorHAnsi" w:hAnsiTheme="minorHAnsi"/>
        </w:rPr>
        <w:t>Technická špecifikácia IS EE</w:t>
      </w:r>
      <w:r>
        <w:rPr>
          <w:rFonts w:asciiTheme="minorHAnsi" w:hAnsiTheme="minorHAnsi"/>
        </w:rPr>
        <w:t>;</w:t>
      </w:r>
    </w:p>
    <w:p w:rsidR="00E1085B" w:rsidRDefault="00E1085B" w:rsidP="00DB026D">
      <w:pPr>
        <w:pStyle w:val="Odsekzoznamu"/>
        <w:numPr>
          <w:ilvl w:val="1"/>
          <w:numId w:val="24"/>
        </w:numPr>
        <w:spacing w:after="0" w:line="240" w:lineRule="auto"/>
        <w:ind w:left="993" w:hanging="284"/>
        <w:jc w:val="both"/>
        <w:rPr>
          <w:rFonts w:asciiTheme="minorHAnsi" w:hAnsiTheme="minorHAnsi"/>
        </w:rPr>
      </w:pPr>
      <w:r>
        <w:rPr>
          <w:rFonts w:asciiTheme="minorHAnsi" w:hAnsiTheme="minorHAnsi"/>
        </w:rPr>
        <w:t>Príloha č. 3 – Ocenenie predmetu zákazky</w:t>
      </w:r>
      <w:r w:rsidR="00DB026D">
        <w:rPr>
          <w:rFonts w:asciiTheme="minorHAnsi" w:hAnsiTheme="minorHAnsi"/>
        </w:rPr>
        <w:t>;</w:t>
      </w:r>
    </w:p>
    <w:p w:rsidR="00DB026D" w:rsidRDefault="00DB026D" w:rsidP="00DB026D">
      <w:pPr>
        <w:pStyle w:val="Odsekzoznamu"/>
        <w:numPr>
          <w:ilvl w:val="1"/>
          <w:numId w:val="24"/>
        </w:numPr>
        <w:spacing w:after="0" w:line="240" w:lineRule="auto"/>
        <w:ind w:left="993" w:hanging="284"/>
        <w:jc w:val="both"/>
        <w:rPr>
          <w:rFonts w:asciiTheme="minorHAnsi" w:hAnsiTheme="minorHAnsi"/>
        </w:rPr>
      </w:pPr>
      <w:r>
        <w:rPr>
          <w:rFonts w:asciiTheme="minorHAnsi" w:hAnsiTheme="minorHAnsi"/>
        </w:rPr>
        <w:t xml:space="preserve">Príloha č. 4 – Zoznam subdodávateľov (ak relevantné). </w:t>
      </w:r>
    </w:p>
    <w:p w:rsidR="005C704E" w:rsidRDefault="000D00E2" w:rsidP="00D149B5">
      <w:pPr>
        <w:pStyle w:val="Odsekzoznamu"/>
        <w:numPr>
          <w:ilvl w:val="0"/>
          <w:numId w:val="23"/>
        </w:numPr>
        <w:spacing w:after="0" w:line="240" w:lineRule="auto"/>
        <w:jc w:val="both"/>
        <w:rPr>
          <w:rFonts w:asciiTheme="minorHAnsi" w:hAnsiTheme="minorHAnsi"/>
        </w:rPr>
      </w:pPr>
      <w:r>
        <w:rPr>
          <w:rFonts w:asciiTheme="minorHAnsi" w:hAnsiTheme="minorHAnsi"/>
        </w:rPr>
        <w:t>Zmluvné strany si Zmluvu prečítali, jej obsahu porozumeli a na znak súhlasu s jej obsahom ju podpísali. Svojim podpisom vyjadrujú skutočnosť, že Zmluvu neuzavreli v tiesni, pod nátlakom ani za nápadne nevýhodných okolností</w:t>
      </w:r>
      <w:r w:rsidR="005C704E">
        <w:rPr>
          <w:rFonts w:asciiTheme="minorHAnsi" w:hAnsiTheme="minorHAnsi"/>
        </w:rPr>
        <w:t>.</w:t>
      </w:r>
    </w:p>
    <w:p w:rsidR="003F423A" w:rsidRDefault="003F423A" w:rsidP="000C3973">
      <w:pPr>
        <w:spacing w:after="0" w:line="240" w:lineRule="auto"/>
        <w:jc w:val="both"/>
        <w:rPr>
          <w:rFonts w:asciiTheme="minorHAnsi" w:hAnsiTheme="minorHAnsi"/>
        </w:rPr>
      </w:pPr>
    </w:p>
    <w:p w:rsidR="005C704E" w:rsidRPr="000C3973" w:rsidRDefault="005C704E" w:rsidP="00C70331">
      <w:pPr>
        <w:spacing w:after="0" w:line="240" w:lineRule="auto"/>
        <w:ind w:left="705" w:hanging="705"/>
        <w:jc w:val="both"/>
        <w:rPr>
          <w:rFonts w:asciiTheme="minorHAnsi" w:hAnsiTheme="minorHAnsi"/>
        </w:rPr>
      </w:pPr>
    </w:p>
    <w:p w:rsidR="003F423A" w:rsidRPr="000C3973" w:rsidRDefault="003F423A" w:rsidP="003F423A">
      <w:pPr>
        <w:contextualSpacing/>
        <w:jc w:val="both"/>
        <w:rPr>
          <w:rFonts w:asciiTheme="minorHAnsi" w:hAnsiTheme="minorHAnsi" w:cstheme="minorHAnsi"/>
        </w:rPr>
      </w:pPr>
      <w:r w:rsidRPr="000C3973">
        <w:rPr>
          <w:rFonts w:asciiTheme="minorHAnsi" w:hAnsiTheme="minorHAnsi" w:cstheme="minorHAnsi"/>
        </w:rPr>
        <w:t>V Bratislave ................................</w:t>
      </w:r>
      <w:r w:rsidRPr="000C3973">
        <w:rPr>
          <w:rFonts w:asciiTheme="minorHAnsi" w:hAnsiTheme="minorHAnsi" w:cstheme="minorHAnsi"/>
          <w:i/>
        </w:rPr>
        <w:tab/>
      </w:r>
      <w:r w:rsidRPr="000C3973">
        <w:rPr>
          <w:rFonts w:asciiTheme="minorHAnsi" w:hAnsiTheme="minorHAnsi" w:cstheme="minorHAnsi"/>
          <w:i/>
        </w:rPr>
        <w:tab/>
      </w:r>
      <w:r w:rsidRPr="000C3973">
        <w:rPr>
          <w:rFonts w:asciiTheme="minorHAnsi" w:hAnsiTheme="minorHAnsi" w:cstheme="minorHAnsi"/>
          <w:i/>
        </w:rPr>
        <w:tab/>
      </w:r>
      <w:r w:rsidRPr="000C3973">
        <w:rPr>
          <w:rFonts w:asciiTheme="minorHAnsi" w:hAnsiTheme="minorHAnsi" w:cstheme="minorHAnsi"/>
          <w:i/>
        </w:rPr>
        <w:tab/>
      </w:r>
      <w:r w:rsidRPr="000C3973">
        <w:rPr>
          <w:rFonts w:asciiTheme="minorHAnsi" w:hAnsiTheme="minorHAnsi" w:cstheme="minorHAnsi"/>
        </w:rPr>
        <w:t>V </w:t>
      </w:r>
      <w:r w:rsidR="00F41803">
        <w:rPr>
          <w:rFonts w:asciiTheme="minorHAnsi" w:hAnsiTheme="minorHAnsi" w:cstheme="minorHAnsi"/>
        </w:rPr>
        <w:fldChar w:fldCharType="begin">
          <w:ffData>
            <w:name w:val="Text45"/>
            <w:enabled/>
            <w:calcOnExit w:val="0"/>
            <w:textInput/>
          </w:ffData>
        </w:fldChar>
      </w:r>
      <w:bookmarkStart w:id="15" w:name="Text45"/>
      <w:r w:rsidR="00F41803">
        <w:rPr>
          <w:rFonts w:asciiTheme="minorHAnsi" w:hAnsiTheme="minorHAnsi" w:cstheme="minorHAnsi"/>
        </w:rPr>
        <w:instrText xml:space="preserve"> FORMTEXT </w:instrText>
      </w:r>
      <w:r w:rsidR="00F41803">
        <w:rPr>
          <w:rFonts w:asciiTheme="minorHAnsi" w:hAnsiTheme="minorHAnsi" w:cstheme="minorHAnsi"/>
        </w:rPr>
      </w:r>
      <w:r w:rsidR="00F41803">
        <w:rPr>
          <w:rFonts w:asciiTheme="minorHAnsi" w:hAnsiTheme="minorHAnsi" w:cstheme="minorHAnsi"/>
        </w:rPr>
        <w:fldChar w:fldCharType="separate"/>
      </w:r>
      <w:bookmarkStart w:id="16" w:name="_GoBack"/>
      <w:r w:rsidR="00F41803">
        <w:rPr>
          <w:rFonts w:asciiTheme="minorHAnsi" w:hAnsiTheme="minorHAnsi" w:cstheme="minorHAnsi"/>
          <w:noProof/>
        </w:rPr>
        <w:t> </w:t>
      </w:r>
      <w:r w:rsidR="00F41803">
        <w:rPr>
          <w:rFonts w:asciiTheme="minorHAnsi" w:hAnsiTheme="minorHAnsi" w:cstheme="minorHAnsi"/>
          <w:noProof/>
        </w:rPr>
        <w:t> </w:t>
      </w:r>
      <w:r w:rsidR="00F41803">
        <w:rPr>
          <w:rFonts w:asciiTheme="minorHAnsi" w:hAnsiTheme="minorHAnsi" w:cstheme="minorHAnsi"/>
          <w:noProof/>
        </w:rPr>
        <w:t> </w:t>
      </w:r>
      <w:r w:rsidR="00F41803">
        <w:rPr>
          <w:rFonts w:asciiTheme="minorHAnsi" w:hAnsiTheme="minorHAnsi" w:cstheme="minorHAnsi"/>
          <w:noProof/>
        </w:rPr>
        <w:t> </w:t>
      </w:r>
      <w:r w:rsidR="00F41803">
        <w:rPr>
          <w:rFonts w:asciiTheme="minorHAnsi" w:hAnsiTheme="minorHAnsi" w:cstheme="minorHAnsi"/>
          <w:noProof/>
        </w:rPr>
        <w:t> </w:t>
      </w:r>
      <w:bookmarkEnd w:id="16"/>
      <w:r w:rsidR="00F41803">
        <w:rPr>
          <w:rFonts w:asciiTheme="minorHAnsi" w:hAnsiTheme="minorHAnsi" w:cstheme="minorHAnsi"/>
        </w:rPr>
        <w:fldChar w:fldCharType="end"/>
      </w:r>
      <w:bookmarkEnd w:id="15"/>
      <w:r w:rsidRPr="000C3973">
        <w:rPr>
          <w:rFonts w:asciiTheme="minorHAnsi" w:hAnsiTheme="minorHAnsi" w:cstheme="minorHAnsi"/>
        </w:rPr>
        <w:t xml:space="preserve"> dňa </w:t>
      </w:r>
      <w:r w:rsidR="00F41803">
        <w:rPr>
          <w:rFonts w:asciiTheme="minorHAnsi" w:hAnsiTheme="minorHAnsi" w:cstheme="minorHAnsi"/>
        </w:rPr>
        <w:fldChar w:fldCharType="begin">
          <w:ffData>
            <w:name w:val="Text46"/>
            <w:enabled/>
            <w:calcOnExit w:val="0"/>
            <w:textInput/>
          </w:ffData>
        </w:fldChar>
      </w:r>
      <w:bookmarkStart w:id="17" w:name="Text46"/>
      <w:r w:rsidR="00F41803">
        <w:rPr>
          <w:rFonts w:asciiTheme="minorHAnsi" w:hAnsiTheme="minorHAnsi" w:cstheme="minorHAnsi"/>
        </w:rPr>
        <w:instrText xml:space="preserve"> FORMTEXT </w:instrText>
      </w:r>
      <w:r w:rsidR="00F41803">
        <w:rPr>
          <w:rFonts w:asciiTheme="minorHAnsi" w:hAnsiTheme="minorHAnsi" w:cstheme="minorHAnsi"/>
        </w:rPr>
      </w:r>
      <w:r w:rsidR="00F41803">
        <w:rPr>
          <w:rFonts w:asciiTheme="minorHAnsi" w:hAnsiTheme="minorHAnsi" w:cstheme="minorHAnsi"/>
        </w:rPr>
        <w:fldChar w:fldCharType="separate"/>
      </w:r>
      <w:r w:rsidR="00F41803">
        <w:rPr>
          <w:rFonts w:asciiTheme="minorHAnsi" w:hAnsiTheme="minorHAnsi" w:cstheme="minorHAnsi"/>
          <w:noProof/>
        </w:rPr>
        <w:t> </w:t>
      </w:r>
      <w:r w:rsidR="00F41803">
        <w:rPr>
          <w:rFonts w:asciiTheme="minorHAnsi" w:hAnsiTheme="minorHAnsi" w:cstheme="minorHAnsi"/>
          <w:noProof/>
        </w:rPr>
        <w:t> </w:t>
      </w:r>
      <w:r w:rsidR="00F41803">
        <w:rPr>
          <w:rFonts w:asciiTheme="minorHAnsi" w:hAnsiTheme="minorHAnsi" w:cstheme="minorHAnsi"/>
          <w:noProof/>
        </w:rPr>
        <w:t> </w:t>
      </w:r>
      <w:r w:rsidR="00F41803">
        <w:rPr>
          <w:rFonts w:asciiTheme="minorHAnsi" w:hAnsiTheme="minorHAnsi" w:cstheme="minorHAnsi"/>
          <w:noProof/>
        </w:rPr>
        <w:t> </w:t>
      </w:r>
      <w:r w:rsidR="00F41803">
        <w:rPr>
          <w:rFonts w:asciiTheme="minorHAnsi" w:hAnsiTheme="minorHAnsi" w:cstheme="minorHAnsi"/>
          <w:noProof/>
        </w:rPr>
        <w:t> </w:t>
      </w:r>
      <w:r w:rsidR="00F41803">
        <w:rPr>
          <w:rFonts w:asciiTheme="minorHAnsi" w:hAnsiTheme="minorHAnsi" w:cstheme="minorHAnsi"/>
        </w:rPr>
        <w:fldChar w:fldCharType="end"/>
      </w:r>
      <w:bookmarkEnd w:id="17"/>
    </w:p>
    <w:p w:rsidR="003F423A" w:rsidRPr="000C3973" w:rsidRDefault="003F423A" w:rsidP="003F423A">
      <w:pPr>
        <w:pStyle w:val="StyleHeading2Nounderline"/>
        <w:keepNext w:val="0"/>
        <w:numPr>
          <w:ilvl w:val="0"/>
          <w:numId w:val="0"/>
        </w:numPr>
        <w:spacing w:before="0"/>
        <w:ind w:left="567" w:hanging="567"/>
        <w:jc w:val="both"/>
        <w:rPr>
          <w:rFonts w:asciiTheme="minorHAnsi" w:hAnsiTheme="minorHAnsi" w:cstheme="minorHAnsi"/>
          <w:i w:val="0"/>
          <w:color w:val="auto"/>
          <w:sz w:val="22"/>
          <w:szCs w:val="22"/>
        </w:rPr>
      </w:pPr>
    </w:p>
    <w:p w:rsidR="003F423A" w:rsidRPr="000C3973" w:rsidRDefault="003F423A" w:rsidP="003F423A">
      <w:pPr>
        <w:pStyle w:val="StyleHeading2Nounderline"/>
        <w:keepNext w:val="0"/>
        <w:numPr>
          <w:ilvl w:val="0"/>
          <w:numId w:val="0"/>
        </w:numPr>
        <w:spacing w:before="0"/>
        <w:ind w:left="567" w:hanging="567"/>
        <w:jc w:val="both"/>
        <w:rPr>
          <w:rFonts w:asciiTheme="minorHAnsi" w:hAnsiTheme="minorHAnsi" w:cstheme="minorHAnsi"/>
          <w:b/>
          <w:i w:val="0"/>
          <w:color w:val="auto"/>
          <w:sz w:val="22"/>
          <w:szCs w:val="22"/>
        </w:rPr>
      </w:pPr>
      <w:r w:rsidRPr="000C3973">
        <w:rPr>
          <w:rFonts w:asciiTheme="minorHAnsi" w:hAnsiTheme="minorHAnsi" w:cstheme="minorHAnsi"/>
          <w:b/>
          <w:i w:val="0"/>
          <w:color w:val="auto"/>
          <w:sz w:val="22"/>
          <w:szCs w:val="22"/>
        </w:rPr>
        <w:t xml:space="preserve">Za Objednávateľa: </w:t>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t>Za Dodávateľa:</w:t>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r>
    </w:p>
    <w:p w:rsidR="003F423A" w:rsidRPr="000C3973" w:rsidRDefault="003F423A" w:rsidP="003F423A">
      <w:pPr>
        <w:pStyle w:val="StyleHeading2Nounderline"/>
        <w:keepNext w:val="0"/>
        <w:numPr>
          <w:ilvl w:val="0"/>
          <w:numId w:val="0"/>
        </w:numPr>
        <w:spacing w:before="0"/>
        <w:ind w:left="567" w:hanging="567"/>
        <w:jc w:val="both"/>
        <w:rPr>
          <w:rFonts w:asciiTheme="minorHAnsi" w:hAnsiTheme="minorHAnsi" w:cstheme="minorHAnsi"/>
          <w:b/>
          <w:i w:val="0"/>
          <w:color w:val="auto"/>
          <w:sz w:val="22"/>
          <w:szCs w:val="22"/>
        </w:rPr>
      </w:pP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r>
    </w:p>
    <w:p w:rsidR="003F423A" w:rsidRPr="000C3973" w:rsidRDefault="003F423A" w:rsidP="003F423A">
      <w:pPr>
        <w:pStyle w:val="StyleHeading2Nounderline"/>
        <w:keepNext w:val="0"/>
        <w:numPr>
          <w:ilvl w:val="0"/>
          <w:numId w:val="0"/>
        </w:numPr>
        <w:spacing w:before="0"/>
        <w:ind w:left="567" w:hanging="567"/>
        <w:jc w:val="both"/>
        <w:rPr>
          <w:rFonts w:asciiTheme="minorHAnsi" w:hAnsiTheme="minorHAnsi" w:cstheme="minorHAnsi"/>
          <w:b/>
          <w:i w:val="0"/>
          <w:color w:val="auto"/>
          <w:sz w:val="22"/>
          <w:szCs w:val="22"/>
        </w:rPr>
      </w:pPr>
    </w:p>
    <w:p w:rsidR="003F423A" w:rsidRPr="000C3973" w:rsidRDefault="003F423A" w:rsidP="003F423A">
      <w:pPr>
        <w:pStyle w:val="StyleHeading2Nounderline"/>
        <w:keepNext w:val="0"/>
        <w:numPr>
          <w:ilvl w:val="0"/>
          <w:numId w:val="0"/>
        </w:numPr>
        <w:spacing w:before="0"/>
        <w:ind w:left="567" w:hanging="567"/>
        <w:jc w:val="both"/>
        <w:rPr>
          <w:rFonts w:asciiTheme="minorHAnsi" w:hAnsiTheme="minorHAnsi" w:cstheme="minorHAnsi"/>
          <w:b/>
          <w:i w:val="0"/>
          <w:color w:val="auto"/>
          <w:sz w:val="22"/>
          <w:szCs w:val="22"/>
        </w:rPr>
      </w:pPr>
      <w:r w:rsidRPr="000C3973">
        <w:rPr>
          <w:rFonts w:asciiTheme="minorHAnsi" w:hAnsiTheme="minorHAnsi" w:cstheme="minorHAnsi"/>
          <w:b/>
          <w:i w:val="0"/>
          <w:color w:val="auto"/>
          <w:sz w:val="22"/>
          <w:szCs w:val="22"/>
        </w:rPr>
        <w:t>..................................................</w:t>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t>.......................................................</w:t>
      </w:r>
    </w:p>
    <w:p w:rsidR="003F423A" w:rsidRPr="000C3973" w:rsidRDefault="003F423A" w:rsidP="003F423A">
      <w:pPr>
        <w:pStyle w:val="StyleHeading2Nounderline"/>
        <w:keepNext w:val="0"/>
        <w:numPr>
          <w:ilvl w:val="0"/>
          <w:numId w:val="0"/>
        </w:numPr>
        <w:spacing w:before="0" w:after="20"/>
        <w:ind w:left="567" w:hanging="567"/>
        <w:jc w:val="both"/>
        <w:rPr>
          <w:rFonts w:asciiTheme="minorHAnsi" w:hAnsiTheme="minorHAnsi" w:cstheme="minorHAnsi"/>
          <w:b/>
          <w:sz w:val="22"/>
          <w:szCs w:val="22"/>
        </w:rPr>
      </w:pPr>
      <w:r w:rsidRPr="000C3973">
        <w:rPr>
          <w:rFonts w:asciiTheme="minorHAnsi" w:hAnsiTheme="minorHAnsi" w:cstheme="minorHAnsi"/>
          <w:b/>
          <w:i w:val="0"/>
          <w:color w:val="auto"/>
          <w:sz w:val="22"/>
          <w:szCs w:val="22"/>
        </w:rPr>
        <w:t>Slovenská inovačná a energetická agentúra</w:t>
      </w:r>
      <w:r w:rsidRPr="000C3973">
        <w:rPr>
          <w:rFonts w:asciiTheme="minorHAnsi" w:hAnsiTheme="minorHAnsi" w:cstheme="minorHAnsi"/>
          <w:b/>
          <w:i w:val="0"/>
          <w:color w:val="auto"/>
          <w:sz w:val="22"/>
          <w:szCs w:val="22"/>
        </w:rPr>
        <w:tab/>
      </w:r>
      <w:r w:rsidRPr="000C3973">
        <w:rPr>
          <w:rFonts w:asciiTheme="minorHAnsi" w:hAnsiTheme="minorHAnsi" w:cstheme="minorHAnsi"/>
          <w:b/>
          <w:i w:val="0"/>
          <w:color w:val="auto"/>
          <w:sz w:val="22"/>
          <w:szCs w:val="22"/>
        </w:rPr>
        <w:tab/>
      </w:r>
      <w:r w:rsidR="00F41803">
        <w:rPr>
          <w:rFonts w:asciiTheme="minorHAnsi" w:hAnsiTheme="minorHAnsi" w:cstheme="minorHAnsi"/>
          <w:b/>
          <w:i w:val="0"/>
          <w:color w:val="auto"/>
          <w:sz w:val="22"/>
          <w:szCs w:val="22"/>
        </w:rPr>
        <w:fldChar w:fldCharType="begin">
          <w:ffData>
            <w:name w:val="Text47"/>
            <w:enabled/>
            <w:calcOnExit w:val="0"/>
            <w:textInput/>
          </w:ffData>
        </w:fldChar>
      </w:r>
      <w:bookmarkStart w:id="18" w:name="Text47"/>
      <w:r w:rsidR="00F41803">
        <w:rPr>
          <w:rFonts w:asciiTheme="minorHAnsi" w:hAnsiTheme="minorHAnsi" w:cstheme="minorHAnsi"/>
          <w:b/>
          <w:i w:val="0"/>
          <w:color w:val="auto"/>
          <w:sz w:val="22"/>
          <w:szCs w:val="22"/>
        </w:rPr>
        <w:instrText xml:space="preserve"> FORMTEXT </w:instrText>
      </w:r>
      <w:r w:rsidR="00F41803">
        <w:rPr>
          <w:rFonts w:asciiTheme="minorHAnsi" w:hAnsiTheme="minorHAnsi" w:cstheme="minorHAnsi"/>
          <w:b/>
          <w:i w:val="0"/>
          <w:color w:val="auto"/>
          <w:sz w:val="22"/>
          <w:szCs w:val="22"/>
        </w:rPr>
      </w:r>
      <w:r w:rsidR="00F41803">
        <w:rPr>
          <w:rFonts w:asciiTheme="minorHAnsi" w:hAnsiTheme="minorHAnsi" w:cstheme="minorHAnsi"/>
          <w:b/>
          <w:i w:val="0"/>
          <w:color w:val="auto"/>
          <w:sz w:val="22"/>
          <w:szCs w:val="22"/>
        </w:rPr>
        <w:fldChar w:fldCharType="separate"/>
      </w:r>
      <w:r w:rsidR="00F41803">
        <w:rPr>
          <w:rFonts w:asciiTheme="minorHAnsi" w:hAnsiTheme="minorHAnsi" w:cstheme="minorHAnsi"/>
          <w:b/>
          <w:i w:val="0"/>
          <w:noProof/>
          <w:color w:val="auto"/>
          <w:sz w:val="22"/>
          <w:szCs w:val="22"/>
        </w:rPr>
        <w:t> </w:t>
      </w:r>
      <w:r w:rsidR="00F41803">
        <w:rPr>
          <w:rFonts w:asciiTheme="minorHAnsi" w:hAnsiTheme="minorHAnsi" w:cstheme="minorHAnsi"/>
          <w:b/>
          <w:i w:val="0"/>
          <w:noProof/>
          <w:color w:val="auto"/>
          <w:sz w:val="22"/>
          <w:szCs w:val="22"/>
        </w:rPr>
        <w:t> </w:t>
      </w:r>
      <w:r w:rsidR="00F41803">
        <w:rPr>
          <w:rFonts w:asciiTheme="minorHAnsi" w:hAnsiTheme="minorHAnsi" w:cstheme="minorHAnsi"/>
          <w:b/>
          <w:i w:val="0"/>
          <w:noProof/>
          <w:color w:val="auto"/>
          <w:sz w:val="22"/>
          <w:szCs w:val="22"/>
        </w:rPr>
        <w:t> </w:t>
      </w:r>
      <w:r w:rsidR="00F41803">
        <w:rPr>
          <w:rFonts w:asciiTheme="minorHAnsi" w:hAnsiTheme="minorHAnsi" w:cstheme="minorHAnsi"/>
          <w:b/>
          <w:i w:val="0"/>
          <w:noProof/>
          <w:color w:val="auto"/>
          <w:sz w:val="22"/>
          <w:szCs w:val="22"/>
        </w:rPr>
        <w:t> </w:t>
      </w:r>
      <w:r w:rsidR="00F41803">
        <w:rPr>
          <w:rFonts w:asciiTheme="minorHAnsi" w:hAnsiTheme="minorHAnsi" w:cstheme="minorHAnsi"/>
          <w:b/>
          <w:i w:val="0"/>
          <w:noProof/>
          <w:color w:val="auto"/>
          <w:sz w:val="22"/>
          <w:szCs w:val="22"/>
        </w:rPr>
        <w:t> </w:t>
      </w:r>
      <w:r w:rsidR="00F41803">
        <w:rPr>
          <w:rFonts w:asciiTheme="minorHAnsi" w:hAnsiTheme="minorHAnsi" w:cstheme="minorHAnsi"/>
          <w:b/>
          <w:i w:val="0"/>
          <w:color w:val="auto"/>
          <w:sz w:val="22"/>
          <w:szCs w:val="22"/>
        </w:rPr>
        <w:fldChar w:fldCharType="end"/>
      </w:r>
      <w:bookmarkEnd w:id="18"/>
    </w:p>
    <w:p w:rsidR="003F423A" w:rsidRPr="000B5A5D" w:rsidRDefault="003F423A" w:rsidP="003F423A">
      <w:pPr>
        <w:pStyle w:val="StyleHeading2Nounderline"/>
        <w:keepNext w:val="0"/>
        <w:numPr>
          <w:ilvl w:val="0"/>
          <w:numId w:val="0"/>
        </w:numPr>
        <w:spacing w:before="0" w:after="20"/>
        <w:ind w:left="567" w:hanging="567"/>
        <w:jc w:val="both"/>
        <w:rPr>
          <w:rFonts w:asciiTheme="minorHAnsi" w:hAnsiTheme="minorHAnsi" w:cstheme="minorHAnsi"/>
          <w:i w:val="0"/>
          <w:color w:val="auto"/>
          <w:sz w:val="22"/>
          <w:szCs w:val="22"/>
        </w:rPr>
      </w:pPr>
      <w:r w:rsidRPr="000B5A5D">
        <w:rPr>
          <w:rFonts w:asciiTheme="minorHAnsi" w:hAnsiTheme="minorHAnsi" w:cstheme="minorHAnsi"/>
          <w:i w:val="0"/>
          <w:color w:val="auto"/>
          <w:sz w:val="22"/>
          <w:szCs w:val="22"/>
        </w:rPr>
        <w:t>Ing.</w:t>
      </w:r>
      <w:r w:rsidR="00E1085B" w:rsidRPr="000B5A5D">
        <w:rPr>
          <w:rFonts w:asciiTheme="minorHAnsi" w:hAnsiTheme="minorHAnsi" w:cstheme="minorHAnsi"/>
          <w:i w:val="0"/>
          <w:color w:val="auto"/>
          <w:sz w:val="22"/>
          <w:szCs w:val="22"/>
        </w:rPr>
        <w:t xml:space="preserve"> Peter </w:t>
      </w:r>
      <w:proofErr w:type="spellStart"/>
      <w:r w:rsidR="00E1085B" w:rsidRPr="000B5A5D">
        <w:rPr>
          <w:rFonts w:asciiTheme="minorHAnsi" w:hAnsiTheme="minorHAnsi" w:cstheme="minorHAnsi"/>
          <w:i w:val="0"/>
          <w:color w:val="auto"/>
          <w:sz w:val="22"/>
          <w:szCs w:val="22"/>
        </w:rPr>
        <w:t>Blaškovitš</w:t>
      </w:r>
      <w:proofErr w:type="spellEnd"/>
      <w:r w:rsidR="00E1085B" w:rsidRPr="000B5A5D">
        <w:rPr>
          <w:rFonts w:asciiTheme="minorHAnsi" w:hAnsiTheme="minorHAnsi" w:cstheme="minorHAnsi"/>
          <w:i w:val="0"/>
          <w:color w:val="auto"/>
          <w:sz w:val="22"/>
          <w:szCs w:val="22"/>
        </w:rPr>
        <w:t xml:space="preserve">      </w:t>
      </w:r>
      <w:r w:rsidRPr="000B5A5D">
        <w:rPr>
          <w:rFonts w:asciiTheme="minorHAnsi" w:hAnsiTheme="minorHAnsi" w:cstheme="minorHAnsi"/>
          <w:i w:val="0"/>
          <w:color w:val="auto"/>
          <w:sz w:val="22"/>
          <w:szCs w:val="22"/>
        </w:rPr>
        <w:tab/>
      </w:r>
      <w:r w:rsidRPr="000B5A5D">
        <w:rPr>
          <w:rFonts w:asciiTheme="minorHAnsi" w:hAnsiTheme="minorHAnsi" w:cstheme="minorHAnsi"/>
          <w:i w:val="0"/>
          <w:color w:val="auto"/>
          <w:sz w:val="22"/>
          <w:szCs w:val="22"/>
        </w:rPr>
        <w:tab/>
      </w:r>
      <w:r w:rsidRPr="000B5A5D">
        <w:rPr>
          <w:rFonts w:asciiTheme="minorHAnsi" w:hAnsiTheme="minorHAnsi" w:cstheme="minorHAnsi"/>
          <w:i w:val="0"/>
          <w:color w:val="auto"/>
          <w:sz w:val="22"/>
          <w:szCs w:val="22"/>
        </w:rPr>
        <w:tab/>
      </w:r>
      <w:r w:rsidRPr="000B5A5D">
        <w:rPr>
          <w:rFonts w:asciiTheme="minorHAnsi" w:hAnsiTheme="minorHAnsi" w:cstheme="minorHAnsi"/>
          <w:i w:val="0"/>
          <w:color w:val="auto"/>
          <w:sz w:val="22"/>
          <w:szCs w:val="22"/>
        </w:rPr>
        <w:tab/>
      </w:r>
      <w:r w:rsidR="000B5A5D">
        <w:rPr>
          <w:rFonts w:asciiTheme="minorHAnsi" w:hAnsiTheme="minorHAnsi" w:cstheme="minorHAnsi"/>
          <w:i w:val="0"/>
          <w:color w:val="auto"/>
          <w:sz w:val="22"/>
          <w:szCs w:val="22"/>
        </w:rPr>
        <w:tab/>
      </w:r>
      <w:r w:rsidR="00F41803" w:rsidRPr="000B5A5D">
        <w:rPr>
          <w:rFonts w:asciiTheme="minorHAnsi" w:hAnsiTheme="minorHAnsi" w:cstheme="minorHAnsi"/>
          <w:i w:val="0"/>
          <w:color w:val="auto"/>
          <w:sz w:val="22"/>
          <w:szCs w:val="22"/>
        </w:rPr>
        <w:fldChar w:fldCharType="begin">
          <w:ffData>
            <w:name w:val="Text48"/>
            <w:enabled/>
            <w:calcOnExit w:val="0"/>
            <w:textInput/>
          </w:ffData>
        </w:fldChar>
      </w:r>
      <w:bookmarkStart w:id="19" w:name="Text48"/>
      <w:r w:rsidR="00F41803" w:rsidRPr="000B5A5D">
        <w:rPr>
          <w:rFonts w:asciiTheme="minorHAnsi" w:hAnsiTheme="minorHAnsi" w:cstheme="minorHAnsi"/>
          <w:i w:val="0"/>
          <w:color w:val="auto"/>
          <w:sz w:val="22"/>
          <w:szCs w:val="22"/>
        </w:rPr>
        <w:instrText xml:space="preserve"> FORMTEXT </w:instrText>
      </w:r>
      <w:r w:rsidR="00F41803" w:rsidRPr="000B5A5D">
        <w:rPr>
          <w:rFonts w:asciiTheme="minorHAnsi" w:hAnsiTheme="minorHAnsi" w:cstheme="minorHAnsi"/>
          <w:i w:val="0"/>
          <w:color w:val="auto"/>
          <w:sz w:val="22"/>
          <w:szCs w:val="22"/>
        </w:rPr>
      </w:r>
      <w:r w:rsidR="00F41803" w:rsidRPr="000B5A5D">
        <w:rPr>
          <w:rFonts w:asciiTheme="minorHAnsi" w:hAnsiTheme="minorHAnsi" w:cstheme="minorHAnsi"/>
          <w:i w:val="0"/>
          <w:color w:val="auto"/>
          <w:sz w:val="22"/>
          <w:szCs w:val="22"/>
        </w:rPr>
        <w:fldChar w:fldCharType="separate"/>
      </w:r>
      <w:r w:rsidR="00F41803" w:rsidRPr="000B5A5D">
        <w:rPr>
          <w:rFonts w:asciiTheme="minorHAnsi" w:hAnsiTheme="minorHAnsi" w:cstheme="minorHAnsi"/>
          <w:i w:val="0"/>
          <w:noProof/>
          <w:color w:val="auto"/>
          <w:sz w:val="22"/>
          <w:szCs w:val="22"/>
        </w:rPr>
        <w:t> </w:t>
      </w:r>
      <w:r w:rsidR="00F41803" w:rsidRPr="000B5A5D">
        <w:rPr>
          <w:rFonts w:asciiTheme="minorHAnsi" w:hAnsiTheme="minorHAnsi" w:cstheme="minorHAnsi"/>
          <w:i w:val="0"/>
          <w:noProof/>
          <w:color w:val="auto"/>
          <w:sz w:val="22"/>
          <w:szCs w:val="22"/>
        </w:rPr>
        <w:t> </w:t>
      </w:r>
      <w:r w:rsidR="00F41803" w:rsidRPr="000B5A5D">
        <w:rPr>
          <w:rFonts w:asciiTheme="minorHAnsi" w:hAnsiTheme="minorHAnsi" w:cstheme="minorHAnsi"/>
          <w:i w:val="0"/>
          <w:noProof/>
          <w:color w:val="auto"/>
          <w:sz w:val="22"/>
          <w:szCs w:val="22"/>
        </w:rPr>
        <w:t> </w:t>
      </w:r>
      <w:r w:rsidR="00F41803" w:rsidRPr="000B5A5D">
        <w:rPr>
          <w:rFonts w:asciiTheme="minorHAnsi" w:hAnsiTheme="minorHAnsi" w:cstheme="minorHAnsi"/>
          <w:i w:val="0"/>
          <w:noProof/>
          <w:color w:val="auto"/>
          <w:sz w:val="22"/>
          <w:szCs w:val="22"/>
        </w:rPr>
        <w:t> </w:t>
      </w:r>
      <w:r w:rsidR="00F41803" w:rsidRPr="000B5A5D">
        <w:rPr>
          <w:rFonts w:asciiTheme="minorHAnsi" w:hAnsiTheme="minorHAnsi" w:cstheme="minorHAnsi"/>
          <w:i w:val="0"/>
          <w:noProof/>
          <w:color w:val="auto"/>
          <w:sz w:val="22"/>
          <w:szCs w:val="22"/>
        </w:rPr>
        <w:t> </w:t>
      </w:r>
      <w:r w:rsidR="00F41803" w:rsidRPr="000B5A5D">
        <w:rPr>
          <w:rFonts w:asciiTheme="minorHAnsi" w:hAnsiTheme="minorHAnsi" w:cstheme="minorHAnsi"/>
          <w:i w:val="0"/>
          <w:color w:val="auto"/>
          <w:sz w:val="22"/>
          <w:szCs w:val="22"/>
        </w:rPr>
        <w:fldChar w:fldCharType="end"/>
      </w:r>
      <w:bookmarkEnd w:id="19"/>
    </w:p>
    <w:p w:rsidR="003F423A" w:rsidRPr="000B5A5D" w:rsidRDefault="00E1085B" w:rsidP="003F423A">
      <w:pPr>
        <w:pStyle w:val="StyleHeading2Nounderline"/>
        <w:keepNext w:val="0"/>
        <w:numPr>
          <w:ilvl w:val="0"/>
          <w:numId w:val="0"/>
        </w:numPr>
        <w:spacing w:before="0" w:after="20"/>
        <w:ind w:left="567" w:hanging="567"/>
        <w:jc w:val="both"/>
        <w:rPr>
          <w:rFonts w:asciiTheme="minorHAnsi" w:hAnsiTheme="minorHAnsi" w:cstheme="minorHAnsi"/>
          <w:sz w:val="22"/>
          <w:szCs w:val="22"/>
        </w:rPr>
      </w:pPr>
      <w:r w:rsidRPr="000B5A5D">
        <w:rPr>
          <w:rFonts w:asciiTheme="minorHAnsi" w:hAnsiTheme="minorHAnsi" w:cstheme="minorHAnsi"/>
          <w:i w:val="0"/>
          <w:color w:val="auto"/>
          <w:sz w:val="22"/>
          <w:szCs w:val="22"/>
        </w:rPr>
        <w:t>generálny riaditeľ</w:t>
      </w:r>
      <w:r w:rsidR="003F423A" w:rsidRPr="000B5A5D">
        <w:rPr>
          <w:rFonts w:asciiTheme="minorHAnsi" w:hAnsiTheme="minorHAnsi" w:cstheme="minorHAnsi"/>
          <w:i w:val="0"/>
          <w:color w:val="auto"/>
          <w:sz w:val="22"/>
          <w:szCs w:val="22"/>
        </w:rPr>
        <w:tab/>
      </w:r>
      <w:r w:rsidR="003F423A" w:rsidRPr="000B5A5D">
        <w:rPr>
          <w:rFonts w:asciiTheme="minorHAnsi" w:hAnsiTheme="minorHAnsi" w:cstheme="minorHAnsi"/>
          <w:i w:val="0"/>
          <w:color w:val="auto"/>
          <w:sz w:val="22"/>
          <w:szCs w:val="22"/>
        </w:rPr>
        <w:tab/>
      </w:r>
      <w:r w:rsidR="003F423A" w:rsidRPr="000B5A5D">
        <w:rPr>
          <w:rFonts w:asciiTheme="minorHAnsi" w:hAnsiTheme="minorHAnsi" w:cstheme="minorHAnsi"/>
          <w:i w:val="0"/>
          <w:color w:val="auto"/>
          <w:sz w:val="22"/>
          <w:szCs w:val="22"/>
        </w:rPr>
        <w:tab/>
      </w:r>
      <w:r w:rsidR="003F423A" w:rsidRPr="000B5A5D">
        <w:rPr>
          <w:rFonts w:asciiTheme="minorHAnsi" w:hAnsiTheme="minorHAnsi" w:cstheme="minorHAnsi"/>
          <w:i w:val="0"/>
          <w:color w:val="auto"/>
          <w:sz w:val="22"/>
          <w:szCs w:val="22"/>
        </w:rPr>
        <w:tab/>
      </w:r>
      <w:r w:rsidR="003F423A" w:rsidRPr="000B5A5D">
        <w:rPr>
          <w:rFonts w:asciiTheme="minorHAnsi" w:hAnsiTheme="minorHAnsi" w:cstheme="minorHAnsi"/>
          <w:i w:val="0"/>
          <w:color w:val="auto"/>
          <w:sz w:val="22"/>
          <w:szCs w:val="22"/>
        </w:rPr>
        <w:tab/>
      </w:r>
      <w:r w:rsidR="00F41803" w:rsidRPr="000B5A5D">
        <w:rPr>
          <w:rFonts w:asciiTheme="minorHAnsi" w:hAnsiTheme="minorHAnsi" w:cstheme="minorHAnsi"/>
          <w:i w:val="0"/>
          <w:color w:val="auto"/>
          <w:sz w:val="22"/>
          <w:szCs w:val="22"/>
        </w:rPr>
        <w:fldChar w:fldCharType="begin">
          <w:ffData>
            <w:name w:val="Text49"/>
            <w:enabled/>
            <w:calcOnExit w:val="0"/>
            <w:textInput/>
          </w:ffData>
        </w:fldChar>
      </w:r>
      <w:bookmarkStart w:id="20" w:name="Text49"/>
      <w:r w:rsidR="00F41803" w:rsidRPr="000B5A5D">
        <w:rPr>
          <w:rFonts w:asciiTheme="minorHAnsi" w:hAnsiTheme="minorHAnsi" w:cstheme="minorHAnsi"/>
          <w:i w:val="0"/>
          <w:color w:val="auto"/>
          <w:sz w:val="22"/>
          <w:szCs w:val="22"/>
        </w:rPr>
        <w:instrText xml:space="preserve"> FORMTEXT </w:instrText>
      </w:r>
      <w:r w:rsidR="00F41803" w:rsidRPr="000B5A5D">
        <w:rPr>
          <w:rFonts w:asciiTheme="minorHAnsi" w:hAnsiTheme="minorHAnsi" w:cstheme="minorHAnsi"/>
          <w:i w:val="0"/>
          <w:color w:val="auto"/>
          <w:sz w:val="22"/>
          <w:szCs w:val="22"/>
        </w:rPr>
      </w:r>
      <w:r w:rsidR="00F41803" w:rsidRPr="000B5A5D">
        <w:rPr>
          <w:rFonts w:asciiTheme="minorHAnsi" w:hAnsiTheme="minorHAnsi" w:cstheme="minorHAnsi"/>
          <w:i w:val="0"/>
          <w:color w:val="auto"/>
          <w:sz w:val="22"/>
          <w:szCs w:val="22"/>
        </w:rPr>
        <w:fldChar w:fldCharType="separate"/>
      </w:r>
      <w:r w:rsidR="00F41803" w:rsidRPr="000B5A5D">
        <w:rPr>
          <w:rFonts w:asciiTheme="minorHAnsi" w:hAnsiTheme="minorHAnsi" w:cstheme="minorHAnsi"/>
          <w:i w:val="0"/>
          <w:noProof/>
          <w:color w:val="auto"/>
          <w:sz w:val="22"/>
          <w:szCs w:val="22"/>
        </w:rPr>
        <w:t> </w:t>
      </w:r>
      <w:r w:rsidR="00F41803" w:rsidRPr="000B5A5D">
        <w:rPr>
          <w:rFonts w:asciiTheme="minorHAnsi" w:hAnsiTheme="minorHAnsi" w:cstheme="minorHAnsi"/>
          <w:i w:val="0"/>
          <w:noProof/>
          <w:color w:val="auto"/>
          <w:sz w:val="22"/>
          <w:szCs w:val="22"/>
        </w:rPr>
        <w:t> </w:t>
      </w:r>
      <w:r w:rsidR="00F41803" w:rsidRPr="000B5A5D">
        <w:rPr>
          <w:rFonts w:asciiTheme="minorHAnsi" w:hAnsiTheme="minorHAnsi" w:cstheme="minorHAnsi"/>
          <w:i w:val="0"/>
          <w:noProof/>
          <w:color w:val="auto"/>
          <w:sz w:val="22"/>
          <w:szCs w:val="22"/>
        </w:rPr>
        <w:t> </w:t>
      </w:r>
      <w:r w:rsidR="00F41803" w:rsidRPr="000B5A5D">
        <w:rPr>
          <w:rFonts w:asciiTheme="minorHAnsi" w:hAnsiTheme="minorHAnsi" w:cstheme="minorHAnsi"/>
          <w:i w:val="0"/>
          <w:noProof/>
          <w:color w:val="auto"/>
          <w:sz w:val="22"/>
          <w:szCs w:val="22"/>
        </w:rPr>
        <w:t> </w:t>
      </w:r>
      <w:r w:rsidR="00F41803" w:rsidRPr="000B5A5D">
        <w:rPr>
          <w:rFonts w:asciiTheme="minorHAnsi" w:hAnsiTheme="minorHAnsi" w:cstheme="minorHAnsi"/>
          <w:i w:val="0"/>
          <w:noProof/>
          <w:color w:val="auto"/>
          <w:sz w:val="22"/>
          <w:szCs w:val="22"/>
        </w:rPr>
        <w:t> </w:t>
      </w:r>
      <w:r w:rsidR="00F41803" w:rsidRPr="000B5A5D">
        <w:rPr>
          <w:rFonts w:asciiTheme="minorHAnsi" w:hAnsiTheme="minorHAnsi" w:cstheme="minorHAnsi"/>
          <w:i w:val="0"/>
          <w:color w:val="auto"/>
          <w:sz w:val="22"/>
          <w:szCs w:val="22"/>
        </w:rPr>
        <w:fldChar w:fldCharType="end"/>
      </w:r>
      <w:bookmarkEnd w:id="20"/>
    </w:p>
    <w:p w:rsidR="005C704E" w:rsidRDefault="005C704E" w:rsidP="00C70331">
      <w:pPr>
        <w:spacing w:after="0" w:line="240" w:lineRule="auto"/>
        <w:ind w:left="705" w:hanging="705"/>
        <w:jc w:val="both"/>
        <w:rPr>
          <w:rFonts w:asciiTheme="minorHAnsi" w:hAnsiTheme="minorHAnsi"/>
        </w:rPr>
      </w:pPr>
    </w:p>
    <w:p w:rsidR="005A1B59" w:rsidRPr="005A1B59" w:rsidRDefault="005A1B59" w:rsidP="005A1B59">
      <w:pPr>
        <w:spacing w:after="0" w:line="240" w:lineRule="auto"/>
        <w:jc w:val="both"/>
        <w:rPr>
          <w:rFonts w:asciiTheme="minorHAnsi" w:hAnsiTheme="minorHAnsi"/>
        </w:rPr>
      </w:pPr>
    </w:p>
    <w:p w:rsidR="005A1B59" w:rsidRPr="005A1B59" w:rsidRDefault="005A1B59" w:rsidP="005A1B59">
      <w:pPr>
        <w:spacing w:after="0" w:line="240" w:lineRule="auto"/>
        <w:ind w:left="703" w:hanging="703"/>
        <w:jc w:val="both"/>
        <w:rPr>
          <w:rFonts w:asciiTheme="minorHAnsi" w:hAnsiTheme="minorHAnsi"/>
        </w:rPr>
      </w:pPr>
    </w:p>
    <w:p w:rsidR="001B1DDE" w:rsidRDefault="001B1DDE" w:rsidP="004F03F3">
      <w:pPr>
        <w:spacing w:after="0" w:line="240" w:lineRule="auto"/>
        <w:jc w:val="center"/>
        <w:rPr>
          <w:rFonts w:asciiTheme="minorHAnsi" w:hAnsiTheme="minorHAnsi"/>
          <w:b/>
        </w:rPr>
        <w:sectPr w:rsidR="001B1DDE" w:rsidSect="006B524E">
          <w:footerReference w:type="default" r:id="rId8"/>
          <w:pgSz w:w="11906" w:h="16838"/>
          <w:pgMar w:top="1276" w:right="1417" w:bottom="1134" w:left="1417" w:header="708" w:footer="708" w:gutter="0"/>
          <w:cols w:space="708"/>
          <w:titlePg/>
          <w:docGrid w:linePitch="360"/>
        </w:sectPr>
      </w:pPr>
    </w:p>
    <w:p w:rsidR="00943401" w:rsidRPr="00943401" w:rsidRDefault="00943401" w:rsidP="00943401">
      <w:pPr>
        <w:pStyle w:val="StyleHeading2Nounderline"/>
        <w:keepNext w:val="0"/>
        <w:numPr>
          <w:ilvl w:val="0"/>
          <w:numId w:val="0"/>
        </w:numPr>
        <w:spacing w:before="20" w:after="20"/>
        <w:ind w:left="567" w:hanging="567"/>
        <w:jc w:val="both"/>
        <w:rPr>
          <w:rFonts w:ascii="Calibri" w:eastAsia="Calibri" w:hAnsi="Calibri" w:cs="Calibri"/>
          <w:i w:val="0"/>
          <w:noProof/>
          <w:color w:val="auto"/>
          <w:sz w:val="22"/>
          <w:szCs w:val="22"/>
        </w:rPr>
      </w:pPr>
      <w:r w:rsidRPr="00943401">
        <w:rPr>
          <w:rFonts w:ascii="Calibri" w:eastAsia="Calibri" w:hAnsi="Calibri" w:cs="Calibri"/>
          <w:i w:val="0"/>
          <w:noProof/>
          <w:color w:val="auto"/>
          <w:sz w:val="22"/>
          <w:szCs w:val="22"/>
        </w:rPr>
        <w:lastRenderedPageBreak/>
        <w:t xml:space="preserve">Prílohy č. 4 Zmluvy </w:t>
      </w:r>
      <w:r w:rsidRPr="00943401">
        <w:rPr>
          <w:rFonts w:ascii="Calibri" w:eastAsia="Calibri" w:hAnsi="Calibri" w:cs="Calibri"/>
          <w:i w:val="0"/>
          <w:noProof/>
          <w:color w:val="auto"/>
          <w:sz w:val="22"/>
          <w:szCs w:val="22"/>
        </w:rPr>
        <w:t xml:space="preserve">o poskytnutí služieb </w:t>
      </w:r>
      <w:r w:rsidRPr="00943401">
        <w:rPr>
          <w:rFonts w:ascii="Calibri" w:eastAsia="Calibri" w:hAnsi="Calibri" w:cs="Calibri"/>
          <w:i w:val="0"/>
          <w:noProof/>
          <w:color w:val="auto"/>
          <w:sz w:val="22"/>
          <w:szCs w:val="22"/>
        </w:rPr>
        <w:t>– „Zoznam subdodávateľov“</w:t>
      </w:r>
    </w:p>
    <w:p w:rsidR="00943401" w:rsidRPr="00943401" w:rsidRDefault="00943401" w:rsidP="00943401">
      <w:pPr>
        <w:tabs>
          <w:tab w:val="left" w:pos="2268"/>
        </w:tabs>
        <w:ind w:right="-51"/>
        <w:rPr>
          <w:rFonts w:asciiTheme="minorHAnsi" w:hAnsiTheme="minorHAnsi" w:cstheme="minorHAnsi"/>
          <w:noProof/>
        </w:rPr>
      </w:pPr>
      <w:r w:rsidRPr="00943401">
        <w:rPr>
          <w:rFonts w:asciiTheme="minorHAnsi" w:hAnsiTheme="minorHAnsi" w:cstheme="minorHAnsi"/>
          <w:noProof/>
        </w:rPr>
        <w:t>(ak sa uplatňuje)</w:t>
      </w:r>
    </w:p>
    <w:p w:rsidR="00943401" w:rsidRDefault="00943401" w:rsidP="00943401">
      <w:pPr>
        <w:tabs>
          <w:tab w:val="left" w:pos="2268"/>
        </w:tabs>
        <w:ind w:right="-51"/>
        <w:rPr>
          <w:rFonts w:asciiTheme="minorHAnsi" w:hAnsiTheme="minorHAnsi" w:cstheme="minorHAnsi"/>
          <w:noProof/>
        </w:rPr>
      </w:pPr>
    </w:p>
    <w:p w:rsidR="00943401" w:rsidRPr="00CD024C" w:rsidRDefault="00943401" w:rsidP="00943401">
      <w:pPr>
        <w:tabs>
          <w:tab w:val="left" w:pos="2268"/>
        </w:tabs>
        <w:ind w:right="-51"/>
        <w:rPr>
          <w:rFonts w:asciiTheme="minorHAnsi" w:hAnsiTheme="minorHAnsi" w:cstheme="minorHAnsi"/>
          <w:noProof/>
        </w:rPr>
      </w:pPr>
    </w:p>
    <w:p w:rsidR="00943401" w:rsidRPr="00CD024C" w:rsidRDefault="00943401" w:rsidP="00943401">
      <w:pPr>
        <w:tabs>
          <w:tab w:val="left" w:pos="2268"/>
        </w:tabs>
        <w:ind w:right="-51"/>
        <w:jc w:val="both"/>
        <w:rPr>
          <w:rFonts w:asciiTheme="minorHAnsi" w:hAnsiTheme="minorHAnsi" w:cstheme="minorHAnsi"/>
          <w:noProof/>
          <w:color w:val="FF0000"/>
        </w:rPr>
      </w:pPr>
      <w:r w:rsidRPr="00CD024C">
        <w:rPr>
          <w:rFonts w:asciiTheme="minorHAnsi" w:hAnsiTheme="minorHAnsi" w:cstheme="minorHAnsi"/>
          <w:noProof/>
          <w:color w:val="FF0000"/>
        </w:rPr>
        <w:t xml:space="preserve">Predmetnú prílohu predkladá až úspešný uchádzač, a to v rámci poskytnutia riadnej súčinnosti k podpisu </w:t>
      </w:r>
      <w:r>
        <w:rPr>
          <w:rFonts w:asciiTheme="minorHAnsi" w:hAnsiTheme="minorHAnsi" w:cstheme="minorHAnsi"/>
          <w:noProof/>
          <w:color w:val="FF0000"/>
        </w:rPr>
        <w:t>Z</w:t>
      </w:r>
      <w:r w:rsidRPr="00CD024C">
        <w:rPr>
          <w:rFonts w:asciiTheme="minorHAnsi" w:hAnsiTheme="minorHAnsi" w:cstheme="minorHAnsi"/>
          <w:noProof/>
          <w:color w:val="FF0000"/>
        </w:rPr>
        <w:t xml:space="preserve">mluvy. </w:t>
      </w:r>
    </w:p>
    <w:p w:rsidR="00943401" w:rsidRPr="00CD024C" w:rsidRDefault="00943401" w:rsidP="00943401">
      <w:pPr>
        <w:tabs>
          <w:tab w:val="left" w:pos="2268"/>
        </w:tabs>
        <w:ind w:right="-51"/>
        <w:rPr>
          <w:rFonts w:asciiTheme="minorHAnsi" w:hAnsiTheme="minorHAnsi" w:cstheme="minorHAnsi"/>
          <w:noProof/>
        </w:rPr>
      </w:pPr>
    </w:p>
    <w:tbl>
      <w:tblPr>
        <w:tblStyle w:val="Mriekatabuky"/>
        <w:tblW w:w="0" w:type="auto"/>
        <w:tblLook w:val="04A0" w:firstRow="1" w:lastRow="0" w:firstColumn="1" w:lastColumn="0" w:noHBand="0" w:noVBand="1"/>
      </w:tblPr>
      <w:tblGrid>
        <w:gridCol w:w="988"/>
        <w:gridCol w:w="1842"/>
        <w:gridCol w:w="1418"/>
        <w:gridCol w:w="1792"/>
        <w:gridCol w:w="1501"/>
        <w:gridCol w:w="1519"/>
      </w:tblGrid>
      <w:tr w:rsidR="00943401" w:rsidRPr="00B90B47" w:rsidTr="00943401">
        <w:trPr>
          <w:trHeight w:val="1635"/>
        </w:trPr>
        <w:tc>
          <w:tcPr>
            <w:tcW w:w="988" w:type="dxa"/>
            <w:shd w:val="clear" w:color="auto" w:fill="EEECE1" w:themeFill="background2"/>
            <w:vAlign w:val="center"/>
          </w:tcPr>
          <w:p w:rsidR="00943401" w:rsidRPr="00CD024C" w:rsidRDefault="00943401" w:rsidP="00B0757D">
            <w:pPr>
              <w:tabs>
                <w:tab w:val="left" w:pos="2268"/>
              </w:tabs>
              <w:ind w:right="-51"/>
              <w:jc w:val="center"/>
              <w:rPr>
                <w:rFonts w:asciiTheme="minorHAnsi" w:hAnsiTheme="minorHAnsi" w:cstheme="minorHAnsi"/>
                <w:noProof/>
              </w:rPr>
            </w:pPr>
            <w:r w:rsidRPr="00CD024C">
              <w:rPr>
                <w:rFonts w:asciiTheme="minorHAnsi" w:hAnsiTheme="minorHAnsi" w:cstheme="minorHAnsi"/>
                <w:noProof/>
              </w:rPr>
              <w:t>p.č.</w:t>
            </w:r>
          </w:p>
        </w:tc>
        <w:tc>
          <w:tcPr>
            <w:tcW w:w="1842" w:type="dxa"/>
            <w:shd w:val="clear" w:color="auto" w:fill="EEECE1" w:themeFill="background2"/>
            <w:vAlign w:val="center"/>
          </w:tcPr>
          <w:p w:rsidR="00943401" w:rsidRPr="00CD024C" w:rsidRDefault="00943401" w:rsidP="00B0757D">
            <w:pPr>
              <w:tabs>
                <w:tab w:val="left" w:pos="2268"/>
              </w:tabs>
              <w:ind w:right="-51"/>
              <w:jc w:val="center"/>
              <w:rPr>
                <w:rFonts w:asciiTheme="minorHAnsi" w:hAnsiTheme="minorHAnsi" w:cstheme="minorHAnsi"/>
                <w:noProof/>
              </w:rPr>
            </w:pPr>
            <w:r w:rsidRPr="00CD024C">
              <w:rPr>
                <w:rFonts w:asciiTheme="minorHAnsi" w:hAnsiTheme="minorHAnsi" w:cstheme="minorHAnsi"/>
                <w:noProof/>
              </w:rPr>
              <w:t>Obchodné meno a sídlo subdodávateľa</w:t>
            </w:r>
          </w:p>
        </w:tc>
        <w:tc>
          <w:tcPr>
            <w:tcW w:w="1418" w:type="dxa"/>
            <w:shd w:val="clear" w:color="auto" w:fill="EEECE1" w:themeFill="background2"/>
            <w:vAlign w:val="center"/>
          </w:tcPr>
          <w:p w:rsidR="00943401" w:rsidRPr="00CD024C" w:rsidRDefault="00943401" w:rsidP="00B0757D">
            <w:pPr>
              <w:tabs>
                <w:tab w:val="left" w:pos="2268"/>
              </w:tabs>
              <w:ind w:right="-51"/>
              <w:jc w:val="center"/>
              <w:rPr>
                <w:rFonts w:asciiTheme="minorHAnsi" w:hAnsiTheme="minorHAnsi" w:cstheme="minorHAnsi"/>
                <w:noProof/>
              </w:rPr>
            </w:pPr>
            <w:r w:rsidRPr="00CD024C">
              <w:rPr>
                <w:rFonts w:asciiTheme="minorHAnsi" w:hAnsiTheme="minorHAnsi" w:cstheme="minorHAnsi"/>
                <w:noProof/>
              </w:rPr>
              <w:t>IČO</w:t>
            </w:r>
          </w:p>
        </w:tc>
        <w:tc>
          <w:tcPr>
            <w:tcW w:w="1792" w:type="dxa"/>
            <w:shd w:val="clear" w:color="auto" w:fill="EEECE1" w:themeFill="background2"/>
            <w:vAlign w:val="center"/>
          </w:tcPr>
          <w:p w:rsidR="00943401" w:rsidRPr="00CD024C" w:rsidRDefault="00943401" w:rsidP="00B0757D">
            <w:pPr>
              <w:tabs>
                <w:tab w:val="left" w:pos="2268"/>
              </w:tabs>
              <w:ind w:right="-51"/>
              <w:jc w:val="center"/>
              <w:rPr>
                <w:rFonts w:asciiTheme="minorHAnsi" w:hAnsiTheme="minorHAnsi" w:cstheme="minorHAnsi"/>
                <w:noProof/>
              </w:rPr>
            </w:pPr>
            <w:r w:rsidRPr="00CD024C">
              <w:rPr>
                <w:rFonts w:asciiTheme="minorHAnsi" w:hAnsiTheme="minorHAnsi" w:cstheme="minorHAnsi"/>
                <w:noProof/>
              </w:rPr>
              <w:t>Osoba oprávnená konať za subdodávateľa</w:t>
            </w:r>
          </w:p>
          <w:p w:rsidR="00943401" w:rsidRPr="00CD024C" w:rsidRDefault="00943401" w:rsidP="00B0757D">
            <w:pPr>
              <w:tabs>
                <w:tab w:val="left" w:pos="2268"/>
              </w:tabs>
              <w:ind w:right="-51"/>
              <w:jc w:val="center"/>
              <w:rPr>
                <w:rFonts w:asciiTheme="minorHAnsi" w:hAnsiTheme="minorHAnsi" w:cstheme="minorHAnsi"/>
                <w:noProof/>
                <w:sz w:val="18"/>
                <w:szCs w:val="18"/>
              </w:rPr>
            </w:pPr>
            <w:r w:rsidRPr="00CD024C">
              <w:rPr>
                <w:rFonts w:asciiTheme="minorHAnsi" w:hAnsiTheme="minorHAnsi" w:cstheme="minorHAnsi"/>
                <w:noProof/>
                <w:sz w:val="18"/>
                <w:szCs w:val="18"/>
              </w:rPr>
              <w:t>(meno a priezvisko, dátum narodenia, adresa pobytu)</w:t>
            </w:r>
          </w:p>
        </w:tc>
        <w:tc>
          <w:tcPr>
            <w:tcW w:w="1501" w:type="dxa"/>
            <w:shd w:val="clear" w:color="auto" w:fill="EEECE1" w:themeFill="background2"/>
            <w:vAlign w:val="center"/>
          </w:tcPr>
          <w:p w:rsidR="00943401" w:rsidRPr="00CD024C" w:rsidRDefault="00943401" w:rsidP="00B0757D">
            <w:pPr>
              <w:tabs>
                <w:tab w:val="left" w:pos="2268"/>
              </w:tabs>
              <w:ind w:right="-51"/>
              <w:jc w:val="center"/>
              <w:rPr>
                <w:rFonts w:asciiTheme="minorHAnsi" w:hAnsiTheme="minorHAnsi" w:cstheme="minorHAnsi"/>
                <w:noProof/>
              </w:rPr>
            </w:pPr>
            <w:r w:rsidRPr="00CD024C">
              <w:rPr>
                <w:rFonts w:asciiTheme="minorHAnsi" w:hAnsiTheme="minorHAnsi" w:cstheme="minorHAnsi"/>
                <w:noProof/>
              </w:rPr>
              <w:t>% podiel na zákazke</w:t>
            </w:r>
          </w:p>
        </w:tc>
        <w:tc>
          <w:tcPr>
            <w:tcW w:w="1519" w:type="dxa"/>
            <w:shd w:val="clear" w:color="auto" w:fill="EEECE1" w:themeFill="background2"/>
            <w:vAlign w:val="center"/>
          </w:tcPr>
          <w:p w:rsidR="00943401" w:rsidRPr="00CD024C" w:rsidRDefault="00943401" w:rsidP="00B0757D">
            <w:pPr>
              <w:tabs>
                <w:tab w:val="left" w:pos="2268"/>
              </w:tabs>
              <w:ind w:right="-51"/>
              <w:jc w:val="center"/>
              <w:rPr>
                <w:rFonts w:asciiTheme="minorHAnsi" w:hAnsiTheme="minorHAnsi" w:cstheme="minorHAnsi"/>
                <w:noProof/>
              </w:rPr>
            </w:pPr>
            <w:r w:rsidRPr="00CD024C">
              <w:rPr>
                <w:rFonts w:asciiTheme="minorHAnsi" w:hAnsiTheme="minorHAnsi" w:cstheme="minorHAnsi"/>
                <w:noProof/>
              </w:rPr>
              <w:t>Predmet subdodávok</w:t>
            </w:r>
          </w:p>
        </w:tc>
      </w:tr>
      <w:tr w:rsidR="00943401" w:rsidRPr="00B90B47" w:rsidTr="00B0757D">
        <w:trPr>
          <w:trHeight w:val="425"/>
        </w:trPr>
        <w:tc>
          <w:tcPr>
            <w:tcW w:w="988" w:type="dxa"/>
            <w:vAlign w:val="center"/>
          </w:tcPr>
          <w:p w:rsidR="00943401" w:rsidRPr="00B90B47" w:rsidRDefault="00943401" w:rsidP="00943401">
            <w:pPr>
              <w:pStyle w:val="Odsekzoznamu"/>
              <w:numPr>
                <w:ilvl w:val="0"/>
                <w:numId w:val="29"/>
              </w:numPr>
              <w:tabs>
                <w:tab w:val="left" w:pos="2268"/>
              </w:tabs>
              <w:spacing w:line="240" w:lineRule="auto"/>
              <w:ind w:left="313" w:firstLine="0"/>
              <w:jc w:val="right"/>
              <w:rPr>
                <w:rFonts w:asciiTheme="minorHAnsi" w:hAnsiTheme="minorHAnsi" w:cstheme="minorHAnsi"/>
                <w:noProof/>
                <w:sz w:val="18"/>
                <w:szCs w:val="18"/>
              </w:rPr>
            </w:pPr>
          </w:p>
        </w:tc>
        <w:tc>
          <w:tcPr>
            <w:tcW w:w="1842" w:type="dxa"/>
            <w:vAlign w:val="center"/>
          </w:tcPr>
          <w:p w:rsidR="00943401" w:rsidRPr="00B90B47" w:rsidRDefault="00943401" w:rsidP="00B0757D">
            <w:pPr>
              <w:tabs>
                <w:tab w:val="left" w:pos="2268"/>
              </w:tabs>
              <w:spacing w:before="20" w:after="20"/>
              <w:ind w:right="-51"/>
              <w:rPr>
                <w:rFonts w:asciiTheme="minorHAnsi" w:hAnsiTheme="minorHAnsi" w:cstheme="minorHAnsi"/>
                <w:noProof/>
                <w:sz w:val="18"/>
                <w:szCs w:val="18"/>
              </w:rPr>
            </w:pPr>
            <w:r>
              <w:rPr>
                <w:rFonts w:asciiTheme="minorHAnsi" w:hAnsiTheme="minorHAnsi" w:cstheme="minorHAnsi"/>
                <w:noProof/>
              </w:rPr>
              <w:fldChar w:fldCharType="begin">
                <w:ffData>
                  <w:name w:val="Text9"/>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c>
          <w:tcPr>
            <w:tcW w:w="1418" w:type="dxa"/>
            <w:vAlign w:val="center"/>
          </w:tcPr>
          <w:p w:rsidR="00943401" w:rsidRPr="00B90B47" w:rsidRDefault="00943401" w:rsidP="00B0757D">
            <w:pPr>
              <w:tabs>
                <w:tab w:val="left" w:pos="2268"/>
              </w:tabs>
              <w:spacing w:before="20" w:after="20"/>
              <w:ind w:right="-51"/>
              <w:rPr>
                <w:rFonts w:asciiTheme="minorHAnsi" w:hAnsiTheme="minorHAnsi" w:cstheme="minorHAnsi"/>
                <w:noProof/>
                <w:sz w:val="18"/>
                <w:szCs w:val="18"/>
              </w:rPr>
            </w:pPr>
            <w:r>
              <w:rPr>
                <w:rFonts w:asciiTheme="minorHAnsi" w:hAnsiTheme="minorHAnsi" w:cstheme="minorHAnsi"/>
                <w:noProof/>
              </w:rPr>
              <w:fldChar w:fldCharType="begin">
                <w:ffData>
                  <w:name w:val="Text9"/>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c>
          <w:tcPr>
            <w:tcW w:w="1792" w:type="dxa"/>
            <w:vAlign w:val="center"/>
          </w:tcPr>
          <w:p w:rsidR="00943401" w:rsidRPr="00B90B47" w:rsidRDefault="00943401" w:rsidP="00B0757D">
            <w:pPr>
              <w:tabs>
                <w:tab w:val="left" w:pos="2268"/>
              </w:tabs>
              <w:spacing w:before="20" w:after="20"/>
              <w:ind w:right="-51"/>
              <w:rPr>
                <w:rFonts w:asciiTheme="minorHAnsi" w:hAnsiTheme="minorHAnsi" w:cstheme="minorHAnsi"/>
                <w:noProof/>
                <w:sz w:val="18"/>
                <w:szCs w:val="18"/>
              </w:rPr>
            </w:pPr>
            <w:r>
              <w:rPr>
                <w:rFonts w:asciiTheme="minorHAnsi" w:hAnsiTheme="minorHAnsi" w:cstheme="minorHAnsi"/>
                <w:noProof/>
              </w:rPr>
              <w:fldChar w:fldCharType="begin">
                <w:ffData>
                  <w:name w:val="Text9"/>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c>
          <w:tcPr>
            <w:tcW w:w="1501" w:type="dxa"/>
            <w:vAlign w:val="center"/>
          </w:tcPr>
          <w:p w:rsidR="00943401" w:rsidRPr="00B90B47" w:rsidRDefault="00943401" w:rsidP="00B0757D">
            <w:pPr>
              <w:tabs>
                <w:tab w:val="left" w:pos="2268"/>
              </w:tabs>
              <w:spacing w:before="20" w:after="20"/>
              <w:ind w:right="-51"/>
              <w:rPr>
                <w:rFonts w:asciiTheme="minorHAnsi" w:hAnsiTheme="minorHAnsi" w:cstheme="minorHAnsi"/>
                <w:noProof/>
                <w:sz w:val="18"/>
                <w:szCs w:val="18"/>
              </w:rPr>
            </w:pPr>
            <w:r>
              <w:rPr>
                <w:rFonts w:asciiTheme="minorHAnsi" w:hAnsiTheme="minorHAnsi" w:cstheme="minorHAnsi"/>
                <w:noProof/>
              </w:rPr>
              <w:fldChar w:fldCharType="begin">
                <w:ffData>
                  <w:name w:val="Text9"/>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c>
          <w:tcPr>
            <w:tcW w:w="1519" w:type="dxa"/>
            <w:vAlign w:val="center"/>
          </w:tcPr>
          <w:p w:rsidR="00943401" w:rsidRPr="00B90B47" w:rsidRDefault="00943401" w:rsidP="00B0757D">
            <w:pPr>
              <w:tabs>
                <w:tab w:val="left" w:pos="2268"/>
              </w:tabs>
              <w:spacing w:before="20" w:after="20"/>
              <w:ind w:right="-51"/>
              <w:rPr>
                <w:rFonts w:asciiTheme="minorHAnsi" w:hAnsiTheme="minorHAnsi" w:cstheme="minorHAnsi"/>
                <w:noProof/>
                <w:sz w:val="18"/>
                <w:szCs w:val="18"/>
              </w:rPr>
            </w:pPr>
            <w:r>
              <w:rPr>
                <w:rFonts w:asciiTheme="minorHAnsi" w:hAnsiTheme="minorHAnsi" w:cstheme="minorHAnsi"/>
                <w:noProof/>
              </w:rPr>
              <w:fldChar w:fldCharType="begin">
                <w:ffData>
                  <w:name w:val="Text9"/>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r>
      <w:tr w:rsidR="00943401" w:rsidRPr="00B90B47" w:rsidTr="00B0757D">
        <w:trPr>
          <w:trHeight w:val="417"/>
        </w:trPr>
        <w:tc>
          <w:tcPr>
            <w:tcW w:w="988" w:type="dxa"/>
            <w:vAlign w:val="center"/>
          </w:tcPr>
          <w:p w:rsidR="00943401" w:rsidRPr="00B90B47" w:rsidRDefault="00943401" w:rsidP="00943401">
            <w:pPr>
              <w:pStyle w:val="Odsekzoznamu"/>
              <w:numPr>
                <w:ilvl w:val="0"/>
                <w:numId w:val="29"/>
              </w:numPr>
              <w:tabs>
                <w:tab w:val="left" w:pos="2268"/>
              </w:tabs>
              <w:spacing w:line="240" w:lineRule="auto"/>
              <w:ind w:left="313" w:firstLine="0"/>
              <w:jc w:val="right"/>
              <w:rPr>
                <w:rFonts w:asciiTheme="minorHAnsi" w:hAnsiTheme="minorHAnsi" w:cstheme="minorHAnsi"/>
                <w:noProof/>
                <w:sz w:val="18"/>
                <w:szCs w:val="18"/>
              </w:rPr>
            </w:pPr>
          </w:p>
        </w:tc>
        <w:tc>
          <w:tcPr>
            <w:tcW w:w="1842" w:type="dxa"/>
            <w:vAlign w:val="center"/>
          </w:tcPr>
          <w:p w:rsidR="00943401" w:rsidRPr="00B90B47" w:rsidRDefault="00943401" w:rsidP="00B0757D">
            <w:pPr>
              <w:tabs>
                <w:tab w:val="left" w:pos="2268"/>
              </w:tabs>
              <w:spacing w:before="20" w:after="20"/>
              <w:ind w:right="-51"/>
              <w:rPr>
                <w:rFonts w:asciiTheme="minorHAnsi" w:hAnsiTheme="minorHAnsi" w:cstheme="minorHAnsi"/>
                <w:noProof/>
                <w:sz w:val="18"/>
                <w:szCs w:val="18"/>
              </w:rPr>
            </w:pPr>
            <w:r>
              <w:rPr>
                <w:rFonts w:asciiTheme="minorHAnsi" w:hAnsiTheme="minorHAnsi" w:cstheme="minorHAnsi"/>
                <w:noProof/>
              </w:rPr>
              <w:fldChar w:fldCharType="begin">
                <w:ffData>
                  <w:name w:val="Text9"/>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c>
          <w:tcPr>
            <w:tcW w:w="1418" w:type="dxa"/>
            <w:vAlign w:val="center"/>
          </w:tcPr>
          <w:p w:rsidR="00943401" w:rsidRPr="00B90B47" w:rsidRDefault="00943401" w:rsidP="00B0757D">
            <w:pPr>
              <w:tabs>
                <w:tab w:val="left" w:pos="2268"/>
              </w:tabs>
              <w:spacing w:before="20" w:after="20"/>
              <w:ind w:right="-51"/>
              <w:rPr>
                <w:rFonts w:asciiTheme="minorHAnsi" w:hAnsiTheme="minorHAnsi" w:cstheme="minorHAnsi"/>
                <w:noProof/>
                <w:sz w:val="18"/>
                <w:szCs w:val="18"/>
              </w:rPr>
            </w:pPr>
            <w:r>
              <w:rPr>
                <w:rFonts w:asciiTheme="minorHAnsi" w:hAnsiTheme="minorHAnsi" w:cstheme="minorHAnsi"/>
                <w:noProof/>
              </w:rPr>
              <w:fldChar w:fldCharType="begin">
                <w:ffData>
                  <w:name w:val="Text9"/>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c>
          <w:tcPr>
            <w:tcW w:w="1792" w:type="dxa"/>
            <w:vAlign w:val="center"/>
          </w:tcPr>
          <w:p w:rsidR="00943401" w:rsidRPr="00B90B47" w:rsidRDefault="00943401" w:rsidP="00B0757D">
            <w:pPr>
              <w:tabs>
                <w:tab w:val="left" w:pos="2268"/>
              </w:tabs>
              <w:spacing w:before="20" w:after="20"/>
              <w:ind w:right="-51"/>
              <w:rPr>
                <w:rFonts w:asciiTheme="minorHAnsi" w:hAnsiTheme="minorHAnsi" w:cstheme="minorHAnsi"/>
                <w:noProof/>
                <w:sz w:val="18"/>
                <w:szCs w:val="18"/>
              </w:rPr>
            </w:pPr>
            <w:r>
              <w:rPr>
                <w:rFonts w:asciiTheme="minorHAnsi" w:hAnsiTheme="minorHAnsi" w:cstheme="minorHAnsi"/>
                <w:noProof/>
              </w:rPr>
              <w:fldChar w:fldCharType="begin">
                <w:ffData>
                  <w:name w:val="Text9"/>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c>
          <w:tcPr>
            <w:tcW w:w="1501" w:type="dxa"/>
            <w:vAlign w:val="center"/>
          </w:tcPr>
          <w:p w:rsidR="00943401" w:rsidRPr="00B90B47" w:rsidRDefault="00943401" w:rsidP="00B0757D">
            <w:pPr>
              <w:tabs>
                <w:tab w:val="left" w:pos="2268"/>
              </w:tabs>
              <w:spacing w:before="20" w:after="20"/>
              <w:ind w:right="-51"/>
              <w:rPr>
                <w:rFonts w:asciiTheme="minorHAnsi" w:hAnsiTheme="minorHAnsi" w:cstheme="minorHAnsi"/>
                <w:noProof/>
                <w:sz w:val="18"/>
                <w:szCs w:val="18"/>
              </w:rPr>
            </w:pPr>
            <w:r>
              <w:rPr>
                <w:rFonts w:asciiTheme="minorHAnsi" w:hAnsiTheme="minorHAnsi" w:cstheme="minorHAnsi"/>
                <w:noProof/>
              </w:rPr>
              <w:fldChar w:fldCharType="begin">
                <w:ffData>
                  <w:name w:val="Text9"/>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c>
          <w:tcPr>
            <w:tcW w:w="1519" w:type="dxa"/>
            <w:vAlign w:val="center"/>
          </w:tcPr>
          <w:p w:rsidR="00943401" w:rsidRPr="00B90B47" w:rsidRDefault="00943401" w:rsidP="00B0757D">
            <w:pPr>
              <w:tabs>
                <w:tab w:val="left" w:pos="2268"/>
              </w:tabs>
              <w:spacing w:before="20" w:after="20"/>
              <w:ind w:right="-51"/>
              <w:rPr>
                <w:rFonts w:asciiTheme="minorHAnsi" w:hAnsiTheme="minorHAnsi" w:cstheme="minorHAnsi"/>
                <w:noProof/>
                <w:sz w:val="18"/>
                <w:szCs w:val="18"/>
              </w:rPr>
            </w:pPr>
            <w:r>
              <w:rPr>
                <w:rFonts w:asciiTheme="minorHAnsi" w:hAnsiTheme="minorHAnsi" w:cstheme="minorHAnsi"/>
                <w:noProof/>
              </w:rPr>
              <w:fldChar w:fldCharType="begin">
                <w:ffData>
                  <w:name w:val="Text9"/>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r>
      <w:tr w:rsidR="00943401" w:rsidRPr="00B90B47" w:rsidTr="00B0757D">
        <w:trPr>
          <w:trHeight w:val="410"/>
        </w:trPr>
        <w:tc>
          <w:tcPr>
            <w:tcW w:w="988" w:type="dxa"/>
            <w:vAlign w:val="center"/>
          </w:tcPr>
          <w:p w:rsidR="00943401" w:rsidRPr="00B90B47" w:rsidRDefault="00943401" w:rsidP="00943401">
            <w:pPr>
              <w:pStyle w:val="Odsekzoznamu"/>
              <w:numPr>
                <w:ilvl w:val="0"/>
                <w:numId w:val="29"/>
              </w:numPr>
              <w:tabs>
                <w:tab w:val="left" w:pos="2268"/>
              </w:tabs>
              <w:spacing w:line="240" w:lineRule="auto"/>
              <w:ind w:left="313" w:firstLine="0"/>
              <w:jc w:val="right"/>
              <w:rPr>
                <w:rFonts w:asciiTheme="minorHAnsi" w:hAnsiTheme="minorHAnsi" w:cstheme="minorHAnsi"/>
                <w:noProof/>
                <w:sz w:val="18"/>
                <w:szCs w:val="18"/>
              </w:rPr>
            </w:pPr>
          </w:p>
        </w:tc>
        <w:tc>
          <w:tcPr>
            <w:tcW w:w="1842" w:type="dxa"/>
            <w:vAlign w:val="center"/>
          </w:tcPr>
          <w:p w:rsidR="00943401" w:rsidRPr="00B90B47" w:rsidRDefault="00943401" w:rsidP="00B0757D">
            <w:pPr>
              <w:tabs>
                <w:tab w:val="left" w:pos="2268"/>
              </w:tabs>
              <w:spacing w:before="20" w:after="20"/>
              <w:ind w:right="-51"/>
              <w:rPr>
                <w:rFonts w:asciiTheme="minorHAnsi" w:hAnsiTheme="minorHAnsi" w:cstheme="minorHAnsi"/>
                <w:noProof/>
                <w:sz w:val="18"/>
                <w:szCs w:val="18"/>
              </w:rPr>
            </w:pPr>
            <w:r>
              <w:rPr>
                <w:rFonts w:asciiTheme="minorHAnsi" w:hAnsiTheme="minorHAnsi" w:cstheme="minorHAnsi"/>
                <w:noProof/>
              </w:rPr>
              <w:fldChar w:fldCharType="begin">
                <w:ffData>
                  <w:name w:val="Text9"/>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c>
          <w:tcPr>
            <w:tcW w:w="1418" w:type="dxa"/>
            <w:vAlign w:val="center"/>
          </w:tcPr>
          <w:p w:rsidR="00943401" w:rsidRPr="00B90B47" w:rsidRDefault="00943401" w:rsidP="00B0757D">
            <w:pPr>
              <w:tabs>
                <w:tab w:val="left" w:pos="2268"/>
              </w:tabs>
              <w:spacing w:before="20" w:after="20"/>
              <w:ind w:right="-51"/>
              <w:rPr>
                <w:rFonts w:asciiTheme="minorHAnsi" w:hAnsiTheme="minorHAnsi" w:cstheme="minorHAnsi"/>
                <w:noProof/>
                <w:sz w:val="18"/>
                <w:szCs w:val="18"/>
              </w:rPr>
            </w:pPr>
            <w:r>
              <w:rPr>
                <w:rFonts w:asciiTheme="minorHAnsi" w:hAnsiTheme="minorHAnsi" w:cstheme="minorHAnsi"/>
                <w:noProof/>
              </w:rPr>
              <w:fldChar w:fldCharType="begin">
                <w:ffData>
                  <w:name w:val="Text9"/>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c>
          <w:tcPr>
            <w:tcW w:w="1792" w:type="dxa"/>
            <w:vAlign w:val="center"/>
          </w:tcPr>
          <w:p w:rsidR="00943401" w:rsidRPr="00B90B47" w:rsidRDefault="00943401" w:rsidP="00B0757D">
            <w:pPr>
              <w:tabs>
                <w:tab w:val="left" w:pos="2268"/>
              </w:tabs>
              <w:spacing w:before="20" w:after="20"/>
              <w:ind w:right="-51"/>
              <w:rPr>
                <w:rFonts w:asciiTheme="minorHAnsi" w:hAnsiTheme="minorHAnsi" w:cstheme="minorHAnsi"/>
                <w:noProof/>
                <w:sz w:val="18"/>
                <w:szCs w:val="18"/>
              </w:rPr>
            </w:pPr>
            <w:r>
              <w:rPr>
                <w:rFonts w:asciiTheme="minorHAnsi" w:hAnsiTheme="minorHAnsi" w:cstheme="minorHAnsi"/>
                <w:noProof/>
              </w:rPr>
              <w:fldChar w:fldCharType="begin">
                <w:ffData>
                  <w:name w:val="Text9"/>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c>
          <w:tcPr>
            <w:tcW w:w="1501" w:type="dxa"/>
            <w:vAlign w:val="center"/>
          </w:tcPr>
          <w:p w:rsidR="00943401" w:rsidRPr="00B90B47" w:rsidRDefault="00943401" w:rsidP="00B0757D">
            <w:pPr>
              <w:tabs>
                <w:tab w:val="left" w:pos="2268"/>
              </w:tabs>
              <w:spacing w:before="20" w:after="20"/>
              <w:ind w:right="-51"/>
              <w:rPr>
                <w:rFonts w:asciiTheme="minorHAnsi" w:hAnsiTheme="minorHAnsi" w:cstheme="minorHAnsi"/>
                <w:noProof/>
                <w:sz w:val="18"/>
                <w:szCs w:val="18"/>
              </w:rPr>
            </w:pPr>
            <w:r>
              <w:rPr>
                <w:rFonts w:asciiTheme="minorHAnsi" w:hAnsiTheme="minorHAnsi" w:cstheme="minorHAnsi"/>
                <w:noProof/>
              </w:rPr>
              <w:fldChar w:fldCharType="begin">
                <w:ffData>
                  <w:name w:val="Text9"/>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c>
          <w:tcPr>
            <w:tcW w:w="1519" w:type="dxa"/>
            <w:vAlign w:val="center"/>
          </w:tcPr>
          <w:p w:rsidR="00943401" w:rsidRPr="00B90B47" w:rsidRDefault="00943401" w:rsidP="00B0757D">
            <w:pPr>
              <w:tabs>
                <w:tab w:val="left" w:pos="2268"/>
              </w:tabs>
              <w:spacing w:before="20" w:after="20"/>
              <w:ind w:right="-51"/>
              <w:rPr>
                <w:rFonts w:asciiTheme="minorHAnsi" w:hAnsiTheme="minorHAnsi" w:cstheme="minorHAnsi"/>
                <w:noProof/>
                <w:sz w:val="18"/>
                <w:szCs w:val="18"/>
              </w:rPr>
            </w:pPr>
            <w:r>
              <w:rPr>
                <w:rFonts w:asciiTheme="minorHAnsi" w:hAnsiTheme="minorHAnsi" w:cstheme="minorHAnsi"/>
                <w:noProof/>
              </w:rPr>
              <w:fldChar w:fldCharType="begin">
                <w:ffData>
                  <w:name w:val="Text9"/>
                  <w:enabled/>
                  <w:calcOnExit w:val="0"/>
                  <w:textInput/>
                </w:ffData>
              </w:fldChar>
            </w:r>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p>
        </w:tc>
      </w:tr>
    </w:tbl>
    <w:p w:rsidR="00943401" w:rsidRDefault="00943401" w:rsidP="00943401">
      <w:pPr>
        <w:tabs>
          <w:tab w:val="left" w:pos="2268"/>
        </w:tabs>
        <w:ind w:right="-51"/>
        <w:rPr>
          <w:rFonts w:asciiTheme="minorHAnsi" w:hAnsiTheme="minorHAnsi" w:cstheme="minorHAnsi"/>
          <w:noProof/>
        </w:rPr>
      </w:pPr>
    </w:p>
    <w:p w:rsidR="00943401" w:rsidRPr="00CD024C" w:rsidRDefault="00943401" w:rsidP="00943401">
      <w:pPr>
        <w:tabs>
          <w:tab w:val="left" w:pos="2268"/>
        </w:tabs>
        <w:ind w:right="-51"/>
        <w:jc w:val="both"/>
        <w:rPr>
          <w:rFonts w:asciiTheme="minorHAnsi" w:hAnsiTheme="minorHAnsi" w:cstheme="minorHAnsi"/>
          <w:noProof/>
        </w:rPr>
      </w:pPr>
      <w:r w:rsidRPr="00CD024C">
        <w:rPr>
          <w:rFonts w:asciiTheme="minorHAnsi" w:hAnsiTheme="minorHAnsi" w:cstheme="minorHAnsi"/>
          <w:noProof/>
        </w:rPr>
        <w:t>*za subdodáavteľa sa považuje hospodársky subjekt, ktorý uzavrie alebo uzavrel s úspešným uchádzačom písomnú odplatnú zmluvu na plnenie určitej časti zákazky/predmetu plnenia</w:t>
      </w:r>
    </w:p>
    <w:p w:rsidR="00943401" w:rsidRPr="00CD024C" w:rsidRDefault="00943401" w:rsidP="00943401">
      <w:pPr>
        <w:tabs>
          <w:tab w:val="left" w:pos="2268"/>
        </w:tabs>
        <w:ind w:right="-51"/>
        <w:rPr>
          <w:rFonts w:asciiTheme="minorHAnsi" w:hAnsiTheme="minorHAnsi" w:cstheme="minorHAnsi"/>
          <w:noProof/>
        </w:rPr>
      </w:pPr>
    </w:p>
    <w:p w:rsidR="00943401" w:rsidRPr="00CD024C" w:rsidRDefault="00943401" w:rsidP="00943401">
      <w:pPr>
        <w:tabs>
          <w:tab w:val="left" w:pos="2268"/>
        </w:tabs>
        <w:ind w:right="-51"/>
        <w:rPr>
          <w:rFonts w:asciiTheme="minorHAnsi" w:hAnsiTheme="minorHAnsi" w:cstheme="minorHAnsi"/>
          <w:noProof/>
        </w:rPr>
      </w:pPr>
    </w:p>
    <w:p w:rsidR="00943401" w:rsidRPr="00CD024C" w:rsidRDefault="00943401" w:rsidP="00943401">
      <w:pPr>
        <w:tabs>
          <w:tab w:val="left" w:pos="2268"/>
        </w:tabs>
        <w:ind w:right="-51"/>
        <w:rPr>
          <w:rFonts w:asciiTheme="minorHAnsi" w:hAnsiTheme="minorHAnsi" w:cstheme="minorHAnsi"/>
          <w:noProof/>
        </w:rPr>
      </w:pPr>
    </w:p>
    <w:p w:rsidR="00943401" w:rsidRPr="00CD024C" w:rsidRDefault="00943401" w:rsidP="00943401">
      <w:pPr>
        <w:tabs>
          <w:tab w:val="left" w:pos="2268"/>
        </w:tabs>
        <w:ind w:right="-51"/>
        <w:rPr>
          <w:rFonts w:asciiTheme="minorHAnsi" w:hAnsiTheme="minorHAnsi" w:cstheme="minorHAnsi"/>
          <w:noProof/>
        </w:rPr>
      </w:pPr>
      <w:r w:rsidRPr="00CD024C">
        <w:rPr>
          <w:rFonts w:asciiTheme="minorHAnsi" w:hAnsiTheme="minorHAnsi" w:cstheme="minorHAnsi"/>
          <w:noProof/>
        </w:rPr>
        <w:t xml:space="preserve">V </w:t>
      </w:r>
      <w:r>
        <w:rPr>
          <w:rFonts w:asciiTheme="minorHAnsi" w:hAnsiTheme="minorHAnsi" w:cstheme="minorHAnsi"/>
          <w:noProof/>
        </w:rPr>
        <w:fldChar w:fldCharType="begin">
          <w:ffData>
            <w:name w:val="Text8"/>
            <w:enabled/>
            <w:calcOnExit w:val="0"/>
            <w:textInput/>
          </w:ffData>
        </w:fldChar>
      </w:r>
      <w:bookmarkStart w:id="21" w:name="Text8"/>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21"/>
      <w:r w:rsidRPr="00CD024C">
        <w:rPr>
          <w:rFonts w:asciiTheme="minorHAnsi" w:hAnsiTheme="minorHAnsi" w:cstheme="minorHAnsi"/>
          <w:noProof/>
        </w:rPr>
        <w:t xml:space="preserve"> dňa</w:t>
      </w:r>
      <w:r>
        <w:rPr>
          <w:rFonts w:asciiTheme="minorHAnsi" w:hAnsiTheme="minorHAnsi" w:cstheme="minorHAnsi"/>
          <w:noProof/>
        </w:rPr>
        <w:t xml:space="preserve"> </w:t>
      </w:r>
      <w:r>
        <w:rPr>
          <w:rFonts w:asciiTheme="minorHAnsi" w:hAnsiTheme="minorHAnsi" w:cstheme="minorHAnsi"/>
          <w:noProof/>
        </w:rPr>
        <w:fldChar w:fldCharType="begin">
          <w:ffData>
            <w:name w:val="Text9"/>
            <w:enabled/>
            <w:calcOnExit w:val="0"/>
            <w:textInput/>
          </w:ffData>
        </w:fldChar>
      </w:r>
      <w:bookmarkStart w:id="22" w:name="Text9"/>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22"/>
      <w:r w:rsidRPr="00CD024C">
        <w:rPr>
          <w:rFonts w:asciiTheme="minorHAnsi" w:hAnsiTheme="minorHAnsi" w:cstheme="minorHAnsi"/>
          <w:noProof/>
        </w:rPr>
        <w:t>.</w:t>
      </w:r>
    </w:p>
    <w:p w:rsidR="00943401" w:rsidRDefault="00943401" w:rsidP="00943401">
      <w:pPr>
        <w:tabs>
          <w:tab w:val="left" w:pos="2268"/>
        </w:tabs>
        <w:ind w:right="-51"/>
        <w:rPr>
          <w:rFonts w:asciiTheme="minorHAnsi" w:hAnsiTheme="minorHAnsi" w:cstheme="minorHAnsi"/>
          <w:noProof/>
        </w:rPr>
      </w:pPr>
    </w:p>
    <w:p w:rsidR="00943401" w:rsidRDefault="00943401" w:rsidP="00943401">
      <w:pPr>
        <w:tabs>
          <w:tab w:val="left" w:pos="2268"/>
        </w:tabs>
        <w:ind w:right="-51"/>
        <w:rPr>
          <w:rFonts w:asciiTheme="minorHAnsi" w:hAnsiTheme="minorHAnsi" w:cstheme="minorHAnsi"/>
          <w:noProof/>
        </w:rPr>
      </w:pPr>
      <w:r w:rsidRPr="00CD024C">
        <w:rPr>
          <w:rFonts w:asciiTheme="minorHAnsi" w:hAnsiTheme="minorHAnsi" w:cstheme="minorHAnsi"/>
          <w:noProof/>
        </w:rPr>
        <w:tab/>
      </w:r>
      <w:r w:rsidRPr="00CD024C">
        <w:rPr>
          <w:rFonts w:asciiTheme="minorHAnsi" w:hAnsiTheme="minorHAnsi" w:cstheme="minorHAnsi"/>
          <w:noProof/>
        </w:rPr>
        <w:tab/>
      </w:r>
      <w:r w:rsidRPr="00CD024C">
        <w:rPr>
          <w:rFonts w:asciiTheme="minorHAnsi" w:hAnsiTheme="minorHAnsi" w:cstheme="minorHAnsi"/>
          <w:noProof/>
        </w:rPr>
        <w:tab/>
      </w:r>
      <w:r w:rsidRPr="00CD024C">
        <w:rPr>
          <w:rFonts w:asciiTheme="minorHAnsi" w:hAnsiTheme="minorHAnsi" w:cstheme="minorHAnsi"/>
          <w:noProof/>
        </w:rPr>
        <w:tab/>
      </w:r>
      <w:r w:rsidRPr="00CD024C">
        <w:rPr>
          <w:rFonts w:asciiTheme="minorHAnsi" w:hAnsiTheme="minorHAnsi" w:cstheme="minorHAnsi"/>
          <w:noProof/>
        </w:rPr>
        <w:tab/>
      </w:r>
      <w:r w:rsidRPr="00CD024C">
        <w:rPr>
          <w:rFonts w:asciiTheme="minorHAnsi" w:hAnsiTheme="minorHAnsi" w:cstheme="minorHAnsi"/>
          <w:noProof/>
        </w:rPr>
        <w:tab/>
        <w:t xml:space="preserve">za </w:t>
      </w:r>
      <w:r>
        <w:rPr>
          <w:rFonts w:asciiTheme="minorHAnsi" w:hAnsiTheme="minorHAnsi" w:cstheme="minorHAnsi"/>
          <w:noProof/>
        </w:rPr>
        <w:t>Dodáv</w:t>
      </w:r>
      <w:r w:rsidRPr="00CD024C">
        <w:rPr>
          <w:rFonts w:asciiTheme="minorHAnsi" w:hAnsiTheme="minorHAnsi" w:cstheme="minorHAnsi"/>
          <w:noProof/>
        </w:rPr>
        <w:t xml:space="preserve">vateľa: </w:t>
      </w:r>
    </w:p>
    <w:p w:rsidR="00943401" w:rsidRDefault="00943401" w:rsidP="00943401">
      <w:pPr>
        <w:tabs>
          <w:tab w:val="left" w:pos="2268"/>
        </w:tabs>
        <w:ind w:right="-51"/>
        <w:rPr>
          <w:rFonts w:asciiTheme="minorHAnsi" w:hAnsiTheme="minorHAnsi" w:cstheme="minorHAnsi"/>
          <w:noProof/>
        </w:rPr>
      </w:pP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t>.......................................................</w:t>
      </w:r>
    </w:p>
    <w:p w:rsidR="00943401" w:rsidRDefault="00943401" w:rsidP="00943401">
      <w:pPr>
        <w:tabs>
          <w:tab w:val="left" w:pos="2268"/>
        </w:tabs>
        <w:spacing w:after="0"/>
        <w:ind w:right="-51"/>
        <w:rPr>
          <w:rFonts w:asciiTheme="minorHAnsi" w:hAnsiTheme="minorHAnsi" w:cstheme="minorHAnsi"/>
          <w:noProof/>
        </w:rPr>
      </w:pP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fldChar w:fldCharType="begin">
          <w:ffData>
            <w:name w:val="Text10"/>
            <w:enabled/>
            <w:calcOnExit w:val="0"/>
            <w:textInput/>
          </w:ffData>
        </w:fldChar>
      </w:r>
      <w:bookmarkStart w:id="23" w:name="Text10"/>
      <w:r>
        <w:rPr>
          <w:rFonts w:asciiTheme="minorHAnsi" w:hAnsiTheme="minorHAnsi" w:cstheme="minorHAnsi"/>
          <w:noProof/>
        </w:rPr>
        <w:instrText xml:space="preserve"> FORMTEXT </w:instrText>
      </w:r>
      <w:r>
        <w:rPr>
          <w:rFonts w:asciiTheme="minorHAnsi" w:hAnsiTheme="minorHAnsi" w:cstheme="minorHAnsi"/>
          <w:noProof/>
        </w:rPr>
      </w:r>
      <w:r>
        <w:rPr>
          <w:rFonts w:asciiTheme="minorHAnsi" w:hAnsiTheme="minorHAnsi" w:cstheme="minorHAnsi"/>
          <w:noProof/>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fldChar w:fldCharType="end"/>
      </w:r>
      <w:bookmarkEnd w:id="23"/>
    </w:p>
    <w:p w:rsidR="00943401" w:rsidRPr="00CD024C" w:rsidRDefault="00943401" w:rsidP="00943401">
      <w:pPr>
        <w:tabs>
          <w:tab w:val="left" w:pos="2268"/>
        </w:tabs>
        <w:ind w:right="-51"/>
        <w:rPr>
          <w:rFonts w:asciiTheme="minorHAnsi" w:hAnsiTheme="minorHAnsi" w:cstheme="minorHAnsi"/>
          <w:noProof/>
        </w:rPr>
      </w:pP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t>(meno, priezvisko, funkcia, podpis)</w:t>
      </w:r>
    </w:p>
    <w:p w:rsidR="003D25A1" w:rsidRDefault="003D25A1" w:rsidP="004F03F3">
      <w:pPr>
        <w:spacing w:line="240" w:lineRule="auto"/>
      </w:pPr>
    </w:p>
    <w:sectPr w:rsidR="003D25A1" w:rsidSect="006B524E">
      <w:pgSz w:w="11906" w:h="16838"/>
      <w:pgMar w:top="1276"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EC99" w16cex:dateUtc="2020-10-09T12:05:00Z"/>
  <w16cex:commentExtensible w16cex:durableId="232AE845" w16cex:dateUtc="2020-10-09T11:46:00Z"/>
  <w16cex:commentExtensible w16cex:durableId="232E9316" w16cex:dateUtc="2020-10-12T06:32:00Z"/>
  <w16cex:commentExtensible w16cex:durableId="232E9339" w16cex:dateUtc="2020-10-12T06:32:00Z"/>
  <w16cex:commentExtensible w16cex:durableId="2331CD2A" w16cex:dateUtc="2020-10-14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28D788" w16cid:durableId="232E930A"/>
  <w16cid:commentId w16cid:paraId="1532CCC7" w16cid:durableId="232E930B"/>
  <w16cid:commentId w16cid:paraId="457C65C1" w16cid:durableId="232AE832"/>
  <w16cid:commentId w16cid:paraId="19C2754A" w16cid:durableId="232AEC99"/>
  <w16cid:commentId w16cid:paraId="4A11BDE7" w16cid:durableId="232E930E"/>
  <w16cid:commentId w16cid:paraId="709A9FE7" w16cid:durableId="232AE833"/>
  <w16cid:commentId w16cid:paraId="7AE42EE6" w16cid:durableId="232AE845"/>
  <w16cid:commentId w16cid:paraId="27955DF6" w16cid:durableId="232E9311"/>
  <w16cid:commentId w16cid:paraId="7C1102CE" w16cid:durableId="232E9316"/>
  <w16cid:commentId w16cid:paraId="20F9B738" w16cid:durableId="232E9339"/>
  <w16cid:commentId w16cid:paraId="7008D9DE" w16cid:durableId="2331CD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725" w:rsidRDefault="00133725" w:rsidP="001D229C">
      <w:pPr>
        <w:spacing w:after="0" w:line="240" w:lineRule="auto"/>
      </w:pPr>
      <w:r>
        <w:separator/>
      </w:r>
    </w:p>
  </w:endnote>
  <w:endnote w:type="continuationSeparator" w:id="0">
    <w:p w:rsidR="00133725" w:rsidRDefault="00133725" w:rsidP="001D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823366"/>
      <w:docPartObj>
        <w:docPartGallery w:val="Page Numbers (Bottom of Page)"/>
        <w:docPartUnique/>
      </w:docPartObj>
    </w:sdtPr>
    <w:sdtEndPr/>
    <w:sdtContent>
      <w:p w:rsidR="001D229C" w:rsidRDefault="001D229C">
        <w:pPr>
          <w:pStyle w:val="Pta"/>
          <w:jc w:val="right"/>
        </w:pPr>
        <w:r>
          <w:fldChar w:fldCharType="begin"/>
        </w:r>
        <w:r>
          <w:instrText>PAGE   \* MERGEFORMAT</w:instrText>
        </w:r>
        <w:r>
          <w:fldChar w:fldCharType="separate"/>
        </w:r>
        <w:r w:rsidR="00A66D53">
          <w:rPr>
            <w:noProof/>
          </w:rPr>
          <w:t>8</w:t>
        </w:r>
        <w:r>
          <w:fldChar w:fldCharType="end"/>
        </w:r>
      </w:p>
    </w:sdtContent>
  </w:sdt>
  <w:p w:rsidR="001D229C" w:rsidRDefault="001D229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725" w:rsidRDefault="00133725" w:rsidP="001D229C">
      <w:pPr>
        <w:spacing w:after="0" w:line="240" w:lineRule="auto"/>
      </w:pPr>
      <w:r>
        <w:separator/>
      </w:r>
    </w:p>
  </w:footnote>
  <w:footnote w:type="continuationSeparator" w:id="0">
    <w:p w:rsidR="00133725" w:rsidRDefault="00133725" w:rsidP="001D2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D4B"/>
    <w:multiLevelType w:val="multilevel"/>
    <w:tmpl w:val="752ED7DE"/>
    <w:lvl w:ilvl="0">
      <w:start w:val="1"/>
      <w:numFmt w:val="decimal"/>
      <w:lvlText w:val="4.%1"/>
      <w:lvlJc w:val="left"/>
      <w:pPr>
        <w:ind w:left="705" w:hanging="705"/>
      </w:pPr>
      <w:rPr>
        <w:rFonts w:hint="default"/>
        <w:b/>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9235F3"/>
    <w:multiLevelType w:val="multilevel"/>
    <w:tmpl w:val="BD66629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C2944F2"/>
    <w:multiLevelType w:val="multilevel"/>
    <w:tmpl w:val="8E106302"/>
    <w:lvl w:ilvl="0">
      <w:start w:val="1"/>
      <w:numFmt w:val="decimal"/>
      <w:lvlText w:val="3.%1"/>
      <w:lvlJc w:val="left"/>
      <w:pPr>
        <w:ind w:left="360" w:hanging="360"/>
      </w:pPr>
      <w:rPr>
        <w:rFonts w:asciiTheme="minorHAnsi" w:hAnsiTheme="minorHAnsi" w:cstheme="minorHAnsi" w:hint="default"/>
        <w:b/>
        <w:sz w:val="22"/>
        <w:szCs w:val="22"/>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B03BAD"/>
    <w:multiLevelType w:val="hybridMultilevel"/>
    <w:tmpl w:val="27987F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083061E"/>
    <w:multiLevelType w:val="hybridMultilevel"/>
    <w:tmpl w:val="93909210"/>
    <w:lvl w:ilvl="0" w:tplc="3E54722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0F2EEF"/>
    <w:multiLevelType w:val="multilevel"/>
    <w:tmpl w:val="07189264"/>
    <w:lvl w:ilvl="0">
      <w:start w:val="1"/>
      <w:numFmt w:val="decimal"/>
      <w:lvlText w:val="13.%1"/>
      <w:lvlJc w:val="left"/>
      <w:pPr>
        <w:ind w:left="360" w:hanging="360"/>
      </w:pPr>
      <w:rPr>
        <w:rFonts w:asciiTheme="minorHAnsi" w:hAnsiTheme="minorHAnsi" w:cstheme="minorHAnsi" w:hint="default"/>
        <w:b/>
        <w:sz w:val="22"/>
        <w:szCs w:val="22"/>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E1205F"/>
    <w:multiLevelType w:val="multilevel"/>
    <w:tmpl w:val="3906256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37443D"/>
    <w:multiLevelType w:val="multilevel"/>
    <w:tmpl w:val="C9F431F8"/>
    <w:lvl w:ilvl="0">
      <w:start w:val="1"/>
      <w:numFmt w:val="decimal"/>
      <w:lvlText w:val="11.%1"/>
      <w:lvlJc w:val="left"/>
      <w:pPr>
        <w:ind w:left="360" w:hanging="360"/>
      </w:pPr>
      <w:rPr>
        <w:rFonts w:asciiTheme="minorHAnsi" w:hAnsiTheme="minorHAnsi" w:cstheme="minorHAnsi" w:hint="default"/>
        <w:b/>
        <w:sz w:val="22"/>
        <w:szCs w:val="22"/>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2737FF"/>
    <w:multiLevelType w:val="multilevel"/>
    <w:tmpl w:val="D31A203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279F4825"/>
    <w:multiLevelType w:val="hybridMultilevel"/>
    <w:tmpl w:val="F718EF46"/>
    <w:lvl w:ilvl="0" w:tplc="EA44DB7E">
      <w:start w:val="13"/>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2765E5"/>
    <w:multiLevelType w:val="multilevel"/>
    <w:tmpl w:val="A58C5F82"/>
    <w:lvl w:ilvl="0">
      <w:start w:val="1"/>
      <w:numFmt w:val="decimal"/>
      <w:lvlText w:val="3.%1"/>
      <w:lvlJc w:val="left"/>
      <w:pPr>
        <w:ind w:left="705" w:hanging="705"/>
      </w:pPr>
      <w:rPr>
        <w:rFonts w:hint="default"/>
        <w:b/>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D35198"/>
    <w:multiLevelType w:val="multilevel"/>
    <w:tmpl w:val="0FB6074A"/>
    <w:lvl w:ilvl="0">
      <w:start w:val="1"/>
      <w:numFmt w:val="decimal"/>
      <w:lvlText w:val="7.%1"/>
      <w:lvlJc w:val="left"/>
      <w:pPr>
        <w:ind w:left="705" w:hanging="705"/>
      </w:pPr>
      <w:rPr>
        <w:rFonts w:hint="default"/>
        <w:b/>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D8546C"/>
    <w:multiLevelType w:val="hybridMultilevel"/>
    <w:tmpl w:val="80F48928"/>
    <w:lvl w:ilvl="0" w:tplc="4E0A655E">
      <w:start w:val="1"/>
      <w:numFmt w:val="decimal"/>
      <w:lvlText w:val="%1."/>
      <w:lvlJc w:val="left"/>
      <w:pPr>
        <w:ind w:left="720" w:hanging="360"/>
      </w:pPr>
      <w:rPr>
        <w:rFonts w:cs="Arial" w:hint="default"/>
        <w:b/>
      </w:rPr>
    </w:lvl>
    <w:lvl w:ilvl="1" w:tplc="BB7296D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FF23D9"/>
    <w:multiLevelType w:val="multilevel"/>
    <w:tmpl w:val="39168B18"/>
    <w:lvl w:ilvl="0">
      <w:start w:val="1"/>
      <w:numFmt w:val="decimal"/>
      <w:lvlText w:val="2.%1"/>
      <w:lvlJc w:val="left"/>
      <w:pPr>
        <w:ind w:left="705" w:hanging="705"/>
      </w:pPr>
      <w:rPr>
        <w:rFonts w:hint="default"/>
        <w:b/>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713138"/>
    <w:multiLevelType w:val="multilevel"/>
    <w:tmpl w:val="967699DA"/>
    <w:lvl w:ilvl="0">
      <w:start w:val="1"/>
      <w:numFmt w:val="decimal"/>
      <w:lvlText w:val="6.%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5A60CD"/>
    <w:multiLevelType w:val="hybridMultilevel"/>
    <w:tmpl w:val="D6924CB6"/>
    <w:lvl w:ilvl="0" w:tplc="69CE7F4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D0D560B"/>
    <w:multiLevelType w:val="hybridMultilevel"/>
    <w:tmpl w:val="36967F5A"/>
    <w:lvl w:ilvl="0" w:tplc="22A0B0A6">
      <w:start w:val="1"/>
      <w:numFmt w:val="decimal"/>
      <w:lvlText w:val="%1."/>
      <w:lvlJc w:val="left"/>
      <w:pPr>
        <w:ind w:left="720" w:hanging="720"/>
      </w:pPr>
      <w:rPr>
        <w:rFonts w:hint="default"/>
        <w:i w:val="0"/>
      </w:rPr>
    </w:lvl>
    <w:lvl w:ilvl="1" w:tplc="041B000F">
      <w:start w:val="1"/>
      <w:numFmt w:val="decimal"/>
      <w:lvlText w:val="%2."/>
      <w:lvlJc w:val="left"/>
      <w:pPr>
        <w:ind w:left="1156" w:hanging="360"/>
      </w:pPr>
      <w:rPr>
        <w:rFonts w:hint="default"/>
      </w:rPr>
    </w:lvl>
    <w:lvl w:ilvl="2" w:tplc="041B001B" w:tentative="1">
      <w:start w:val="1"/>
      <w:numFmt w:val="lowerRoman"/>
      <w:lvlText w:val="%3."/>
      <w:lvlJc w:val="right"/>
      <w:pPr>
        <w:ind w:left="1876" w:hanging="180"/>
      </w:pPr>
    </w:lvl>
    <w:lvl w:ilvl="3" w:tplc="041B000F">
      <w:start w:val="1"/>
      <w:numFmt w:val="decimal"/>
      <w:lvlText w:val="%4."/>
      <w:lvlJc w:val="left"/>
      <w:pPr>
        <w:ind w:left="2596" w:hanging="360"/>
      </w:pPr>
    </w:lvl>
    <w:lvl w:ilvl="4" w:tplc="041B0019">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7" w15:restartNumberingAfterBreak="0">
    <w:nsid w:val="47890BE3"/>
    <w:multiLevelType w:val="multilevel"/>
    <w:tmpl w:val="B2945A60"/>
    <w:lvl w:ilvl="0">
      <w:start w:val="1"/>
      <w:numFmt w:val="decimal"/>
      <w:lvlText w:val="5.%1"/>
      <w:lvlJc w:val="left"/>
      <w:pPr>
        <w:ind w:left="720" w:hanging="360"/>
      </w:pPr>
      <w:rPr>
        <w:rFonts w:cs="Arial" w:hint="default"/>
        <w:b/>
      </w:rPr>
    </w:lvl>
    <w:lvl w:ilvl="1">
      <w:start w:val="1"/>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0">
    <w:nsid w:val="49E63E50"/>
    <w:multiLevelType w:val="hybridMultilevel"/>
    <w:tmpl w:val="AEF8CFFE"/>
    <w:lvl w:ilvl="0" w:tplc="653414EA">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E4C1055"/>
    <w:multiLevelType w:val="hybridMultilevel"/>
    <w:tmpl w:val="AE161B12"/>
    <w:lvl w:ilvl="0" w:tplc="E83A7CAA">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51AB666B"/>
    <w:multiLevelType w:val="multilevel"/>
    <w:tmpl w:val="ECEE005C"/>
    <w:lvl w:ilvl="0">
      <w:start w:val="1"/>
      <w:numFmt w:val="decimal"/>
      <w:pStyle w:val="Nadpis1"/>
      <w:lvlText w:val="%1."/>
      <w:lvlJc w:val="left"/>
      <w:pPr>
        <w:tabs>
          <w:tab w:val="num" w:pos="284"/>
        </w:tabs>
        <w:ind w:left="567" w:hanging="567"/>
      </w:pPr>
      <w:rPr>
        <w:rFonts w:ascii="Arial" w:hAnsi="Arial" w:cs="Times New Roman"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Heading2Nounderline"/>
      <w:lvlText w:val="%1.%2."/>
      <w:lvlJc w:val="left"/>
      <w:pPr>
        <w:tabs>
          <w:tab w:val="num" w:pos="567"/>
        </w:tabs>
        <w:ind w:left="567" w:hanging="567"/>
      </w:pPr>
      <w:rPr>
        <w:rFonts w:ascii="Arial" w:hAnsi="Arial" w:cs="Arial" w:hint="default"/>
        <w:b w:val="0"/>
        <w:bCs w:val="0"/>
        <w:i/>
        <w:iCs w:val="0"/>
        <w:sz w:val="22"/>
      </w:rPr>
    </w:lvl>
    <w:lvl w:ilvl="2">
      <w:start w:val="1"/>
      <w:numFmt w:val="lowerLetter"/>
      <w:lvlText w:val="%3)"/>
      <w:lvlJc w:val="left"/>
      <w:pPr>
        <w:tabs>
          <w:tab w:val="num" w:pos="360"/>
        </w:tabs>
        <w:ind w:left="36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4680"/>
        </w:tabs>
        <w:ind w:left="2232" w:hanging="792"/>
      </w:pPr>
      <w:rPr>
        <w:rFonts w:cs="Times New Roman" w:hint="default"/>
      </w:rPr>
    </w:lvl>
    <w:lvl w:ilvl="5">
      <w:start w:val="1"/>
      <w:numFmt w:val="decimal"/>
      <w:lvlText w:val="%1.%2.%3.%4.%5.%6."/>
      <w:lvlJc w:val="left"/>
      <w:pPr>
        <w:tabs>
          <w:tab w:val="num" w:pos="5760"/>
        </w:tabs>
        <w:ind w:left="2736" w:hanging="936"/>
      </w:pPr>
      <w:rPr>
        <w:rFonts w:cs="Times New Roman" w:hint="default"/>
      </w:rPr>
    </w:lvl>
    <w:lvl w:ilvl="6">
      <w:start w:val="1"/>
      <w:numFmt w:val="decimal"/>
      <w:lvlText w:val="%1.%2.%3.%4.%5.%6.%7."/>
      <w:lvlJc w:val="left"/>
      <w:pPr>
        <w:tabs>
          <w:tab w:val="num" w:pos="6840"/>
        </w:tabs>
        <w:ind w:left="3240" w:hanging="1080"/>
      </w:pPr>
      <w:rPr>
        <w:rFonts w:cs="Times New Roman" w:hint="default"/>
      </w:rPr>
    </w:lvl>
    <w:lvl w:ilvl="7">
      <w:start w:val="1"/>
      <w:numFmt w:val="decimal"/>
      <w:lvlText w:val="%1.%2.%3.%4.%5.%6.%7.%8."/>
      <w:lvlJc w:val="left"/>
      <w:pPr>
        <w:tabs>
          <w:tab w:val="num" w:pos="7920"/>
        </w:tabs>
        <w:ind w:left="3744" w:hanging="1224"/>
      </w:pPr>
      <w:rPr>
        <w:rFonts w:cs="Times New Roman" w:hint="default"/>
      </w:rPr>
    </w:lvl>
    <w:lvl w:ilvl="8">
      <w:start w:val="1"/>
      <w:numFmt w:val="decimal"/>
      <w:lvlText w:val="%1.%2.%3.%4.%5.%6.%7.%8.%9."/>
      <w:lvlJc w:val="left"/>
      <w:pPr>
        <w:tabs>
          <w:tab w:val="num" w:pos="8640"/>
        </w:tabs>
        <w:ind w:left="4320" w:hanging="1440"/>
      </w:pPr>
      <w:rPr>
        <w:rFonts w:cs="Times New Roman" w:hint="default"/>
      </w:rPr>
    </w:lvl>
  </w:abstractNum>
  <w:abstractNum w:abstractNumId="21" w15:restartNumberingAfterBreak="0">
    <w:nsid w:val="52B22B3C"/>
    <w:multiLevelType w:val="multilevel"/>
    <w:tmpl w:val="8E9A2C02"/>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58E0553B"/>
    <w:multiLevelType w:val="hybridMultilevel"/>
    <w:tmpl w:val="5602E344"/>
    <w:lvl w:ilvl="0" w:tplc="0814413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B21427F"/>
    <w:multiLevelType w:val="multilevel"/>
    <w:tmpl w:val="5A946942"/>
    <w:lvl w:ilvl="0">
      <w:start w:val="1"/>
      <w:numFmt w:val="decimal"/>
      <w:lvlText w:val="9.%1"/>
      <w:lvlJc w:val="left"/>
      <w:pPr>
        <w:ind w:left="705" w:hanging="705"/>
      </w:pPr>
      <w:rPr>
        <w:rFonts w:hint="default"/>
        <w:b/>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486E9B"/>
    <w:multiLevelType w:val="multilevel"/>
    <w:tmpl w:val="6AA6ED40"/>
    <w:lvl w:ilvl="0">
      <w:start w:val="1"/>
      <w:numFmt w:val="decimal"/>
      <w:lvlText w:val="10.%1"/>
      <w:lvlJc w:val="left"/>
      <w:pPr>
        <w:ind w:left="705" w:hanging="705"/>
      </w:pPr>
      <w:rPr>
        <w:rFonts w:hint="default"/>
        <w:b/>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DD676B"/>
    <w:multiLevelType w:val="multilevel"/>
    <w:tmpl w:val="3906256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C83FAD"/>
    <w:multiLevelType w:val="hybridMultilevel"/>
    <w:tmpl w:val="4B5C845A"/>
    <w:lvl w:ilvl="0" w:tplc="041B0017">
      <w:start w:val="1"/>
      <w:numFmt w:val="lowerLetter"/>
      <w:lvlText w:val="%1)"/>
      <w:lvlJc w:val="left"/>
      <w:pPr>
        <w:ind w:left="1428" w:hanging="360"/>
      </w:pPr>
    </w:lvl>
    <w:lvl w:ilvl="1" w:tplc="041B0017">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7" w15:restartNumberingAfterBreak="0">
    <w:nsid w:val="6E1620CD"/>
    <w:multiLevelType w:val="multilevel"/>
    <w:tmpl w:val="0BB69C76"/>
    <w:lvl w:ilvl="0">
      <w:start w:val="1"/>
      <w:numFmt w:val="decimal"/>
      <w:lvlText w:val="8.%1"/>
      <w:lvlJc w:val="left"/>
      <w:pPr>
        <w:ind w:left="705" w:hanging="705"/>
      </w:pPr>
      <w:rPr>
        <w:rFonts w:hint="default"/>
        <w:b/>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F365CC"/>
    <w:multiLevelType w:val="hybridMultilevel"/>
    <w:tmpl w:val="44B651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22"/>
  </w:num>
  <w:num w:numId="5">
    <w:abstractNumId w:val="16"/>
  </w:num>
  <w:num w:numId="6">
    <w:abstractNumId w:val="18"/>
  </w:num>
  <w:num w:numId="7">
    <w:abstractNumId w:val="20"/>
  </w:num>
  <w:num w:numId="8">
    <w:abstractNumId w:val="15"/>
  </w:num>
  <w:num w:numId="9">
    <w:abstractNumId w:val="28"/>
  </w:num>
  <w:num w:numId="10">
    <w:abstractNumId w:val="2"/>
  </w:num>
  <w:num w:numId="11">
    <w:abstractNumId w:val="21"/>
  </w:num>
  <w:num w:numId="12">
    <w:abstractNumId w:val="17"/>
  </w:num>
  <w:num w:numId="13">
    <w:abstractNumId w:val="5"/>
  </w:num>
  <w:num w:numId="14">
    <w:abstractNumId w:val="8"/>
  </w:num>
  <w:num w:numId="15">
    <w:abstractNumId w:val="19"/>
  </w:num>
  <w:num w:numId="16">
    <w:abstractNumId w:val="4"/>
  </w:num>
  <w:num w:numId="17">
    <w:abstractNumId w:val="7"/>
  </w:num>
  <w:num w:numId="18">
    <w:abstractNumId w:val="1"/>
  </w:num>
  <w:num w:numId="19">
    <w:abstractNumId w:val="25"/>
  </w:num>
  <w:num w:numId="20">
    <w:abstractNumId w:val="11"/>
  </w:num>
  <w:num w:numId="21">
    <w:abstractNumId w:val="27"/>
  </w:num>
  <w:num w:numId="22">
    <w:abstractNumId w:val="23"/>
  </w:num>
  <w:num w:numId="23">
    <w:abstractNumId w:val="24"/>
  </w:num>
  <w:num w:numId="24">
    <w:abstractNumId w:val="26"/>
  </w:num>
  <w:num w:numId="25">
    <w:abstractNumId w:val="13"/>
  </w:num>
  <w:num w:numId="26">
    <w:abstractNumId w:val="10"/>
  </w:num>
  <w:num w:numId="27">
    <w:abstractNumId w:val="0"/>
  </w:num>
  <w:num w:numId="28">
    <w:abstractNumId w:val="1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DK36YBE7CaIFQKhOnrZIQknhQyxqa56gTV4I+QXw5DK0arNHl48NUp67azXMIK7L49PIlZrTgcVA3bE6fecD9A==" w:salt="6tawkU4f95/CgoFzTpmvz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F3"/>
    <w:rsid w:val="000003D7"/>
    <w:rsid w:val="00000F3F"/>
    <w:rsid w:val="000370D8"/>
    <w:rsid w:val="00046384"/>
    <w:rsid w:val="00046EFD"/>
    <w:rsid w:val="00053889"/>
    <w:rsid w:val="000565DD"/>
    <w:rsid w:val="00092FA3"/>
    <w:rsid w:val="00095E84"/>
    <w:rsid w:val="000B5A5D"/>
    <w:rsid w:val="000C3973"/>
    <w:rsid w:val="000C4564"/>
    <w:rsid w:val="000C4939"/>
    <w:rsid w:val="000D00E2"/>
    <w:rsid w:val="000D0A4E"/>
    <w:rsid w:val="000F0882"/>
    <w:rsid w:val="001019E6"/>
    <w:rsid w:val="001142ED"/>
    <w:rsid w:val="00126A6C"/>
    <w:rsid w:val="00133725"/>
    <w:rsid w:val="00175910"/>
    <w:rsid w:val="00181DBD"/>
    <w:rsid w:val="00187632"/>
    <w:rsid w:val="00190DF5"/>
    <w:rsid w:val="00191AF7"/>
    <w:rsid w:val="001B1DDE"/>
    <w:rsid w:val="001D229C"/>
    <w:rsid w:val="001D6193"/>
    <w:rsid w:val="00201FA7"/>
    <w:rsid w:val="002032BE"/>
    <w:rsid w:val="00203DED"/>
    <w:rsid w:val="00250B09"/>
    <w:rsid w:val="00266BBB"/>
    <w:rsid w:val="00275DDA"/>
    <w:rsid w:val="002C2A2D"/>
    <w:rsid w:val="002D252B"/>
    <w:rsid w:val="002D4330"/>
    <w:rsid w:val="003076DC"/>
    <w:rsid w:val="00311874"/>
    <w:rsid w:val="00323526"/>
    <w:rsid w:val="003332F2"/>
    <w:rsid w:val="003549D2"/>
    <w:rsid w:val="00365AF5"/>
    <w:rsid w:val="003D25A1"/>
    <w:rsid w:val="003E4A8E"/>
    <w:rsid w:val="003F423A"/>
    <w:rsid w:val="003F4BCA"/>
    <w:rsid w:val="00414D5A"/>
    <w:rsid w:val="004212CC"/>
    <w:rsid w:val="00433FDB"/>
    <w:rsid w:val="00436FCD"/>
    <w:rsid w:val="00445F8C"/>
    <w:rsid w:val="00446658"/>
    <w:rsid w:val="00460803"/>
    <w:rsid w:val="00487685"/>
    <w:rsid w:val="004B0B17"/>
    <w:rsid w:val="004B131E"/>
    <w:rsid w:val="004F03F3"/>
    <w:rsid w:val="0050022B"/>
    <w:rsid w:val="005201E9"/>
    <w:rsid w:val="005269FE"/>
    <w:rsid w:val="00526B60"/>
    <w:rsid w:val="00540C91"/>
    <w:rsid w:val="00592F19"/>
    <w:rsid w:val="0059306E"/>
    <w:rsid w:val="00593749"/>
    <w:rsid w:val="005A1B59"/>
    <w:rsid w:val="005A61DA"/>
    <w:rsid w:val="005C6540"/>
    <w:rsid w:val="005C704E"/>
    <w:rsid w:val="006004E9"/>
    <w:rsid w:val="00625DC5"/>
    <w:rsid w:val="00627476"/>
    <w:rsid w:val="006442BD"/>
    <w:rsid w:val="006516C9"/>
    <w:rsid w:val="00652241"/>
    <w:rsid w:val="006B524E"/>
    <w:rsid w:val="006C376F"/>
    <w:rsid w:val="006C3FC0"/>
    <w:rsid w:val="006C797F"/>
    <w:rsid w:val="006E36D7"/>
    <w:rsid w:val="00726F05"/>
    <w:rsid w:val="007321EB"/>
    <w:rsid w:val="0077096D"/>
    <w:rsid w:val="00772D2A"/>
    <w:rsid w:val="00775FC2"/>
    <w:rsid w:val="00776C9F"/>
    <w:rsid w:val="00796FA0"/>
    <w:rsid w:val="007C4D13"/>
    <w:rsid w:val="007D6962"/>
    <w:rsid w:val="008050E1"/>
    <w:rsid w:val="00817829"/>
    <w:rsid w:val="008371DE"/>
    <w:rsid w:val="00837EE6"/>
    <w:rsid w:val="0086208F"/>
    <w:rsid w:val="008B7ADA"/>
    <w:rsid w:val="009049EB"/>
    <w:rsid w:val="0090778A"/>
    <w:rsid w:val="00924723"/>
    <w:rsid w:val="00934F27"/>
    <w:rsid w:val="00943401"/>
    <w:rsid w:val="00943D2E"/>
    <w:rsid w:val="0096547D"/>
    <w:rsid w:val="009776B6"/>
    <w:rsid w:val="009975B0"/>
    <w:rsid w:val="009A0C01"/>
    <w:rsid w:val="009A3DDF"/>
    <w:rsid w:val="009B0FE8"/>
    <w:rsid w:val="00A04986"/>
    <w:rsid w:val="00A05345"/>
    <w:rsid w:val="00A20B5E"/>
    <w:rsid w:val="00A215A5"/>
    <w:rsid w:val="00A53C50"/>
    <w:rsid w:val="00A66D53"/>
    <w:rsid w:val="00AA3FAA"/>
    <w:rsid w:val="00AB3739"/>
    <w:rsid w:val="00AE65F4"/>
    <w:rsid w:val="00AF0635"/>
    <w:rsid w:val="00B0053E"/>
    <w:rsid w:val="00B11BA3"/>
    <w:rsid w:val="00B568D3"/>
    <w:rsid w:val="00B6513F"/>
    <w:rsid w:val="00B7381E"/>
    <w:rsid w:val="00B76844"/>
    <w:rsid w:val="00BB215A"/>
    <w:rsid w:val="00BC39A9"/>
    <w:rsid w:val="00C22DF7"/>
    <w:rsid w:val="00C26D3B"/>
    <w:rsid w:val="00C52614"/>
    <w:rsid w:val="00C70331"/>
    <w:rsid w:val="00C81B75"/>
    <w:rsid w:val="00C913C3"/>
    <w:rsid w:val="00CC5932"/>
    <w:rsid w:val="00D149B5"/>
    <w:rsid w:val="00D7702C"/>
    <w:rsid w:val="00D91A8A"/>
    <w:rsid w:val="00DB026D"/>
    <w:rsid w:val="00DE36DF"/>
    <w:rsid w:val="00E1085B"/>
    <w:rsid w:val="00E22D1E"/>
    <w:rsid w:val="00EB1AB7"/>
    <w:rsid w:val="00ED58C3"/>
    <w:rsid w:val="00ED60B1"/>
    <w:rsid w:val="00EE1548"/>
    <w:rsid w:val="00EE1BA5"/>
    <w:rsid w:val="00F021A3"/>
    <w:rsid w:val="00F063E0"/>
    <w:rsid w:val="00F107F6"/>
    <w:rsid w:val="00F41228"/>
    <w:rsid w:val="00F41803"/>
    <w:rsid w:val="00F87C8E"/>
    <w:rsid w:val="00FB17FC"/>
    <w:rsid w:val="00FC556C"/>
    <w:rsid w:val="00FC6362"/>
    <w:rsid w:val="00FF2C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DDC53-E758-414E-BF17-35545403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03F3"/>
    <w:pPr>
      <w:spacing w:line="276" w:lineRule="auto"/>
    </w:pPr>
    <w:rPr>
      <w:rFonts w:ascii="Calibri" w:eastAsia="Calibri" w:hAnsi="Calibri" w:cs="Times New Roman"/>
    </w:rPr>
  </w:style>
  <w:style w:type="paragraph" w:styleId="Nadpis1">
    <w:name w:val="heading 1"/>
    <w:aliases w:val="Heading 1 Char"/>
    <w:basedOn w:val="Normlny"/>
    <w:next w:val="Normlny"/>
    <w:link w:val="Nadpis1Char"/>
    <w:qFormat/>
    <w:rsid w:val="003F423A"/>
    <w:pPr>
      <w:keepNext/>
      <w:numPr>
        <w:numId w:val="7"/>
      </w:numPr>
      <w:autoSpaceDE w:val="0"/>
      <w:autoSpaceDN w:val="0"/>
      <w:spacing w:before="240" w:after="120" w:line="240" w:lineRule="auto"/>
      <w:outlineLvl w:val="0"/>
    </w:pPr>
    <w:rPr>
      <w:rFonts w:ascii="Arial" w:eastAsia="Times New Roman" w:hAnsi="Arial"/>
      <w:b/>
      <w:bCs/>
      <w:i/>
      <w:lang w:eastAsia="sk-SK"/>
    </w:rPr>
  </w:style>
  <w:style w:type="paragraph" w:styleId="Nadpis2">
    <w:name w:val="heading 2"/>
    <w:basedOn w:val="Normlny"/>
    <w:next w:val="Normlny"/>
    <w:link w:val="Nadpis2Char"/>
    <w:uiPriority w:val="9"/>
    <w:semiHidden/>
    <w:unhideWhenUsed/>
    <w:qFormat/>
    <w:rsid w:val="003F42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F03F3"/>
    <w:pPr>
      <w:spacing w:after="0"/>
    </w:pPr>
    <w:rPr>
      <w:rFonts w:ascii="Calibri" w:eastAsia="Times New Roman" w:hAnsi="Calibri" w:cs="Times New Roman"/>
    </w:rPr>
  </w:style>
  <w:style w:type="paragraph" w:styleId="Odsekzoznamu">
    <w:name w:val="List Paragraph"/>
    <w:aliases w:val="body,Odsek zoznamu2,Table of contents numbered,ODRAZKY PRVA UROVEN"/>
    <w:basedOn w:val="Normlny"/>
    <w:link w:val="OdsekzoznamuChar"/>
    <w:uiPriority w:val="34"/>
    <w:qFormat/>
    <w:rsid w:val="004F03F3"/>
    <w:pPr>
      <w:ind w:left="720"/>
      <w:contextualSpacing/>
    </w:pPr>
  </w:style>
  <w:style w:type="character" w:styleId="Odkaznakomentr">
    <w:name w:val="annotation reference"/>
    <w:basedOn w:val="Predvolenpsmoodseku"/>
    <w:uiPriority w:val="99"/>
    <w:semiHidden/>
    <w:unhideWhenUsed/>
    <w:rsid w:val="004F03F3"/>
    <w:rPr>
      <w:sz w:val="16"/>
      <w:szCs w:val="16"/>
    </w:rPr>
  </w:style>
  <w:style w:type="paragraph" w:styleId="Textkomentra">
    <w:name w:val="annotation text"/>
    <w:basedOn w:val="Normlny"/>
    <w:link w:val="TextkomentraChar"/>
    <w:uiPriority w:val="99"/>
    <w:unhideWhenUsed/>
    <w:rsid w:val="004F03F3"/>
    <w:pPr>
      <w:spacing w:line="240" w:lineRule="auto"/>
    </w:pPr>
    <w:rPr>
      <w:sz w:val="20"/>
      <w:szCs w:val="20"/>
    </w:rPr>
  </w:style>
  <w:style w:type="character" w:customStyle="1" w:styleId="TextkomentraChar">
    <w:name w:val="Text komentára Char"/>
    <w:basedOn w:val="Predvolenpsmoodseku"/>
    <w:link w:val="Textkomentra"/>
    <w:uiPriority w:val="99"/>
    <w:rsid w:val="004F03F3"/>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4F03F3"/>
    <w:rPr>
      <w:b/>
      <w:bCs/>
    </w:rPr>
  </w:style>
  <w:style w:type="character" w:customStyle="1" w:styleId="PredmetkomentraChar">
    <w:name w:val="Predmet komentára Char"/>
    <w:basedOn w:val="TextkomentraChar"/>
    <w:link w:val="Predmetkomentra"/>
    <w:uiPriority w:val="99"/>
    <w:semiHidden/>
    <w:rsid w:val="004F03F3"/>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4F03F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F03F3"/>
    <w:rPr>
      <w:rFonts w:ascii="Tahoma" w:eastAsia="Calibri" w:hAnsi="Tahoma" w:cs="Tahoma"/>
      <w:sz w:val="16"/>
      <w:szCs w:val="16"/>
    </w:rPr>
  </w:style>
  <w:style w:type="character" w:customStyle="1" w:styleId="OdsekzoznamuChar">
    <w:name w:val="Odsek zoznamu Char"/>
    <w:aliases w:val="body Char,Odsek zoznamu2 Char,Table of contents numbered Char,ODRAZKY PRVA UROVEN Char"/>
    <w:link w:val="Odsekzoznamu"/>
    <w:uiPriority w:val="34"/>
    <w:qFormat/>
    <w:locked/>
    <w:rsid w:val="00592F19"/>
    <w:rPr>
      <w:rFonts w:ascii="Calibri" w:eastAsia="Calibri" w:hAnsi="Calibri" w:cs="Times New Roman"/>
    </w:rPr>
  </w:style>
  <w:style w:type="character" w:customStyle="1" w:styleId="Nadpis1Char">
    <w:name w:val="Nadpis 1 Char"/>
    <w:aliases w:val="Heading 1 Char Char"/>
    <w:basedOn w:val="Predvolenpsmoodseku"/>
    <w:link w:val="Nadpis1"/>
    <w:rsid w:val="003F423A"/>
    <w:rPr>
      <w:rFonts w:ascii="Arial" w:eastAsia="Times New Roman" w:hAnsi="Arial" w:cs="Times New Roman"/>
      <w:b/>
      <w:bCs/>
      <w:i/>
      <w:lang w:eastAsia="sk-SK"/>
    </w:rPr>
  </w:style>
  <w:style w:type="paragraph" w:customStyle="1" w:styleId="StyleHeading2Nounderline">
    <w:name w:val="Style Heading 2 + No underline"/>
    <w:basedOn w:val="Nadpis2"/>
    <w:link w:val="StyleHeading2NounderlineChar"/>
    <w:rsid w:val="003F423A"/>
    <w:pPr>
      <w:keepLines w:val="0"/>
      <w:numPr>
        <w:ilvl w:val="1"/>
        <w:numId w:val="7"/>
      </w:numPr>
      <w:autoSpaceDE w:val="0"/>
      <w:autoSpaceDN w:val="0"/>
      <w:spacing w:before="120" w:line="240" w:lineRule="auto"/>
    </w:pPr>
    <w:rPr>
      <w:rFonts w:ascii="Arial" w:eastAsia="Times New Roman" w:hAnsi="Arial"/>
      <w:i/>
      <w:color w:val="4F81BD" w:themeColor="accent1"/>
      <w:lang w:eastAsia="sk-SK"/>
    </w:rPr>
  </w:style>
  <w:style w:type="character" w:customStyle="1" w:styleId="StyleHeading2NounderlineChar">
    <w:name w:val="Style Heading 2 + No underline Char"/>
    <w:basedOn w:val="Nadpis2Char"/>
    <w:link w:val="StyleHeading2Nounderline"/>
    <w:rsid w:val="003F423A"/>
    <w:rPr>
      <w:rFonts w:ascii="Arial" w:eastAsia="Times New Roman" w:hAnsi="Arial" w:cstheme="majorBidi"/>
      <w:i/>
      <w:color w:val="4F81BD" w:themeColor="accent1"/>
      <w:sz w:val="26"/>
      <w:szCs w:val="26"/>
      <w:lang w:eastAsia="sk-SK"/>
    </w:rPr>
  </w:style>
  <w:style w:type="character" w:customStyle="1" w:styleId="Nadpis2Char">
    <w:name w:val="Nadpis 2 Char"/>
    <w:basedOn w:val="Predvolenpsmoodseku"/>
    <w:link w:val="Nadpis2"/>
    <w:uiPriority w:val="9"/>
    <w:semiHidden/>
    <w:rsid w:val="003F423A"/>
    <w:rPr>
      <w:rFonts w:asciiTheme="majorHAnsi" w:eastAsiaTheme="majorEastAsia" w:hAnsiTheme="majorHAnsi" w:cstheme="majorBidi"/>
      <w:color w:val="365F91" w:themeColor="accent1" w:themeShade="BF"/>
      <w:sz w:val="26"/>
      <w:szCs w:val="26"/>
    </w:rPr>
  </w:style>
  <w:style w:type="character" w:styleId="Hypertextovprepojenie">
    <w:name w:val="Hyperlink"/>
    <w:basedOn w:val="Predvolenpsmoodseku"/>
    <w:uiPriority w:val="99"/>
    <w:unhideWhenUsed/>
    <w:rsid w:val="001019E6"/>
    <w:rPr>
      <w:color w:val="0000FF" w:themeColor="hyperlink"/>
      <w:u w:val="single"/>
    </w:rPr>
  </w:style>
  <w:style w:type="character" w:customStyle="1" w:styleId="tlid-translation">
    <w:name w:val="tlid-translation"/>
    <w:basedOn w:val="Predvolenpsmoodseku"/>
    <w:rsid w:val="00CC5932"/>
  </w:style>
  <w:style w:type="paragraph" w:styleId="Hlavika">
    <w:name w:val="header"/>
    <w:basedOn w:val="Normlny"/>
    <w:link w:val="HlavikaChar"/>
    <w:uiPriority w:val="99"/>
    <w:unhideWhenUsed/>
    <w:rsid w:val="001D22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229C"/>
    <w:rPr>
      <w:rFonts w:ascii="Calibri" w:eastAsia="Calibri" w:hAnsi="Calibri" w:cs="Times New Roman"/>
    </w:rPr>
  </w:style>
  <w:style w:type="paragraph" w:styleId="Pta">
    <w:name w:val="footer"/>
    <w:basedOn w:val="Normlny"/>
    <w:link w:val="PtaChar"/>
    <w:uiPriority w:val="99"/>
    <w:unhideWhenUsed/>
    <w:rsid w:val="001D229C"/>
    <w:pPr>
      <w:tabs>
        <w:tab w:val="center" w:pos="4536"/>
        <w:tab w:val="right" w:pos="9072"/>
      </w:tabs>
      <w:spacing w:after="0" w:line="240" w:lineRule="auto"/>
    </w:pPr>
  </w:style>
  <w:style w:type="character" w:customStyle="1" w:styleId="PtaChar">
    <w:name w:val="Päta Char"/>
    <w:basedOn w:val="Predvolenpsmoodseku"/>
    <w:link w:val="Pta"/>
    <w:uiPriority w:val="99"/>
    <w:rsid w:val="001D229C"/>
    <w:rPr>
      <w:rFonts w:ascii="Calibri" w:eastAsia="Calibri" w:hAnsi="Calibri" w:cs="Times New Roman"/>
    </w:rPr>
  </w:style>
  <w:style w:type="table" w:styleId="Mriekatabuky">
    <w:name w:val="Table Grid"/>
    <w:basedOn w:val="Normlnatabuka"/>
    <w:uiPriority w:val="59"/>
    <w:rsid w:val="00943401"/>
    <w:pPr>
      <w:spacing w:after="0"/>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E774-8D70-4D86-894B-B4E6ABA2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4084</Words>
  <Characters>23279</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 Peter</dc:creator>
  <cp:lastModifiedBy>Martina Kovacova</cp:lastModifiedBy>
  <cp:revision>11</cp:revision>
  <dcterms:created xsi:type="dcterms:W3CDTF">2020-10-23T12:46:00Z</dcterms:created>
  <dcterms:modified xsi:type="dcterms:W3CDTF">2020-10-23T14:14:00Z</dcterms:modified>
</cp:coreProperties>
</file>