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1A782" w14:textId="77777777" w:rsidR="00BF23F0" w:rsidRPr="00BF23F0" w:rsidRDefault="00BF23F0" w:rsidP="002A6BE7">
      <w:pPr>
        <w:spacing w:after="0" w:line="240" w:lineRule="auto"/>
        <w:jc w:val="center"/>
        <w:rPr>
          <w:rFonts w:cs="Tahoma"/>
          <w:b/>
        </w:rPr>
      </w:pPr>
      <w:r w:rsidRPr="00BF23F0">
        <w:rPr>
          <w:rFonts w:cs="Tahoma"/>
          <w:b/>
        </w:rPr>
        <w:t>Výzva</w:t>
      </w:r>
    </w:p>
    <w:p w14:paraId="0EE41B91" w14:textId="77777777" w:rsidR="00BF23F0" w:rsidRPr="00BF23F0" w:rsidRDefault="00BF23F0" w:rsidP="002A6BE7">
      <w:pPr>
        <w:spacing w:after="0" w:line="240" w:lineRule="auto"/>
        <w:jc w:val="center"/>
        <w:rPr>
          <w:rFonts w:cs="Tahoma"/>
          <w:b/>
        </w:rPr>
      </w:pPr>
      <w:r w:rsidRPr="00BF23F0">
        <w:rPr>
          <w:rFonts w:cs="Tahoma"/>
          <w:b/>
        </w:rPr>
        <w:t xml:space="preserve">na predkladanie ponúk a pokyny na vypracovanie ponúk na zákazku s registračným číslom </w:t>
      </w:r>
    </w:p>
    <w:p w14:paraId="60024E89" w14:textId="0F097E85" w:rsidR="00BF23F0" w:rsidRDefault="00BF23F0" w:rsidP="002A6BE7">
      <w:pPr>
        <w:spacing w:after="0" w:line="240" w:lineRule="auto"/>
        <w:jc w:val="center"/>
        <w:rPr>
          <w:rFonts w:cs="Tahoma"/>
          <w:b/>
        </w:rPr>
      </w:pPr>
      <w:r w:rsidRPr="00BF23F0">
        <w:rPr>
          <w:rFonts w:cs="Tahoma"/>
          <w:b/>
        </w:rPr>
        <w:t xml:space="preserve">NZ </w:t>
      </w:r>
      <w:r w:rsidR="00B30A49">
        <w:rPr>
          <w:rFonts w:cs="Tahoma"/>
          <w:b/>
        </w:rPr>
        <w:t>29</w:t>
      </w:r>
      <w:r w:rsidRPr="00BF23F0">
        <w:rPr>
          <w:rFonts w:cs="Tahoma"/>
          <w:b/>
        </w:rPr>
        <w:t>17</w:t>
      </w:r>
    </w:p>
    <w:p w14:paraId="538BB4D6" w14:textId="77777777" w:rsidR="00BF23F0" w:rsidRPr="00BF23F0" w:rsidRDefault="00BF23F0" w:rsidP="002A6BE7">
      <w:pPr>
        <w:spacing w:after="0" w:line="240" w:lineRule="auto"/>
        <w:jc w:val="center"/>
        <w:rPr>
          <w:rFonts w:cs="Tahoma"/>
          <w:b/>
        </w:rPr>
      </w:pPr>
    </w:p>
    <w:p w14:paraId="31A55221" w14:textId="77777777" w:rsidR="00BF23F0" w:rsidRPr="00BF23F0" w:rsidRDefault="00BF23F0" w:rsidP="002A6BE7">
      <w:pPr>
        <w:spacing w:line="240" w:lineRule="auto"/>
        <w:rPr>
          <w:rFonts w:cs="Tahoma"/>
        </w:rPr>
      </w:pPr>
      <w:r w:rsidRPr="00BF23F0">
        <w:rPr>
          <w:rFonts w:cs="Tahoma"/>
        </w:rPr>
        <w:t>zadávanú podľa § 117 Zákona č. 343/2015  Z. z. o verejnom obstarávaní a o zmene a doplnení niektorých zákonov v znení neskorších predpisov (ďalej len „zákon o verejnom obstarávaní“)</w:t>
      </w:r>
    </w:p>
    <w:p w14:paraId="2E4C9468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357" w:hanging="357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Identifikácia verejného obstarávateľa</w:t>
      </w:r>
    </w:p>
    <w:p w14:paraId="4AE61A25" w14:textId="7CCD7249" w:rsidR="00BF23F0" w:rsidRPr="00BF23F0" w:rsidRDefault="001C723F" w:rsidP="002A6BE7">
      <w:pPr>
        <w:spacing w:after="0" w:line="240" w:lineRule="auto"/>
        <w:ind w:firstLine="426"/>
        <w:rPr>
          <w:rFonts w:cs="Tahoma"/>
        </w:rPr>
      </w:pPr>
      <w:r>
        <w:rPr>
          <w:rFonts w:cs="Tahoma"/>
        </w:rPr>
        <w:t xml:space="preserve">Verejný obstarávateľ </w:t>
      </w:r>
      <w:r>
        <w:rPr>
          <w:rFonts w:cs="Tahoma"/>
        </w:rPr>
        <w:tab/>
      </w:r>
      <w:r w:rsidR="00BF23F0" w:rsidRPr="00BF23F0">
        <w:rPr>
          <w:rFonts w:cs="Tahoma"/>
        </w:rPr>
        <w:t>: Slovenská inovačná a energetická agentúra</w:t>
      </w:r>
    </w:p>
    <w:p w14:paraId="7885D867" w14:textId="6ECED73C" w:rsidR="00BF23F0" w:rsidRPr="00BF23F0" w:rsidRDefault="001C723F" w:rsidP="002A6BE7">
      <w:pPr>
        <w:spacing w:after="0" w:line="240" w:lineRule="auto"/>
        <w:ind w:firstLine="426"/>
        <w:rPr>
          <w:rFonts w:cs="Tahoma"/>
        </w:rPr>
      </w:pPr>
      <w:r>
        <w:rPr>
          <w:rFonts w:cs="Tahoma"/>
        </w:rPr>
        <w:t>Sídlo organizácie</w:t>
      </w:r>
      <w:r>
        <w:rPr>
          <w:rFonts w:cs="Tahoma"/>
        </w:rPr>
        <w:tab/>
        <w:t xml:space="preserve">   </w:t>
      </w:r>
      <w:r>
        <w:rPr>
          <w:rFonts w:cs="Tahoma"/>
        </w:rPr>
        <w:tab/>
      </w:r>
      <w:r w:rsidR="00BF23F0" w:rsidRPr="00BF23F0">
        <w:rPr>
          <w:rFonts w:cs="Tahoma"/>
        </w:rPr>
        <w:t>: Bajkalská 27</w:t>
      </w:r>
    </w:p>
    <w:p w14:paraId="41CBD4E3" w14:textId="700B969B" w:rsidR="00BF23F0" w:rsidRPr="00BF23F0" w:rsidRDefault="00BF23F0" w:rsidP="002A6BE7">
      <w:pPr>
        <w:spacing w:after="0" w:line="240" w:lineRule="auto"/>
        <w:ind w:firstLine="426"/>
        <w:rPr>
          <w:rFonts w:cs="Tahoma"/>
        </w:rPr>
      </w:pPr>
      <w:r w:rsidRPr="00BF23F0">
        <w:rPr>
          <w:rFonts w:cs="Tahoma"/>
        </w:rPr>
        <w:t>PSČ, obec</w:t>
      </w:r>
      <w:r w:rsidRPr="00BF23F0">
        <w:rPr>
          <w:rFonts w:cs="Tahoma"/>
        </w:rPr>
        <w:tab/>
      </w:r>
      <w:r w:rsidRPr="00BF23F0">
        <w:rPr>
          <w:rFonts w:cs="Tahoma"/>
        </w:rPr>
        <w:tab/>
      </w:r>
      <w:r w:rsidR="001C723F">
        <w:rPr>
          <w:rFonts w:cs="Tahoma"/>
        </w:rPr>
        <w:tab/>
      </w:r>
      <w:r w:rsidRPr="00BF23F0">
        <w:rPr>
          <w:rFonts w:cs="Tahoma"/>
        </w:rPr>
        <w:t>: 827 99 Bratislava</w:t>
      </w:r>
    </w:p>
    <w:p w14:paraId="43B2F0D7" w14:textId="77777777" w:rsidR="00BF23F0" w:rsidRPr="00BF23F0" w:rsidRDefault="00BF23F0" w:rsidP="002A6BE7">
      <w:pPr>
        <w:spacing w:after="0" w:line="240" w:lineRule="auto"/>
        <w:ind w:firstLine="426"/>
        <w:rPr>
          <w:rFonts w:cs="Tahoma"/>
        </w:rPr>
      </w:pPr>
      <w:r w:rsidRPr="00BF23F0">
        <w:rPr>
          <w:rFonts w:cs="Tahoma"/>
        </w:rPr>
        <w:t>IČO</w:t>
      </w:r>
      <w:r w:rsidRPr="00BF23F0">
        <w:rPr>
          <w:rFonts w:cs="Tahoma"/>
        </w:rPr>
        <w:tab/>
      </w:r>
      <w:r w:rsidRPr="00BF23F0">
        <w:rPr>
          <w:rFonts w:cs="Tahoma"/>
        </w:rPr>
        <w:tab/>
      </w:r>
      <w:r w:rsidRPr="00BF23F0">
        <w:rPr>
          <w:rFonts w:cs="Tahoma"/>
        </w:rPr>
        <w:tab/>
        <w:t>: 00002801</w:t>
      </w:r>
    </w:p>
    <w:p w14:paraId="42CE42EB" w14:textId="77777777" w:rsidR="00BF23F0" w:rsidRPr="00BF23F0" w:rsidRDefault="00BF23F0" w:rsidP="002A6BE7">
      <w:pPr>
        <w:spacing w:after="0" w:line="240" w:lineRule="auto"/>
        <w:ind w:firstLine="426"/>
        <w:rPr>
          <w:rFonts w:cs="Tahoma"/>
        </w:rPr>
      </w:pPr>
      <w:r w:rsidRPr="00BF23F0">
        <w:rPr>
          <w:rFonts w:cs="Tahoma"/>
        </w:rPr>
        <w:t>IČ DPH</w:t>
      </w:r>
      <w:r w:rsidRPr="00BF23F0">
        <w:rPr>
          <w:rFonts w:cs="Tahoma"/>
        </w:rPr>
        <w:tab/>
      </w:r>
      <w:r w:rsidRPr="00BF23F0">
        <w:rPr>
          <w:rFonts w:cs="Tahoma"/>
        </w:rPr>
        <w:tab/>
      </w:r>
      <w:r w:rsidRPr="00BF23F0">
        <w:rPr>
          <w:rFonts w:cs="Tahoma"/>
        </w:rPr>
        <w:tab/>
        <w:t>: SK2020877749</w:t>
      </w:r>
    </w:p>
    <w:p w14:paraId="7DEA10E7" w14:textId="2BD403A5" w:rsidR="00BF23F0" w:rsidRPr="00BF23F0" w:rsidRDefault="00BF23F0" w:rsidP="002A6BE7">
      <w:pPr>
        <w:spacing w:after="0" w:line="240" w:lineRule="auto"/>
        <w:ind w:firstLine="426"/>
        <w:rPr>
          <w:rFonts w:cs="Tahoma"/>
        </w:rPr>
      </w:pPr>
      <w:r w:rsidRPr="00BF23F0">
        <w:rPr>
          <w:rFonts w:cs="Tahoma"/>
        </w:rPr>
        <w:t>Kontaktná osoba</w:t>
      </w:r>
      <w:r w:rsidRPr="00BF23F0">
        <w:rPr>
          <w:rFonts w:cs="Tahoma"/>
        </w:rPr>
        <w:tab/>
      </w:r>
      <w:r w:rsidR="001C723F">
        <w:rPr>
          <w:rFonts w:cs="Tahoma"/>
        </w:rPr>
        <w:tab/>
      </w:r>
      <w:r w:rsidRPr="00BF23F0">
        <w:rPr>
          <w:rFonts w:cs="Tahoma"/>
        </w:rPr>
        <w:t>: Ing. Ľubor Pivoň</w:t>
      </w:r>
    </w:p>
    <w:p w14:paraId="17975E77" w14:textId="77777777" w:rsidR="00BF23F0" w:rsidRPr="00BF23F0" w:rsidRDefault="00BF23F0" w:rsidP="002A6BE7">
      <w:pPr>
        <w:spacing w:after="0" w:line="240" w:lineRule="auto"/>
        <w:ind w:firstLine="426"/>
        <w:rPr>
          <w:rFonts w:cs="Tahoma"/>
        </w:rPr>
      </w:pPr>
      <w:r w:rsidRPr="00BF23F0">
        <w:rPr>
          <w:rFonts w:cs="Tahoma"/>
        </w:rPr>
        <w:t>Telefón</w:t>
      </w:r>
      <w:r w:rsidRPr="00BF23F0">
        <w:rPr>
          <w:rFonts w:cs="Tahoma"/>
        </w:rPr>
        <w:tab/>
      </w:r>
      <w:r w:rsidRPr="00BF23F0">
        <w:rPr>
          <w:rFonts w:cs="Tahoma"/>
        </w:rPr>
        <w:tab/>
      </w:r>
      <w:r w:rsidRPr="00BF23F0">
        <w:rPr>
          <w:rFonts w:cs="Tahoma"/>
        </w:rPr>
        <w:tab/>
        <w:t>: 02/58 248 406, 0911895493</w:t>
      </w:r>
    </w:p>
    <w:p w14:paraId="250FA81D" w14:textId="67244F29" w:rsidR="00BF23F0" w:rsidRDefault="00BF23F0" w:rsidP="002A6BE7">
      <w:pPr>
        <w:spacing w:after="0" w:line="240" w:lineRule="auto"/>
        <w:ind w:firstLine="426"/>
        <w:rPr>
          <w:rStyle w:val="Hypertextovprepojenie"/>
          <w:rFonts w:cs="Tahoma"/>
        </w:rPr>
      </w:pPr>
      <w:r w:rsidRPr="00BF23F0">
        <w:rPr>
          <w:rFonts w:cs="Tahoma"/>
        </w:rPr>
        <w:t>e-mail</w:t>
      </w:r>
      <w:r w:rsidRPr="00BF23F0">
        <w:rPr>
          <w:rFonts w:cs="Tahoma"/>
        </w:rPr>
        <w:tab/>
      </w:r>
      <w:r w:rsidRPr="00BF23F0">
        <w:rPr>
          <w:rFonts w:cs="Tahoma"/>
        </w:rPr>
        <w:tab/>
      </w:r>
      <w:r w:rsidRPr="00BF23F0">
        <w:rPr>
          <w:rFonts w:cs="Tahoma"/>
        </w:rPr>
        <w:tab/>
        <w:t xml:space="preserve">: </w:t>
      </w:r>
      <w:hyperlink r:id="rId7" w:history="1">
        <w:r w:rsidRPr="00BF23F0">
          <w:rPr>
            <w:rStyle w:val="Hypertextovprepojenie"/>
            <w:rFonts w:cs="Tahoma"/>
          </w:rPr>
          <w:t>lubor.pivon@siea.gov.sk</w:t>
        </w:r>
      </w:hyperlink>
    </w:p>
    <w:p w14:paraId="76FDBE18" w14:textId="77777777" w:rsidR="001C723F" w:rsidRPr="00BF23F0" w:rsidRDefault="001C723F" w:rsidP="002A6BE7">
      <w:pPr>
        <w:spacing w:after="0" w:line="240" w:lineRule="auto"/>
        <w:rPr>
          <w:rFonts w:cs="Tahoma"/>
        </w:rPr>
      </w:pPr>
    </w:p>
    <w:p w14:paraId="64B132CE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357" w:hanging="357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Druh zákazky</w:t>
      </w:r>
    </w:p>
    <w:p w14:paraId="7CF6F39B" w14:textId="10DB2815" w:rsidR="00BF23F0" w:rsidRDefault="00BF23F0" w:rsidP="003179CC">
      <w:pPr>
        <w:spacing w:after="0" w:line="240" w:lineRule="auto"/>
        <w:ind w:left="357"/>
        <w:jc w:val="both"/>
        <w:rPr>
          <w:rFonts w:eastAsia="Times New Roman" w:cs="Tahoma"/>
        </w:rPr>
      </w:pPr>
      <w:r w:rsidRPr="003179CC">
        <w:rPr>
          <w:rFonts w:eastAsia="Times New Roman" w:cs="Tahoma"/>
        </w:rPr>
        <w:t xml:space="preserve">Zákazka na poskytnutie </w:t>
      </w:r>
      <w:r w:rsidR="00C2755E">
        <w:rPr>
          <w:rFonts w:eastAsia="Times New Roman" w:cs="Tahoma"/>
        </w:rPr>
        <w:t>tovaru</w:t>
      </w:r>
      <w:r w:rsidR="00A25BFE">
        <w:rPr>
          <w:rFonts w:eastAsia="Times New Roman" w:cs="Tahoma"/>
        </w:rPr>
        <w:t xml:space="preserve"> </w:t>
      </w:r>
      <w:r w:rsidR="00644518">
        <w:rPr>
          <w:rFonts w:eastAsia="Times New Roman" w:cs="Tahoma"/>
        </w:rPr>
        <w:t xml:space="preserve">a </w:t>
      </w:r>
      <w:r w:rsidR="00A25BFE">
        <w:rPr>
          <w:rFonts w:eastAsia="Times New Roman" w:cs="Tahoma"/>
        </w:rPr>
        <w:t xml:space="preserve"> na poskytnutie služby</w:t>
      </w:r>
      <w:r w:rsidR="00C2755E">
        <w:rPr>
          <w:rFonts w:eastAsia="Times New Roman" w:cs="Tahoma"/>
        </w:rPr>
        <w:t xml:space="preserve"> </w:t>
      </w:r>
      <w:r w:rsidR="003179CC" w:rsidRPr="003179CC">
        <w:rPr>
          <w:rFonts w:eastAsia="Times New Roman" w:cs="Tahoma"/>
        </w:rPr>
        <w:t xml:space="preserve"> </w:t>
      </w:r>
      <w:r w:rsidRPr="003179CC">
        <w:rPr>
          <w:rFonts w:eastAsia="Times New Roman" w:cs="Tahoma"/>
        </w:rPr>
        <w:t xml:space="preserve">podľa </w:t>
      </w:r>
      <w:r w:rsidR="00BA661C" w:rsidRPr="003179CC">
        <w:rPr>
          <w:rFonts w:eastAsia="Times New Roman" w:cs="Tahoma"/>
        </w:rPr>
        <w:t xml:space="preserve">§ 117 </w:t>
      </w:r>
      <w:r w:rsidRPr="003179CC">
        <w:rPr>
          <w:rFonts w:eastAsia="Times New Roman" w:cs="Tahoma"/>
        </w:rPr>
        <w:t xml:space="preserve">zákona o verejnom obstarávaní. </w:t>
      </w:r>
      <w:r w:rsidR="00B30A49">
        <w:rPr>
          <w:rFonts w:eastAsia="Times New Roman" w:cs="Tahoma"/>
        </w:rPr>
        <w:t xml:space="preserve"> Tovar nie je bežne dostupný na trhu.</w:t>
      </w:r>
    </w:p>
    <w:p w14:paraId="3DFBE75D" w14:textId="77777777" w:rsidR="003179CC" w:rsidRPr="003179CC" w:rsidRDefault="003179CC" w:rsidP="003179CC">
      <w:pPr>
        <w:spacing w:after="0" w:line="240" w:lineRule="auto"/>
        <w:ind w:left="357"/>
        <w:jc w:val="both"/>
        <w:rPr>
          <w:rFonts w:eastAsia="Times New Roman" w:cs="Tahoma"/>
        </w:rPr>
      </w:pPr>
    </w:p>
    <w:p w14:paraId="28EC7B4B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357" w:hanging="357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Názov predmetu zákazky</w:t>
      </w:r>
    </w:p>
    <w:p w14:paraId="1342BB00" w14:textId="5E90FB5E" w:rsidR="00BF23F0" w:rsidRPr="00BF23F0" w:rsidRDefault="00BF23F0" w:rsidP="002A6BE7">
      <w:pPr>
        <w:spacing w:line="240" w:lineRule="auto"/>
        <w:ind w:firstLine="357"/>
        <w:rPr>
          <w:rFonts w:cs="Tahoma"/>
          <w:b/>
        </w:rPr>
      </w:pPr>
      <w:r w:rsidRPr="00BF23F0">
        <w:rPr>
          <w:rFonts w:cs="Tahoma"/>
          <w:b/>
        </w:rPr>
        <w:t>„</w:t>
      </w:r>
      <w:r w:rsidR="00C2755E">
        <w:rPr>
          <w:rFonts w:cs="Tahoma"/>
          <w:b/>
        </w:rPr>
        <w:t>Dodanie a montáž multifunkčného zariadenia s finišerom</w:t>
      </w:r>
      <w:bookmarkStart w:id="0" w:name="_GoBack"/>
      <w:bookmarkEnd w:id="0"/>
      <w:r w:rsidRPr="00BF23F0">
        <w:rPr>
          <w:rFonts w:cs="Tahoma"/>
          <w:b/>
        </w:rPr>
        <w:t>“</w:t>
      </w:r>
    </w:p>
    <w:p w14:paraId="020C9ECF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357" w:hanging="357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Opis predmetu zákazky</w:t>
      </w:r>
    </w:p>
    <w:p w14:paraId="453FEC06" w14:textId="65085CC3" w:rsidR="00BF23F0" w:rsidRDefault="00BF23F0" w:rsidP="002A6BE7">
      <w:pPr>
        <w:pStyle w:val="Odsekzoznamu"/>
        <w:autoSpaceDN w:val="0"/>
        <w:ind w:left="357"/>
        <w:jc w:val="both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 xml:space="preserve">Predmetom zákazky je </w:t>
      </w:r>
      <w:r w:rsidR="00694917">
        <w:rPr>
          <w:rFonts w:asciiTheme="minorHAnsi" w:hAnsiTheme="minorHAnsi" w:cs="Tahoma"/>
          <w:sz w:val="22"/>
          <w:szCs w:val="22"/>
        </w:rPr>
        <w:t>dodanie a montáž multifunkčného zariadenia s finišerom</w:t>
      </w:r>
      <w:r w:rsidRPr="00BF23F0">
        <w:rPr>
          <w:rFonts w:asciiTheme="minorHAnsi" w:hAnsiTheme="minorHAnsi" w:cs="Tahoma"/>
          <w:sz w:val="22"/>
          <w:szCs w:val="22"/>
        </w:rPr>
        <w:t xml:space="preserve"> v zmysle </w:t>
      </w:r>
      <w:r w:rsidR="004E608C" w:rsidRPr="004E608C">
        <w:rPr>
          <w:rFonts w:asciiTheme="minorHAnsi" w:hAnsiTheme="minorHAnsi" w:cs="Tahoma"/>
          <w:sz w:val="22"/>
          <w:szCs w:val="22"/>
        </w:rPr>
        <w:t>P</w:t>
      </w:r>
      <w:r w:rsidRPr="004E608C">
        <w:rPr>
          <w:rFonts w:asciiTheme="minorHAnsi" w:hAnsiTheme="minorHAnsi" w:cs="Tahoma"/>
          <w:sz w:val="22"/>
          <w:szCs w:val="22"/>
        </w:rPr>
        <w:t>rílohy č.</w:t>
      </w:r>
      <w:r w:rsidR="00694917">
        <w:rPr>
          <w:rFonts w:asciiTheme="minorHAnsi" w:hAnsiTheme="minorHAnsi" w:cs="Tahoma"/>
          <w:sz w:val="22"/>
          <w:szCs w:val="22"/>
        </w:rPr>
        <w:t>1</w:t>
      </w:r>
      <w:r w:rsidRPr="00BF23F0">
        <w:rPr>
          <w:rFonts w:asciiTheme="minorHAnsi" w:hAnsiTheme="minorHAnsi" w:cs="Tahoma"/>
          <w:sz w:val="22"/>
          <w:szCs w:val="22"/>
        </w:rPr>
        <w:t xml:space="preserve"> – </w:t>
      </w:r>
      <w:r w:rsidRPr="003D2267">
        <w:rPr>
          <w:rFonts w:asciiTheme="minorHAnsi" w:hAnsiTheme="minorHAnsi" w:cs="Tahoma"/>
          <w:i/>
          <w:sz w:val="22"/>
          <w:szCs w:val="22"/>
        </w:rPr>
        <w:t xml:space="preserve">Podrobná špecifikácia </w:t>
      </w:r>
      <w:r w:rsidR="00584BC0" w:rsidRPr="003D2267">
        <w:rPr>
          <w:rFonts w:asciiTheme="minorHAnsi" w:hAnsiTheme="minorHAnsi" w:cs="Tahoma"/>
          <w:i/>
          <w:sz w:val="22"/>
          <w:szCs w:val="22"/>
        </w:rPr>
        <w:t xml:space="preserve">predmetu </w:t>
      </w:r>
      <w:r w:rsidR="00B42AD1" w:rsidRPr="003D2267">
        <w:rPr>
          <w:rFonts w:asciiTheme="minorHAnsi" w:hAnsiTheme="minorHAnsi" w:cs="Tahoma"/>
          <w:i/>
          <w:sz w:val="22"/>
          <w:szCs w:val="22"/>
        </w:rPr>
        <w:t>zákazky</w:t>
      </w:r>
      <w:r w:rsidR="00A25BFE">
        <w:rPr>
          <w:rFonts w:asciiTheme="minorHAnsi" w:hAnsiTheme="minorHAnsi" w:cs="Tahoma"/>
          <w:sz w:val="22"/>
          <w:szCs w:val="22"/>
        </w:rPr>
        <w:t xml:space="preserve"> </w:t>
      </w:r>
      <w:r w:rsidR="00644518">
        <w:rPr>
          <w:rFonts w:asciiTheme="minorHAnsi" w:hAnsiTheme="minorHAnsi" w:cs="Tahoma"/>
          <w:sz w:val="22"/>
          <w:szCs w:val="22"/>
        </w:rPr>
        <w:t> spolu s</w:t>
      </w:r>
      <w:r w:rsidR="00F33D8D">
        <w:rPr>
          <w:rFonts w:asciiTheme="minorHAnsi" w:hAnsiTheme="minorHAnsi" w:cs="Tahoma"/>
          <w:sz w:val="22"/>
          <w:szCs w:val="22"/>
        </w:rPr>
        <w:t> </w:t>
      </w:r>
      <w:r w:rsidR="00A25BFE">
        <w:rPr>
          <w:rFonts w:asciiTheme="minorHAnsi" w:hAnsiTheme="minorHAnsi" w:cs="Tahoma"/>
          <w:sz w:val="22"/>
          <w:szCs w:val="22"/>
        </w:rPr>
        <w:t>konzultačn</w:t>
      </w:r>
      <w:r w:rsidR="00644518">
        <w:rPr>
          <w:rFonts w:asciiTheme="minorHAnsi" w:hAnsiTheme="minorHAnsi" w:cs="Tahoma"/>
          <w:sz w:val="22"/>
          <w:szCs w:val="22"/>
        </w:rPr>
        <w:t>ými</w:t>
      </w:r>
      <w:r w:rsidR="00F33D8D">
        <w:rPr>
          <w:rFonts w:asciiTheme="minorHAnsi" w:hAnsiTheme="minorHAnsi" w:cs="Tahoma"/>
          <w:sz w:val="22"/>
          <w:szCs w:val="22"/>
        </w:rPr>
        <w:t xml:space="preserve"> </w:t>
      </w:r>
      <w:r w:rsidR="00A25BFE">
        <w:rPr>
          <w:rFonts w:asciiTheme="minorHAnsi" w:hAnsiTheme="minorHAnsi" w:cs="Tahoma"/>
          <w:sz w:val="22"/>
          <w:szCs w:val="22"/>
        </w:rPr>
        <w:t>a poradensk</w:t>
      </w:r>
      <w:r w:rsidR="00644518">
        <w:rPr>
          <w:rFonts w:asciiTheme="minorHAnsi" w:hAnsiTheme="minorHAnsi" w:cs="Tahoma"/>
          <w:sz w:val="22"/>
          <w:szCs w:val="22"/>
        </w:rPr>
        <w:t>ými</w:t>
      </w:r>
      <w:r w:rsidR="00A25BFE">
        <w:rPr>
          <w:rFonts w:asciiTheme="minorHAnsi" w:hAnsiTheme="minorHAnsi" w:cs="Tahoma"/>
          <w:sz w:val="22"/>
          <w:szCs w:val="22"/>
        </w:rPr>
        <w:t xml:space="preserve"> služb</w:t>
      </w:r>
      <w:r w:rsidR="00644518">
        <w:rPr>
          <w:rFonts w:asciiTheme="minorHAnsi" w:hAnsiTheme="minorHAnsi" w:cs="Tahoma"/>
          <w:sz w:val="22"/>
          <w:szCs w:val="22"/>
        </w:rPr>
        <w:t>ami</w:t>
      </w:r>
      <w:r w:rsidR="00A25BFE">
        <w:rPr>
          <w:rFonts w:asciiTheme="minorHAnsi" w:hAnsiTheme="minorHAnsi" w:cs="Tahoma"/>
          <w:sz w:val="22"/>
          <w:szCs w:val="22"/>
        </w:rPr>
        <w:t xml:space="preserve"> spojen</w:t>
      </w:r>
      <w:r w:rsidR="00644518">
        <w:rPr>
          <w:rFonts w:asciiTheme="minorHAnsi" w:hAnsiTheme="minorHAnsi" w:cs="Tahoma"/>
          <w:sz w:val="22"/>
          <w:szCs w:val="22"/>
        </w:rPr>
        <w:t>ými</w:t>
      </w:r>
      <w:r w:rsidR="00A25BFE">
        <w:rPr>
          <w:rFonts w:asciiTheme="minorHAnsi" w:hAnsiTheme="minorHAnsi" w:cs="Tahoma"/>
          <w:sz w:val="22"/>
          <w:szCs w:val="22"/>
        </w:rPr>
        <w:t xml:space="preserve"> s uvedeným tovarom.</w:t>
      </w:r>
    </w:p>
    <w:p w14:paraId="0E9A3169" w14:textId="77777777" w:rsidR="002A6BE7" w:rsidRPr="00BF23F0" w:rsidRDefault="002A6BE7" w:rsidP="002A6BE7">
      <w:pPr>
        <w:pStyle w:val="Odsekzoznamu"/>
        <w:autoSpaceDN w:val="0"/>
        <w:ind w:left="357"/>
        <w:jc w:val="both"/>
        <w:rPr>
          <w:rFonts w:cs="Tahoma"/>
          <w:color w:val="4F81BD" w:themeColor="accent1"/>
        </w:rPr>
      </w:pPr>
    </w:p>
    <w:p w14:paraId="404E750D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357" w:hanging="357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Dodávané množstvo/rozsah zmluvného plnenia</w:t>
      </w:r>
    </w:p>
    <w:p w14:paraId="562A25F8" w14:textId="1A18D184" w:rsidR="00BF23F0" w:rsidRPr="00694917" w:rsidRDefault="00694917" w:rsidP="00694917">
      <w:pPr>
        <w:pStyle w:val="Odsekzoznamu"/>
        <w:autoSpaceDN w:val="0"/>
        <w:ind w:left="357"/>
        <w:jc w:val="both"/>
        <w:rPr>
          <w:rFonts w:asciiTheme="minorHAnsi" w:hAnsiTheme="minorHAnsi" w:cs="Tahoma"/>
          <w:sz w:val="22"/>
          <w:szCs w:val="22"/>
        </w:rPr>
      </w:pPr>
      <w:r w:rsidRPr="00694917">
        <w:rPr>
          <w:rFonts w:asciiTheme="minorHAnsi" w:hAnsiTheme="minorHAnsi" w:cs="Tahoma"/>
          <w:sz w:val="22"/>
          <w:szCs w:val="22"/>
        </w:rPr>
        <w:t>1 kus</w:t>
      </w:r>
      <w:r>
        <w:rPr>
          <w:rFonts w:asciiTheme="minorHAnsi" w:hAnsiTheme="minorHAnsi" w:cs="Tahoma"/>
          <w:sz w:val="22"/>
          <w:szCs w:val="22"/>
        </w:rPr>
        <w:t xml:space="preserve"> – komplet multifunkčné zariadenie aj s</w:t>
      </w:r>
      <w:r w:rsidR="00A25BFE">
        <w:rPr>
          <w:rFonts w:asciiTheme="minorHAnsi" w:hAnsiTheme="minorHAnsi" w:cs="Tahoma"/>
          <w:sz w:val="22"/>
          <w:szCs w:val="22"/>
        </w:rPr>
        <w:t> </w:t>
      </w:r>
      <w:r>
        <w:rPr>
          <w:rFonts w:asciiTheme="minorHAnsi" w:hAnsiTheme="minorHAnsi" w:cs="Tahoma"/>
          <w:sz w:val="22"/>
          <w:szCs w:val="22"/>
        </w:rPr>
        <w:t>finišerom</w:t>
      </w:r>
      <w:r w:rsidR="00A25BFE">
        <w:rPr>
          <w:rFonts w:asciiTheme="minorHAnsi" w:hAnsiTheme="minorHAnsi" w:cs="Tahoma"/>
          <w:sz w:val="22"/>
          <w:szCs w:val="22"/>
        </w:rPr>
        <w:t>, poradenské služby, konzultačné služby</w:t>
      </w:r>
      <w:r w:rsidR="00021C2A">
        <w:rPr>
          <w:rFonts w:asciiTheme="minorHAnsi" w:hAnsiTheme="minorHAnsi" w:cs="Tahoma"/>
          <w:sz w:val="22"/>
          <w:szCs w:val="22"/>
        </w:rPr>
        <w:t>, záručný servis</w:t>
      </w:r>
      <w:r w:rsidR="00644518">
        <w:rPr>
          <w:rFonts w:asciiTheme="minorHAnsi" w:hAnsiTheme="minorHAnsi" w:cs="Tahoma"/>
          <w:sz w:val="22"/>
          <w:szCs w:val="22"/>
        </w:rPr>
        <w:t>.</w:t>
      </w:r>
    </w:p>
    <w:p w14:paraId="013D7138" w14:textId="77777777" w:rsidR="00BF23F0" w:rsidRPr="00BF23F0" w:rsidRDefault="00BF23F0" w:rsidP="002A6BE7">
      <w:pPr>
        <w:pStyle w:val="Odsekzoznamu"/>
        <w:autoSpaceDN w:val="0"/>
        <w:ind w:left="0"/>
        <w:jc w:val="both"/>
        <w:rPr>
          <w:rFonts w:asciiTheme="minorHAnsi" w:hAnsiTheme="minorHAnsi" w:cs="Tahoma"/>
          <w:color w:val="4F81BD" w:themeColor="accent1"/>
          <w:sz w:val="22"/>
          <w:szCs w:val="22"/>
        </w:rPr>
      </w:pPr>
    </w:p>
    <w:p w14:paraId="34B722D2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357" w:hanging="357"/>
        <w:jc w:val="both"/>
        <w:rPr>
          <w:rFonts w:asciiTheme="minorHAnsi" w:hAnsiTheme="minorHAnsi" w:cs="Tahoma"/>
          <w:b/>
          <w:color w:val="4F81BD" w:themeColor="accent1"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Spôsob vzniku záväzku</w:t>
      </w:r>
    </w:p>
    <w:p w14:paraId="2497512A" w14:textId="100B3613" w:rsidR="006C7BD1" w:rsidRPr="006C7BD1" w:rsidRDefault="00644518" w:rsidP="006C7BD1">
      <w:pPr>
        <w:jc w:val="both"/>
        <w:outlineLvl w:val="0"/>
        <w:rPr>
          <w:rFonts w:cs="Arial"/>
        </w:rPr>
      </w:pPr>
      <w:r>
        <w:rPr>
          <w:rFonts w:cs="Arial"/>
        </w:rPr>
        <w:t>Zmluva u</w:t>
      </w:r>
      <w:r w:rsidR="006C7BD1" w:rsidRPr="006C7BD1">
        <w:rPr>
          <w:rFonts w:cs="Arial"/>
        </w:rPr>
        <w:t xml:space="preserve">zavretá v zmysle § 269 ods. 2 nasl. zákona č. 513/1991 Zb. Obchodný zákonník v znení neskorších predpisov (ďalej len „Obchodný zákonník“) a príslušných ustanovení zákona č. 343/2015 </w:t>
      </w:r>
      <w:r w:rsidR="00F33D8D">
        <w:rPr>
          <w:rFonts w:cs="Arial"/>
        </w:rPr>
        <w:t xml:space="preserve"> </w:t>
      </w:r>
      <w:r w:rsidR="006C7BD1" w:rsidRPr="006C7BD1">
        <w:rPr>
          <w:rFonts w:cs="Arial"/>
        </w:rPr>
        <w:t>Z. z. o verejnom obstarávaní a o zmene a doplnení niektorých zákonov v znení neskorších predpisov (ďalej len „zákon o verejnom obstarávaní“)</w:t>
      </w:r>
      <w:r w:rsidR="001B10E3">
        <w:rPr>
          <w:rFonts w:cs="Arial"/>
        </w:rPr>
        <w:t>.</w:t>
      </w:r>
    </w:p>
    <w:p w14:paraId="1D689650" w14:textId="1E5F382B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357" w:hanging="357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 xml:space="preserve">Miesto </w:t>
      </w:r>
      <w:r w:rsidR="00694917">
        <w:rPr>
          <w:rFonts w:asciiTheme="minorHAnsi" w:hAnsiTheme="minorHAnsi" w:cs="Tahoma"/>
          <w:b/>
          <w:sz w:val="22"/>
          <w:szCs w:val="22"/>
        </w:rPr>
        <w:t>dodania predmetu zákazky</w:t>
      </w:r>
    </w:p>
    <w:p w14:paraId="505B2E03" w14:textId="07F12435" w:rsidR="00BF23F0" w:rsidRPr="00BF23F0" w:rsidRDefault="00BF23F0" w:rsidP="002A6BE7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="Tahoma"/>
          <w:color w:val="4F81BD" w:themeColor="accent1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 xml:space="preserve">Miestom </w:t>
      </w:r>
      <w:r w:rsidR="00694917">
        <w:rPr>
          <w:rFonts w:asciiTheme="minorHAnsi" w:hAnsiTheme="minorHAnsi" w:cs="Tahoma"/>
          <w:sz w:val="22"/>
          <w:szCs w:val="22"/>
        </w:rPr>
        <w:t>dodania predmetu zákazky bude Slovenská in</w:t>
      </w:r>
      <w:r w:rsidR="00B30A49">
        <w:rPr>
          <w:rFonts w:asciiTheme="minorHAnsi" w:hAnsiTheme="minorHAnsi" w:cs="Tahoma"/>
          <w:sz w:val="22"/>
          <w:szCs w:val="22"/>
        </w:rPr>
        <w:t xml:space="preserve">ovačná a energetická agentúra, </w:t>
      </w:r>
      <w:r w:rsidR="006B5042">
        <w:rPr>
          <w:rFonts w:asciiTheme="minorHAnsi" w:hAnsiTheme="minorHAnsi" w:cs="Tahoma"/>
          <w:sz w:val="22"/>
          <w:szCs w:val="22"/>
        </w:rPr>
        <w:t>p</w:t>
      </w:r>
      <w:r w:rsidR="00F33D8D">
        <w:rPr>
          <w:rFonts w:asciiTheme="minorHAnsi" w:hAnsiTheme="minorHAnsi" w:cs="Tahoma"/>
          <w:sz w:val="22"/>
          <w:szCs w:val="22"/>
        </w:rPr>
        <w:t>racovisko na</w:t>
      </w:r>
      <w:r w:rsidR="004C08FC">
        <w:rPr>
          <w:rFonts w:asciiTheme="minorHAnsi" w:hAnsiTheme="minorHAnsi" w:cs="Tahoma"/>
          <w:sz w:val="22"/>
          <w:szCs w:val="22"/>
        </w:rPr>
        <w:t> </w:t>
      </w:r>
      <w:r w:rsidR="006B5042">
        <w:rPr>
          <w:rFonts w:asciiTheme="minorHAnsi" w:hAnsiTheme="minorHAnsi" w:cs="Tahoma"/>
          <w:sz w:val="22"/>
          <w:szCs w:val="22"/>
        </w:rPr>
        <w:t>Trnavsk</w:t>
      </w:r>
      <w:r w:rsidR="00F33D8D">
        <w:rPr>
          <w:rFonts w:asciiTheme="minorHAnsi" w:hAnsiTheme="minorHAnsi" w:cs="Tahoma"/>
          <w:sz w:val="22"/>
          <w:szCs w:val="22"/>
        </w:rPr>
        <w:t xml:space="preserve">ej </w:t>
      </w:r>
      <w:r w:rsidR="006B5042">
        <w:rPr>
          <w:rFonts w:asciiTheme="minorHAnsi" w:hAnsiTheme="minorHAnsi" w:cs="Tahoma"/>
          <w:sz w:val="22"/>
          <w:szCs w:val="22"/>
        </w:rPr>
        <w:t>cest</w:t>
      </w:r>
      <w:r w:rsidR="00F33D8D">
        <w:rPr>
          <w:rFonts w:asciiTheme="minorHAnsi" w:hAnsiTheme="minorHAnsi" w:cs="Tahoma"/>
          <w:sz w:val="22"/>
          <w:szCs w:val="22"/>
        </w:rPr>
        <w:t>e</w:t>
      </w:r>
      <w:r w:rsidR="006B5042">
        <w:rPr>
          <w:rFonts w:asciiTheme="minorHAnsi" w:hAnsiTheme="minorHAnsi" w:cs="Tahoma"/>
          <w:sz w:val="22"/>
          <w:szCs w:val="22"/>
        </w:rPr>
        <w:t xml:space="preserve"> 100, </w:t>
      </w:r>
      <w:r w:rsidR="00694917">
        <w:rPr>
          <w:rFonts w:asciiTheme="minorHAnsi" w:hAnsiTheme="minorHAnsi" w:cs="Tahoma"/>
          <w:sz w:val="22"/>
          <w:szCs w:val="22"/>
        </w:rPr>
        <w:t>Bratislava</w:t>
      </w:r>
      <w:r w:rsidRPr="00BF23F0">
        <w:rPr>
          <w:rFonts w:asciiTheme="minorHAnsi" w:hAnsiTheme="minorHAnsi" w:cs="Tahoma"/>
          <w:sz w:val="22"/>
          <w:szCs w:val="22"/>
        </w:rPr>
        <w:t xml:space="preserve">. Prevzatie a odsúhlasenie predmetu </w:t>
      </w:r>
      <w:r w:rsidR="00694917">
        <w:rPr>
          <w:rFonts w:asciiTheme="minorHAnsi" w:hAnsiTheme="minorHAnsi" w:cs="Tahoma"/>
          <w:sz w:val="22"/>
          <w:szCs w:val="22"/>
        </w:rPr>
        <w:t>zákazky</w:t>
      </w:r>
      <w:r w:rsidRPr="00BF23F0">
        <w:rPr>
          <w:rFonts w:asciiTheme="minorHAnsi" w:hAnsiTheme="minorHAnsi" w:cs="Tahoma"/>
          <w:sz w:val="22"/>
          <w:szCs w:val="22"/>
        </w:rPr>
        <w:t xml:space="preserve"> bude doložené písomným </w:t>
      </w:r>
      <w:r w:rsidR="00694917">
        <w:rPr>
          <w:rFonts w:asciiTheme="minorHAnsi" w:hAnsiTheme="minorHAnsi" w:cs="Tahoma"/>
          <w:sz w:val="22"/>
          <w:szCs w:val="22"/>
        </w:rPr>
        <w:t>preberacím p</w:t>
      </w:r>
      <w:r w:rsidRPr="00BF23F0">
        <w:rPr>
          <w:rFonts w:asciiTheme="minorHAnsi" w:hAnsiTheme="minorHAnsi" w:cs="Tahoma"/>
          <w:sz w:val="22"/>
          <w:szCs w:val="22"/>
        </w:rPr>
        <w:t>rotokolom o</w:t>
      </w:r>
      <w:r w:rsidR="00694917">
        <w:rPr>
          <w:rFonts w:asciiTheme="minorHAnsi" w:hAnsiTheme="minorHAnsi" w:cs="Tahoma"/>
          <w:sz w:val="22"/>
          <w:szCs w:val="22"/>
        </w:rPr>
        <w:t> </w:t>
      </w:r>
      <w:r w:rsidRPr="00BF23F0">
        <w:rPr>
          <w:rFonts w:asciiTheme="minorHAnsi" w:hAnsiTheme="minorHAnsi" w:cs="Tahoma"/>
          <w:sz w:val="22"/>
          <w:szCs w:val="22"/>
        </w:rPr>
        <w:t>p</w:t>
      </w:r>
      <w:r w:rsidR="00694917">
        <w:rPr>
          <w:rFonts w:asciiTheme="minorHAnsi" w:hAnsiTheme="minorHAnsi" w:cs="Tahoma"/>
          <w:sz w:val="22"/>
          <w:szCs w:val="22"/>
        </w:rPr>
        <w:t>revzatí tovaru</w:t>
      </w:r>
      <w:r w:rsidRPr="00BF23F0">
        <w:rPr>
          <w:rFonts w:asciiTheme="minorHAnsi" w:hAnsiTheme="minorHAnsi" w:cs="Tahoma"/>
          <w:sz w:val="22"/>
          <w:szCs w:val="22"/>
        </w:rPr>
        <w:t xml:space="preserve">, podpísaným </w:t>
      </w:r>
      <w:r w:rsidR="0074454D">
        <w:rPr>
          <w:rFonts w:asciiTheme="minorHAnsi" w:hAnsiTheme="minorHAnsi" w:cs="Tahoma"/>
          <w:sz w:val="22"/>
          <w:szCs w:val="22"/>
        </w:rPr>
        <w:t>oprávneným zástupcom úspešného uchádzača a verejného obstarávateľa</w:t>
      </w:r>
      <w:r w:rsidRPr="00BF23F0">
        <w:rPr>
          <w:rFonts w:asciiTheme="minorHAnsi" w:hAnsiTheme="minorHAnsi" w:cs="Tahoma"/>
          <w:sz w:val="22"/>
          <w:szCs w:val="22"/>
        </w:rPr>
        <w:t xml:space="preserve">, v ktorom bude uvedený rozpis </w:t>
      </w:r>
      <w:r w:rsidR="00694917">
        <w:rPr>
          <w:rFonts w:asciiTheme="minorHAnsi" w:hAnsiTheme="minorHAnsi" w:cs="Tahoma"/>
          <w:sz w:val="22"/>
          <w:szCs w:val="22"/>
        </w:rPr>
        <w:t>dodaného tovaru</w:t>
      </w:r>
      <w:r w:rsidRPr="00BF23F0">
        <w:rPr>
          <w:rFonts w:asciiTheme="minorHAnsi" w:hAnsiTheme="minorHAnsi" w:cs="Tahoma"/>
          <w:sz w:val="22"/>
          <w:szCs w:val="22"/>
        </w:rPr>
        <w:t xml:space="preserve"> s uvedením dátumu </w:t>
      </w:r>
      <w:r w:rsidR="00694917">
        <w:rPr>
          <w:rFonts w:asciiTheme="minorHAnsi" w:hAnsiTheme="minorHAnsi" w:cs="Tahoma"/>
          <w:sz w:val="22"/>
          <w:szCs w:val="22"/>
        </w:rPr>
        <w:t xml:space="preserve">dodania </w:t>
      </w:r>
      <w:r w:rsidRPr="00BF23F0">
        <w:rPr>
          <w:rFonts w:asciiTheme="minorHAnsi" w:hAnsiTheme="minorHAnsi" w:cs="Tahoma"/>
          <w:sz w:val="22"/>
          <w:szCs w:val="22"/>
        </w:rPr>
        <w:t>a  množstva.</w:t>
      </w:r>
    </w:p>
    <w:p w14:paraId="550116B5" w14:textId="77777777" w:rsidR="00BF23F0" w:rsidRDefault="00BF23F0" w:rsidP="002A6BE7">
      <w:pPr>
        <w:pStyle w:val="Odsekzoznamu"/>
        <w:ind w:left="0"/>
        <w:rPr>
          <w:rFonts w:asciiTheme="minorHAnsi" w:hAnsiTheme="minorHAnsi" w:cs="Tahoma"/>
          <w:color w:val="4F81BD" w:themeColor="accent1"/>
          <w:sz w:val="22"/>
          <w:szCs w:val="22"/>
        </w:rPr>
      </w:pPr>
    </w:p>
    <w:p w14:paraId="25D113FE" w14:textId="77777777" w:rsidR="00BF23F0" w:rsidRPr="0074454D" w:rsidRDefault="00BF23F0" w:rsidP="002A6BE7">
      <w:pPr>
        <w:pStyle w:val="Odsekzoznamu"/>
        <w:numPr>
          <w:ilvl w:val="0"/>
          <w:numId w:val="2"/>
        </w:numPr>
        <w:autoSpaceDN w:val="0"/>
        <w:ind w:left="357" w:hanging="357"/>
        <w:jc w:val="both"/>
        <w:rPr>
          <w:rFonts w:asciiTheme="minorHAnsi" w:hAnsiTheme="minorHAnsi" w:cs="Tahoma"/>
          <w:b/>
          <w:sz w:val="22"/>
          <w:szCs w:val="22"/>
        </w:rPr>
      </w:pPr>
      <w:r w:rsidRPr="0074454D">
        <w:rPr>
          <w:rFonts w:asciiTheme="minorHAnsi" w:hAnsiTheme="minorHAnsi" w:cs="Tahoma"/>
          <w:b/>
          <w:sz w:val="22"/>
          <w:szCs w:val="22"/>
        </w:rPr>
        <w:lastRenderedPageBreak/>
        <w:t>Klasifikácia CPV</w:t>
      </w:r>
    </w:p>
    <w:p w14:paraId="0CC7F384" w14:textId="368DB213" w:rsidR="003C1F4B" w:rsidRPr="0074454D" w:rsidRDefault="00BF23F0" w:rsidP="003C1F4B">
      <w:pPr>
        <w:pStyle w:val="Default"/>
        <w:rPr>
          <w:rFonts w:asciiTheme="minorHAnsi" w:hAnsiTheme="minorHAnsi"/>
          <w:sz w:val="22"/>
          <w:szCs w:val="22"/>
        </w:rPr>
      </w:pPr>
      <w:r w:rsidRPr="0074454D">
        <w:rPr>
          <w:rFonts w:asciiTheme="minorHAnsi" w:hAnsiTheme="minorHAnsi" w:cs="Tahoma"/>
        </w:rPr>
        <w:t xml:space="preserve">Hlavný slovník: </w:t>
      </w:r>
      <w:r w:rsidR="002753B1">
        <w:rPr>
          <w:rFonts w:asciiTheme="minorHAnsi" w:hAnsiTheme="minorHAnsi" w:cs="Tahoma"/>
        </w:rPr>
        <w:t xml:space="preserve">  </w:t>
      </w:r>
      <w:r w:rsidR="003C1F4B" w:rsidRPr="0074454D">
        <w:rPr>
          <w:rFonts w:asciiTheme="minorHAnsi" w:hAnsiTheme="minorHAnsi"/>
          <w:sz w:val="22"/>
          <w:szCs w:val="22"/>
        </w:rPr>
        <w:t>30232110-8 - Laserové tlačiarne</w:t>
      </w:r>
    </w:p>
    <w:p w14:paraId="6DD5B77D" w14:textId="517B9480" w:rsidR="003C1F4B" w:rsidRPr="0074454D" w:rsidRDefault="003C1F4B" w:rsidP="003C1F4B">
      <w:pPr>
        <w:pStyle w:val="Default"/>
        <w:rPr>
          <w:rFonts w:asciiTheme="minorHAnsi" w:hAnsiTheme="minorHAnsi"/>
          <w:sz w:val="22"/>
          <w:szCs w:val="22"/>
        </w:rPr>
      </w:pPr>
      <w:r w:rsidRPr="0074454D">
        <w:rPr>
          <w:rFonts w:asciiTheme="minorHAnsi" w:hAnsiTheme="minorHAnsi"/>
          <w:sz w:val="22"/>
          <w:szCs w:val="22"/>
        </w:rPr>
        <w:t xml:space="preserve">                                30121100-4 - Fotokopírovacie stroje</w:t>
      </w:r>
    </w:p>
    <w:p w14:paraId="5CCF607D" w14:textId="73DC8EDD" w:rsidR="00CD4522" w:rsidRPr="0074454D" w:rsidRDefault="00CD4522" w:rsidP="003C1F4B">
      <w:pPr>
        <w:pStyle w:val="Default"/>
        <w:rPr>
          <w:rFonts w:asciiTheme="minorHAnsi" w:hAnsiTheme="minorHAnsi"/>
          <w:sz w:val="22"/>
          <w:szCs w:val="22"/>
        </w:rPr>
      </w:pPr>
      <w:r w:rsidRPr="0074454D">
        <w:rPr>
          <w:rFonts w:asciiTheme="minorHAnsi" w:hAnsiTheme="minorHAnsi"/>
          <w:sz w:val="22"/>
          <w:szCs w:val="22"/>
        </w:rPr>
        <w:t xml:space="preserve">                                72100000-6 – Hardverové konzultačné služby</w:t>
      </w:r>
    </w:p>
    <w:p w14:paraId="21772BEB" w14:textId="1CD8CF58" w:rsidR="00CD4522" w:rsidRPr="0074454D" w:rsidRDefault="00CD4522" w:rsidP="003C1F4B">
      <w:pPr>
        <w:pStyle w:val="Default"/>
        <w:rPr>
          <w:rFonts w:asciiTheme="minorHAnsi" w:hAnsiTheme="minorHAnsi"/>
          <w:sz w:val="22"/>
          <w:szCs w:val="22"/>
        </w:rPr>
      </w:pPr>
      <w:r w:rsidRPr="0074454D">
        <w:rPr>
          <w:rFonts w:asciiTheme="minorHAnsi" w:hAnsiTheme="minorHAnsi"/>
          <w:sz w:val="22"/>
          <w:szCs w:val="22"/>
        </w:rPr>
        <w:t xml:space="preserve">                                85312320-8 – Poradenské služby</w:t>
      </w:r>
    </w:p>
    <w:p w14:paraId="12C3B09E" w14:textId="77777777" w:rsidR="00F33D8D" w:rsidRPr="0074454D" w:rsidRDefault="00F33D8D" w:rsidP="003C1F4B">
      <w:pPr>
        <w:pStyle w:val="Default"/>
        <w:rPr>
          <w:rFonts w:asciiTheme="minorHAnsi" w:hAnsiTheme="minorHAnsi"/>
          <w:sz w:val="22"/>
          <w:szCs w:val="22"/>
        </w:rPr>
      </w:pPr>
    </w:p>
    <w:p w14:paraId="4258EFC7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357" w:hanging="357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 xml:space="preserve">Predpokladaná hodnota zákazky </w:t>
      </w:r>
    </w:p>
    <w:p w14:paraId="68F38E6A" w14:textId="15B49FB3" w:rsidR="00BF23F0" w:rsidRPr="00BF23F0" w:rsidRDefault="00BF23F0" w:rsidP="002A6BE7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="Tahoma"/>
          <w:color w:val="4F81BD" w:themeColor="accent1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 xml:space="preserve">Predpokladaná hodnota </w:t>
      </w:r>
      <w:r w:rsidRPr="008A0832">
        <w:rPr>
          <w:rFonts w:asciiTheme="minorHAnsi" w:hAnsiTheme="minorHAnsi" w:cs="Tahoma"/>
          <w:sz w:val="22"/>
          <w:szCs w:val="22"/>
        </w:rPr>
        <w:t xml:space="preserve">zákazky </w:t>
      </w:r>
      <w:r w:rsidRPr="008A0832">
        <w:rPr>
          <w:rFonts w:asciiTheme="minorHAnsi" w:hAnsiTheme="minorHAnsi" w:cs="Tahoma"/>
          <w:b/>
          <w:sz w:val="22"/>
          <w:szCs w:val="22"/>
        </w:rPr>
        <w:t>je</w:t>
      </w:r>
      <w:r w:rsidR="008A0832" w:rsidRPr="008A0832">
        <w:rPr>
          <w:rFonts w:asciiTheme="minorHAnsi" w:hAnsiTheme="minorHAnsi" w:cs="Tahoma"/>
          <w:b/>
          <w:sz w:val="22"/>
          <w:szCs w:val="22"/>
        </w:rPr>
        <w:t xml:space="preserve"> </w:t>
      </w:r>
      <w:r w:rsidR="00694917">
        <w:rPr>
          <w:rFonts w:asciiTheme="minorHAnsi" w:hAnsiTheme="minorHAnsi" w:cs="Tahoma"/>
          <w:b/>
          <w:sz w:val="22"/>
          <w:szCs w:val="22"/>
        </w:rPr>
        <w:t>19 960,44</w:t>
      </w:r>
      <w:r w:rsidR="003179CC" w:rsidRPr="008A0832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8A0832">
        <w:rPr>
          <w:rFonts w:asciiTheme="minorHAnsi" w:hAnsiTheme="minorHAnsi" w:cs="Tahoma"/>
          <w:b/>
          <w:sz w:val="22"/>
          <w:szCs w:val="22"/>
        </w:rPr>
        <w:t>EUR</w:t>
      </w:r>
      <w:r w:rsidRPr="008A0832">
        <w:rPr>
          <w:rFonts w:asciiTheme="minorHAnsi" w:hAnsiTheme="minorHAnsi" w:cs="Tahoma"/>
          <w:sz w:val="22"/>
          <w:szCs w:val="22"/>
        </w:rPr>
        <w:t xml:space="preserve"> bez DPH.</w:t>
      </w:r>
    </w:p>
    <w:p w14:paraId="62AB72A4" w14:textId="77777777" w:rsidR="00BF23F0" w:rsidRPr="00BF23F0" w:rsidRDefault="00BF23F0" w:rsidP="002A6BE7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="Tahoma"/>
          <w:color w:val="4F81BD" w:themeColor="accent1"/>
          <w:sz w:val="22"/>
          <w:szCs w:val="22"/>
        </w:rPr>
      </w:pPr>
    </w:p>
    <w:p w14:paraId="6659DA43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357" w:hanging="357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Možnosť predloženia variantných riešení</w:t>
      </w:r>
    </w:p>
    <w:p w14:paraId="201730A1" w14:textId="77777777" w:rsidR="00BF23F0" w:rsidRPr="00BF23F0" w:rsidRDefault="00BF23F0" w:rsidP="002A6BE7">
      <w:pPr>
        <w:pStyle w:val="Odsekzoznamu"/>
        <w:autoSpaceDN w:val="0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>Neumožňuje sa predložiť variantné riešenie. Ak súčasťou ponuky bude aj variantné riešenie, nebude zaradené do vyhodnotenia a bude sa naň hľadieť akoby nebolo predložené. Vyhodnotené bude iba základné riešenie.</w:t>
      </w:r>
    </w:p>
    <w:p w14:paraId="34B166BB" w14:textId="77777777" w:rsidR="00BF23F0" w:rsidRPr="00BF23F0" w:rsidRDefault="00BF23F0" w:rsidP="002A6BE7">
      <w:pPr>
        <w:pStyle w:val="Odsekzoznamu"/>
        <w:autoSpaceDN w:val="0"/>
        <w:ind w:left="0"/>
        <w:jc w:val="both"/>
        <w:rPr>
          <w:rFonts w:asciiTheme="minorHAnsi" w:hAnsiTheme="minorHAnsi" w:cs="Tahoma"/>
          <w:color w:val="4F81BD" w:themeColor="accent1"/>
          <w:sz w:val="22"/>
          <w:szCs w:val="22"/>
        </w:rPr>
      </w:pPr>
    </w:p>
    <w:p w14:paraId="14BEF066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Lehota plnenia zmluvy</w:t>
      </w:r>
    </w:p>
    <w:p w14:paraId="7F436BF8" w14:textId="1253EAB9" w:rsidR="001778A1" w:rsidRPr="001778A1" w:rsidRDefault="001778A1" w:rsidP="001778A1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1778A1">
        <w:rPr>
          <w:rFonts w:cs="Arial"/>
        </w:rPr>
        <w:t xml:space="preserve">Verejný obstarávateľ požaduje dodať tovar v dohodnutom mieste dodania do </w:t>
      </w:r>
      <w:r>
        <w:rPr>
          <w:rFonts w:cs="Arial"/>
        </w:rPr>
        <w:t>30</w:t>
      </w:r>
      <w:r w:rsidRPr="001778A1">
        <w:rPr>
          <w:rFonts w:cs="Arial"/>
        </w:rPr>
        <w:t xml:space="preserve"> dní odo dňa nadobudnutia účinnosti zmluvy,  ktorá bude výsledkom tohto procesu verejného obstarávania, a to v pracovný deň v čase medzi  9.00 - 15.00 hod. Presný deň a hodinu dodania tovaru oznámi úspešný uchádzač  písomne (e-mailovou správou) alebo telefonicky aspoň 3 pracovné dni vopred.  </w:t>
      </w:r>
    </w:p>
    <w:p w14:paraId="7C193212" w14:textId="3C7B8E46" w:rsidR="00BF23F0" w:rsidRPr="001778A1" w:rsidRDefault="001778A1" w:rsidP="001778A1">
      <w:pPr>
        <w:autoSpaceDN w:val="0"/>
        <w:spacing w:after="0"/>
        <w:jc w:val="both"/>
        <w:rPr>
          <w:rFonts w:cs="Tahoma"/>
        </w:rPr>
      </w:pPr>
      <w:r w:rsidRPr="001778A1">
        <w:rPr>
          <w:rFonts w:cs="Tahoma"/>
        </w:rPr>
        <w:t>Predpokladaný  termín plnenia  september 2017.</w:t>
      </w:r>
    </w:p>
    <w:p w14:paraId="6DA2E581" w14:textId="77777777" w:rsidR="00BF23F0" w:rsidRPr="00BF23F0" w:rsidRDefault="00BF23F0" w:rsidP="002A6BE7">
      <w:pPr>
        <w:pStyle w:val="Odsekzoznamu"/>
        <w:autoSpaceDN w:val="0"/>
        <w:ind w:left="0"/>
        <w:jc w:val="both"/>
        <w:rPr>
          <w:rFonts w:asciiTheme="minorHAnsi" w:hAnsiTheme="minorHAnsi" w:cs="Tahoma"/>
          <w:color w:val="4F81BD" w:themeColor="accent1"/>
          <w:sz w:val="22"/>
          <w:szCs w:val="22"/>
        </w:rPr>
      </w:pPr>
    </w:p>
    <w:p w14:paraId="1D4B8791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 xml:space="preserve">Hlavné podmienky financovania a  platobné podmienky </w:t>
      </w:r>
    </w:p>
    <w:p w14:paraId="45F5598A" w14:textId="04074A14" w:rsidR="00BA21FE" w:rsidRPr="00BA21FE" w:rsidRDefault="00BA21FE" w:rsidP="00BA21FE">
      <w:pPr>
        <w:autoSpaceDN w:val="0"/>
        <w:spacing w:after="120"/>
        <w:jc w:val="both"/>
        <w:rPr>
          <w:rFonts w:cs="Tahoma"/>
        </w:rPr>
      </w:pPr>
      <w:r w:rsidRPr="00BA21FE">
        <w:rPr>
          <w:rFonts w:cs="Tahoma"/>
        </w:rPr>
        <w:t>Predmet zákazky bude financovaný z prostriedkov EŠIF – projekt Zvyšovanie inovačnej výkonnosti slovenskej ekonomiky („ZIVSE“), ITMS kód NFP 3130001692.</w:t>
      </w:r>
    </w:p>
    <w:p w14:paraId="7AEA5489" w14:textId="77777777" w:rsidR="00BA21FE" w:rsidRDefault="00BF23F0" w:rsidP="002A6BE7">
      <w:pPr>
        <w:spacing w:line="240" w:lineRule="auto"/>
        <w:jc w:val="both"/>
        <w:rPr>
          <w:rFonts w:cs="Tahoma"/>
        </w:rPr>
      </w:pPr>
      <w:r w:rsidRPr="00BF23F0">
        <w:rPr>
          <w:rFonts w:cs="Tahoma"/>
        </w:rPr>
        <w:t>Verejný obstarávateľ neposkytuje preddavok ani zálohovú platbu. Cena za</w:t>
      </w:r>
      <w:r w:rsidR="00BA21FE">
        <w:rPr>
          <w:rFonts w:cs="Tahoma"/>
        </w:rPr>
        <w:t xml:space="preserve"> predmet zákazky a poskytnuté služby</w:t>
      </w:r>
      <w:r w:rsidRPr="00BF23F0">
        <w:rPr>
          <w:rFonts w:cs="Tahoma"/>
        </w:rPr>
        <w:t xml:space="preserve"> bude uhradená bezhotovostným prevodom na účet úspešného uchádzača. </w:t>
      </w:r>
    </w:p>
    <w:p w14:paraId="114D82E9" w14:textId="15AFCBDD" w:rsidR="00BF23F0" w:rsidRPr="00BF23F0" w:rsidRDefault="00BF23F0" w:rsidP="00BA21FE">
      <w:pPr>
        <w:spacing w:line="240" w:lineRule="auto"/>
        <w:jc w:val="both"/>
        <w:rPr>
          <w:rFonts w:cs="Tahoma"/>
        </w:rPr>
      </w:pPr>
      <w:r w:rsidRPr="00BF23F0">
        <w:rPr>
          <w:rFonts w:cs="Tahoma"/>
        </w:rPr>
        <w:t>Verejný</w:t>
      </w:r>
      <w:r w:rsidR="00165E15">
        <w:rPr>
          <w:rFonts w:cs="Tahoma"/>
        </w:rPr>
        <w:t xml:space="preserve"> obstarávateľ</w:t>
      </w:r>
      <w:r w:rsidR="00BA21FE">
        <w:rPr>
          <w:rFonts w:cs="Tahoma"/>
        </w:rPr>
        <w:t xml:space="preserve"> </w:t>
      </w:r>
      <w:r w:rsidR="00165E15">
        <w:rPr>
          <w:rFonts w:cs="Tahoma"/>
        </w:rPr>
        <w:t xml:space="preserve">požaduje </w:t>
      </w:r>
      <w:r w:rsidR="00BA21FE">
        <w:rPr>
          <w:rFonts w:cs="Tahoma"/>
        </w:rPr>
        <w:t xml:space="preserve"> </w:t>
      </w:r>
      <w:r w:rsidR="00165E15">
        <w:rPr>
          <w:rFonts w:cs="Tahoma"/>
        </w:rPr>
        <w:t>30-dňovú </w:t>
      </w:r>
      <w:r w:rsidRPr="00BF23F0">
        <w:rPr>
          <w:rFonts w:cs="Tahoma"/>
        </w:rPr>
        <w:t xml:space="preserve">lehotu splatnosti faktúry odo dňa jej doručenia verejnému obstarávateľovi. Vystavená faktúra musí obsahovať všetky náležitosti podľa platného právneho poriadku Slovenskej republiky, špecifikáciu fakturovanej sumy a špecifikáciu </w:t>
      </w:r>
      <w:r w:rsidR="00644518">
        <w:rPr>
          <w:rFonts w:cs="Tahoma"/>
        </w:rPr>
        <w:t xml:space="preserve">dodaného tovaru a </w:t>
      </w:r>
      <w:r w:rsidRPr="00BF23F0">
        <w:rPr>
          <w:rFonts w:cs="Tahoma"/>
        </w:rPr>
        <w:t xml:space="preserve">poskytnutej služby. </w:t>
      </w:r>
    </w:p>
    <w:p w14:paraId="65A3D007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 xml:space="preserve">Mena a ceny </w:t>
      </w:r>
    </w:p>
    <w:p w14:paraId="58707CE6" w14:textId="77777777" w:rsidR="00BF23F0" w:rsidRPr="00BF23F0" w:rsidRDefault="00BF23F0" w:rsidP="002A6BE7">
      <w:pPr>
        <w:pStyle w:val="Zoznamslo2"/>
        <w:numPr>
          <w:ilvl w:val="0"/>
          <w:numId w:val="0"/>
        </w:numPr>
        <w:spacing w:before="0" w:after="120" w:line="240" w:lineRule="auto"/>
        <w:rPr>
          <w:rFonts w:asciiTheme="minorHAnsi" w:hAnsiTheme="minorHAnsi" w:cs="Tahoma"/>
          <w:szCs w:val="22"/>
        </w:rPr>
      </w:pPr>
      <w:r w:rsidRPr="00BF23F0">
        <w:rPr>
          <w:rFonts w:asciiTheme="minorHAnsi" w:hAnsiTheme="minorHAnsi" w:cs="Tahoma"/>
          <w:szCs w:val="22"/>
        </w:rPr>
        <w:t>Cena musí byť stanovená podľa zákona NR SR č. 18/1996 Z. z. o cenách v znení neskorších predpisov a  vyhlášky MF SR č. 87/1996 Z. z., ktorou sa vykonáva zákon NR SR č. 18/1996  Z. z. o cenách v znení neskorších predpisov.</w:t>
      </w:r>
    </w:p>
    <w:p w14:paraId="6E747405" w14:textId="21F24F38" w:rsidR="00BF23F0" w:rsidRPr="00BF23F0" w:rsidRDefault="00BF23F0" w:rsidP="003179CC">
      <w:pPr>
        <w:pStyle w:val="Odsekzoznamu"/>
        <w:spacing w:after="120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 xml:space="preserve">Cena uvedená v ponuke uchádzača (vypracovaná podľa </w:t>
      </w:r>
      <w:r w:rsidR="00B42AD1">
        <w:rPr>
          <w:rFonts w:asciiTheme="minorHAnsi" w:hAnsiTheme="minorHAnsi" w:cs="Tahoma"/>
          <w:sz w:val="22"/>
          <w:szCs w:val="22"/>
        </w:rPr>
        <w:t xml:space="preserve"> </w:t>
      </w:r>
      <w:r w:rsidRPr="00BF23F0">
        <w:rPr>
          <w:rFonts w:asciiTheme="minorHAnsi" w:hAnsiTheme="minorHAnsi" w:cs="Tahoma"/>
          <w:sz w:val="22"/>
          <w:szCs w:val="22"/>
        </w:rPr>
        <w:t xml:space="preserve">Prílohy č. </w:t>
      </w:r>
      <w:r w:rsidR="00694917">
        <w:rPr>
          <w:rFonts w:asciiTheme="minorHAnsi" w:hAnsiTheme="minorHAnsi" w:cs="Tahoma"/>
          <w:sz w:val="22"/>
          <w:szCs w:val="22"/>
        </w:rPr>
        <w:t xml:space="preserve">2 </w:t>
      </w:r>
      <w:r w:rsidRPr="002A6BE7">
        <w:rPr>
          <w:rFonts w:asciiTheme="minorHAnsi" w:hAnsiTheme="minorHAnsi" w:cs="Tahoma"/>
          <w:sz w:val="22"/>
          <w:szCs w:val="22"/>
        </w:rPr>
        <w:t>Návrh uchádzača na plnenie kritéria</w:t>
      </w:r>
      <w:r w:rsidRPr="00BF23F0">
        <w:rPr>
          <w:rFonts w:asciiTheme="minorHAnsi" w:hAnsiTheme="minorHAnsi" w:cs="Tahoma"/>
          <w:sz w:val="22"/>
          <w:szCs w:val="22"/>
        </w:rPr>
        <w:t>) bude cenou konečnou, ktorá musí zahŕňať všetky náklady uchádzača spo</w:t>
      </w:r>
      <w:r w:rsidR="00BA21FE">
        <w:rPr>
          <w:rFonts w:asciiTheme="minorHAnsi" w:hAnsiTheme="minorHAnsi" w:cs="Tahoma"/>
          <w:sz w:val="22"/>
          <w:szCs w:val="22"/>
        </w:rPr>
        <w:t xml:space="preserve">jené s dodaním </w:t>
      </w:r>
      <w:r w:rsidR="00644518">
        <w:rPr>
          <w:rFonts w:asciiTheme="minorHAnsi" w:hAnsiTheme="minorHAnsi" w:cs="Tahoma"/>
          <w:sz w:val="22"/>
          <w:szCs w:val="22"/>
        </w:rPr>
        <w:t xml:space="preserve">tovaru </w:t>
      </w:r>
      <w:r w:rsidR="00BA21FE">
        <w:rPr>
          <w:rFonts w:asciiTheme="minorHAnsi" w:hAnsiTheme="minorHAnsi" w:cs="Tahoma"/>
          <w:sz w:val="22"/>
          <w:szCs w:val="22"/>
        </w:rPr>
        <w:t>a poskytnutia služieb spojených s uvedeným tovarom.</w:t>
      </w:r>
    </w:p>
    <w:p w14:paraId="0493D650" w14:textId="77777777" w:rsidR="00BF23F0" w:rsidRPr="00BF23F0" w:rsidRDefault="00BF23F0" w:rsidP="002A6BE7">
      <w:pPr>
        <w:spacing w:line="240" w:lineRule="auto"/>
        <w:jc w:val="both"/>
        <w:rPr>
          <w:rFonts w:cs="Tahoma"/>
        </w:rPr>
      </w:pPr>
      <w:r w:rsidRPr="00BF23F0">
        <w:rPr>
          <w:rFonts w:cs="Tahoma"/>
        </w:rPr>
        <w:t xml:space="preserve">Všetky náklady a výdavky spojené s prípravou a s predložením ponuky znáša uchádzač bez finančného nároku voči verejnému obstarávateľovi, a to bez ohľadu na výsledok verejného obstarávania. </w:t>
      </w:r>
    </w:p>
    <w:p w14:paraId="36915D28" w14:textId="33BBB43D" w:rsidR="00BF23F0" w:rsidRPr="00BF23F0" w:rsidRDefault="00BF23F0" w:rsidP="002A6BE7">
      <w:pPr>
        <w:pStyle w:val="Odsekzoznamu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>Cena bude uvedená v eurách a zaokrúhlená matematicky na dve desatinné miesta a bude zostavená vo</w:t>
      </w:r>
      <w:r w:rsidR="004C08FC">
        <w:rPr>
          <w:rFonts w:asciiTheme="minorHAnsi" w:hAnsiTheme="minorHAnsi" w:cs="Tahoma"/>
          <w:sz w:val="22"/>
          <w:szCs w:val="22"/>
        </w:rPr>
        <w:t> </w:t>
      </w:r>
      <w:r w:rsidRPr="00BF23F0">
        <w:rPr>
          <w:rFonts w:asciiTheme="minorHAnsi" w:hAnsiTheme="minorHAnsi" w:cs="Tahoma"/>
          <w:sz w:val="22"/>
          <w:szCs w:val="22"/>
        </w:rPr>
        <w:t>forme:</w:t>
      </w:r>
    </w:p>
    <w:p w14:paraId="01AF93D0" w14:textId="77777777" w:rsidR="00BF23F0" w:rsidRPr="00BF23F0" w:rsidRDefault="00BF23F0" w:rsidP="002A6BE7">
      <w:pPr>
        <w:pStyle w:val="Odsekzoznamu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>jednotková cena v EUR  bez DPH,</w:t>
      </w:r>
    </w:p>
    <w:p w14:paraId="47C64297" w14:textId="77777777" w:rsidR="00BF23F0" w:rsidRPr="00BF23F0" w:rsidRDefault="00BF23F0" w:rsidP="002A6BE7">
      <w:pPr>
        <w:pStyle w:val="Odsekzoznamu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>cena spolu v EUR bez DPH,</w:t>
      </w:r>
    </w:p>
    <w:p w14:paraId="1BF58542" w14:textId="77777777" w:rsidR="00BF23F0" w:rsidRPr="00BF23F0" w:rsidRDefault="00BF23F0" w:rsidP="002A6BE7">
      <w:pPr>
        <w:pStyle w:val="Odsekzoznamu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lastRenderedPageBreak/>
        <w:t>výška DPH v EUR,</w:t>
      </w:r>
    </w:p>
    <w:p w14:paraId="41BE78C4" w14:textId="4C71CD36" w:rsidR="00BF23F0" w:rsidRPr="00584BC0" w:rsidRDefault="00BF23F0" w:rsidP="00F33D8D">
      <w:pPr>
        <w:pStyle w:val="Odsekzoznamu"/>
        <w:numPr>
          <w:ilvl w:val="0"/>
          <w:numId w:val="3"/>
        </w:numPr>
        <w:ind w:left="714" w:hanging="357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>cena spolu v EUR s DPH.</w:t>
      </w:r>
    </w:p>
    <w:p w14:paraId="3E815D51" w14:textId="77777777" w:rsidR="00F33D8D" w:rsidRDefault="00F33D8D" w:rsidP="00F33D8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iCs/>
        </w:rPr>
      </w:pPr>
    </w:p>
    <w:p w14:paraId="432BCC52" w14:textId="77777777" w:rsidR="00BF23F0" w:rsidRPr="00BF23F0" w:rsidRDefault="00BF23F0" w:rsidP="00F33D8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iCs/>
        </w:rPr>
      </w:pPr>
      <w:r w:rsidRPr="00BF23F0">
        <w:rPr>
          <w:rFonts w:cs="Tahoma"/>
          <w:iCs/>
        </w:rPr>
        <w:t xml:space="preserve">Ak uchádzač nie je platiteľom DPH, uvedie navrhovanú cenu ako cenu bez DPH a zároveň aj ako cenu konečnú. Na skutočnosť, že uchádzač nie je platiteľom DPH, upozorní uchádzač vo svojej ponuke. </w:t>
      </w:r>
    </w:p>
    <w:p w14:paraId="03E5C838" w14:textId="77777777" w:rsidR="00F33D8D" w:rsidRDefault="00F33D8D" w:rsidP="002A6BE7">
      <w:pPr>
        <w:pStyle w:val="Zarkazkladnhotextu2"/>
        <w:spacing w:after="0" w:line="240" w:lineRule="auto"/>
        <w:ind w:left="0" w:right="-24"/>
        <w:jc w:val="both"/>
        <w:rPr>
          <w:rFonts w:eastAsia="SimSun" w:cs="Tahoma"/>
          <w:snapToGrid w:val="0"/>
          <w:lang w:eastAsia="en-US"/>
        </w:rPr>
      </w:pPr>
    </w:p>
    <w:p w14:paraId="024A4CD2" w14:textId="77777777" w:rsidR="00BF23F0" w:rsidRPr="00BF23F0" w:rsidRDefault="00BF23F0" w:rsidP="002A6BE7">
      <w:pPr>
        <w:pStyle w:val="Zarkazkladnhotextu2"/>
        <w:spacing w:after="0" w:line="240" w:lineRule="auto"/>
        <w:ind w:left="0" w:right="-24"/>
        <w:jc w:val="both"/>
        <w:rPr>
          <w:rFonts w:eastAsia="SimSun" w:cs="Tahoma"/>
          <w:snapToGrid w:val="0"/>
          <w:lang w:eastAsia="en-US"/>
        </w:rPr>
      </w:pPr>
      <w:r w:rsidRPr="00BF23F0">
        <w:rPr>
          <w:rFonts w:eastAsia="SimSun" w:cs="Tahoma"/>
          <w:snapToGrid w:val="0"/>
          <w:lang w:eastAsia="en-US"/>
        </w:rPr>
        <w:t>V prípade, ak úspešný uchádzač  uvedie, že nie je platiteľom DPH a stane sa po predložení ponuky platiteľom DPH, nemá nárok na zvýšenie ceny o hodnotu DPH.</w:t>
      </w:r>
    </w:p>
    <w:p w14:paraId="7771BE65" w14:textId="77777777" w:rsidR="00BF23F0" w:rsidRPr="00BF23F0" w:rsidRDefault="00BF23F0" w:rsidP="002A6BE7">
      <w:pPr>
        <w:pStyle w:val="Zarkazkladnhotextu2"/>
        <w:spacing w:after="0" w:line="240" w:lineRule="auto"/>
        <w:ind w:left="0" w:right="-23"/>
        <w:jc w:val="both"/>
        <w:rPr>
          <w:rFonts w:eastAsia="SimSun" w:cs="Tahoma"/>
          <w:snapToGrid w:val="0"/>
          <w:color w:val="4F81BD" w:themeColor="accent1"/>
          <w:lang w:eastAsia="en-US"/>
        </w:rPr>
      </w:pPr>
    </w:p>
    <w:p w14:paraId="61A22C0B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 xml:space="preserve">Kritérium na vyhodnotenie ponúk a pravidlá jeho uplatnenia </w:t>
      </w:r>
    </w:p>
    <w:p w14:paraId="25807C70" w14:textId="77777777" w:rsidR="00BF23F0" w:rsidRPr="00BF23F0" w:rsidRDefault="00BF23F0" w:rsidP="002A6BE7">
      <w:pPr>
        <w:spacing w:after="120" w:line="240" w:lineRule="auto"/>
        <w:jc w:val="both"/>
        <w:rPr>
          <w:rFonts w:cs="Tahoma"/>
          <w:b/>
          <w:i/>
        </w:rPr>
      </w:pPr>
      <w:r w:rsidRPr="00BF23F0">
        <w:rPr>
          <w:rFonts w:cs="Tahoma"/>
        </w:rPr>
        <w:t xml:space="preserve">Verejný obstarávateľ bude vyhodnocovať ponuky na základe kritéria </w:t>
      </w:r>
      <w:r w:rsidRPr="00BF23F0">
        <w:rPr>
          <w:rFonts w:cs="Tahoma"/>
          <w:b/>
        </w:rPr>
        <w:t>najnižšia cena</w:t>
      </w:r>
      <w:r w:rsidRPr="00BF23F0">
        <w:rPr>
          <w:rFonts w:cs="Tahoma"/>
        </w:rPr>
        <w:t xml:space="preserve">, t. j. </w:t>
      </w:r>
      <w:r w:rsidRPr="00BF23F0">
        <w:rPr>
          <w:rFonts w:cs="Tahoma"/>
          <w:b/>
          <w:i/>
        </w:rPr>
        <w:t>najnižšia cena s DPH v mene EUR.</w:t>
      </w:r>
    </w:p>
    <w:p w14:paraId="4D329161" w14:textId="77777777" w:rsidR="00BF23F0" w:rsidRPr="00BF23F0" w:rsidRDefault="00BF23F0" w:rsidP="002A6BE7">
      <w:pPr>
        <w:spacing w:after="120" w:line="240" w:lineRule="auto"/>
        <w:jc w:val="both"/>
        <w:rPr>
          <w:rFonts w:cs="Tahoma"/>
        </w:rPr>
      </w:pPr>
      <w:r w:rsidRPr="00BF23F0">
        <w:rPr>
          <w:rFonts w:cs="Tahoma"/>
        </w:rPr>
        <w:t xml:space="preserve">Verejný obstarávateľ zostaví vzostupné poradie uchádzačov podľa výšky navrhnutej ceny s DPH. </w:t>
      </w:r>
    </w:p>
    <w:p w14:paraId="28001506" w14:textId="77777777" w:rsidR="00BF23F0" w:rsidRPr="00BF23F0" w:rsidRDefault="00BF23F0" w:rsidP="002A6BE7">
      <w:pPr>
        <w:spacing w:after="120" w:line="240" w:lineRule="auto"/>
        <w:jc w:val="both"/>
        <w:rPr>
          <w:rFonts w:cs="Tahoma"/>
        </w:rPr>
      </w:pPr>
      <w:r w:rsidRPr="00BF23F0">
        <w:rPr>
          <w:rFonts w:cs="Tahoma"/>
        </w:rPr>
        <w:t xml:space="preserve">Najvýhodnejšia ponuka je platná ponuka s najnižšou hodnotou tohto kritéria v eurách. Uchádzač, ktorý navrhne najnižšiu cenu, sa umiestni na 1. mieste v poradí. Na ďalších miestach v poradí sa umiestnia uchádzači podľa zvyšujúcej sa ceny. Úspešným uchádzačom sa stane uchádzač, ktorý sa umiestni na 1. mieste v poradí a ktorého ponuka bude vyhodnotená ako ponuka s najnižšou cenou.   </w:t>
      </w:r>
    </w:p>
    <w:p w14:paraId="26335867" w14:textId="77777777" w:rsidR="00BF23F0" w:rsidRPr="00BF23F0" w:rsidRDefault="00BF23F0" w:rsidP="002A6BE7">
      <w:pPr>
        <w:spacing w:line="240" w:lineRule="auto"/>
        <w:jc w:val="both"/>
        <w:rPr>
          <w:rFonts w:cs="Tahoma"/>
        </w:rPr>
      </w:pPr>
      <w:r w:rsidRPr="00BF23F0">
        <w:rPr>
          <w:rFonts w:cs="Tahoma"/>
        </w:rPr>
        <w:t xml:space="preserve">V prípade, ak všetky ponuky k zákazke zadanej v zmysle tejto Výzvy na predkladanie ponúk predložia iba uchádzači, ktorí sú platitelia DPH, ponuky sa budú vyhodnocovať ako ceny s DPH. Avšak v prípade predloženia ponuky čo i len jedného uchádzača, ktorý nie je platiteľom DPH, verejný obstarávateľ vyhodnotí všetky predložené ponuky takým spôsobom, že budú porovnávané ceny s DPH (platitelia DPH) a ceny konečné (neplatitelia DPH; konečná cena je definovaná v bode 13. tejto Výzvy na predkladanie ponúk). </w:t>
      </w:r>
    </w:p>
    <w:p w14:paraId="1AD33D5D" w14:textId="77777777" w:rsidR="00BF23F0" w:rsidRPr="00BF23F0" w:rsidRDefault="00BF23F0" w:rsidP="002A6BE7">
      <w:pPr>
        <w:spacing w:line="240" w:lineRule="auto"/>
        <w:jc w:val="both"/>
        <w:rPr>
          <w:rFonts w:cs="Tahoma"/>
        </w:rPr>
      </w:pPr>
      <w:r w:rsidRPr="00BF23F0">
        <w:rPr>
          <w:rFonts w:cs="Tahoma"/>
        </w:rPr>
        <w:t>Ak uchádzač je registrovaný ako platiteľ DPH v inom členskom štáte Európskej únie a nie je registrovaným platiteľom DPH na území Slovenskej republiky, uchádzač uvedie túto skutočnosť  v ponuke. V prípade uchádzača z iného členského štátu Európskej únie, ktorý by uviedol cenu bez DPH s poznámkou, že na Slovensku nie je platiteľom DPH, táto cena by  v konečnom dôsledku bola zvýšená o DPH, ktorú musí verejný obstarávateľ v zmysle zákona o dani z pridanej hodnoty zaplatiť. Na účel vyhodnotenia ponúk a zabezpečenia porovnateľnosti vyhodnocovaných ponúk, aj uchádzač z iného členského štátu Európskej únie, ktorý je v mieste svojho pôsobenia platiteľ DPH, musí celkovú navrhovanú cenu uviesť s DPH so slovenskou sadzbou, pričom fakturovať bude cenu, za ktorú predmet zákazky ponúkne bez DPH, platba DPH bude nákladom verejného obstarávateľa.</w:t>
      </w:r>
    </w:p>
    <w:p w14:paraId="34E5D960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Podmienky účasti uchádzačov, predloženie dokladov</w:t>
      </w:r>
    </w:p>
    <w:p w14:paraId="70D10161" w14:textId="77777777" w:rsidR="00BF23F0" w:rsidRPr="00BF23F0" w:rsidRDefault="00BF23F0" w:rsidP="002A6BE7">
      <w:pPr>
        <w:pStyle w:val="Odsekzoznamu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 xml:space="preserve">Uchádzač predloží verejnému obstarávateľovi oprávnenie poskytovať predmet plnenia rovnaký alebo podobný ako je predmet  zákazky. </w:t>
      </w:r>
    </w:p>
    <w:p w14:paraId="1D2EC759" w14:textId="77777777" w:rsidR="00BF23F0" w:rsidRPr="00BF23F0" w:rsidRDefault="00BF23F0" w:rsidP="002A6BE7">
      <w:pPr>
        <w:pStyle w:val="Odsekzoznamu"/>
        <w:ind w:left="0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>Uchádzač v ponuke predloží:</w:t>
      </w:r>
    </w:p>
    <w:p w14:paraId="26A26465" w14:textId="59767171" w:rsidR="00BF23F0" w:rsidRDefault="00BF23F0" w:rsidP="002A6BE7">
      <w:pPr>
        <w:pStyle w:val="Odsekzoznamu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b/>
          <w:i/>
          <w:sz w:val="22"/>
          <w:szCs w:val="22"/>
        </w:rPr>
        <w:t>kópiu dokladu</w:t>
      </w:r>
      <w:r w:rsidRPr="00BF23F0">
        <w:rPr>
          <w:rFonts w:asciiTheme="minorHAnsi" w:hAnsiTheme="minorHAnsi" w:cs="Tahoma"/>
          <w:sz w:val="22"/>
          <w:szCs w:val="22"/>
        </w:rPr>
        <w:t xml:space="preserve"> o oprávnení </w:t>
      </w:r>
      <w:r w:rsidR="00B961E8">
        <w:rPr>
          <w:rFonts w:asciiTheme="minorHAnsi" w:hAnsiTheme="minorHAnsi" w:cs="Tahoma"/>
          <w:sz w:val="22"/>
          <w:szCs w:val="22"/>
        </w:rPr>
        <w:t xml:space="preserve">dodať </w:t>
      </w:r>
      <w:r w:rsidRPr="00BF23F0">
        <w:rPr>
          <w:rFonts w:asciiTheme="minorHAnsi" w:hAnsiTheme="minorHAnsi" w:cs="Tahoma"/>
          <w:sz w:val="22"/>
          <w:szCs w:val="22"/>
        </w:rPr>
        <w:t xml:space="preserve"> uveden</w:t>
      </w:r>
      <w:r w:rsidR="00B961E8">
        <w:rPr>
          <w:rFonts w:asciiTheme="minorHAnsi" w:hAnsiTheme="minorHAnsi" w:cs="Tahoma"/>
          <w:sz w:val="22"/>
          <w:szCs w:val="22"/>
        </w:rPr>
        <w:t xml:space="preserve">ý </w:t>
      </w:r>
      <w:r w:rsidRPr="00BF23F0">
        <w:rPr>
          <w:rFonts w:asciiTheme="minorHAnsi" w:hAnsiTheme="minorHAnsi" w:cs="Tahoma"/>
          <w:sz w:val="22"/>
          <w:szCs w:val="22"/>
        </w:rPr>
        <w:t xml:space="preserve"> predmet zákazky, </w:t>
      </w:r>
    </w:p>
    <w:p w14:paraId="59EE82F9" w14:textId="48A9EEB3" w:rsidR="00B961E8" w:rsidRPr="00BF23F0" w:rsidRDefault="00B961E8" w:rsidP="002A6BE7">
      <w:pPr>
        <w:pStyle w:val="Odsekzoznamu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 xml:space="preserve">Prílohu č. </w:t>
      </w:r>
      <w:r>
        <w:rPr>
          <w:rFonts w:asciiTheme="minorHAnsi" w:hAnsiTheme="minorHAnsi" w:cs="Tahoma"/>
          <w:sz w:val="22"/>
          <w:szCs w:val="22"/>
        </w:rPr>
        <w:t>1</w:t>
      </w:r>
      <w:r w:rsidRPr="00BF23F0">
        <w:rPr>
          <w:rFonts w:asciiTheme="minorHAnsi" w:hAnsiTheme="minorHAnsi" w:cs="Tahoma"/>
          <w:sz w:val="22"/>
          <w:szCs w:val="22"/>
        </w:rPr>
        <w:t xml:space="preserve"> </w:t>
      </w:r>
      <w:r w:rsidR="00B42AD1" w:rsidRPr="002A6BE7">
        <w:rPr>
          <w:rFonts w:asciiTheme="minorHAnsi" w:hAnsiTheme="minorHAnsi" w:cs="Tahoma"/>
          <w:sz w:val="22"/>
          <w:szCs w:val="22"/>
        </w:rPr>
        <w:t xml:space="preserve">Podrobná špecifikácia predmetu </w:t>
      </w:r>
      <w:r w:rsidR="00B42AD1">
        <w:rPr>
          <w:rFonts w:asciiTheme="minorHAnsi" w:hAnsiTheme="minorHAnsi" w:cs="Tahoma"/>
          <w:sz w:val="22"/>
          <w:szCs w:val="22"/>
        </w:rPr>
        <w:t>zákazky</w:t>
      </w:r>
      <w:r w:rsidR="008568FC">
        <w:rPr>
          <w:rFonts w:asciiTheme="minorHAnsi" w:hAnsiTheme="minorHAnsi" w:cs="Tahoma"/>
          <w:sz w:val="22"/>
          <w:szCs w:val="22"/>
        </w:rPr>
        <w:t>,</w:t>
      </w:r>
    </w:p>
    <w:p w14:paraId="3EF23FF9" w14:textId="62A5D4C3" w:rsidR="00BF23F0" w:rsidRPr="00BF23F0" w:rsidRDefault="00BF23F0" w:rsidP="002A6BE7">
      <w:pPr>
        <w:pStyle w:val="Odsekzoznamu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 xml:space="preserve">Prílohu č. </w:t>
      </w:r>
      <w:r w:rsidR="00B961E8">
        <w:rPr>
          <w:rFonts w:asciiTheme="minorHAnsi" w:hAnsiTheme="minorHAnsi" w:cs="Tahoma"/>
          <w:sz w:val="22"/>
          <w:szCs w:val="22"/>
        </w:rPr>
        <w:t>2</w:t>
      </w:r>
      <w:r w:rsidRPr="00BF23F0">
        <w:rPr>
          <w:rFonts w:asciiTheme="minorHAnsi" w:hAnsiTheme="minorHAnsi" w:cs="Tahoma"/>
          <w:sz w:val="22"/>
          <w:szCs w:val="22"/>
        </w:rPr>
        <w:t xml:space="preserve"> Návrh uchádzača na plnenie kritéria, </w:t>
      </w:r>
    </w:p>
    <w:p w14:paraId="6E8CFFA8" w14:textId="2BFC4793" w:rsidR="00BF23F0" w:rsidRPr="00BF23F0" w:rsidRDefault="00BF23F0" w:rsidP="002A6BE7">
      <w:pPr>
        <w:pStyle w:val="Odsekzoznamu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>Prílohu č.</w:t>
      </w:r>
      <w:r w:rsidR="00B961E8">
        <w:rPr>
          <w:rFonts w:asciiTheme="minorHAnsi" w:hAnsiTheme="minorHAnsi" w:cs="Tahoma"/>
          <w:sz w:val="22"/>
          <w:szCs w:val="22"/>
        </w:rPr>
        <w:t>3</w:t>
      </w:r>
      <w:r w:rsidR="008568FC">
        <w:rPr>
          <w:rFonts w:asciiTheme="minorHAnsi" w:hAnsiTheme="minorHAnsi" w:cs="Tahoma"/>
          <w:sz w:val="22"/>
          <w:szCs w:val="22"/>
        </w:rPr>
        <w:t> </w:t>
      </w:r>
      <w:r w:rsidRPr="00BF23F0">
        <w:rPr>
          <w:rFonts w:asciiTheme="minorHAnsi" w:hAnsiTheme="minorHAnsi" w:cs="Tahoma"/>
          <w:sz w:val="22"/>
          <w:szCs w:val="22"/>
        </w:rPr>
        <w:t xml:space="preserve">Návrh </w:t>
      </w:r>
      <w:r w:rsidR="00B961E8">
        <w:rPr>
          <w:rFonts w:asciiTheme="minorHAnsi" w:hAnsiTheme="minorHAnsi" w:cs="Tahoma"/>
          <w:sz w:val="22"/>
          <w:szCs w:val="22"/>
        </w:rPr>
        <w:t>zmluvy</w:t>
      </w:r>
      <w:r w:rsidRPr="00BF23F0">
        <w:rPr>
          <w:rFonts w:asciiTheme="minorHAnsi" w:hAnsiTheme="minorHAnsi" w:cs="Tahoma"/>
          <w:sz w:val="22"/>
          <w:szCs w:val="22"/>
        </w:rPr>
        <w:t xml:space="preserve">, podpísaný uchádzačom, štatutárnym orgánom uchádzača alebo zástupcom uchádzača alebo inej oprávnenej osoby. V prípade predloženia ponuky na  e- mailovú adresu, je potrebné predložiť aj scan </w:t>
      </w:r>
      <w:r w:rsidR="00B961E8">
        <w:rPr>
          <w:rFonts w:asciiTheme="minorHAnsi" w:hAnsiTheme="minorHAnsi" w:cs="Tahoma"/>
          <w:sz w:val="22"/>
          <w:szCs w:val="22"/>
        </w:rPr>
        <w:t xml:space="preserve"> </w:t>
      </w:r>
      <w:r w:rsidRPr="00BF23F0">
        <w:rPr>
          <w:rFonts w:asciiTheme="minorHAnsi" w:hAnsiTheme="minorHAnsi" w:cs="Tahoma"/>
          <w:sz w:val="22"/>
          <w:szCs w:val="22"/>
        </w:rPr>
        <w:t>zmluvy s</w:t>
      </w:r>
      <w:r w:rsidR="003179CC">
        <w:rPr>
          <w:rFonts w:asciiTheme="minorHAnsi" w:hAnsiTheme="minorHAnsi" w:cs="Tahoma"/>
          <w:sz w:val="22"/>
          <w:szCs w:val="22"/>
        </w:rPr>
        <w:t> </w:t>
      </w:r>
      <w:r w:rsidRPr="00BF23F0">
        <w:rPr>
          <w:rFonts w:asciiTheme="minorHAnsi" w:hAnsiTheme="minorHAnsi" w:cs="Tahoma"/>
          <w:sz w:val="22"/>
          <w:szCs w:val="22"/>
        </w:rPr>
        <w:t xml:space="preserve">podpisom oprávnenej osoby. </w:t>
      </w:r>
    </w:p>
    <w:p w14:paraId="3238C5D2" w14:textId="19CF5CC4" w:rsidR="00BF23F0" w:rsidRPr="00BF23F0" w:rsidRDefault="00BF23F0" w:rsidP="002A6BE7">
      <w:pPr>
        <w:pStyle w:val="Odsekzoznamu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>Uchádzač doplní v</w:t>
      </w:r>
      <w:r w:rsidR="00B961E8">
        <w:rPr>
          <w:rFonts w:asciiTheme="minorHAnsi" w:hAnsiTheme="minorHAnsi" w:cs="Tahoma"/>
          <w:sz w:val="22"/>
          <w:szCs w:val="22"/>
        </w:rPr>
        <w:t>  zmluve</w:t>
      </w:r>
      <w:r w:rsidR="004E608C">
        <w:rPr>
          <w:rFonts w:asciiTheme="minorHAnsi" w:hAnsiTheme="minorHAnsi" w:cs="Tahoma"/>
          <w:sz w:val="22"/>
          <w:szCs w:val="22"/>
        </w:rPr>
        <w:t xml:space="preserve"> </w:t>
      </w:r>
      <w:r w:rsidRPr="00BF23F0">
        <w:rPr>
          <w:rFonts w:asciiTheme="minorHAnsi" w:hAnsiTheme="minorHAnsi" w:cs="Tahoma"/>
          <w:sz w:val="22"/>
          <w:szCs w:val="22"/>
        </w:rPr>
        <w:t>len vyznačené časti v týchto bodoch:</w:t>
      </w:r>
    </w:p>
    <w:p w14:paraId="4709D172" w14:textId="2494C3C0" w:rsidR="00BF23F0" w:rsidRDefault="00BF23F0" w:rsidP="002A6BE7">
      <w:pPr>
        <w:pStyle w:val="Odsekzoznamu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3D2267">
        <w:rPr>
          <w:rFonts w:asciiTheme="minorHAnsi" w:hAnsiTheme="minorHAnsi" w:cs="Tahoma"/>
          <w:sz w:val="22"/>
          <w:szCs w:val="22"/>
        </w:rPr>
        <w:t xml:space="preserve">v </w:t>
      </w:r>
      <w:r w:rsidR="002A6BE7" w:rsidRPr="003D2267">
        <w:rPr>
          <w:rFonts w:asciiTheme="minorHAnsi" w:hAnsiTheme="minorHAnsi" w:cs="Tahoma"/>
          <w:sz w:val="22"/>
          <w:szCs w:val="22"/>
        </w:rPr>
        <w:t>Č</w:t>
      </w:r>
      <w:r w:rsidRPr="003D2267">
        <w:rPr>
          <w:rFonts w:asciiTheme="minorHAnsi" w:hAnsiTheme="minorHAnsi" w:cs="Tahoma"/>
          <w:sz w:val="22"/>
          <w:szCs w:val="22"/>
        </w:rPr>
        <w:t>l. I identifikačné údaje  „</w:t>
      </w:r>
      <w:r w:rsidR="008568FC">
        <w:rPr>
          <w:rFonts w:asciiTheme="minorHAnsi" w:hAnsiTheme="minorHAnsi" w:cs="Tahoma"/>
          <w:sz w:val="22"/>
          <w:szCs w:val="22"/>
        </w:rPr>
        <w:t>Dodávateľa</w:t>
      </w:r>
      <w:r w:rsidRPr="003D2267">
        <w:rPr>
          <w:rFonts w:asciiTheme="minorHAnsi" w:hAnsiTheme="minorHAnsi" w:cs="Tahoma"/>
          <w:i/>
          <w:sz w:val="22"/>
          <w:szCs w:val="22"/>
        </w:rPr>
        <w:t>"</w:t>
      </w:r>
      <w:r w:rsidRPr="003D2267">
        <w:rPr>
          <w:rFonts w:asciiTheme="minorHAnsi" w:hAnsiTheme="minorHAnsi" w:cs="Tahoma"/>
          <w:sz w:val="22"/>
          <w:szCs w:val="22"/>
        </w:rPr>
        <w:t>,</w:t>
      </w:r>
    </w:p>
    <w:p w14:paraId="1B459905" w14:textId="2F2AA11A" w:rsidR="008568FC" w:rsidRPr="003D2267" w:rsidRDefault="008568FC" w:rsidP="002A6BE7">
      <w:pPr>
        <w:pStyle w:val="Odsekzoznamu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 Čl. II, bod. 4 tel. kontakt,</w:t>
      </w:r>
    </w:p>
    <w:p w14:paraId="5EB4D92E" w14:textId="2AE03E63" w:rsidR="00BF23F0" w:rsidRPr="003D2267" w:rsidRDefault="00BF23F0" w:rsidP="002A6BE7">
      <w:pPr>
        <w:pStyle w:val="Odsekzoznamu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3D2267">
        <w:rPr>
          <w:rFonts w:asciiTheme="minorHAnsi" w:hAnsiTheme="minorHAnsi" w:cs="Tahoma"/>
          <w:sz w:val="22"/>
          <w:szCs w:val="22"/>
        </w:rPr>
        <w:lastRenderedPageBreak/>
        <w:t>v </w:t>
      </w:r>
      <w:r w:rsidR="002A6BE7" w:rsidRPr="003D2267">
        <w:rPr>
          <w:rFonts w:asciiTheme="minorHAnsi" w:hAnsiTheme="minorHAnsi" w:cs="Tahoma"/>
          <w:sz w:val="22"/>
          <w:szCs w:val="22"/>
        </w:rPr>
        <w:t>Č</w:t>
      </w:r>
      <w:r w:rsidRPr="003D2267">
        <w:rPr>
          <w:rFonts w:asciiTheme="minorHAnsi" w:hAnsiTheme="minorHAnsi" w:cs="Tahoma"/>
          <w:sz w:val="22"/>
          <w:szCs w:val="22"/>
        </w:rPr>
        <w:t xml:space="preserve">l. </w:t>
      </w:r>
      <w:r w:rsidR="008568FC">
        <w:rPr>
          <w:rFonts w:asciiTheme="minorHAnsi" w:hAnsiTheme="minorHAnsi" w:cs="Tahoma"/>
          <w:sz w:val="22"/>
          <w:szCs w:val="22"/>
        </w:rPr>
        <w:t>IV</w:t>
      </w:r>
      <w:r w:rsidRPr="003D2267">
        <w:rPr>
          <w:rFonts w:asciiTheme="minorHAnsi" w:hAnsiTheme="minorHAnsi" w:cs="Tahoma"/>
          <w:sz w:val="22"/>
          <w:szCs w:val="22"/>
        </w:rPr>
        <w:t>, bod. 1. cen</w:t>
      </w:r>
      <w:r w:rsidR="008568FC">
        <w:rPr>
          <w:rFonts w:asciiTheme="minorHAnsi" w:hAnsiTheme="minorHAnsi" w:cs="Tahoma"/>
          <w:sz w:val="22"/>
          <w:szCs w:val="22"/>
        </w:rPr>
        <w:t>u</w:t>
      </w:r>
      <w:r w:rsidRPr="003D2267">
        <w:rPr>
          <w:rFonts w:asciiTheme="minorHAnsi" w:hAnsiTheme="minorHAnsi" w:cs="Tahoma"/>
          <w:sz w:val="22"/>
          <w:szCs w:val="22"/>
        </w:rPr>
        <w:t xml:space="preserve"> za </w:t>
      </w:r>
      <w:r w:rsidR="00B961E8" w:rsidRPr="003D2267">
        <w:rPr>
          <w:rFonts w:asciiTheme="minorHAnsi" w:hAnsiTheme="minorHAnsi" w:cs="Tahoma"/>
          <w:sz w:val="22"/>
          <w:szCs w:val="22"/>
        </w:rPr>
        <w:t>predmet zákazky</w:t>
      </w:r>
      <w:r w:rsidRPr="003D2267">
        <w:rPr>
          <w:rFonts w:asciiTheme="minorHAnsi" w:hAnsiTheme="minorHAnsi" w:cs="Tahoma"/>
          <w:sz w:val="22"/>
          <w:szCs w:val="22"/>
        </w:rPr>
        <w:t>,</w:t>
      </w:r>
    </w:p>
    <w:p w14:paraId="5AFCA096" w14:textId="36D58456" w:rsidR="00BF23F0" w:rsidRPr="003D2267" w:rsidRDefault="00BF23F0" w:rsidP="00E97F63">
      <w:pPr>
        <w:pStyle w:val="Odsekzoznamu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3D2267">
        <w:rPr>
          <w:rFonts w:asciiTheme="minorHAnsi" w:hAnsiTheme="minorHAnsi" w:cs="Tahoma"/>
          <w:sz w:val="22"/>
          <w:szCs w:val="22"/>
        </w:rPr>
        <w:t xml:space="preserve">na konci </w:t>
      </w:r>
      <w:r w:rsidR="00B42AD1" w:rsidRPr="003D2267">
        <w:rPr>
          <w:rFonts w:asciiTheme="minorHAnsi" w:hAnsiTheme="minorHAnsi" w:cs="Tahoma"/>
          <w:sz w:val="22"/>
          <w:szCs w:val="22"/>
        </w:rPr>
        <w:t>kúpnej</w:t>
      </w:r>
      <w:r w:rsidRPr="003D2267">
        <w:rPr>
          <w:rFonts w:asciiTheme="minorHAnsi" w:hAnsiTheme="minorHAnsi" w:cs="Tahoma"/>
          <w:sz w:val="22"/>
          <w:szCs w:val="22"/>
        </w:rPr>
        <w:t xml:space="preserve"> zmluvy miesto, dátum, meno, priezvisko a funkciu oprávnenej osoby, podpis, obchodné meno.</w:t>
      </w:r>
    </w:p>
    <w:p w14:paraId="28A98365" w14:textId="77777777" w:rsidR="00BF23F0" w:rsidRPr="00BF23F0" w:rsidRDefault="00BF23F0" w:rsidP="002A6BE7">
      <w:pPr>
        <w:pStyle w:val="Odsekzoznamu"/>
        <w:rPr>
          <w:rFonts w:asciiTheme="minorHAnsi" w:hAnsiTheme="minorHAnsi" w:cs="Tahoma"/>
          <w:sz w:val="22"/>
          <w:szCs w:val="22"/>
        </w:rPr>
      </w:pPr>
    </w:p>
    <w:p w14:paraId="0A22788F" w14:textId="0846CBC5" w:rsidR="00BF23F0" w:rsidRPr="00BF23F0" w:rsidRDefault="00BF23F0" w:rsidP="002A6BE7">
      <w:pPr>
        <w:pStyle w:val="Odsekzoznamu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 xml:space="preserve">Prílohy uvedené v zmluve bude predkladať až úspešný uchádzač. Úspešný uchádzač predloží verejnému obstarávateľovi oprávnenie </w:t>
      </w:r>
      <w:r w:rsidR="00B961E8">
        <w:rPr>
          <w:rFonts w:asciiTheme="minorHAnsi" w:hAnsiTheme="minorHAnsi" w:cs="Tahoma"/>
          <w:sz w:val="22"/>
          <w:szCs w:val="22"/>
        </w:rPr>
        <w:t>dodávať</w:t>
      </w:r>
      <w:r w:rsidRPr="00BF23F0">
        <w:rPr>
          <w:rFonts w:asciiTheme="minorHAnsi" w:hAnsiTheme="minorHAnsi" w:cs="Tahoma"/>
          <w:sz w:val="22"/>
          <w:szCs w:val="22"/>
        </w:rPr>
        <w:t xml:space="preserve"> predmet plnenia rovnaký alebo podobný ako je predmet zákazky, a to v origináli alebo overenú kópiu a to najneskôr do 3 pracovných dní odo dňa doručenia oznámenia o výsledku vyhodnotenia ponúk.</w:t>
      </w:r>
    </w:p>
    <w:p w14:paraId="6777C8A2" w14:textId="77777777" w:rsidR="00BF23F0" w:rsidRPr="00BF23F0" w:rsidRDefault="00BF23F0" w:rsidP="002A6BE7">
      <w:pPr>
        <w:pStyle w:val="Odsekzoznamu"/>
        <w:ind w:left="0"/>
        <w:rPr>
          <w:rFonts w:asciiTheme="minorHAnsi" w:hAnsiTheme="minorHAnsi" w:cs="Tahoma"/>
          <w:sz w:val="22"/>
          <w:szCs w:val="22"/>
        </w:rPr>
      </w:pPr>
    </w:p>
    <w:p w14:paraId="7958E203" w14:textId="77777777" w:rsidR="00BF23F0" w:rsidRPr="002A6BE7" w:rsidRDefault="00BF23F0" w:rsidP="002A6BE7">
      <w:pPr>
        <w:pStyle w:val="Odsekzoznamu"/>
        <w:numPr>
          <w:ilvl w:val="0"/>
          <w:numId w:val="2"/>
        </w:numPr>
        <w:autoSpaceDN w:val="0"/>
        <w:ind w:left="426" w:hanging="426"/>
        <w:jc w:val="both"/>
        <w:rPr>
          <w:rFonts w:asciiTheme="minorHAnsi" w:hAnsiTheme="minorHAnsi" w:cs="Tahoma"/>
          <w:b/>
          <w:color w:val="4F81BD" w:themeColor="accent1"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Lehota viazanosti ponúk</w:t>
      </w:r>
    </w:p>
    <w:p w14:paraId="27360A5F" w14:textId="28761257" w:rsidR="002A6BE7" w:rsidRPr="002A6BE7" w:rsidRDefault="002A6BE7" w:rsidP="002A6BE7">
      <w:pPr>
        <w:pStyle w:val="Odsekzoznamu"/>
        <w:autoSpaceDN w:val="0"/>
        <w:ind w:left="0"/>
        <w:jc w:val="both"/>
        <w:rPr>
          <w:rFonts w:asciiTheme="minorHAnsi" w:eastAsiaTheme="minorHAnsi" w:hAnsiTheme="minorHAnsi" w:cs="Tahoma"/>
          <w:noProof/>
          <w:sz w:val="22"/>
          <w:szCs w:val="22"/>
        </w:rPr>
      </w:pPr>
      <w:r w:rsidRPr="002A6BE7">
        <w:rPr>
          <w:rFonts w:asciiTheme="minorHAnsi" w:eastAsiaTheme="minorHAnsi" w:hAnsiTheme="minorHAnsi" w:cs="Tahoma"/>
          <w:noProof/>
          <w:sz w:val="22"/>
          <w:szCs w:val="22"/>
        </w:rPr>
        <w:t xml:space="preserve">Uchádzač je svojou ponukou viazaný od uplynutia lehoty na predkladanie ponúk až do uplynutia stanovenej lehoty viazanosti ponúk, t. j. do </w:t>
      </w:r>
      <w:r w:rsidR="00B961E8">
        <w:rPr>
          <w:rFonts w:asciiTheme="minorHAnsi" w:eastAsiaTheme="minorHAnsi" w:hAnsiTheme="minorHAnsi" w:cs="Tahoma"/>
          <w:noProof/>
          <w:sz w:val="22"/>
          <w:szCs w:val="22"/>
        </w:rPr>
        <w:t>30</w:t>
      </w:r>
      <w:r w:rsidRPr="002A6BE7">
        <w:rPr>
          <w:rFonts w:asciiTheme="minorHAnsi" w:eastAsiaTheme="minorHAnsi" w:hAnsiTheme="minorHAnsi" w:cs="Tahoma"/>
          <w:noProof/>
          <w:sz w:val="22"/>
          <w:szCs w:val="22"/>
        </w:rPr>
        <w:t xml:space="preserve">. </w:t>
      </w:r>
      <w:r w:rsidR="00B961E8">
        <w:rPr>
          <w:rFonts w:asciiTheme="minorHAnsi" w:eastAsiaTheme="minorHAnsi" w:hAnsiTheme="minorHAnsi" w:cs="Tahoma"/>
          <w:noProof/>
          <w:sz w:val="22"/>
          <w:szCs w:val="22"/>
        </w:rPr>
        <w:t>septembra</w:t>
      </w:r>
      <w:r w:rsidRPr="002A6BE7">
        <w:rPr>
          <w:rFonts w:asciiTheme="minorHAnsi" w:eastAsiaTheme="minorHAnsi" w:hAnsiTheme="minorHAnsi" w:cs="Tahoma"/>
          <w:noProof/>
          <w:sz w:val="22"/>
          <w:szCs w:val="22"/>
        </w:rPr>
        <w:t xml:space="preserve"> 2017.</w:t>
      </w:r>
    </w:p>
    <w:p w14:paraId="61E644E9" w14:textId="77777777" w:rsidR="00B961E8" w:rsidRPr="00BF23F0" w:rsidRDefault="00B961E8" w:rsidP="002A6BE7">
      <w:pPr>
        <w:pStyle w:val="Odsekzoznamu"/>
        <w:autoSpaceDN w:val="0"/>
        <w:ind w:left="426"/>
        <w:jc w:val="both"/>
        <w:rPr>
          <w:rFonts w:asciiTheme="minorHAnsi" w:hAnsiTheme="minorHAnsi" w:cs="Tahoma"/>
          <w:b/>
          <w:color w:val="4F81BD" w:themeColor="accent1"/>
          <w:sz w:val="22"/>
          <w:szCs w:val="22"/>
        </w:rPr>
      </w:pPr>
    </w:p>
    <w:p w14:paraId="72BB9BE3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Jazyk ponuky</w:t>
      </w:r>
    </w:p>
    <w:p w14:paraId="22585398" w14:textId="77777777" w:rsidR="00BF23F0" w:rsidRPr="00BF23F0" w:rsidRDefault="00BF23F0" w:rsidP="002A6BE7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BF23F0">
        <w:rPr>
          <w:rFonts w:cs="Tahoma"/>
        </w:rPr>
        <w:t xml:space="preserve">Ponuky a ďalšie doklady a dokumenty vo verejnom obstarávaní sa predkladajú v štátnom jazyku </w:t>
      </w:r>
      <w:r w:rsidRPr="00BF23F0">
        <w:rPr>
          <w:rFonts w:cs="Tahoma"/>
        </w:rPr>
        <w:br/>
        <w:t xml:space="preserve">(v slovenskom jazyku). Verejný obstarávateľ umožňuje predkladať ponuky a ďalšie dokumenty </w:t>
      </w:r>
      <w:r w:rsidRPr="00BF23F0">
        <w:rPr>
          <w:rFonts w:cs="Tahoma"/>
        </w:rPr>
        <w:br/>
        <w:t xml:space="preserve">vo verejnom obstarávaní aj v českom jazyku. </w:t>
      </w:r>
    </w:p>
    <w:p w14:paraId="318BB913" w14:textId="77777777" w:rsidR="00BF23F0" w:rsidRPr="00BF23F0" w:rsidRDefault="00BF23F0" w:rsidP="002A6BE7">
      <w:pPr>
        <w:autoSpaceDE w:val="0"/>
        <w:autoSpaceDN w:val="0"/>
        <w:adjustRightInd w:val="0"/>
        <w:spacing w:line="240" w:lineRule="auto"/>
        <w:jc w:val="both"/>
        <w:rPr>
          <w:rFonts w:cs="Tahoma"/>
        </w:rPr>
      </w:pPr>
      <w:r w:rsidRPr="00BF23F0">
        <w:rPr>
          <w:rFonts w:cs="Tahoma"/>
        </w:rPr>
        <w:t>Doklad potvrdzujúci oprávnenie poskytovať predmet plnenia rovnaký alebo podobný ako je predmet zákazky u uchádzačov so sídlom mimo územia Slovenskej republiky, musí byť predložený v pôvodnom jazyku a súčasne musí byť preložený do štátneho jazyka okrem dokladu predloženého v českom jazyku. Ak sa zistí rozdiel v obsahu, rozhodujúci je úradný preklad v štátnom jazyku.</w:t>
      </w:r>
    </w:p>
    <w:p w14:paraId="5847D2FC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Predkladanie ponúk</w:t>
      </w:r>
    </w:p>
    <w:p w14:paraId="5675F984" w14:textId="06451CF7" w:rsidR="00BF23F0" w:rsidRPr="00BF23F0" w:rsidRDefault="00BF23F0" w:rsidP="002A6BE7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BF23F0">
        <w:rPr>
          <w:rFonts w:cs="Tahoma"/>
        </w:rPr>
        <w:t>Ponuka sa predkladá v písomnej listinnej podobe prostredníctvom pošty, iného doručovateľa, osobne uchádzačom alebo splnomocnenou osobou uchádzača alebo v elektronickej podobe, najneskôr do</w:t>
      </w:r>
      <w:r w:rsidR="004C08FC">
        <w:rPr>
          <w:rFonts w:cs="Tahoma"/>
        </w:rPr>
        <w:t> </w:t>
      </w:r>
      <w:r w:rsidRPr="00BF23F0">
        <w:rPr>
          <w:rFonts w:cs="Tahoma"/>
        </w:rPr>
        <w:t xml:space="preserve">uplynutia lehoty na predkladanie ponúk. Ak sa ponuka predkladá prostredníctvom pošty, iného doručovateľa  alebo osobne, tak ponuka musí byť doručená v uzavretom nepriehľadnom vonkajšom obale. Vonkajší obal ponuky musí obsahovať údaje: </w:t>
      </w:r>
    </w:p>
    <w:p w14:paraId="06F23358" w14:textId="77777777" w:rsidR="00BF23F0" w:rsidRPr="00BF23F0" w:rsidRDefault="00BF23F0" w:rsidP="002A6BE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 xml:space="preserve">adresu verejného obstarávateľa, </w:t>
      </w:r>
    </w:p>
    <w:p w14:paraId="14A86A26" w14:textId="77777777" w:rsidR="00BF23F0" w:rsidRPr="00BF23F0" w:rsidRDefault="00BF23F0" w:rsidP="002A6BE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>obchodné meno a sídlo uchádzača alebo miesto podnikania uchádzača,</w:t>
      </w:r>
    </w:p>
    <w:p w14:paraId="1BFCE99B" w14:textId="4F44D284" w:rsidR="00BF23F0" w:rsidRPr="00BF23F0" w:rsidRDefault="00BF23F0" w:rsidP="002A6BE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>označenie „</w:t>
      </w:r>
      <w:r w:rsidRPr="00BF23F0">
        <w:rPr>
          <w:rFonts w:asciiTheme="minorHAnsi" w:hAnsiTheme="minorHAnsi" w:cs="Tahoma"/>
          <w:b/>
          <w:bCs/>
          <w:sz w:val="22"/>
          <w:szCs w:val="22"/>
        </w:rPr>
        <w:t>Neotvárať - VO</w:t>
      </w:r>
      <w:r w:rsidRPr="00BF23F0">
        <w:rPr>
          <w:rFonts w:asciiTheme="minorHAnsi" w:hAnsiTheme="minorHAnsi" w:cs="Tahoma"/>
          <w:sz w:val="22"/>
          <w:szCs w:val="22"/>
        </w:rPr>
        <w:t>“ a heslo súťaže: „</w:t>
      </w:r>
      <w:r w:rsidR="00B961E8">
        <w:rPr>
          <w:rFonts w:asciiTheme="minorHAnsi" w:hAnsiTheme="minorHAnsi" w:cs="Tahoma"/>
          <w:b/>
          <w:sz w:val="22"/>
          <w:szCs w:val="22"/>
        </w:rPr>
        <w:t>Multifunkčné zariadenie s finišerom</w:t>
      </w:r>
      <w:r w:rsidRPr="00BF23F0">
        <w:rPr>
          <w:rFonts w:asciiTheme="minorHAnsi" w:hAnsiTheme="minorHAnsi" w:cs="Tahoma"/>
          <w:sz w:val="22"/>
          <w:szCs w:val="22"/>
        </w:rPr>
        <w:t xml:space="preserve"> “</w:t>
      </w:r>
      <w:r w:rsidRPr="00BF23F0">
        <w:rPr>
          <w:rFonts w:asciiTheme="minorHAnsi" w:hAnsiTheme="minorHAnsi" w:cs="Tahoma"/>
          <w:bCs/>
          <w:sz w:val="22"/>
          <w:szCs w:val="22"/>
        </w:rPr>
        <w:t xml:space="preserve"> </w:t>
      </w:r>
    </w:p>
    <w:p w14:paraId="509AA2D1" w14:textId="77777777" w:rsidR="00BF23F0" w:rsidRPr="00BF23F0" w:rsidRDefault="00BF23F0" w:rsidP="002A6BE7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BF23F0">
        <w:rPr>
          <w:rFonts w:cs="Tahoma"/>
        </w:rPr>
        <w:t xml:space="preserve">Ak vonkajší obal ponuky nebude uzatvorený alebo nebude obsahovať uvedené údaje, verejný obstarávateľ nenesie zodpovednosť za predčasné otvorenie ponuky. </w:t>
      </w:r>
    </w:p>
    <w:p w14:paraId="57651F04" w14:textId="6CBA9714" w:rsidR="00BF23F0" w:rsidRPr="00BF23F0" w:rsidRDefault="00BF23F0" w:rsidP="002A6BE7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Cs/>
        </w:rPr>
      </w:pPr>
      <w:r w:rsidRPr="00BF23F0">
        <w:rPr>
          <w:rFonts w:cs="Tahoma"/>
        </w:rPr>
        <w:t>Ak sa ponuka predkladá v elektronickej podobe na uvedenú adresu, v predmete e-mailu je potrebné uviesť heslo súťaže: „</w:t>
      </w:r>
      <w:r w:rsidR="00B961E8">
        <w:rPr>
          <w:rFonts w:cs="Tahoma"/>
          <w:b/>
        </w:rPr>
        <w:t>Multifunkčné zariadenie s finišerom</w:t>
      </w:r>
      <w:r w:rsidRPr="00BF23F0">
        <w:rPr>
          <w:rFonts w:cs="Tahoma"/>
        </w:rPr>
        <w:t>“</w:t>
      </w:r>
      <w:r w:rsidRPr="00BF23F0">
        <w:rPr>
          <w:rFonts w:cs="Tahoma"/>
          <w:bCs/>
        </w:rPr>
        <w:t>.</w:t>
      </w:r>
    </w:p>
    <w:p w14:paraId="55552CEB" w14:textId="77777777" w:rsidR="00BF23F0" w:rsidRPr="00BF23F0" w:rsidRDefault="00BF23F0" w:rsidP="002A6BE7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u w:val="single"/>
        </w:rPr>
      </w:pPr>
      <w:r w:rsidRPr="00BF23F0">
        <w:rPr>
          <w:rFonts w:cs="Tahoma"/>
          <w:bCs/>
          <w:u w:val="single"/>
        </w:rPr>
        <w:t xml:space="preserve">Miesto a lehota na predkladanie ponúk </w:t>
      </w:r>
    </w:p>
    <w:p w14:paraId="3FA90CC3" w14:textId="77777777" w:rsidR="00BF23F0" w:rsidRPr="00BF23F0" w:rsidRDefault="00BF23F0" w:rsidP="002A6BE7">
      <w:pPr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BF23F0">
        <w:rPr>
          <w:rFonts w:cs="Tahoma"/>
        </w:rPr>
        <w:t xml:space="preserve">Ponuky je potrebné doručiť na adresu: </w:t>
      </w:r>
      <w:r w:rsidRPr="00BF23F0">
        <w:rPr>
          <w:rFonts w:cs="Tahoma"/>
        </w:rPr>
        <w:br/>
        <w:t>Slovenská inovačná a energetická agentúra</w:t>
      </w:r>
      <w:r w:rsidRPr="00BF23F0">
        <w:rPr>
          <w:rFonts w:cs="Tahoma"/>
        </w:rPr>
        <w:br/>
        <w:t>Bajkalská 27, 827 99  Bratislava</w:t>
      </w:r>
    </w:p>
    <w:p w14:paraId="535B6310" w14:textId="77777777" w:rsidR="00BF23F0" w:rsidRPr="00BF23F0" w:rsidRDefault="00BF23F0" w:rsidP="002A6BE7">
      <w:pPr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BF23F0">
        <w:rPr>
          <w:rFonts w:cs="Tahoma"/>
        </w:rPr>
        <w:t xml:space="preserve">alebo </w:t>
      </w:r>
    </w:p>
    <w:p w14:paraId="73F44EED" w14:textId="77777777" w:rsidR="00BF23F0" w:rsidRPr="00BF23F0" w:rsidRDefault="00BF23F0" w:rsidP="002A6BE7">
      <w:pPr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BF23F0">
        <w:rPr>
          <w:rFonts w:cs="Tahoma"/>
        </w:rPr>
        <w:t xml:space="preserve">na e-mailovú adresu:  </w:t>
      </w:r>
      <w:hyperlink r:id="rId8" w:history="1">
        <w:r w:rsidRPr="00BF23F0">
          <w:rPr>
            <w:rStyle w:val="Hypertextovprepojenie"/>
            <w:rFonts w:cs="Tahoma"/>
          </w:rPr>
          <w:t>lubor.pivon@siea.gov.sk</w:t>
        </w:r>
      </w:hyperlink>
    </w:p>
    <w:p w14:paraId="7E84CC6F" w14:textId="50843EBD" w:rsidR="00BF23F0" w:rsidRPr="00BF23F0" w:rsidRDefault="00BF23F0" w:rsidP="002A6BE7">
      <w:pPr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BF23F0">
        <w:rPr>
          <w:rFonts w:cs="Tahoma"/>
        </w:rPr>
        <w:t xml:space="preserve">Lehota na predkladanie ponúk uplynie dňa:  </w:t>
      </w:r>
      <w:r w:rsidR="002753B1">
        <w:rPr>
          <w:rFonts w:cs="Tahoma"/>
          <w:b/>
        </w:rPr>
        <w:t>06</w:t>
      </w:r>
      <w:r w:rsidR="00525E08" w:rsidRPr="00525E08">
        <w:rPr>
          <w:rFonts w:cs="Tahoma"/>
          <w:b/>
        </w:rPr>
        <w:t>.</w:t>
      </w:r>
      <w:r w:rsidR="002753B1">
        <w:rPr>
          <w:rFonts w:cs="Tahoma"/>
          <w:b/>
        </w:rPr>
        <w:t>09</w:t>
      </w:r>
      <w:r w:rsidR="00525E08" w:rsidRPr="00525E08">
        <w:rPr>
          <w:rFonts w:cs="Tahoma"/>
          <w:b/>
        </w:rPr>
        <w:t>.2017</w:t>
      </w:r>
      <w:r w:rsidRPr="00525E08">
        <w:rPr>
          <w:rFonts w:cs="Tahoma"/>
          <w:b/>
          <w:bCs/>
        </w:rPr>
        <w:t xml:space="preserve"> </w:t>
      </w:r>
      <w:r w:rsidRPr="00BF23F0">
        <w:rPr>
          <w:rFonts w:cs="Tahoma"/>
          <w:b/>
          <w:bCs/>
        </w:rPr>
        <w:t>o </w:t>
      </w:r>
      <w:r w:rsidR="00525E08">
        <w:rPr>
          <w:rFonts w:cs="Tahoma"/>
          <w:b/>
          <w:bCs/>
        </w:rPr>
        <w:t>1</w:t>
      </w:r>
      <w:r w:rsidR="002753B1">
        <w:rPr>
          <w:rFonts w:cs="Tahoma"/>
          <w:b/>
          <w:bCs/>
        </w:rPr>
        <w:t>0</w:t>
      </w:r>
      <w:r w:rsidRPr="00BF23F0">
        <w:rPr>
          <w:rFonts w:cs="Tahoma"/>
          <w:b/>
          <w:bCs/>
        </w:rPr>
        <w:t xml:space="preserve">.00 hod. </w:t>
      </w:r>
    </w:p>
    <w:p w14:paraId="47A3C5B8" w14:textId="77777777" w:rsidR="00BF23F0" w:rsidRPr="00BF23F0" w:rsidRDefault="00BF23F0" w:rsidP="002A6BE7">
      <w:pPr>
        <w:autoSpaceDE w:val="0"/>
        <w:autoSpaceDN w:val="0"/>
        <w:adjustRightInd w:val="0"/>
        <w:spacing w:line="240" w:lineRule="auto"/>
        <w:ind w:left="3"/>
        <w:jc w:val="both"/>
        <w:rPr>
          <w:rFonts w:cs="Tahoma"/>
        </w:rPr>
      </w:pPr>
      <w:r w:rsidRPr="00BF23F0">
        <w:rPr>
          <w:rFonts w:cs="Tahoma"/>
        </w:rPr>
        <w:t>Ponuky uchádzačov ani ich časti sa nepoužijú na iný účel ako na verejné obstaranie tohto predmetu zákazky.</w:t>
      </w:r>
    </w:p>
    <w:p w14:paraId="70E5065F" w14:textId="61E3CF07" w:rsidR="00BF23F0" w:rsidRPr="00BF23F0" w:rsidRDefault="00BF23F0" w:rsidP="002A6BE7">
      <w:pPr>
        <w:autoSpaceDE w:val="0"/>
        <w:autoSpaceDN w:val="0"/>
        <w:adjustRightInd w:val="0"/>
        <w:spacing w:after="120" w:line="240" w:lineRule="auto"/>
        <w:ind w:left="3"/>
        <w:jc w:val="both"/>
        <w:rPr>
          <w:rFonts w:cs="Tahoma"/>
        </w:rPr>
      </w:pPr>
      <w:r w:rsidRPr="00BF23F0">
        <w:rPr>
          <w:rFonts w:cs="Tahoma"/>
          <w:u w:val="single"/>
        </w:rPr>
        <w:lastRenderedPageBreak/>
        <w:t>Upozornenie pre uchádzačov</w:t>
      </w:r>
      <w:r w:rsidRPr="00BF23F0">
        <w:rPr>
          <w:rFonts w:cs="Tahoma"/>
        </w:rPr>
        <w:t xml:space="preserve">: </w:t>
      </w:r>
      <w:r w:rsidR="00773821">
        <w:rPr>
          <w:rFonts w:cs="Tahoma"/>
        </w:rPr>
        <w:t>d</w:t>
      </w:r>
      <w:r w:rsidRPr="00BF23F0">
        <w:rPr>
          <w:rFonts w:cs="Tahoma"/>
        </w:rPr>
        <w:t xml:space="preserve">oručená ponuka môže byť zahrnutá do vyhodnotenia len </w:t>
      </w:r>
      <w:r w:rsidRPr="00BF23F0">
        <w:rPr>
          <w:rFonts w:cs="Tahoma"/>
        </w:rPr>
        <w:br/>
        <w:t>za predpokladu, že jej obsah zodpovedá všetkým podmienkam definovaným v tejto Výzve na</w:t>
      </w:r>
      <w:r w:rsidR="004C08FC">
        <w:rPr>
          <w:rFonts w:cs="Tahoma"/>
        </w:rPr>
        <w:t> </w:t>
      </w:r>
      <w:r w:rsidRPr="00BF23F0">
        <w:rPr>
          <w:rFonts w:cs="Tahoma"/>
        </w:rPr>
        <w:t>predkladanie ponúk, obsahuje všetky náležitosti definované v tejto Výzve na predkladanie ponúk a bola predložená v lehote určenej v tejto Výzve na predkladanie ponúk.</w:t>
      </w:r>
    </w:p>
    <w:p w14:paraId="1D32653F" w14:textId="77777777" w:rsidR="00BF23F0" w:rsidRPr="00BF23F0" w:rsidRDefault="00BF23F0" w:rsidP="002A6BE7">
      <w:pPr>
        <w:autoSpaceDE w:val="0"/>
        <w:autoSpaceDN w:val="0"/>
        <w:adjustRightInd w:val="0"/>
        <w:spacing w:after="120" w:line="240" w:lineRule="auto"/>
        <w:ind w:left="3"/>
        <w:jc w:val="both"/>
        <w:rPr>
          <w:rFonts w:cs="Tahoma"/>
        </w:rPr>
      </w:pPr>
      <w:r w:rsidRPr="00BF23F0">
        <w:rPr>
          <w:rFonts w:cs="Tahoma"/>
        </w:rPr>
        <w:t>Ponuka doručená po uplynutí lehoty na predkladanie ponúk bude vrátená uchádzačovi neotvorená.</w:t>
      </w:r>
    </w:p>
    <w:p w14:paraId="3162E9BF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 xml:space="preserve">Informácia o výsledku vyhodnotenia ponúk </w:t>
      </w:r>
    </w:p>
    <w:p w14:paraId="3AADFF48" w14:textId="77777777" w:rsidR="00BF23F0" w:rsidRPr="00BF23F0" w:rsidRDefault="00BF23F0" w:rsidP="002A6BE7">
      <w:pPr>
        <w:pStyle w:val="Odsekzoznamu"/>
        <w:autoSpaceDN w:val="0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>Všetkým uchádzačom, ktorých ponuky sa vyhodnocovali, verejný obstarávateľ po vyhodnotení ponúk bezodkladne písomne oznámi výsledok vyhodnotenia ponúk.</w:t>
      </w:r>
    </w:p>
    <w:p w14:paraId="40273E27" w14:textId="77777777" w:rsidR="00BF23F0" w:rsidRPr="00BF23F0" w:rsidRDefault="00BF23F0" w:rsidP="002A6BE7">
      <w:pPr>
        <w:pStyle w:val="Odsekzoznamu"/>
        <w:autoSpaceDN w:val="0"/>
        <w:ind w:left="0"/>
        <w:jc w:val="both"/>
        <w:rPr>
          <w:rFonts w:asciiTheme="minorHAnsi" w:hAnsiTheme="minorHAnsi" w:cs="Tahoma"/>
          <w:sz w:val="22"/>
          <w:szCs w:val="22"/>
        </w:rPr>
      </w:pPr>
    </w:p>
    <w:p w14:paraId="3C884592" w14:textId="77777777" w:rsidR="00BF23F0" w:rsidRPr="00BF23F0" w:rsidRDefault="00BF23F0" w:rsidP="002A6BE7">
      <w:pPr>
        <w:pStyle w:val="Odsekzoznamu"/>
        <w:autoSpaceDN w:val="0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BF23F0">
        <w:rPr>
          <w:rFonts w:asciiTheme="minorHAnsi" w:hAnsiTheme="minorHAnsi" w:cs="Tahoma"/>
          <w:sz w:val="22"/>
          <w:szCs w:val="22"/>
        </w:rPr>
        <w:t>Úspešnému uchádzačovi verejný obstarávateľ oznámi, že jeho ponuku prijíma. Neúspešnému uchádzačovi oznámi, že neuspel a dôvody neprijatia jeho ponuky.</w:t>
      </w:r>
    </w:p>
    <w:p w14:paraId="52E1BEFD" w14:textId="77777777" w:rsidR="00BF23F0" w:rsidRPr="00BF23F0" w:rsidRDefault="00BF23F0" w:rsidP="002A6BE7">
      <w:pPr>
        <w:pStyle w:val="Odsekzoznamu"/>
        <w:autoSpaceDN w:val="0"/>
        <w:ind w:left="0"/>
        <w:jc w:val="both"/>
        <w:rPr>
          <w:rFonts w:asciiTheme="minorHAnsi" w:hAnsiTheme="minorHAnsi" w:cs="Tahoma"/>
          <w:sz w:val="22"/>
          <w:szCs w:val="22"/>
        </w:rPr>
      </w:pPr>
    </w:p>
    <w:p w14:paraId="3968DEA8" w14:textId="77777777" w:rsidR="00BF23F0" w:rsidRPr="00BF23F0" w:rsidRDefault="00BF23F0" w:rsidP="002A6BE7">
      <w:pPr>
        <w:pStyle w:val="Odsekzoznamu"/>
        <w:numPr>
          <w:ilvl w:val="0"/>
          <w:numId w:val="2"/>
        </w:numPr>
        <w:autoSpaceDN w:val="0"/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BF23F0">
        <w:rPr>
          <w:rFonts w:asciiTheme="minorHAnsi" w:hAnsiTheme="minorHAnsi" w:cs="Tahoma"/>
          <w:b/>
          <w:sz w:val="22"/>
          <w:szCs w:val="22"/>
        </w:rPr>
        <w:t>Ďalšie informácie verejného obstarávateľa</w:t>
      </w:r>
    </w:p>
    <w:p w14:paraId="07329858" w14:textId="7F1032D6" w:rsidR="00BF23F0" w:rsidRPr="00BF23F0" w:rsidRDefault="00BF23F0" w:rsidP="002A6BE7">
      <w:pPr>
        <w:spacing w:line="240" w:lineRule="auto"/>
        <w:jc w:val="both"/>
        <w:rPr>
          <w:rFonts w:cs="Tahoma"/>
        </w:rPr>
      </w:pPr>
      <w:r w:rsidRPr="00BF23F0">
        <w:rPr>
          <w:rFonts w:cs="Tahoma"/>
        </w:rPr>
        <w:t xml:space="preserve">Verejný obstarávateľ si vyhradzuje právo neprijať ponuky, ak sa zmenia okolnosti, za ktorých bola táto zákazka zadávaná, ak ani jeden uchádzač nesplní podmienky účasti alebo ani jedna </w:t>
      </w:r>
      <w:r w:rsidRPr="00BF23F0">
        <w:rPr>
          <w:rFonts w:cs="Tahoma"/>
        </w:rPr>
        <w:br/>
        <w:t>z predložených ponúk nebude zodpovedať požiadavkám určeným v tejto Výzve na predkladanie ponúk.  Ponuka doručená na adresu uvedenú v tejto Výzve na predkladanie ponúk a predložená v lehote na</w:t>
      </w:r>
      <w:r w:rsidR="004C08FC">
        <w:rPr>
          <w:rFonts w:cs="Tahoma"/>
        </w:rPr>
        <w:t> </w:t>
      </w:r>
      <w:r w:rsidRPr="00BF23F0">
        <w:rPr>
          <w:rFonts w:cs="Tahoma"/>
        </w:rPr>
        <w:t>predkladanie ponúk, sa počas plynutia lehoty viazanosti ponúk a po uplynutí lehoty viazanosti ponúk uchádzačovi nevracia. Zostáva ako súčasť dokumentácie o tejto zákazke u verejného obstarávateľa.</w:t>
      </w:r>
    </w:p>
    <w:p w14:paraId="3B0B1C1F" w14:textId="30B64FFE" w:rsidR="00BF23F0" w:rsidRPr="00BF23F0" w:rsidRDefault="00BF23F0" w:rsidP="002A6BE7">
      <w:pPr>
        <w:spacing w:line="240" w:lineRule="auto"/>
        <w:ind w:right="544"/>
        <w:rPr>
          <w:rFonts w:cs="Tahoma"/>
          <w:color w:val="4F81BD" w:themeColor="accent1"/>
        </w:rPr>
      </w:pPr>
      <w:r w:rsidRPr="00BF23F0">
        <w:rPr>
          <w:rFonts w:cs="Tahoma"/>
        </w:rPr>
        <w:t>V </w:t>
      </w:r>
      <w:r w:rsidRPr="00E74BD7">
        <w:rPr>
          <w:rFonts w:cs="Tahoma"/>
        </w:rPr>
        <w:t xml:space="preserve">Bratislave  </w:t>
      </w:r>
      <w:r w:rsidR="00F33D8D">
        <w:rPr>
          <w:rFonts w:cs="Tahoma"/>
        </w:rPr>
        <w:t>2</w:t>
      </w:r>
      <w:r w:rsidR="002753B1">
        <w:rPr>
          <w:rFonts w:cs="Tahoma"/>
        </w:rPr>
        <w:t>5</w:t>
      </w:r>
      <w:r w:rsidR="00E74BD7" w:rsidRPr="00E74BD7">
        <w:rPr>
          <w:rFonts w:cs="Tahoma"/>
        </w:rPr>
        <w:t>.</w:t>
      </w:r>
      <w:r w:rsidR="00B961E8">
        <w:rPr>
          <w:rFonts w:cs="Tahoma"/>
        </w:rPr>
        <w:t>08</w:t>
      </w:r>
      <w:r w:rsidR="00E74BD7" w:rsidRPr="00E74BD7">
        <w:rPr>
          <w:rFonts w:cs="Tahoma"/>
        </w:rPr>
        <w:t>.</w:t>
      </w:r>
      <w:r w:rsidRPr="00E74BD7">
        <w:rPr>
          <w:rFonts w:cs="Tahoma"/>
        </w:rPr>
        <w:t xml:space="preserve">2017 </w:t>
      </w:r>
      <w:r w:rsidRPr="00E74BD7">
        <w:rPr>
          <w:rFonts w:cs="Tahoma"/>
        </w:rPr>
        <w:tab/>
      </w:r>
      <w:r w:rsidRPr="00BF23F0">
        <w:rPr>
          <w:rFonts w:cs="Tahoma"/>
          <w:color w:val="4F81BD" w:themeColor="accent1"/>
        </w:rPr>
        <w:tab/>
      </w:r>
      <w:r w:rsidRPr="00BF23F0">
        <w:rPr>
          <w:rFonts w:cs="Tahoma"/>
          <w:color w:val="4F81BD" w:themeColor="accent1"/>
        </w:rPr>
        <w:tab/>
      </w:r>
    </w:p>
    <w:p w14:paraId="344294EC" w14:textId="77777777" w:rsidR="00BF23F0" w:rsidRPr="00BF23F0" w:rsidRDefault="00BF23F0" w:rsidP="002A6BE7">
      <w:pPr>
        <w:spacing w:line="240" w:lineRule="auto"/>
        <w:ind w:right="544"/>
        <w:rPr>
          <w:rFonts w:cs="Tahoma"/>
        </w:rPr>
      </w:pPr>
      <w:r w:rsidRPr="00BF23F0">
        <w:rPr>
          <w:rFonts w:cs="Tahoma"/>
        </w:rPr>
        <w:t>S pozdravom</w:t>
      </w:r>
    </w:p>
    <w:p w14:paraId="7957FC65" w14:textId="77777777" w:rsidR="00BF23F0" w:rsidRPr="00BF23F0" w:rsidRDefault="00BF23F0" w:rsidP="002A6BE7">
      <w:pPr>
        <w:spacing w:after="0" w:line="240" w:lineRule="auto"/>
        <w:ind w:left="4255" w:right="544" w:firstLine="708"/>
        <w:rPr>
          <w:rFonts w:cs="Tahoma"/>
        </w:rPr>
      </w:pPr>
      <w:r w:rsidRPr="00BF23F0">
        <w:rPr>
          <w:rFonts w:cs="Tahoma"/>
        </w:rPr>
        <w:t xml:space="preserve">    Ing. Milan Pavlík, </w:t>
      </w:r>
    </w:p>
    <w:p w14:paraId="3F7AA6A7" w14:textId="0848D598" w:rsidR="00BF23F0" w:rsidRDefault="00BF23F0" w:rsidP="002A6BE7">
      <w:pPr>
        <w:spacing w:after="0" w:line="240" w:lineRule="auto"/>
        <w:ind w:right="544"/>
        <w:rPr>
          <w:rFonts w:cs="Tahoma"/>
        </w:rPr>
      </w:pPr>
      <w:r w:rsidRPr="00BF23F0">
        <w:rPr>
          <w:rFonts w:cs="Tahoma"/>
        </w:rPr>
        <w:tab/>
      </w:r>
      <w:r w:rsidRPr="00BF23F0">
        <w:rPr>
          <w:rFonts w:cs="Tahoma"/>
        </w:rPr>
        <w:tab/>
      </w:r>
      <w:r w:rsidRPr="00BF23F0">
        <w:rPr>
          <w:rFonts w:cs="Tahoma"/>
        </w:rPr>
        <w:tab/>
      </w:r>
      <w:r w:rsidRPr="00BF23F0">
        <w:rPr>
          <w:rFonts w:cs="Tahoma"/>
        </w:rPr>
        <w:tab/>
      </w:r>
      <w:r w:rsidRPr="00BF23F0">
        <w:rPr>
          <w:rFonts w:cs="Tahoma"/>
        </w:rPr>
        <w:tab/>
      </w:r>
      <w:r w:rsidRPr="00BF23F0">
        <w:rPr>
          <w:rFonts w:cs="Tahoma"/>
        </w:rPr>
        <w:tab/>
        <w:t>riaditeľ Kancelárie generálnej riaditeľky</w:t>
      </w:r>
    </w:p>
    <w:p w14:paraId="6D36DBD8" w14:textId="77777777" w:rsidR="007964AB" w:rsidRDefault="007964AB" w:rsidP="002A6BE7">
      <w:pPr>
        <w:spacing w:after="0" w:line="240" w:lineRule="auto"/>
        <w:ind w:right="544"/>
        <w:rPr>
          <w:rFonts w:cs="Tahoma"/>
        </w:rPr>
      </w:pPr>
    </w:p>
    <w:p w14:paraId="69B88490" w14:textId="77777777" w:rsidR="00E75191" w:rsidRPr="00BF23F0" w:rsidRDefault="00E75191" w:rsidP="002A6BE7">
      <w:pPr>
        <w:spacing w:after="0" w:line="240" w:lineRule="auto"/>
        <w:ind w:right="544"/>
        <w:rPr>
          <w:rFonts w:cs="Tahoma"/>
        </w:rPr>
      </w:pPr>
    </w:p>
    <w:p w14:paraId="5F58272A" w14:textId="77777777" w:rsidR="00BF23F0" w:rsidRDefault="00BF23F0" w:rsidP="00E75191">
      <w:pPr>
        <w:spacing w:after="0" w:line="240" w:lineRule="auto"/>
        <w:ind w:right="544"/>
        <w:rPr>
          <w:rFonts w:cs="Tahoma"/>
        </w:rPr>
      </w:pPr>
      <w:r w:rsidRPr="00BF23F0">
        <w:rPr>
          <w:rFonts w:cs="Tahoma"/>
          <w:u w:val="single"/>
        </w:rPr>
        <w:t>Prílohy</w:t>
      </w:r>
      <w:r w:rsidRPr="00BF23F0">
        <w:rPr>
          <w:rFonts w:cs="Tahoma"/>
        </w:rPr>
        <w:t>:</w:t>
      </w:r>
    </w:p>
    <w:p w14:paraId="2012A92D" w14:textId="5D1500B9" w:rsidR="00B961E8" w:rsidRPr="00BF23F0" w:rsidRDefault="00B42AD1" w:rsidP="00B42AD1">
      <w:pPr>
        <w:spacing w:after="0" w:line="240" w:lineRule="auto"/>
        <w:ind w:right="544"/>
        <w:rPr>
          <w:rFonts w:cs="Tahoma"/>
        </w:rPr>
      </w:pPr>
      <w:r>
        <w:rPr>
          <w:rFonts w:cs="Tahoma"/>
        </w:rPr>
        <w:t>P</w:t>
      </w:r>
      <w:r w:rsidR="00B961E8" w:rsidRPr="00BF23F0">
        <w:rPr>
          <w:rFonts w:cs="Tahoma"/>
        </w:rPr>
        <w:t>ríloha č.</w:t>
      </w:r>
      <w:r w:rsidR="00B961E8">
        <w:rPr>
          <w:rFonts w:cs="Tahoma"/>
        </w:rPr>
        <w:t xml:space="preserve"> 1</w:t>
      </w:r>
      <w:r w:rsidR="00B961E8" w:rsidRPr="00BF23F0">
        <w:rPr>
          <w:rFonts w:cs="Tahoma"/>
        </w:rPr>
        <w:t xml:space="preserve"> Podro</w:t>
      </w:r>
      <w:r w:rsidR="00AA76DC">
        <w:rPr>
          <w:rFonts w:cs="Tahoma"/>
        </w:rPr>
        <w:t>bná špecifikácia predmetu zákazky</w:t>
      </w:r>
    </w:p>
    <w:p w14:paraId="53E34F92" w14:textId="326A6913" w:rsidR="00BF23F0" w:rsidRPr="00BF23F0" w:rsidRDefault="00BF23F0" w:rsidP="00B42AD1">
      <w:pPr>
        <w:spacing w:after="0" w:line="240" w:lineRule="auto"/>
        <w:ind w:right="544"/>
        <w:rPr>
          <w:rFonts w:cs="Tahoma"/>
        </w:rPr>
      </w:pPr>
      <w:r w:rsidRPr="00BF23F0">
        <w:rPr>
          <w:rFonts w:cs="Tahoma"/>
        </w:rPr>
        <w:t xml:space="preserve">Príloha č. </w:t>
      </w:r>
      <w:r w:rsidR="00B961E8">
        <w:rPr>
          <w:rFonts w:cs="Tahoma"/>
        </w:rPr>
        <w:t>2</w:t>
      </w:r>
      <w:r w:rsidRPr="00BF23F0">
        <w:rPr>
          <w:rFonts w:cs="Tahoma"/>
        </w:rPr>
        <w:t xml:space="preserve"> Návrh uchádzača na plnenie kritéria</w:t>
      </w:r>
    </w:p>
    <w:p w14:paraId="527081A9" w14:textId="2F6E284E" w:rsidR="00BF23F0" w:rsidRDefault="00BF23F0" w:rsidP="00B42AD1">
      <w:pPr>
        <w:spacing w:after="0" w:line="240" w:lineRule="auto"/>
        <w:ind w:right="544"/>
        <w:rPr>
          <w:rFonts w:cs="Tahoma"/>
          <w:u w:val="single"/>
        </w:rPr>
      </w:pPr>
      <w:r w:rsidRPr="00BF23F0">
        <w:rPr>
          <w:rFonts w:cs="Tahoma"/>
        </w:rPr>
        <w:t xml:space="preserve">Príloha č. </w:t>
      </w:r>
      <w:r w:rsidR="00B961E8">
        <w:rPr>
          <w:rFonts w:cs="Tahoma"/>
        </w:rPr>
        <w:t>3</w:t>
      </w:r>
      <w:r w:rsidRPr="00BF23F0">
        <w:rPr>
          <w:rFonts w:cs="Tahoma"/>
        </w:rPr>
        <w:t xml:space="preserve"> Návrh </w:t>
      </w:r>
      <w:r w:rsidR="00B42AD1">
        <w:rPr>
          <w:rFonts w:cs="Tahoma"/>
        </w:rPr>
        <w:t>zmluvy</w:t>
      </w:r>
      <w:r w:rsidRPr="00BF23F0">
        <w:rPr>
          <w:rFonts w:cs="Tahoma"/>
          <w:u w:val="single"/>
        </w:rPr>
        <w:t xml:space="preserve"> </w:t>
      </w:r>
    </w:p>
    <w:p w14:paraId="05FB93B8" w14:textId="77777777" w:rsidR="005C4BA8" w:rsidRDefault="005C4BA8" w:rsidP="00B42AD1">
      <w:pPr>
        <w:spacing w:after="0" w:line="240" w:lineRule="auto"/>
        <w:ind w:right="544"/>
        <w:rPr>
          <w:rFonts w:cs="Tahoma"/>
          <w:u w:val="single"/>
        </w:rPr>
      </w:pPr>
    </w:p>
    <w:p w14:paraId="1F5EA587" w14:textId="77777777" w:rsidR="005C4BA8" w:rsidRDefault="005C4BA8" w:rsidP="00B42AD1">
      <w:pPr>
        <w:spacing w:after="0" w:line="240" w:lineRule="auto"/>
        <w:ind w:right="544"/>
        <w:rPr>
          <w:rFonts w:cs="Tahoma"/>
          <w:u w:val="single"/>
        </w:rPr>
      </w:pPr>
    </w:p>
    <w:p w14:paraId="0D0101EA" w14:textId="77777777" w:rsidR="005C4BA8" w:rsidRDefault="005C4BA8" w:rsidP="00B42AD1">
      <w:pPr>
        <w:spacing w:after="0" w:line="240" w:lineRule="auto"/>
        <w:ind w:right="544"/>
        <w:rPr>
          <w:rFonts w:cs="Tahoma"/>
          <w:u w:val="single"/>
        </w:rPr>
      </w:pPr>
    </w:p>
    <w:p w14:paraId="257B73A7" w14:textId="77777777" w:rsidR="005C4BA8" w:rsidRDefault="005C4BA8" w:rsidP="00B42AD1">
      <w:pPr>
        <w:spacing w:after="0" w:line="240" w:lineRule="auto"/>
        <w:ind w:right="544"/>
        <w:rPr>
          <w:rFonts w:cs="Tahoma"/>
          <w:u w:val="single"/>
        </w:rPr>
      </w:pPr>
    </w:p>
    <w:p w14:paraId="3748B57D" w14:textId="77777777" w:rsidR="00CD4522" w:rsidRDefault="00CD4522" w:rsidP="00B42AD1">
      <w:pPr>
        <w:spacing w:after="0" w:line="240" w:lineRule="auto"/>
        <w:ind w:right="544"/>
        <w:rPr>
          <w:rFonts w:cs="Tahoma"/>
          <w:u w:val="single"/>
        </w:rPr>
      </w:pPr>
    </w:p>
    <w:p w14:paraId="7B674C6E" w14:textId="77777777" w:rsidR="00CD4522" w:rsidRDefault="00CD4522" w:rsidP="00B42AD1">
      <w:pPr>
        <w:spacing w:after="0" w:line="240" w:lineRule="auto"/>
        <w:ind w:right="544"/>
        <w:rPr>
          <w:rFonts w:cs="Tahoma"/>
          <w:u w:val="single"/>
        </w:rPr>
      </w:pPr>
    </w:p>
    <w:p w14:paraId="44EC17DD" w14:textId="77777777" w:rsidR="00CD4522" w:rsidRDefault="00CD4522" w:rsidP="00B42AD1">
      <w:pPr>
        <w:spacing w:after="0" w:line="240" w:lineRule="auto"/>
        <w:ind w:right="544"/>
        <w:rPr>
          <w:rFonts w:cs="Tahoma"/>
          <w:u w:val="single"/>
        </w:rPr>
      </w:pPr>
    </w:p>
    <w:p w14:paraId="305C5586" w14:textId="77777777" w:rsidR="00CD4522" w:rsidRDefault="00CD4522" w:rsidP="00B42AD1">
      <w:pPr>
        <w:spacing w:after="0" w:line="240" w:lineRule="auto"/>
        <w:ind w:right="544"/>
        <w:rPr>
          <w:rFonts w:cs="Tahoma"/>
          <w:u w:val="single"/>
        </w:rPr>
      </w:pPr>
    </w:p>
    <w:p w14:paraId="6149C028" w14:textId="77777777" w:rsidR="00CD4522" w:rsidRDefault="00CD4522" w:rsidP="00B42AD1">
      <w:pPr>
        <w:spacing w:after="0" w:line="240" w:lineRule="auto"/>
        <w:ind w:right="544"/>
        <w:rPr>
          <w:rFonts w:cs="Tahoma"/>
          <w:u w:val="single"/>
        </w:rPr>
      </w:pPr>
    </w:p>
    <w:p w14:paraId="655DAD80" w14:textId="77777777" w:rsidR="00CD4522" w:rsidRDefault="00CD4522" w:rsidP="00B42AD1">
      <w:pPr>
        <w:spacing w:after="0" w:line="240" w:lineRule="auto"/>
        <w:ind w:right="544"/>
        <w:rPr>
          <w:rFonts w:cs="Tahoma"/>
          <w:u w:val="single"/>
        </w:rPr>
      </w:pPr>
    </w:p>
    <w:p w14:paraId="0940F7A2" w14:textId="77777777" w:rsidR="00CD4522" w:rsidRDefault="00CD4522" w:rsidP="00B42AD1">
      <w:pPr>
        <w:spacing w:after="0" w:line="240" w:lineRule="auto"/>
        <w:ind w:right="544"/>
        <w:rPr>
          <w:rFonts w:cs="Tahoma"/>
          <w:u w:val="single"/>
        </w:rPr>
      </w:pPr>
    </w:p>
    <w:p w14:paraId="03583265" w14:textId="77777777" w:rsidR="00EC341C" w:rsidRDefault="00EC341C" w:rsidP="00B42AD1">
      <w:pPr>
        <w:spacing w:after="0" w:line="240" w:lineRule="auto"/>
        <w:ind w:right="544"/>
        <w:rPr>
          <w:rFonts w:cs="Tahoma"/>
          <w:u w:val="single"/>
        </w:rPr>
      </w:pPr>
    </w:p>
    <w:p w14:paraId="6991ED48" w14:textId="77777777" w:rsidR="00EC341C" w:rsidRDefault="00EC341C" w:rsidP="00B42AD1">
      <w:pPr>
        <w:spacing w:after="0" w:line="240" w:lineRule="auto"/>
        <w:ind w:right="544"/>
        <w:rPr>
          <w:rFonts w:cs="Tahoma"/>
          <w:u w:val="single"/>
        </w:rPr>
      </w:pPr>
    </w:p>
    <w:p w14:paraId="1E48E3E3" w14:textId="77777777" w:rsidR="00EC341C" w:rsidRDefault="00EC341C" w:rsidP="00B42AD1">
      <w:pPr>
        <w:spacing w:after="0" w:line="240" w:lineRule="auto"/>
        <w:ind w:right="544"/>
        <w:rPr>
          <w:rFonts w:cs="Tahoma"/>
          <w:u w:val="single"/>
        </w:rPr>
      </w:pPr>
    </w:p>
    <w:sectPr w:rsidR="00EC341C" w:rsidSect="00A043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65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729D" w14:textId="77777777" w:rsidR="00324363" w:rsidRDefault="00324363" w:rsidP="0015356B">
      <w:r>
        <w:separator/>
      </w:r>
    </w:p>
  </w:endnote>
  <w:endnote w:type="continuationSeparator" w:id="0">
    <w:p w14:paraId="1C0E24AA" w14:textId="77777777" w:rsidR="00324363" w:rsidRDefault="00324363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14198"/>
      <w:docPartObj>
        <w:docPartGallery w:val="Page Numbers (Bottom of Page)"/>
        <w:docPartUnique/>
      </w:docPartObj>
    </w:sdtPr>
    <w:sdtEndPr/>
    <w:sdtContent>
      <w:p w14:paraId="486023F8" w14:textId="653FDA9C" w:rsidR="004E608C" w:rsidRDefault="004E608C" w:rsidP="00FE7B08">
        <w:pPr>
          <w:pStyle w:val="Pta"/>
          <w:jc w:val="right"/>
        </w:pPr>
        <w:r w:rsidRPr="00A04372">
          <w:fldChar w:fldCharType="begin"/>
        </w:r>
        <w:r w:rsidRPr="00A04372">
          <w:instrText xml:space="preserve"> PAGE   \* MERGEFORMAT </w:instrText>
        </w:r>
        <w:r w:rsidRPr="00A04372">
          <w:fldChar w:fldCharType="separate"/>
        </w:r>
        <w:r w:rsidR="000A066D">
          <w:rPr>
            <w:noProof/>
          </w:rPr>
          <w:t>2</w:t>
        </w:r>
        <w:r w:rsidRPr="00A04372">
          <w:fldChar w:fldCharType="end"/>
        </w:r>
      </w:p>
    </w:sdtContent>
  </w:sdt>
  <w:p w14:paraId="2B50B072" w14:textId="77777777" w:rsidR="004E608C" w:rsidRDefault="004E608C" w:rsidP="001535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D4D2A" w14:textId="77777777" w:rsidR="004E608C" w:rsidRDefault="004E608C" w:rsidP="0015356B">
    <w:pPr>
      <w:pStyle w:val="Pta"/>
      <w:spacing w:before="1400"/>
    </w:pPr>
    <w:r>
      <w:rPr>
        <w:noProof/>
      </w:rPr>
      <w:drawing>
        <wp:anchor distT="152400" distB="152400" distL="152400" distR="152400" simplePos="0" relativeHeight="251687936" behindDoc="0" locked="0" layoutInCell="1" allowOverlap="1" wp14:anchorId="22CBA4C6" wp14:editId="797D15CB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57150" distB="57150" distL="57150" distR="57150" simplePos="0" relativeHeight="251685888" behindDoc="0" locked="0" layoutInCell="1" allowOverlap="1" wp14:anchorId="4EBA1318" wp14:editId="537B4D6B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5E993" w14:textId="77777777" w:rsidR="004E608C" w:rsidRPr="0015356B" w:rsidRDefault="004E608C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14:paraId="46EE6EDD" w14:textId="77777777" w:rsidR="004E608C" w:rsidRPr="0015356B" w:rsidRDefault="004E608C" w:rsidP="004032A7">
                          <w:pPr>
                            <w:pStyle w:val="Telo"/>
                            <w:widowControl w:val="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14:paraId="441FF28C" w14:textId="77777777" w:rsidR="004E608C" w:rsidRPr="0015356B" w:rsidRDefault="004E608C" w:rsidP="004032A7">
                          <w:pPr>
                            <w:pStyle w:val="Zkladntext"/>
                            <w:ind w:left="0" w:right="16"/>
                            <w:rPr>
                              <w:rFonts w:asciiTheme="minorHAnsi" w:hAnsiTheme="minorHAnsi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15356B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15356B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14:paraId="18A8ABAB" w14:textId="77777777" w:rsidR="004E608C" w:rsidRDefault="004E608C" w:rsidP="004032A7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14:paraId="19CE8B8D" w14:textId="77777777" w:rsidR="004E608C" w:rsidRPr="0015356B" w:rsidRDefault="004E608C" w:rsidP="004032A7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A1318"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" filled="f" stroked="f" strokeweight="1pt">
              <v:stroke miterlimit="4"/>
              <v:textbox inset="0,0,0,0">
                <w:txbxContent>
                  <w:p w14:paraId="3C55E993" w14:textId="77777777" w:rsidR="004E608C" w:rsidRPr="0015356B" w:rsidRDefault="004E608C" w:rsidP="004032A7">
                    <w:pPr>
                      <w:pStyle w:val="Telo"/>
                      <w:widowControl w:val="0"/>
                      <w:spacing w:before="2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15356B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14:paraId="46EE6EDD" w14:textId="77777777" w:rsidR="004E608C" w:rsidRPr="0015356B" w:rsidRDefault="004E608C" w:rsidP="004032A7">
                    <w:pPr>
                      <w:pStyle w:val="Telo"/>
                      <w:widowControl w:val="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15356B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14:paraId="441FF28C" w14:textId="77777777" w:rsidR="004E608C" w:rsidRPr="0015356B" w:rsidRDefault="004E608C" w:rsidP="004032A7">
                    <w:pPr>
                      <w:pStyle w:val="Zkladntext"/>
                      <w:ind w:left="0" w:right="16"/>
                      <w:rPr>
                        <w:rFonts w:asciiTheme="minorHAnsi" w:hAnsiTheme="minorHAnsi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15356B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15356B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14:paraId="18A8ABAB" w14:textId="77777777" w:rsidR="004E608C" w:rsidRDefault="004E608C" w:rsidP="004032A7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14:paraId="19CE8B8D" w14:textId="77777777" w:rsidR="004E608C" w:rsidRPr="0015356B" w:rsidRDefault="004E608C" w:rsidP="004032A7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F167C" w14:textId="77777777" w:rsidR="00324363" w:rsidRDefault="00324363" w:rsidP="0015356B">
      <w:r>
        <w:separator/>
      </w:r>
    </w:p>
  </w:footnote>
  <w:footnote w:type="continuationSeparator" w:id="0">
    <w:p w14:paraId="6E165485" w14:textId="77777777" w:rsidR="00324363" w:rsidRDefault="00324363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D445" w14:textId="77777777" w:rsidR="004E608C" w:rsidRDefault="004E608C" w:rsidP="0015356B">
    <w:pPr>
      <w:pStyle w:val="Hlavika"/>
    </w:pPr>
    <w:r w:rsidRPr="00246297">
      <w:rPr>
        <w:noProof/>
      </w:rPr>
      <w:drawing>
        <wp:anchor distT="152400" distB="152400" distL="152400" distR="152400" simplePos="0" relativeHeight="251695104" behindDoc="0" locked="1" layoutInCell="1" allowOverlap="1" wp14:anchorId="032CB2C8" wp14:editId="64D35109">
          <wp:simplePos x="0" y="0"/>
          <wp:positionH relativeFrom="page">
            <wp:posOffset>872490</wp:posOffset>
          </wp:positionH>
          <wp:positionV relativeFrom="page">
            <wp:posOffset>457200</wp:posOffset>
          </wp:positionV>
          <wp:extent cx="6770370" cy="975360"/>
          <wp:effectExtent l="1905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0370" cy="975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DCD5" w14:textId="77777777" w:rsidR="004E608C" w:rsidRDefault="004E608C" w:rsidP="0015356B">
    <w:pPr>
      <w:pStyle w:val="Hlavika"/>
    </w:pPr>
    <w:r w:rsidRPr="00246297">
      <w:rPr>
        <w:noProof/>
      </w:rPr>
      <w:drawing>
        <wp:anchor distT="152400" distB="152400" distL="152400" distR="152400" simplePos="0" relativeHeight="251693056" behindDoc="0" locked="1" layoutInCell="1" allowOverlap="1" wp14:anchorId="19D8B0D3" wp14:editId="29043E02">
          <wp:simplePos x="0" y="0"/>
          <wp:positionH relativeFrom="page">
            <wp:posOffset>864870</wp:posOffset>
          </wp:positionH>
          <wp:positionV relativeFrom="page">
            <wp:posOffset>457200</wp:posOffset>
          </wp:positionV>
          <wp:extent cx="6797040" cy="982980"/>
          <wp:effectExtent l="19050" t="0" r="381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1F2"/>
    <w:multiLevelType w:val="hybridMultilevel"/>
    <w:tmpl w:val="CD805FCE"/>
    <w:lvl w:ilvl="0" w:tplc="DD407C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8D7"/>
    <w:multiLevelType w:val="hybridMultilevel"/>
    <w:tmpl w:val="8B56C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D26"/>
    <w:multiLevelType w:val="hybridMultilevel"/>
    <w:tmpl w:val="F1A4E2C8"/>
    <w:lvl w:ilvl="0" w:tplc="94C26338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="Arial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1D34D7"/>
    <w:multiLevelType w:val="hybridMultilevel"/>
    <w:tmpl w:val="F79E2576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>
      <w:start w:val="1"/>
      <w:numFmt w:val="lowerRoman"/>
      <w:lvlText w:val="%3."/>
      <w:lvlJc w:val="right"/>
      <w:pPr>
        <w:ind w:left="3576" w:hanging="180"/>
      </w:pPr>
    </w:lvl>
    <w:lvl w:ilvl="3" w:tplc="041B000F">
      <w:start w:val="1"/>
      <w:numFmt w:val="decimal"/>
      <w:lvlText w:val="%4."/>
      <w:lvlJc w:val="left"/>
      <w:pPr>
        <w:ind w:left="4296" w:hanging="360"/>
      </w:pPr>
    </w:lvl>
    <w:lvl w:ilvl="4" w:tplc="041B0019">
      <w:start w:val="1"/>
      <w:numFmt w:val="lowerLetter"/>
      <w:lvlText w:val="%5."/>
      <w:lvlJc w:val="left"/>
      <w:pPr>
        <w:ind w:left="5016" w:hanging="360"/>
      </w:pPr>
    </w:lvl>
    <w:lvl w:ilvl="5" w:tplc="041B001B">
      <w:start w:val="1"/>
      <w:numFmt w:val="lowerRoman"/>
      <w:lvlText w:val="%6."/>
      <w:lvlJc w:val="right"/>
      <w:pPr>
        <w:ind w:left="5736" w:hanging="180"/>
      </w:pPr>
    </w:lvl>
    <w:lvl w:ilvl="6" w:tplc="041B000F">
      <w:start w:val="1"/>
      <w:numFmt w:val="decimal"/>
      <w:lvlText w:val="%7."/>
      <w:lvlJc w:val="left"/>
      <w:pPr>
        <w:ind w:left="6456" w:hanging="360"/>
      </w:pPr>
    </w:lvl>
    <w:lvl w:ilvl="7" w:tplc="041B0019">
      <w:start w:val="1"/>
      <w:numFmt w:val="lowerLetter"/>
      <w:lvlText w:val="%8."/>
      <w:lvlJc w:val="left"/>
      <w:pPr>
        <w:ind w:left="7176" w:hanging="360"/>
      </w:pPr>
    </w:lvl>
    <w:lvl w:ilvl="8" w:tplc="041B001B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177BB4"/>
    <w:multiLevelType w:val="hybridMultilevel"/>
    <w:tmpl w:val="E9E4701A"/>
    <w:lvl w:ilvl="0" w:tplc="A62C6C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F37982"/>
    <w:multiLevelType w:val="hybridMultilevel"/>
    <w:tmpl w:val="77F8FDB8"/>
    <w:lvl w:ilvl="0" w:tplc="C226CC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B41B3D"/>
    <w:multiLevelType w:val="hybridMultilevel"/>
    <w:tmpl w:val="C5DE6356"/>
    <w:lvl w:ilvl="0" w:tplc="387409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3718F6"/>
    <w:multiLevelType w:val="hybridMultilevel"/>
    <w:tmpl w:val="3AC4D49A"/>
    <w:lvl w:ilvl="0" w:tplc="B99AE8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10243"/>
    <w:multiLevelType w:val="hybridMultilevel"/>
    <w:tmpl w:val="56D0C40E"/>
    <w:lvl w:ilvl="0" w:tplc="D96A72DA">
      <w:start w:val="1"/>
      <w:numFmt w:val="upperLetter"/>
      <w:lvlText w:val="%1)"/>
      <w:lvlJc w:val="left"/>
      <w:pPr>
        <w:ind w:left="765" w:hanging="360"/>
      </w:pPr>
      <w:rPr>
        <w:rFonts w:ascii="Calibri" w:eastAsia="Calibri" w:hAnsi="Calibri" w:cs="Times New Roman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BB37E4"/>
    <w:multiLevelType w:val="hybridMultilevel"/>
    <w:tmpl w:val="E7DC6D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24444"/>
    <w:multiLevelType w:val="hybridMultilevel"/>
    <w:tmpl w:val="4BA8E236"/>
    <w:lvl w:ilvl="0" w:tplc="DB32AEC8">
      <w:start w:val="1"/>
      <w:numFmt w:val="decimal"/>
      <w:lvlText w:val="%1."/>
      <w:lvlJc w:val="left"/>
      <w:pPr>
        <w:ind w:left="130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2028" w:hanging="360"/>
      </w:pPr>
    </w:lvl>
    <w:lvl w:ilvl="2" w:tplc="041B001B" w:tentative="1">
      <w:start w:val="1"/>
      <w:numFmt w:val="lowerRoman"/>
      <w:lvlText w:val="%3."/>
      <w:lvlJc w:val="right"/>
      <w:pPr>
        <w:ind w:left="2748" w:hanging="180"/>
      </w:pPr>
    </w:lvl>
    <w:lvl w:ilvl="3" w:tplc="041B000F" w:tentative="1">
      <w:start w:val="1"/>
      <w:numFmt w:val="decimal"/>
      <w:lvlText w:val="%4."/>
      <w:lvlJc w:val="left"/>
      <w:pPr>
        <w:ind w:left="3468" w:hanging="360"/>
      </w:pPr>
    </w:lvl>
    <w:lvl w:ilvl="4" w:tplc="041B0019" w:tentative="1">
      <w:start w:val="1"/>
      <w:numFmt w:val="lowerLetter"/>
      <w:lvlText w:val="%5."/>
      <w:lvlJc w:val="left"/>
      <w:pPr>
        <w:ind w:left="4188" w:hanging="360"/>
      </w:pPr>
    </w:lvl>
    <w:lvl w:ilvl="5" w:tplc="041B001B" w:tentative="1">
      <w:start w:val="1"/>
      <w:numFmt w:val="lowerRoman"/>
      <w:lvlText w:val="%6."/>
      <w:lvlJc w:val="right"/>
      <w:pPr>
        <w:ind w:left="4908" w:hanging="180"/>
      </w:pPr>
    </w:lvl>
    <w:lvl w:ilvl="6" w:tplc="041B000F" w:tentative="1">
      <w:start w:val="1"/>
      <w:numFmt w:val="decimal"/>
      <w:lvlText w:val="%7."/>
      <w:lvlJc w:val="left"/>
      <w:pPr>
        <w:ind w:left="5628" w:hanging="360"/>
      </w:pPr>
    </w:lvl>
    <w:lvl w:ilvl="7" w:tplc="041B0019" w:tentative="1">
      <w:start w:val="1"/>
      <w:numFmt w:val="lowerLetter"/>
      <w:lvlText w:val="%8."/>
      <w:lvlJc w:val="left"/>
      <w:pPr>
        <w:ind w:left="6348" w:hanging="360"/>
      </w:pPr>
    </w:lvl>
    <w:lvl w:ilvl="8" w:tplc="041B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1" w15:restartNumberingAfterBreak="0">
    <w:nsid w:val="229D16E0"/>
    <w:multiLevelType w:val="hybridMultilevel"/>
    <w:tmpl w:val="A87E8E7C"/>
    <w:lvl w:ilvl="0" w:tplc="9A5089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28DA"/>
    <w:multiLevelType w:val="hybridMultilevel"/>
    <w:tmpl w:val="38429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1684"/>
    <w:multiLevelType w:val="multilevel"/>
    <w:tmpl w:val="8D36E4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61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4" w15:restartNumberingAfterBreak="0">
    <w:nsid w:val="2A053735"/>
    <w:multiLevelType w:val="hybridMultilevel"/>
    <w:tmpl w:val="B134C0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A1C92"/>
    <w:multiLevelType w:val="hybridMultilevel"/>
    <w:tmpl w:val="1F960314"/>
    <w:lvl w:ilvl="0" w:tplc="7E24B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7023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C723B"/>
    <w:multiLevelType w:val="hybridMultilevel"/>
    <w:tmpl w:val="557C0896"/>
    <w:lvl w:ilvl="0" w:tplc="9C3C14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E7CCC"/>
    <w:multiLevelType w:val="hybridMultilevel"/>
    <w:tmpl w:val="F3BE7580"/>
    <w:lvl w:ilvl="0" w:tplc="4EB0121C">
      <w:start w:val="1"/>
      <w:numFmt w:val="decimal"/>
      <w:lvlText w:val="%1."/>
      <w:lvlJc w:val="left"/>
      <w:pPr>
        <w:ind w:left="814" w:hanging="360"/>
      </w:pPr>
      <w:rPr>
        <w:rFonts w:asciiTheme="minorHAnsi" w:eastAsia="Times New Roman" w:hAnsiTheme="minorHAnsi" w:cs="Arial" w:hint="default"/>
        <w:b w:val="0"/>
      </w:rPr>
    </w:lvl>
    <w:lvl w:ilvl="1" w:tplc="041B0019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36EF1C76"/>
    <w:multiLevelType w:val="hybridMultilevel"/>
    <w:tmpl w:val="143A5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C764CFC"/>
    <w:multiLevelType w:val="hybridMultilevel"/>
    <w:tmpl w:val="3E246D32"/>
    <w:lvl w:ilvl="0" w:tplc="55C016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C3E26"/>
    <w:multiLevelType w:val="hybridMultilevel"/>
    <w:tmpl w:val="988801EE"/>
    <w:lvl w:ilvl="0" w:tplc="DD407C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90341"/>
    <w:multiLevelType w:val="hybridMultilevel"/>
    <w:tmpl w:val="1074A45C"/>
    <w:lvl w:ilvl="0" w:tplc="05DE8F62">
      <w:start w:val="1"/>
      <w:numFmt w:val="decimal"/>
      <w:lvlText w:val="%1."/>
      <w:lvlJc w:val="left"/>
      <w:pPr>
        <w:ind w:left="780" w:hanging="420"/>
      </w:pPr>
      <w:rPr>
        <w:rFonts w:asciiTheme="minorHAnsi" w:eastAsia="TimesNewRomanPSMT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13194"/>
    <w:multiLevelType w:val="hybridMultilevel"/>
    <w:tmpl w:val="8EBE735C"/>
    <w:lvl w:ilvl="0" w:tplc="FB601370">
      <w:start w:val="1"/>
      <w:numFmt w:val="decimal"/>
      <w:lvlText w:val="%1."/>
      <w:lvlJc w:val="left"/>
      <w:pPr>
        <w:ind w:left="2763" w:hanging="360"/>
      </w:pPr>
      <w:rPr>
        <w:rFonts w:asciiTheme="minorHAnsi" w:eastAsia="Calibri" w:hAnsiTheme="minorHAnsi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3483" w:hanging="360"/>
      </w:pPr>
    </w:lvl>
    <w:lvl w:ilvl="2" w:tplc="041B001B" w:tentative="1">
      <w:start w:val="1"/>
      <w:numFmt w:val="lowerRoman"/>
      <w:lvlText w:val="%3."/>
      <w:lvlJc w:val="right"/>
      <w:pPr>
        <w:ind w:left="4203" w:hanging="180"/>
      </w:pPr>
    </w:lvl>
    <w:lvl w:ilvl="3" w:tplc="041B000F" w:tentative="1">
      <w:start w:val="1"/>
      <w:numFmt w:val="decimal"/>
      <w:lvlText w:val="%4."/>
      <w:lvlJc w:val="left"/>
      <w:pPr>
        <w:ind w:left="4923" w:hanging="360"/>
      </w:pPr>
    </w:lvl>
    <w:lvl w:ilvl="4" w:tplc="041B0019" w:tentative="1">
      <w:start w:val="1"/>
      <w:numFmt w:val="lowerLetter"/>
      <w:lvlText w:val="%5."/>
      <w:lvlJc w:val="left"/>
      <w:pPr>
        <w:ind w:left="5643" w:hanging="360"/>
      </w:pPr>
    </w:lvl>
    <w:lvl w:ilvl="5" w:tplc="041B001B" w:tentative="1">
      <w:start w:val="1"/>
      <w:numFmt w:val="lowerRoman"/>
      <w:lvlText w:val="%6."/>
      <w:lvlJc w:val="right"/>
      <w:pPr>
        <w:ind w:left="6363" w:hanging="180"/>
      </w:pPr>
    </w:lvl>
    <w:lvl w:ilvl="6" w:tplc="041B000F" w:tentative="1">
      <w:start w:val="1"/>
      <w:numFmt w:val="decimal"/>
      <w:lvlText w:val="%7."/>
      <w:lvlJc w:val="left"/>
      <w:pPr>
        <w:ind w:left="7083" w:hanging="360"/>
      </w:pPr>
    </w:lvl>
    <w:lvl w:ilvl="7" w:tplc="041B0019" w:tentative="1">
      <w:start w:val="1"/>
      <w:numFmt w:val="lowerLetter"/>
      <w:lvlText w:val="%8."/>
      <w:lvlJc w:val="left"/>
      <w:pPr>
        <w:ind w:left="7803" w:hanging="360"/>
      </w:pPr>
    </w:lvl>
    <w:lvl w:ilvl="8" w:tplc="041B001B" w:tentative="1">
      <w:start w:val="1"/>
      <w:numFmt w:val="lowerRoman"/>
      <w:lvlText w:val="%9."/>
      <w:lvlJc w:val="right"/>
      <w:pPr>
        <w:ind w:left="8523" w:hanging="180"/>
      </w:pPr>
    </w:lvl>
  </w:abstractNum>
  <w:abstractNum w:abstractNumId="24" w15:restartNumberingAfterBreak="0">
    <w:nsid w:val="4CFE6E1B"/>
    <w:multiLevelType w:val="hybridMultilevel"/>
    <w:tmpl w:val="CC82446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4C1055"/>
    <w:multiLevelType w:val="hybridMultilevel"/>
    <w:tmpl w:val="DB500C08"/>
    <w:lvl w:ilvl="0" w:tplc="0672A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464475"/>
    <w:multiLevelType w:val="hybridMultilevel"/>
    <w:tmpl w:val="4E20A2C4"/>
    <w:lvl w:ilvl="0" w:tplc="ACBE9F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1D3B09"/>
    <w:multiLevelType w:val="hybridMultilevel"/>
    <w:tmpl w:val="5450F918"/>
    <w:lvl w:ilvl="0" w:tplc="768C642C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76E85"/>
    <w:multiLevelType w:val="hybridMultilevel"/>
    <w:tmpl w:val="072C6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A40EA"/>
    <w:multiLevelType w:val="hybridMultilevel"/>
    <w:tmpl w:val="60A05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91FC4"/>
    <w:multiLevelType w:val="hybridMultilevel"/>
    <w:tmpl w:val="E89EB7E2"/>
    <w:lvl w:ilvl="0" w:tplc="0E9A66C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D66D72"/>
    <w:multiLevelType w:val="hybridMultilevel"/>
    <w:tmpl w:val="56D0C40E"/>
    <w:lvl w:ilvl="0" w:tplc="D96A72DA">
      <w:start w:val="1"/>
      <w:numFmt w:val="upperLetter"/>
      <w:lvlText w:val="%1)"/>
      <w:lvlJc w:val="left"/>
      <w:pPr>
        <w:ind w:left="765" w:hanging="360"/>
      </w:pPr>
      <w:rPr>
        <w:rFonts w:ascii="Calibri" w:eastAsia="Calibri" w:hAnsi="Calibri" w:cs="Times New Roman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B2F3A8D"/>
    <w:multiLevelType w:val="hybridMultilevel"/>
    <w:tmpl w:val="CFD8061E"/>
    <w:lvl w:ilvl="0" w:tplc="00541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26AF7"/>
    <w:multiLevelType w:val="hybridMultilevel"/>
    <w:tmpl w:val="CCC6492E"/>
    <w:lvl w:ilvl="0" w:tplc="F10634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F2E97"/>
    <w:multiLevelType w:val="hybridMultilevel"/>
    <w:tmpl w:val="26227000"/>
    <w:lvl w:ilvl="0" w:tplc="13062E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407C27"/>
    <w:multiLevelType w:val="hybridMultilevel"/>
    <w:tmpl w:val="4546F630"/>
    <w:lvl w:ilvl="0" w:tplc="18D89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0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4"/>
  </w:num>
  <w:num w:numId="16">
    <w:abstractNumId w:val="1"/>
  </w:num>
  <w:num w:numId="17">
    <w:abstractNumId w:val="14"/>
  </w:num>
  <w:num w:numId="18">
    <w:abstractNumId w:val="12"/>
  </w:num>
  <w:num w:numId="19">
    <w:abstractNumId w:val="9"/>
  </w:num>
  <w:num w:numId="20">
    <w:abstractNumId w:val="4"/>
  </w:num>
  <w:num w:numId="21">
    <w:abstractNumId w:val="32"/>
  </w:num>
  <w:num w:numId="22">
    <w:abstractNumId w:val="28"/>
  </w:num>
  <w:num w:numId="23">
    <w:abstractNumId w:val="29"/>
  </w:num>
  <w:num w:numId="24">
    <w:abstractNumId w:val="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3"/>
  </w:num>
  <w:num w:numId="29">
    <w:abstractNumId w:val="17"/>
  </w:num>
  <w:num w:numId="30">
    <w:abstractNumId w:val="22"/>
  </w:num>
  <w:num w:numId="31">
    <w:abstractNumId w:val="33"/>
  </w:num>
  <w:num w:numId="32">
    <w:abstractNumId w:val="1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xY4RQWl9a3WsVBSsHwxVI2zIZU4gX0hjH3vT85vnVs6d3zKwSOTSz5Wt3KuN/iB2rXT19LGlh8egJyLPsvMPw==" w:salt="VBP51dyHEhrhIMiZ/XxD1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26"/>
    <w:rsid w:val="000067ED"/>
    <w:rsid w:val="00021C2A"/>
    <w:rsid w:val="000529B9"/>
    <w:rsid w:val="00066F45"/>
    <w:rsid w:val="000728D1"/>
    <w:rsid w:val="000A066D"/>
    <w:rsid w:val="000B4721"/>
    <w:rsid w:val="000C17E9"/>
    <w:rsid w:val="001104DD"/>
    <w:rsid w:val="0012347C"/>
    <w:rsid w:val="0015356B"/>
    <w:rsid w:val="00162B09"/>
    <w:rsid w:val="00165E15"/>
    <w:rsid w:val="001778A1"/>
    <w:rsid w:val="00187F77"/>
    <w:rsid w:val="001B10E3"/>
    <w:rsid w:val="001B25D0"/>
    <w:rsid w:val="001B43C7"/>
    <w:rsid w:val="001C723F"/>
    <w:rsid w:val="001E282E"/>
    <w:rsid w:val="001F3FEC"/>
    <w:rsid w:val="002223BC"/>
    <w:rsid w:val="00246297"/>
    <w:rsid w:val="0025478D"/>
    <w:rsid w:val="002563AD"/>
    <w:rsid w:val="002719D9"/>
    <w:rsid w:val="002753B1"/>
    <w:rsid w:val="00283F4B"/>
    <w:rsid w:val="002A6BE7"/>
    <w:rsid w:val="002B417B"/>
    <w:rsid w:val="002C68B9"/>
    <w:rsid w:val="002E2252"/>
    <w:rsid w:val="00306626"/>
    <w:rsid w:val="003179CC"/>
    <w:rsid w:val="003228C7"/>
    <w:rsid w:val="00324363"/>
    <w:rsid w:val="0035200C"/>
    <w:rsid w:val="003C1F4B"/>
    <w:rsid w:val="003D2267"/>
    <w:rsid w:val="003D4EB2"/>
    <w:rsid w:val="003E1F5C"/>
    <w:rsid w:val="004032A7"/>
    <w:rsid w:val="0041442B"/>
    <w:rsid w:val="004737BD"/>
    <w:rsid w:val="00473D71"/>
    <w:rsid w:val="00480314"/>
    <w:rsid w:val="00481BF3"/>
    <w:rsid w:val="004C08FC"/>
    <w:rsid w:val="004D1CA3"/>
    <w:rsid w:val="004E608C"/>
    <w:rsid w:val="004F5B37"/>
    <w:rsid w:val="00503A08"/>
    <w:rsid w:val="00517058"/>
    <w:rsid w:val="00525E08"/>
    <w:rsid w:val="00542964"/>
    <w:rsid w:val="00546AD6"/>
    <w:rsid w:val="00583672"/>
    <w:rsid w:val="00584BC0"/>
    <w:rsid w:val="0059274A"/>
    <w:rsid w:val="00596647"/>
    <w:rsid w:val="005A7A59"/>
    <w:rsid w:val="005C4BA8"/>
    <w:rsid w:val="005F0AF8"/>
    <w:rsid w:val="005F31F6"/>
    <w:rsid w:val="005F4333"/>
    <w:rsid w:val="00644518"/>
    <w:rsid w:val="00646E8B"/>
    <w:rsid w:val="00655F74"/>
    <w:rsid w:val="00694917"/>
    <w:rsid w:val="006A4D26"/>
    <w:rsid w:val="006B3657"/>
    <w:rsid w:val="006B5042"/>
    <w:rsid w:val="006B6BE8"/>
    <w:rsid w:val="006C66D0"/>
    <w:rsid w:val="006C7BD1"/>
    <w:rsid w:val="00732008"/>
    <w:rsid w:val="0074454D"/>
    <w:rsid w:val="0076652B"/>
    <w:rsid w:val="00773821"/>
    <w:rsid w:val="007964AB"/>
    <w:rsid w:val="007D4923"/>
    <w:rsid w:val="007D52E8"/>
    <w:rsid w:val="007E7F71"/>
    <w:rsid w:val="00831CD4"/>
    <w:rsid w:val="00836FC6"/>
    <w:rsid w:val="008568FC"/>
    <w:rsid w:val="00864137"/>
    <w:rsid w:val="00875A92"/>
    <w:rsid w:val="00876293"/>
    <w:rsid w:val="008A0832"/>
    <w:rsid w:val="009E285B"/>
    <w:rsid w:val="00A04372"/>
    <w:rsid w:val="00A25BFE"/>
    <w:rsid w:val="00A50330"/>
    <w:rsid w:val="00A80D77"/>
    <w:rsid w:val="00A87B71"/>
    <w:rsid w:val="00A94D9B"/>
    <w:rsid w:val="00AA3E59"/>
    <w:rsid w:val="00AA76DC"/>
    <w:rsid w:val="00AC3FBD"/>
    <w:rsid w:val="00B30A49"/>
    <w:rsid w:val="00B42AD1"/>
    <w:rsid w:val="00B961E8"/>
    <w:rsid w:val="00BA21FE"/>
    <w:rsid w:val="00BA661C"/>
    <w:rsid w:val="00BD57A0"/>
    <w:rsid w:val="00BF23F0"/>
    <w:rsid w:val="00C03901"/>
    <w:rsid w:val="00C12C16"/>
    <w:rsid w:val="00C2755E"/>
    <w:rsid w:val="00C6428D"/>
    <w:rsid w:val="00C65F45"/>
    <w:rsid w:val="00C81AF3"/>
    <w:rsid w:val="00CC5648"/>
    <w:rsid w:val="00CD4522"/>
    <w:rsid w:val="00CF2BB6"/>
    <w:rsid w:val="00CF4D2F"/>
    <w:rsid w:val="00D16B85"/>
    <w:rsid w:val="00D438F0"/>
    <w:rsid w:val="00D4672E"/>
    <w:rsid w:val="00D55BD5"/>
    <w:rsid w:val="00D661E3"/>
    <w:rsid w:val="00D7262B"/>
    <w:rsid w:val="00DB716D"/>
    <w:rsid w:val="00DC1B4A"/>
    <w:rsid w:val="00DD3D1A"/>
    <w:rsid w:val="00E126DD"/>
    <w:rsid w:val="00E44600"/>
    <w:rsid w:val="00E47653"/>
    <w:rsid w:val="00E56601"/>
    <w:rsid w:val="00E74BD7"/>
    <w:rsid w:val="00E75191"/>
    <w:rsid w:val="00E97F63"/>
    <w:rsid w:val="00EB6943"/>
    <w:rsid w:val="00EC341C"/>
    <w:rsid w:val="00ED26AF"/>
    <w:rsid w:val="00EE17D0"/>
    <w:rsid w:val="00F32FAA"/>
    <w:rsid w:val="00F33D8D"/>
    <w:rsid w:val="00F6433B"/>
    <w:rsid w:val="00F86EF7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928F"/>
  <w15:docId w15:val="{8248CC07-0754-46FD-B452-964E4CD7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lock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lock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locked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locked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locked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locked/>
    <w:rsid w:val="00BF23F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F23F0"/>
    <w:rPr>
      <w:noProof/>
      <w:lang w:eastAsia="sk-SK"/>
    </w:rPr>
  </w:style>
  <w:style w:type="character" w:styleId="Hypertextovprepojenie">
    <w:name w:val="Hyperlink"/>
    <w:locked/>
    <w:rsid w:val="00BF23F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locked/>
    <w:rsid w:val="00BF2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znamslo2">
    <w:name w:val="Zoznam číslo 2"/>
    <w:basedOn w:val="Normlny"/>
    <w:locked/>
    <w:rsid w:val="00BF23F0"/>
    <w:pPr>
      <w:numPr>
        <w:ilvl w:val="1"/>
        <w:numId w:val="1"/>
      </w:numPr>
      <w:spacing w:before="120" w:after="0" w:line="360" w:lineRule="auto"/>
      <w:jc w:val="both"/>
    </w:pPr>
    <w:rPr>
      <w:rFonts w:ascii="Arial" w:eastAsia="Times New Roman" w:hAnsi="Arial" w:cs="Arial"/>
      <w:szCs w:val="16"/>
    </w:rPr>
  </w:style>
  <w:style w:type="paragraph" w:customStyle="1" w:styleId="Zoznamslo3">
    <w:name w:val="Zoznam číslo 3"/>
    <w:basedOn w:val="Zoznamslo2"/>
    <w:locked/>
    <w:rsid w:val="00BF23F0"/>
    <w:pPr>
      <w:numPr>
        <w:ilvl w:val="2"/>
      </w:numPr>
    </w:pPr>
  </w:style>
  <w:style w:type="paragraph" w:customStyle="1" w:styleId="Zoznamslo4Char">
    <w:name w:val="Zoznam číslo 4 Char"/>
    <w:basedOn w:val="Zoznamslo2"/>
    <w:locked/>
    <w:rsid w:val="00BF23F0"/>
    <w:pPr>
      <w:numPr>
        <w:ilvl w:val="3"/>
      </w:numPr>
    </w:pPr>
  </w:style>
  <w:style w:type="paragraph" w:customStyle="1" w:styleId="Nadpisodsek">
    <w:name w:val="Nadpis odsek"/>
    <w:basedOn w:val="Normlny"/>
    <w:locked/>
    <w:rsid w:val="00BF23F0"/>
    <w:pPr>
      <w:numPr>
        <w:numId w:val="1"/>
      </w:numPr>
      <w:tabs>
        <w:tab w:val="left" w:pos="5245"/>
        <w:tab w:val="right" w:leader="dot" w:pos="7938"/>
      </w:tabs>
      <w:spacing w:before="480" w:after="120" w:line="360" w:lineRule="auto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table" w:styleId="Mriekatabuky">
    <w:name w:val="Table Grid"/>
    <w:basedOn w:val="Normlnatabuka"/>
    <w:uiPriority w:val="59"/>
    <w:locked/>
    <w:rsid w:val="00BF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locked/>
    <w:rsid w:val="00BF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locked/>
    <w:rsid w:val="00BF23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ekzoznamu1">
    <w:name w:val="Odsek zoznamu1"/>
    <w:basedOn w:val="Normlny"/>
    <w:uiPriority w:val="99"/>
    <w:qFormat/>
    <w:locked/>
    <w:rsid w:val="00BF23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1">
    <w:name w:val="nadpis1"/>
    <w:basedOn w:val="Normlny"/>
    <w:locked/>
    <w:rsid w:val="00BF23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locked/>
    <w:rsid w:val="00A80D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locked/>
    <w:rsid w:val="00A80D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80D77"/>
    <w:rPr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locked/>
    <w:rsid w:val="00A80D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0D77"/>
    <w:rPr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r.pivon@siea.gov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or.pivon@siea.gov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1804</Words>
  <Characters>10285</Characters>
  <Application>Microsoft Office Word</Application>
  <DocSecurity>8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Kovacova Martina</cp:lastModifiedBy>
  <cp:revision>7</cp:revision>
  <cp:lastPrinted>2017-08-21T14:01:00Z</cp:lastPrinted>
  <dcterms:created xsi:type="dcterms:W3CDTF">2017-08-25T06:19:00Z</dcterms:created>
  <dcterms:modified xsi:type="dcterms:W3CDTF">2017-08-25T09:05:00Z</dcterms:modified>
</cp:coreProperties>
</file>