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Arial" w:eastAsiaTheme="majorEastAsia" w:hAnsi="Arial" w:cs="Arial"/>
          <w:sz w:val="72"/>
          <w:szCs w:val="72"/>
        </w:rPr>
        <w:alias w:val="Názov"/>
        <w:id w:val="1020207370"/>
        <w:dataBinding w:prefixMappings="xmlns:ns0='http://schemas.openxmlformats.org/package/2006/metadata/core-properties' xmlns:ns1='http://purl.org/dc/elements/1.1/'" w:xpath="/ns0:coreProperties[1]/ns1:title[1]" w:storeItemID="{6C3C8BC8-F283-45AE-878A-BAB7291924A1}"/>
        <w:text/>
      </w:sdtPr>
      <w:sdtEndPr/>
      <w:sdtContent>
        <w:p w14:paraId="17747587" w14:textId="77777777" w:rsidR="009950CB" w:rsidRPr="004E2C85" w:rsidRDefault="00B764E4" w:rsidP="00E57553">
          <w:pPr>
            <w:pStyle w:val="Bezriadkovania"/>
            <w:jc w:val="center"/>
            <w:rPr>
              <w:rFonts w:ascii="Arial" w:eastAsiaTheme="majorEastAsia" w:hAnsi="Arial" w:cs="Arial"/>
              <w:sz w:val="72"/>
              <w:szCs w:val="72"/>
            </w:rPr>
          </w:pPr>
          <w:r w:rsidRPr="004E2C85">
            <w:rPr>
              <w:rFonts w:ascii="Arial" w:eastAsiaTheme="majorEastAsia" w:hAnsi="Arial" w:cs="Arial"/>
              <w:sz w:val="72"/>
              <w:szCs w:val="72"/>
            </w:rPr>
            <w:t>Systém implementácie pre Program Bohunice</w:t>
          </w:r>
        </w:p>
      </w:sdtContent>
    </w:sdt>
    <w:p w14:paraId="69CD6879" w14:textId="77777777" w:rsidR="004E3DA3" w:rsidRPr="004E2C85" w:rsidRDefault="004E3DA3" w:rsidP="00E57553">
      <w:pPr>
        <w:pStyle w:val="Bezriadkovania"/>
        <w:jc w:val="center"/>
        <w:rPr>
          <w:rFonts w:ascii="Arial" w:eastAsiaTheme="majorEastAsia" w:hAnsi="Arial" w:cs="Arial"/>
          <w:sz w:val="72"/>
          <w:szCs w:val="72"/>
        </w:rPr>
      </w:pPr>
    </w:p>
    <w:p w14:paraId="082DDF26" w14:textId="77777777" w:rsidR="005C19A8" w:rsidRPr="004E2C85" w:rsidRDefault="00F74E9F" w:rsidP="004D7BDA">
      <w:pPr>
        <w:pStyle w:val="Bezriadkovania"/>
        <w:rPr>
          <w:rFonts w:ascii="Arial" w:hAnsi="Arial" w:cs="Arial"/>
          <w:sz w:val="72"/>
          <w:szCs w:val="72"/>
        </w:rPr>
      </w:pPr>
      <w:r w:rsidRPr="004E2C85">
        <w:rPr>
          <w:rFonts w:ascii="Arial" w:hAnsi="Arial" w:cs="Arial"/>
          <w:noProof/>
        </w:rPr>
        <mc:AlternateContent>
          <mc:Choice Requires="wps">
            <w:drawing>
              <wp:anchor distT="0" distB="0" distL="114300" distR="114300" simplePos="0" relativeHeight="251658240" behindDoc="0" locked="0" layoutInCell="0" allowOverlap="1" wp14:anchorId="43FDEEA6" wp14:editId="7FB93F80">
                <wp:simplePos x="0" y="0"/>
                <wp:positionH relativeFrom="page">
                  <wp:posOffset>414020</wp:posOffset>
                </wp:positionH>
                <wp:positionV relativeFrom="page">
                  <wp:align>center</wp:align>
                </wp:positionV>
                <wp:extent cx="90805" cy="11209655"/>
                <wp:effectExtent l="0" t="0" r="23495" b="10795"/>
                <wp:wrapNone/>
                <wp:docPr id="15" name="Obdĺžni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9655"/>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005489" id="Obdĺžnik 5" o:spid="_x0000_s1026" style="position:absolute;margin-left:32.6pt;margin-top:0;width:7.15pt;height:882.65pt;z-index:251658240;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" o:allowincell="f" strokecolor="#4f81bd">
                <w10:wrap anchorx="page" anchory="page"/>
              </v:rect>
            </w:pict>
          </mc:Fallback>
        </mc:AlternateContent>
      </w:r>
      <w:r w:rsidRPr="004E2C85">
        <w:rPr>
          <w:rFonts w:ascii="Arial" w:hAnsi="Arial" w:cs="Arial"/>
          <w:noProof/>
        </w:rPr>
        <mc:AlternateContent>
          <mc:Choice Requires="wps">
            <w:drawing>
              <wp:anchor distT="0" distB="0" distL="114300" distR="114300" simplePos="0" relativeHeight="251657216" behindDoc="0" locked="0" layoutInCell="0" allowOverlap="1" wp14:anchorId="00C6129B" wp14:editId="49C47696">
                <wp:simplePos x="0" y="0"/>
                <wp:positionH relativeFrom="page">
                  <wp:posOffset>7073900</wp:posOffset>
                </wp:positionH>
                <wp:positionV relativeFrom="page">
                  <wp:align>center</wp:align>
                </wp:positionV>
                <wp:extent cx="90805" cy="11209655"/>
                <wp:effectExtent l="0" t="0" r="23495" b="10795"/>
                <wp:wrapNone/>
                <wp:docPr id="14" name="Obdĺžni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9655"/>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081745" id="Obdĺžnik 4" o:spid="_x0000_s1026" style="position:absolute;margin-left:557pt;margin-top:0;width:7.15pt;height:882.65pt;z-index:251657216;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" o:allowincell="f" strokecolor="#4f81bd">
                <w10:wrap anchorx="page" anchory="page"/>
              </v:rect>
            </w:pict>
          </mc:Fallback>
        </mc:AlternateContent>
      </w:r>
      <w:r w:rsidRPr="004E2C85">
        <w:rPr>
          <w:rFonts w:ascii="Arial" w:hAnsi="Arial" w:cs="Arial"/>
          <w:noProof/>
        </w:rPr>
        <mc:AlternateContent>
          <mc:Choice Requires="wps">
            <w:drawing>
              <wp:anchor distT="0" distB="0" distL="114300" distR="114300" simplePos="0" relativeHeight="251656192" behindDoc="0" locked="0" layoutInCell="0" allowOverlap="1" wp14:anchorId="11062DC4" wp14:editId="35166BE8">
                <wp:simplePos x="0" y="0"/>
                <wp:positionH relativeFrom="page">
                  <wp:align>center</wp:align>
                </wp:positionH>
                <wp:positionV relativeFrom="page">
                  <wp:posOffset>9525</wp:posOffset>
                </wp:positionV>
                <wp:extent cx="7917180" cy="794385"/>
                <wp:effectExtent l="0" t="0" r="26670" b="24765"/>
                <wp:wrapNone/>
                <wp:docPr id="13" name="Obdĺž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7180" cy="794385"/>
                        </a:xfrm>
                        <a:prstGeom prst="rect">
                          <a:avLst/>
                        </a:prstGeom>
                        <a:solidFill>
                          <a:srgbClr val="4BACC6"/>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363753" id="Obdĺžnik 3" o:spid="_x0000_s1026" style="position:absolute;margin-left:0;margin-top:.75pt;width:623.4pt;height:62.55pt;z-index:251656192;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" o:allowincell="f" fillcolor="#4bacc6" strokecolor="#4f81bd">
                <w10:wrap anchorx="page" anchory="page"/>
              </v:rect>
            </w:pict>
          </mc:Fallback>
        </mc:AlternateContent>
      </w:r>
    </w:p>
    <w:p w14:paraId="62D66B93" w14:textId="77777777" w:rsidR="005C19A8" w:rsidRPr="004E2C85" w:rsidRDefault="005C19A8" w:rsidP="00D30C49">
      <w:pPr>
        <w:pStyle w:val="Bezriadkovania"/>
        <w:rPr>
          <w:rFonts w:ascii="Arial" w:hAnsi="Arial" w:cs="Arial"/>
          <w:sz w:val="36"/>
          <w:szCs w:val="36"/>
        </w:rPr>
      </w:pPr>
    </w:p>
    <w:p w14:paraId="56E9DE23" w14:textId="77777777" w:rsidR="005C19A8" w:rsidRPr="004E2C85" w:rsidRDefault="005C19A8" w:rsidP="00D30C49">
      <w:pPr>
        <w:pStyle w:val="Bezriadkovania"/>
        <w:rPr>
          <w:rFonts w:ascii="Arial" w:hAnsi="Arial" w:cs="Arial"/>
          <w:sz w:val="36"/>
          <w:szCs w:val="36"/>
        </w:rPr>
      </w:pPr>
    </w:p>
    <w:p w14:paraId="64FBC898" w14:textId="77777777" w:rsidR="005C19A8" w:rsidRPr="004E2C85" w:rsidRDefault="005C19A8" w:rsidP="00E57553">
      <w:pPr>
        <w:pStyle w:val="Bezriadkovania"/>
        <w:jc w:val="center"/>
        <w:rPr>
          <w:rFonts w:ascii="Arial" w:hAnsi="Arial" w:cs="Arial"/>
          <w:sz w:val="32"/>
          <w:szCs w:val="32"/>
        </w:rPr>
      </w:pPr>
      <w:r w:rsidRPr="004E2C85">
        <w:rPr>
          <w:rFonts w:ascii="Arial" w:hAnsi="Arial" w:cs="Arial"/>
          <w:sz w:val="32"/>
          <w:szCs w:val="32"/>
        </w:rPr>
        <w:t xml:space="preserve">Verzia </w:t>
      </w:r>
      <w:r w:rsidR="001C0194" w:rsidRPr="004E2C85">
        <w:rPr>
          <w:rFonts w:ascii="Arial" w:hAnsi="Arial" w:cs="Arial"/>
          <w:sz w:val="32"/>
          <w:szCs w:val="32"/>
        </w:rPr>
        <w:t>2</w:t>
      </w:r>
      <w:r w:rsidRPr="004E2C85">
        <w:rPr>
          <w:rFonts w:ascii="Arial" w:hAnsi="Arial" w:cs="Arial"/>
          <w:sz w:val="32"/>
          <w:szCs w:val="32"/>
        </w:rPr>
        <w:t>.</w:t>
      </w:r>
      <w:r w:rsidR="001C0194" w:rsidRPr="004E2C85">
        <w:rPr>
          <w:rFonts w:ascii="Arial" w:hAnsi="Arial" w:cs="Arial"/>
          <w:sz w:val="32"/>
          <w:szCs w:val="32"/>
        </w:rPr>
        <w:t>0</w:t>
      </w:r>
    </w:p>
    <w:p w14:paraId="2A4B4DEE" w14:textId="4036BDCC" w:rsidR="006D7616" w:rsidRPr="004E2C85" w:rsidRDefault="006D7616" w:rsidP="00071A0B">
      <w:pPr>
        <w:pStyle w:val="Bezriadkovania"/>
        <w:jc w:val="center"/>
        <w:rPr>
          <w:rFonts w:ascii="Arial" w:hAnsi="Arial" w:cs="Arial"/>
          <w:sz w:val="32"/>
          <w:szCs w:val="32"/>
        </w:rPr>
      </w:pPr>
      <w:r w:rsidRPr="004E2C85">
        <w:rPr>
          <w:rFonts w:ascii="Arial" w:hAnsi="Arial" w:cs="Arial"/>
          <w:sz w:val="32"/>
          <w:szCs w:val="32"/>
        </w:rPr>
        <w:t>Platnosť:</w:t>
      </w:r>
      <w:r w:rsidR="003264AD">
        <w:rPr>
          <w:rFonts w:ascii="Arial" w:hAnsi="Arial" w:cs="Arial"/>
          <w:sz w:val="32"/>
          <w:szCs w:val="32"/>
        </w:rPr>
        <w:t>22</w:t>
      </w:r>
      <w:r w:rsidR="002B520F">
        <w:rPr>
          <w:rFonts w:ascii="Arial" w:hAnsi="Arial" w:cs="Arial"/>
          <w:sz w:val="32"/>
          <w:szCs w:val="32"/>
        </w:rPr>
        <w:t>.09.2022</w:t>
      </w:r>
    </w:p>
    <w:p w14:paraId="25F96DB7" w14:textId="202EECD7" w:rsidR="006D7616" w:rsidRPr="004E2C85" w:rsidRDefault="006D7616" w:rsidP="00071A0B">
      <w:pPr>
        <w:pStyle w:val="Bezriadkovania"/>
        <w:jc w:val="center"/>
        <w:rPr>
          <w:rFonts w:ascii="Arial" w:hAnsi="Arial" w:cs="Arial"/>
          <w:sz w:val="32"/>
          <w:szCs w:val="32"/>
        </w:rPr>
      </w:pPr>
      <w:r w:rsidRPr="004E2C85">
        <w:rPr>
          <w:rFonts w:ascii="Arial" w:hAnsi="Arial" w:cs="Arial"/>
          <w:sz w:val="32"/>
          <w:szCs w:val="32"/>
        </w:rPr>
        <w:t>Účinnosť:</w:t>
      </w:r>
      <w:r w:rsidR="003264AD">
        <w:rPr>
          <w:rFonts w:ascii="Arial" w:hAnsi="Arial" w:cs="Arial"/>
          <w:sz w:val="32"/>
          <w:szCs w:val="32"/>
        </w:rPr>
        <w:t>26</w:t>
      </w:r>
      <w:r w:rsidR="002B520F">
        <w:rPr>
          <w:rFonts w:ascii="Arial" w:hAnsi="Arial" w:cs="Arial"/>
          <w:sz w:val="32"/>
          <w:szCs w:val="32"/>
        </w:rPr>
        <w:t>.09.2022</w:t>
      </w:r>
    </w:p>
    <w:p w14:paraId="6CF2DF8B" w14:textId="77777777" w:rsidR="005C19A8" w:rsidRPr="004E2C85" w:rsidRDefault="005C19A8" w:rsidP="00E57553">
      <w:pPr>
        <w:pStyle w:val="Bezriadkovania"/>
        <w:jc w:val="center"/>
        <w:rPr>
          <w:rFonts w:ascii="Arial" w:hAnsi="Arial" w:cs="Arial"/>
          <w:sz w:val="32"/>
          <w:szCs w:val="32"/>
        </w:rPr>
      </w:pPr>
      <w:r w:rsidRPr="004E2C85">
        <w:rPr>
          <w:rFonts w:ascii="Arial" w:hAnsi="Arial" w:cs="Arial"/>
          <w:sz w:val="32"/>
          <w:szCs w:val="32"/>
        </w:rPr>
        <w:t>Slovenská inovačná a energetická agentúra</w:t>
      </w:r>
    </w:p>
    <w:p w14:paraId="3C76BE13" w14:textId="77777777" w:rsidR="005C19A8" w:rsidRPr="004E2C85" w:rsidRDefault="005C19A8" w:rsidP="00D30C49">
      <w:pPr>
        <w:rPr>
          <w:rFonts w:ascii="Arial" w:hAnsi="Arial" w:cs="Arial"/>
        </w:rPr>
      </w:pPr>
    </w:p>
    <w:p w14:paraId="3266AC01" w14:textId="77777777" w:rsidR="005C19A8" w:rsidRPr="004E2C85" w:rsidRDefault="00F74E9F" w:rsidP="00D30C49">
      <w:pPr>
        <w:rPr>
          <w:rFonts w:ascii="Arial" w:hAnsi="Arial" w:cs="Arial"/>
          <w:caps/>
        </w:rPr>
      </w:pPr>
      <w:r w:rsidRPr="004E2C85">
        <w:rPr>
          <w:rFonts w:ascii="Arial" w:hAnsi="Arial" w:cs="Arial"/>
          <w:noProof/>
        </w:rPr>
        <mc:AlternateContent>
          <mc:Choice Requires="wps">
            <w:drawing>
              <wp:anchor distT="0" distB="0" distL="114300" distR="114300" simplePos="0" relativeHeight="251659264" behindDoc="0" locked="0" layoutInCell="1" allowOverlap="1" wp14:anchorId="3836637F" wp14:editId="11000AD8">
                <wp:simplePos x="0" y="0"/>
                <wp:positionH relativeFrom="column">
                  <wp:posOffset>103505</wp:posOffset>
                </wp:positionH>
                <wp:positionV relativeFrom="paragraph">
                  <wp:posOffset>2527300</wp:posOffset>
                </wp:positionV>
                <wp:extent cx="5610225" cy="2733675"/>
                <wp:effectExtent l="0" t="0" r="28575" b="28575"/>
                <wp:wrapNone/>
                <wp:docPr id="12" name="Blok text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10225" cy="2733675"/>
                        </a:xfrm>
                        <a:prstGeom prst="rect">
                          <a:avLst/>
                        </a:prstGeom>
                        <a:solidFill>
                          <a:sysClr val="window" lastClr="FFFFFF"/>
                        </a:solidFill>
                        <a:ln w="6350">
                          <a:solidFill>
                            <a:prstClr val="black"/>
                          </a:solidFill>
                        </a:ln>
                        <a:effectLst/>
                      </wps:spPr>
                      <wps:txbx>
                        <w:txbxContent>
                          <w:p w14:paraId="5F8E9C1D" w14:textId="77777777" w:rsidR="002B7090" w:rsidRPr="00E57553" w:rsidRDefault="002B7090" w:rsidP="007A56F4">
                            <w:pPr>
                              <w:spacing w:after="120" w:line="240" w:lineRule="auto"/>
                              <w:rPr>
                                <w:rFonts w:ascii="Arial" w:hAnsi="Arial" w:cs="Arial"/>
                                <w:b/>
                              </w:rPr>
                            </w:pPr>
                            <w:r w:rsidRPr="00E57553">
                              <w:rPr>
                                <w:rFonts w:ascii="Arial" w:hAnsi="Arial" w:cs="Arial"/>
                                <w:b/>
                              </w:rPr>
                              <w:t>Vypracovali:</w:t>
                            </w:r>
                          </w:p>
                          <w:p w14:paraId="7D07E650" w14:textId="77777777" w:rsidR="002B7090" w:rsidRPr="00E57553" w:rsidRDefault="002B7090" w:rsidP="007A56F4">
                            <w:pPr>
                              <w:spacing w:after="240" w:line="240" w:lineRule="auto"/>
                              <w:rPr>
                                <w:rFonts w:ascii="Arial" w:hAnsi="Arial" w:cs="Arial"/>
                              </w:rPr>
                            </w:pPr>
                            <w:r w:rsidRPr="00E57553">
                              <w:rPr>
                                <w:rFonts w:ascii="Arial" w:hAnsi="Arial" w:cs="Arial"/>
                              </w:rPr>
                              <w:t xml:space="preserve">Ing. Peter </w:t>
                            </w:r>
                            <w:proofErr w:type="spellStart"/>
                            <w:r w:rsidRPr="00E57553">
                              <w:rPr>
                                <w:rFonts w:ascii="Arial" w:hAnsi="Arial" w:cs="Arial"/>
                              </w:rPr>
                              <w:t>Kovář</w:t>
                            </w:r>
                            <w:proofErr w:type="spellEnd"/>
                            <w:r w:rsidRPr="00E57553">
                              <w:rPr>
                                <w:rFonts w:ascii="Arial" w:hAnsi="Arial" w:cs="Arial"/>
                              </w:rPr>
                              <w:t>, Odbor Program Bohunice</w:t>
                            </w:r>
                            <w:r w:rsidRPr="00E57553">
                              <w:rPr>
                                <w:rFonts w:ascii="Arial" w:hAnsi="Arial" w:cs="Arial"/>
                              </w:rPr>
                              <w:tab/>
                            </w:r>
                            <w:r>
                              <w:rPr>
                                <w:rFonts w:ascii="Arial" w:hAnsi="Arial" w:cs="Arial"/>
                              </w:rPr>
                              <w:tab/>
                            </w:r>
                            <w:r>
                              <w:rPr>
                                <w:rFonts w:ascii="Arial" w:hAnsi="Arial" w:cs="Arial"/>
                              </w:rPr>
                              <w:tab/>
                            </w:r>
                            <w:r w:rsidRPr="00E57553">
                              <w:rPr>
                                <w:rFonts w:ascii="Arial" w:hAnsi="Arial" w:cs="Arial"/>
                              </w:rPr>
                              <w:t>...............................................</w:t>
                            </w:r>
                          </w:p>
                          <w:p w14:paraId="331B8CD7" w14:textId="77777777" w:rsidR="002B7090" w:rsidRDefault="002B7090" w:rsidP="00FC425E">
                            <w:pPr>
                              <w:spacing w:after="240" w:line="240" w:lineRule="auto"/>
                              <w:rPr>
                                <w:rFonts w:ascii="Arial" w:hAnsi="Arial" w:cs="Arial"/>
                              </w:rPr>
                            </w:pPr>
                            <w:r>
                              <w:rPr>
                                <w:rFonts w:ascii="Arial" w:hAnsi="Arial" w:cs="Arial"/>
                              </w:rPr>
                              <w:t xml:space="preserve">Mgr. Cecília </w:t>
                            </w:r>
                            <w:proofErr w:type="spellStart"/>
                            <w:r>
                              <w:rPr>
                                <w:rFonts w:ascii="Arial" w:hAnsi="Arial" w:cs="Arial"/>
                              </w:rPr>
                              <w:t>Gallová</w:t>
                            </w:r>
                            <w:proofErr w:type="spellEnd"/>
                            <w:r>
                              <w:rPr>
                                <w:rFonts w:ascii="Arial" w:hAnsi="Arial" w:cs="Arial"/>
                              </w:rPr>
                              <w:t>, Odbor Program Bohunice</w:t>
                            </w:r>
                            <w:r>
                              <w:rPr>
                                <w:rFonts w:ascii="Arial" w:hAnsi="Arial" w:cs="Arial"/>
                              </w:rPr>
                              <w:tab/>
                            </w:r>
                            <w:r>
                              <w:rPr>
                                <w:rFonts w:ascii="Arial" w:hAnsi="Arial" w:cs="Arial"/>
                              </w:rPr>
                              <w:tab/>
                            </w:r>
                            <w:r w:rsidRPr="00E57553">
                              <w:rPr>
                                <w:rFonts w:ascii="Arial" w:hAnsi="Arial" w:cs="Arial"/>
                              </w:rPr>
                              <w:t>...............................................</w:t>
                            </w:r>
                          </w:p>
                          <w:p w14:paraId="42F6DEA9" w14:textId="77777777" w:rsidR="002B7090" w:rsidRPr="006A11E2" w:rsidRDefault="002B7090" w:rsidP="00FC425E">
                            <w:pPr>
                              <w:spacing w:after="240" w:line="240" w:lineRule="auto"/>
                              <w:rPr>
                                <w:rFonts w:ascii="Arial" w:hAnsi="Arial" w:cs="Arial"/>
                              </w:rPr>
                            </w:pPr>
                            <w:r>
                              <w:rPr>
                                <w:rFonts w:ascii="Arial" w:hAnsi="Arial" w:cs="Arial"/>
                              </w:rPr>
                              <w:t xml:space="preserve">Ing. </w:t>
                            </w:r>
                            <w:r w:rsidRPr="006A11E2">
                              <w:rPr>
                                <w:rFonts w:ascii="Arial" w:hAnsi="Arial" w:cs="Arial"/>
                              </w:rPr>
                              <w:t xml:space="preserve">Kristína </w:t>
                            </w:r>
                            <w:proofErr w:type="spellStart"/>
                            <w:r w:rsidRPr="006A11E2">
                              <w:rPr>
                                <w:rFonts w:ascii="Arial" w:hAnsi="Arial" w:cs="Arial"/>
                              </w:rPr>
                              <w:t>Krištofíková</w:t>
                            </w:r>
                            <w:proofErr w:type="spellEnd"/>
                            <w:r w:rsidRPr="006A11E2">
                              <w:rPr>
                                <w:rFonts w:ascii="Arial" w:hAnsi="Arial" w:cs="Arial"/>
                              </w:rPr>
                              <w:t>, Odbor Program Bohunice</w:t>
                            </w:r>
                            <w:r w:rsidRPr="006A11E2">
                              <w:rPr>
                                <w:rFonts w:ascii="Arial" w:hAnsi="Arial" w:cs="Arial"/>
                              </w:rPr>
                              <w:tab/>
                              <w:t>...............................................</w:t>
                            </w:r>
                          </w:p>
                          <w:p w14:paraId="13C8C8F9" w14:textId="77777777" w:rsidR="002B7090" w:rsidRPr="00E57553" w:rsidRDefault="002B7090" w:rsidP="00FC425E">
                            <w:pPr>
                              <w:spacing w:after="240" w:line="240" w:lineRule="auto"/>
                              <w:rPr>
                                <w:rFonts w:ascii="Arial" w:hAnsi="Arial" w:cs="Arial"/>
                              </w:rPr>
                            </w:pPr>
                            <w:r w:rsidRPr="00FC36C9">
                              <w:rPr>
                                <w:rFonts w:ascii="Arial" w:hAnsi="Arial" w:cs="Arial"/>
                              </w:rPr>
                              <w:t xml:space="preserve">Ing. </w:t>
                            </w:r>
                            <w:r>
                              <w:rPr>
                                <w:rFonts w:ascii="Arial" w:hAnsi="Arial" w:cs="Arial"/>
                              </w:rPr>
                              <w:t xml:space="preserve">Marek </w:t>
                            </w:r>
                            <w:proofErr w:type="spellStart"/>
                            <w:r>
                              <w:rPr>
                                <w:rFonts w:ascii="Arial" w:hAnsi="Arial" w:cs="Arial"/>
                              </w:rPr>
                              <w:t>Harčár</w:t>
                            </w:r>
                            <w:proofErr w:type="spellEnd"/>
                            <w:r>
                              <w:rPr>
                                <w:rFonts w:ascii="Arial" w:hAnsi="Arial" w:cs="Arial"/>
                              </w:rPr>
                              <w:t>, Odbor Program Bohunice</w:t>
                            </w:r>
                            <w:r>
                              <w:rPr>
                                <w:rFonts w:ascii="Arial" w:hAnsi="Arial" w:cs="Arial"/>
                              </w:rPr>
                              <w:tab/>
                            </w:r>
                            <w:r>
                              <w:rPr>
                                <w:rFonts w:ascii="Arial" w:hAnsi="Arial" w:cs="Arial"/>
                              </w:rPr>
                              <w:tab/>
                              <w:t>...............................................</w:t>
                            </w:r>
                          </w:p>
                          <w:p w14:paraId="18D2A830" w14:textId="3CB0E981" w:rsidR="002B7090" w:rsidRPr="00831251" w:rsidRDefault="002B7090" w:rsidP="0028446B">
                            <w:pPr>
                              <w:spacing w:after="240" w:line="240" w:lineRule="auto"/>
                              <w:rPr>
                                <w:rFonts w:ascii="Arial" w:hAnsi="Arial"/>
                              </w:rPr>
                            </w:pPr>
                            <w:r w:rsidRPr="003264AD">
                              <w:rPr>
                                <w:rFonts w:ascii="Arial" w:hAnsi="Arial" w:cs="Arial"/>
                              </w:rPr>
                              <w:t xml:space="preserve">Ing. Zuzana </w:t>
                            </w:r>
                            <w:proofErr w:type="spellStart"/>
                            <w:r w:rsidRPr="003264AD">
                              <w:rPr>
                                <w:rFonts w:ascii="Arial" w:hAnsi="Arial" w:cs="Arial"/>
                              </w:rPr>
                              <w:t>Kľúčiková</w:t>
                            </w:r>
                            <w:proofErr w:type="spellEnd"/>
                            <w:r w:rsidRPr="003264AD">
                              <w:rPr>
                                <w:rFonts w:ascii="Arial" w:hAnsi="Arial" w:cs="Arial"/>
                              </w:rPr>
                              <w:t>, Sekcia rozpočtu a</w:t>
                            </w:r>
                            <w:r w:rsidRPr="003264AD">
                              <w:rPr>
                                <w:rFonts w:ascii="Arial" w:hAnsi="Arial"/>
                              </w:rPr>
                              <w:t xml:space="preserve"> </w:t>
                            </w:r>
                            <w:r w:rsidRPr="003264AD">
                              <w:rPr>
                                <w:rFonts w:ascii="Arial" w:hAnsi="Arial" w:cs="Arial"/>
                              </w:rPr>
                              <w:t>legislatívy</w:t>
                            </w:r>
                            <w:r w:rsidRPr="006A11E2">
                              <w:rPr>
                                <w:rFonts w:ascii="Arial" w:hAnsi="Arial"/>
                              </w:rPr>
                              <w:tab/>
                            </w:r>
                            <w:r>
                              <w:rPr>
                                <w:rFonts w:ascii="Arial" w:hAnsi="Arial"/>
                              </w:rPr>
                              <w:t>.</w:t>
                            </w:r>
                            <w:r w:rsidRPr="00831251">
                              <w:rPr>
                                <w:rFonts w:ascii="Arial" w:hAnsi="Arial"/>
                              </w:rPr>
                              <w:t>..............................................</w:t>
                            </w:r>
                          </w:p>
                          <w:p w14:paraId="44BD4FFE" w14:textId="77777777" w:rsidR="002B7090" w:rsidRPr="00E57553" w:rsidRDefault="002B7090" w:rsidP="007A56F4">
                            <w:pPr>
                              <w:spacing w:after="120" w:line="240" w:lineRule="auto"/>
                              <w:rPr>
                                <w:rFonts w:ascii="Arial" w:hAnsi="Arial" w:cs="Arial"/>
                                <w:b/>
                              </w:rPr>
                            </w:pPr>
                            <w:r w:rsidRPr="00E57553">
                              <w:rPr>
                                <w:rFonts w:ascii="Arial" w:hAnsi="Arial" w:cs="Arial"/>
                                <w:b/>
                              </w:rPr>
                              <w:t>Schválil:</w:t>
                            </w:r>
                          </w:p>
                          <w:p w14:paraId="2DB2A522" w14:textId="77777777" w:rsidR="002B7090" w:rsidRDefault="002B7090" w:rsidP="00E57553">
                            <w:pPr>
                              <w:spacing w:after="240" w:line="240" w:lineRule="auto"/>
                            </w:pPr>
                            <w:r w:rsidRPr="00831251">
                              <w:rPr>
                                <w:rFonts w:ascii="Arial" w:hAnsi="Arial"/>
                              </w:rPr>
                              <w:t xml:space="preserve">Ing. </w:t>
                            </w:r>
                            <w:r w:rsidRPr="001C1621">
                              <w:rPr>
                                <w:rFonts w:ascii="Arial" w:hAnsi="Arial"/>
                              </w:rPr>
                              <w:t xml:space="preserve">Peter </w:t>
                            </w:r>
                            <w:proofErr w:type="spellStart"/>
                            <w:r w:rsidRPr="001C1621">
                              <w:rPr>
                                <w:rFonts w:ascii="Arial" w:hAnsi="Arial"/>
                              </w:rPr>
                              <w:t>Blaškovitš</w:t>
                            </w:r>
                            <w:proofErr w:type="spellEnd"/>
                            <w:r w:rsidRPr="00831251">
                              <w:rPr>
                                <w:rFonts w:ascii="Arial" w:hAnsi="Arial"/>
                              </w:rPr>
                              <w:t xml:space="preserve">, </w:t>
                            </w:r>
                            <w:r w:rsidRPr="00051889">
                              <w:rPr>
                                <w:rFonts w:ascii="Arial" w:hAnsi="Arial" w:cs="Arial"/>
                              </w:rPr>
                              <w:t>generáln</w:t>
                            </w:r>
                            <w:r>
                              <w:rPr>
                                <w:rFonts w:ascii="Arial" w:hAnsi="Arial" w:cs="Arial"/>
                              </w:rPr>
                              <w:t>y</w:t>
                            </w:r>
                            <w:r w:rsidRPr="00051889">
                              <w:rPr>
                                <w:rFonts w:ascii="Arial" w:hAnsi="Arial" w:cs="Arial"/>
                              </w:rPr>
                              <w:t xml:space="preserve"> </w:t>
                            </w:r>
                            <w:r w:rsidRPr="00831251">
                              <w:rPr>
                                <w:rFonts w:ascii="Arial" w:hAnsi="Arial" w:cs="Arial"/>
                              </w:rPr>
                              <w:t>riaditeľ</w:t>
                            </w:r>
                            <w:r>
                              <w:rPr>
                                <w:rFonts w:ascii="Arial" w:hAnsi="Arial" w:cs="Arial"/>
                              </w:rPr>
                              <w:t xml:space="preserve"> </w:t>
                            </w:r>
                            <w:r w:rsidRPr="00831251">
                              <w:rPr>
                                <w:rFonts w:ascii="Arial" w:hAnsi="Arial"/>
                              </w:rPr>
                              <w:t>SIEA</w:t>
                            </w:r>
                            <w:r>
                              <w:rPr>
                                <w:rFonts w:ascii="Arial" w:hAnsi="Arial" w:cs="Arial"/>
                              </w:rPr>
                              <w:tab/>
                            </w:r>
                            <w:r>
                              <w:rPr>
                                <w:rFonts w:ascii="Arial" w:hAnsi="Arial" w:cs="Arial"/>
                              </w:rPr>
                              <w:tab/>
                            </w:r>
                            <w:r w:rsidRPr="00831251">
                              <w:rPr>
                                <w:rFonts w:ascii="Arial" w:hAnsi="Aria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836637F" id="_x0000_t202" coordsize="21600,21600" o:spt="202" path="m,l,21600r21600,l21600,xe">
                <v:stroke joinstyle="miter"/>
                <v:path gradientshapeok="t" o:connecttype="rect"/>
              </v:shapetype>
              <v:shape id="Blok textu 1" o:spid="_x0000_s1026" type="#_x0000_t202" style="position:absolute;margin-left:8.15pt;margin-top:199pt;width:441.75pt;height:21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" fillcolor="window" strokeweight=".5pt">
                <v:path arrowok="t"/>
                <v:textbox>
                  <w:txbxContent>
                    <w:p w14:paraId="5F8E9C1D" w14:textId="77777777" w:rsidR="002B7090" w:rsidRPr="00E57553" w:rsidRDefault="002B7090" w:rsidP="007A56F4">
                      <w:pPr>
                        <w:spacing w:after="120" w:line="240" w:lineRule="auto"/>
                        <w:rPr>
                          <w:rFonts w:ascii="Arial" w:hAnsi="Arial" w:cs="Arial"/>
                          <w:b/>
                        </w:rPr>
                      </w:pPr>
                      <w:r w:rsidRPr="00E57553">
                        <w:rPr>
                          <w:rFonts w:ascii="Arial" w:hAnsi="Arial" w:cs="Arial"/>
                          <w:b/>
                        </w:rPr>
                        <w:t>Vypracovali:</w:t>
                      </w:r>
                    </w:p>
                    <w:p w14:paraId="7D07E650" w14:textId="77777777" w:rsidR="002B7090" w:rsidRPr="00E57553" w:rsidRDefault="002B7090" w:rsidP="007A56F4">
                      <w:pPr>
                        <w:spacing w:after="240" w:line="240" w:lineRule="auto"/>
                        <w:rPr>
                          <w:rFonts w:ascii="Arial" w:hAnsi="Arial" w:cs="Arial"/>
                        </w:rPr>
                      </w:pPr>
                      <w:r w:rsidRPr="00E57553">
                        <w:rPr>
                          <w:rFonts w:ascii="Arial" w:hAnsi="Arial" w:cs="Arial"/>
                        </w:rPr>
                        <w:t>Ing. Peter Kovář, Odbor Program Bohunice</w:t>
                      </w:r>
                      <w:r w:rsidRPr="00E57553">
                        <w:rPr>
                          <w:rFonts w:ascii="Arial" w:hAnsi="Arial" w:cs="Arial"/>
                        </w:rPr>
                        <w:tab/>
                      </w:r>
                      <w:r>
                        <w:rPr>
                          <w:rFonts w:ascii="Arial" w:hAnsi="Arial" w:cs="Arial"/>
                        </w:rPr>
                        <w:tab/>
                      </w:r>
                      <w:r>
                        <w:rPr>
                          <w:rFonts w:ascii="Arial" w:hAnsi="Arial" w:cs="Arial"/>
                        </w:rPr>
                        <w:tab/>
                      </w:r>
                      <w:r w:rsidRPr="00E57553">
                        <w:rPr>
                          <w:rFonts w:ascii="Arial" w:hAnsi="Arial" w:cs="Arial"/>
                        </w:rPr>
                        <w:t>...............................................</w:t>
                      </w:r>
                    </w:p>
                    <w:p w14:paraId="331B8CD7" w14:textId="77777777" w:rsidR="002B7090" w:rsidRDefault="002B7090" w:rsidP="00FC425E">
                      <w:pPr>
                        <w:spacing w:after="240" w:line="240" w:lineRule="auto"/>
                        <w:rPr>
                          <w:rFonts w:ascii="Arial" w:hAnsi="Arial" w:cs="Arial"/>
                        </w:rPr>
                      </w:pPr>
                      <w:r>
                        <w:rPr>
                          <w:rFonts w:ascii="Arial" w:hAnsi="Arial" w:cs="Arial"/>
                        </w:rPr>
                        <w:t>Mgr. Cecília Gallová, Odbor Program Bohunice</w:t>
                      </w:r>
                      <w:r>
                        <w:rPr>
                          <w:rFonts w:ascii="Arial" w:hAnsi="Arial" w:cs="Arial"/>
                        </w:rPr>
                        <w:tab/>
                      </w:r>
                      <w:r>
                        <w:rPr>
                          <w:rFonts w:ascii="Arial" w:hAnsi="Arial" w:cs="Arial"/>
                        </w:rPr>
                        <w:tab/>
                      </w:r>
                      <w:r w:rsidRPr="00E57553">
                        <w:rPr>
                          <w:rFonts w:ascii="Arial" w:hAnsi="Arial" w:cs="Arial"/>
                        </w:rPr>
                        <w:t>...............................................</w:t>
                      </w:r>
                    </w:p>
                    <w:p w14:paraId="42F6DEA9" w14:textId="77777777" w:rsidR="002B7090" w:rsidRPr="006A11E2" w:rsidRDefault="002B7090" w:rsidP="00FC425E">
                      <w:pPr>
                        <w:spacing w:after="240" w:line="240" w:lineRule="auto"/>
                        <w:rPr>
                          <w:rFonts w:ascii="Arial" w:hAnsi="Arial" w:cs="Arial"/>
                        </w:rPr>
                      </w:pPr>
                      <w:r>
                        <w:rPr>
                          <w:rFonts w:ascii="Arial" w:hAnsi="Arial" w:cs="Arial"/>
                        </w:rPr>
                        <w:t xml:space="preserve">Ing. </w:t>
                      </w:r>
                      <w:r w:rsidRPr="006A11E2">
                        <w:rPr>
                          <w:rFonts w:ascii="Arial" w:hAnsi="Arial" w:cs="Arial"/>
                        </w:rPr>
                        <w:t>Kristína Krištofíková, Odbor Program Bohunice</w:t>
                      </w:r>
                      <w:r w:rsidRPr="006A11E2">
                        <w:rPr>
                          <w:rFonts w:ascii="Arial" w:hAnsi="Arial" w:cs="Arial"/>
                        </w:rPr>
                        <w:tab/>
                        <w:t>...............................................</w:t>
                      </w:r>
                    </w:p>
                    <w:p w14:paraId="13C8C8F9" w14:textId="77777777" w:rsidR="002B7090" w:rsidRPr="00E57553" w:rsidRDefault="002B7090" w:rsidP="00FC425E">
                      <w:pPr>
                        <w:spacing w:after="240" w:line="240" w:lineRule="auto"/>
                        <w:rPr>
                          <w:rFonts w:ascii="Arial" w:hAnsi="Arial" w:cs="Arial"/>
                        </w:rPr>
                      </w:pPr>
                      <w:r w:rsidRPr="00FC36C9">
                        <w:rPr>
                          <w:rFonts w:ascii="Arial" w:hAnsi="Arial" w:cs="Arial"/>
                        </w:rPr>
                        <w:t xml:space="preserve">Ing. </w:t>
                      </w:r>
                      <w:r>
                        <w:rPr>
                          <w:rFonts w:ascii="Arial" w:hAnsi="Arial" w:cs="Arial"/>
                        </w:rPr>
                        <w:t>Marek Harčár, Odbor Program Bohunice</w:t>
                      </w:r>
                      <w:r>
                        <w:rPr>
                          <w:rFonts w:ascii="Arial" w:hAnsi="Arial" w:cs="Arial"/>
                        </w:rPr>
                        <w:tab/>
                      </w:r>
                      <w:r>
                        <w:rPr>
                          <w:rFonts w:ascii="Arial" w:hAnsi="Arial" w:cs="Arial"/>
                        </w:rPr>
                        <w:tab/>
                        <w:t>...............................................</w:t>
                      </w:r>
                    </w:p>
                    <w:p w14:paraId="18D2A830" w14:textId="3CB0E981" w:rsidR="002B7090" w:rsidRPr="00831251" w:rsidRDefault="002B7090" w:rsidP="0028446B">
                      <w:pPr>
                        <w:spacing w:after="240" w:line="240" w:lineRule="auto"/>
                        <w:rPr>
                          <w:rFonts w:ascii="Arial" w:hAnsi="Arial"/>
                        </w:rPr>
                      </w:pPr>
                      <w:r w:rsidRPr="003264AD">
                        <w:rPr>
                          <w:rFonts w:ascii="Arial" w:hAnsi="Arial" w:cs="Arial"/>
                        </w:rPr>
                        <w:t>Ing. Zuzana Kľúčiková, Sekcia rozpočtu a</w:t>
                      </w:r>
                      <w:r w:rsidRPr="003264AD">
                        <w:rPr>
                          <w:rFonts w:ascii="Arial" w:hAnsi="Arial"/>
                        </w:rPr>
                        <w:t xml:space="preserve"> </w:t>
                      </w:r>
                      <w:r w:rsidRPr="003264AD">
                        <w:rPr>
                          <w:rFonts w:ascii="Arial" w:hAnsi="Arial" w:cs="Arial"/>
                        </w:rPr>
                        <w:t>legislatívy</w:t>
                      </w:r>
                      <w:r w:rsidRPr="006A11E2">
                        <w:rPr>
                          <w:rFonts w:ascii="Arial" w:hAnsi="Arial"/>
                        </w:rPr>
                        <w:tab/>
                      </w:r>
                      <w:r>
                        <w:rPr>
                          <w:rFonts w:ascii="Arial" w:hAnsi="Arial"/>
                        </w:rPr>
                        <w:t>.</w:t>
                      </w:r>
                      <w:r w:rsidRPr="00831251">
                        <w:rPr>
                          <w:rFonts w:ascii="Arial" w:hAnsi="Arial"/>
                        </w:rPr>
                        <w:t>..............................................</w:t>
                      </w:r>
                    </w:p>
                    <w:p w14:paraId="44BD4FFE" w14:textId="77777777" w:rsidR="002B7090" w:rsidRPr="00E57553" w:rsidRDefault="002B7090" w:rsidP="007A56F4">
                      <w:pPr>
                        <w:spacing w:after="120" w:line="240" w:lineRule="auto"/>
                        <w:rPr>
                          <w:rFonts w:ascii="Arial" w:hAnsi="Arial" w:cs="Arial"/>
                          <w:b/>
                        </w:rPr>
                      </w:pPr>
                      <w:r w:rsidRPr="00E57553">
                        <w:rPr>
                          <w:rFonts w:ascii="Arial" w:hAnsi="Arial" w:cs="Arial"/>
                          <w:b/>
                        </w:rPr>
                        <w:t>Schválil:</w:t>
                      </w:r>
                    </w:p>
                    <w:p w14:paraId="2DB2A522" w14:textId="77777777" w:rsidR="002B7090" w:rsidRDefault="002B7090" w:rsidP="00E57553">
                      <w:pPr>
                        <w:spacing w:after="240" w:line="240" w:lineRule="auto"/>
                      </w:pPr>
                      <w:r w:rsidRPr="00831251">
                        <w:rPr>
                          <w:rFonts w:ascii="Arial" w:hAnsi="Arial"/>
                        </w:rPr>
                        <w:t xml:space="preserve">Ing. </w:t>
                      </w:r>
                      <w:r w:rsidRPr="001C1621">
                        <w:rPr>
                          <w:rFonts w:ascii="Arial" w:hAnsi="Arial"/>
                        </w:rPr>
                        <w:t>Peter Blaškovitš</w:t>
                      </w:r>
                      <w:r w:rsidRPr="00831251">
                        <w:rPr>
                          <w:rFonts w:ascii="Arial" w:hAnsi="Arial"/>
                        </w:rPr>
                        <w:t xml:space="preserve">, </w:t>
                      </w:r>
                      <w:r w:rsidRPr="00051889">
                        <w:rPr>
                          <w:rFonts w:ascii="Arial" w:hAnsi="Arial" w:cs="Arial"/>
                        </w:rPr>
                        <w:t>generáln</w:t>
                      </w:r>
                      <w:r>
                        <w:rPr>
                          <w:rFonts w:ascii="Arial" w:hAnsi="Arial" w:cs="Arial"/>
                        </w:rPr>
                        <w:t>y</w:t>
                      </w:r>
                      <w:r w:rsidRPr="00051889">
                        <w:rPr>
                          <w:rFonts w:ascii="Arial" w:hAnsi="Arial" w:cs="Arial"/>
                        </w:rPr>
                        <w:t xml:space="preserve"> </w:t>
                      </w:r>
                      <w:r w:rsidRPr="00831251">
                        <w:rPr>
                          <w:rFonts w:ascii="Arial" w:hAnsi="Arial" w:cs="Arial"/>
                        </w:rPr>
                        <w:t>riaditeľ</w:t>
                      </w:r>
                      <w:r>
                        <w:rPr>
                          <w:rFonts w:ascii="Arial" w:hAnsi="Arial" w:cs="Arial"/>
                        </w:rPr>
                        <w:t xml:space="preserve"> </w:t>
                      </w:r>
                      <w:r w:rsidRPr="00831251">
                        <w:rPr>
                          <w:rFonts w:ascii="Arial" w:hAnsi="Arial"/>
                        </w:rPr>
                        <w:t>SIEA</w:t>
                      </w:r>
                      <w:r>
                        <w:rPr>
                          <w:rFonts w:ascii="Arial" w:hAnsi="Arial" w:cs="Arial"/>
                        </w:rPr>
                        <w:tab/>
                      </w:r>
                      <w:r>
                        <w:rPr>
                          <w:rFonts w:ascii="Arial" w:hAnsi="Arial" w:cs="Arial"/>
                        </w:rPr>
                        <w:tab/>
                      </w:r>
                      <w:r w:rsidRPr="00831251">
                        <w:rPr>
                          <w:rFonts w:ascii="Arial" w:hAnsi="Arial"/>
                        </w:rPr>
                        <w:t>...............................................</w:t>
                      </w:r>
                    </w:p>
                  </w:txbxContent>
                </v:textbox>
              </v:shape>
            </w:pict>
          </mc:Fallback>
        </mc:AlternateContent>
      </w:r>
      <w:r w:rsidRPr="004E2C85">
        <w:rPr>
          <w:rFonts w:ascii="Arial" w:hAnsi="Arial" w:cs="Arial"/>
          <w:noProof/>
        </w:rPr>
        <mc:AlternateContent>
          <mc:Choice Requires="wps">
            <w:drawing>
              <wp:anchor distT="0" distB="0" distL="114300" distR="114300" simplePos="0" relativeHeight="251655168" behindDoc="0" locked="0" layoutInCell="0" allowOverlap="1" wp14:anchorId="560C369B" wp14:editId="2D97BFDC">
                <wp:simplePos x="0" y="0"/>
                <wp:positionH relativeFrom="page">
                  <wp:align>center</wp:align>
                </wp:positionH>
                <wp:positionV relativeFrom="page">
                  <wp:align>bottom</wp:align>
                </wp:positionV>
                <wp:extent cx="7917180" cy="509270"/>
                <wp:effectExtent l="0" t="0" r="26670" b="24130"/>
                <wp:wrapNone/>
                <wp:docPr id="11" name="Obdĺžni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7180" cy="509270"/>
                        </a:xfrm>
                        <a:prstGeom prst="rect">
                          <a:avLst/>
                        </a:prstGeom>
                        <a:solidFill>
                          <a:srgbClr val="4BACC6"/>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6A8442" id="Obdĺžnik 2" o:spid="_x0000_s1026" style="position:absolute;margin-left:0;margin-top:0;width:623.4pt;height:40.1pt;z-index:251655168;visibility:visible;mso-wrap-style:square;mso-width-percent:0;mso-height-percent:0;mso-wrap-distance-left:9pt;mso-wrap-distance-top:0;mso-wrap-distance-right:9pt;mso-wrap-distance-bottom:0;mso-position-horizontal:center;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" o:allowincell="f" fillcolor="#4bacc6" strokecolor="#4f81bd">
                <w10:wrap anchorx="page" anchory="page"/>
              </v:rect>
            </w:pict>
          </mc:Fallback>
        </mc:AlternateContent>
      </w:r>
      <w:r w:rsidR="005C19A8" w:rsidRPr="004E2C85">
        <w:rPr>
          <w:rFonts w:ascii="Arial" w:hAnsi="Arial" w:cs="Arial"/>
          <w:b/>
          <w:bCs/>
        </w:rPr>
        <w:br w:type="page"/>
      </w:r>
    </w:p>
    <w:p w14:paraId="27E178AF" w14:textId="77777777" w:rsidR="005C19A8" w:rsidRPr="004E2C85" w:rsidRDefault="005C19A8">
      <w:pPr>
        <w:pStyle w:val="Hlavikaobsahu"/>
        <w:rPr>
          <w:rFonts w:ascii="Arial" w:hAnsi="Arial" w:cs="Arial"/>
        </w:rPr>
      </w:pPr>
      <w:r w:rsidRPr="004E2C85">
        <w:rPr>
          <w:rFonts w:ascii="Arial" w:hAnsi="Arial" w:cs="Arial"/>
        </w:rPr>
        <w:lastRenderedPageBreak/>
        <w:t>Obsah</w:t>
      </w:r>
    </w:p>
    <w:p w14:paraId="7D832172" w14:textId="188EE2D7" w:rsidR="00A10B75" w:rsidRDefault="005E31B1">
      <w:pPr>
        <w:pStyle w:val="Obsah1"/>
        <w:rPr>
          <w:rFonts w:asciiTheme="minorHAnsi" w:eastAsiaTheme="minorEastAsia" w:hAnsiTheme="minorHAnsi" w:cstheme="minorBidi"/>
          <w:b w:val="0"/>
          <w:bCs w:val="0"/>
          <w:caps w:val="0"/>
          <w:sz w:val="22"/>
          <w:szCs w:val="22"/>
        </w:rPr>
      </w:pPr>
      <w:r w:rsidRPr="004E2C85">
        <w:fldChar w:fldCharType="begin"/>
      </w:r>
      <w:r w:rsidR="005C19A8" w:rsidRPr="004E2C85">
        <w:instrText xml:space="preserve"> TOC \o "1-3" \h \z \u </w:instrText>
      </w:r>
      <w:r w:rsidRPr="004E2C85">
        <w:fldChar w:fldCharType="separate"/>
      </w:r>
      <w:hyperlink w:anchor="_Toc114664379" w:history="1">
        <w:r w:rsidR="00A10B75" w:rsidRPr="006F6AA0">
          <w:rPr>
            <w:rStyle w:val="Hypertextovprepojenie"/>
            <w:lang w:eastAsia="en-US"/>
          </w:rPr>
          <w:t>1.</w:t>
        </w:r>
        <w:r w:rsidR="00A10B75">
          <w:rPr>
            <w:rFonts w:asciiTheme="minorHAnsi" w:eastAsiaTheme="minorEastAsia" w:hAnsiTheme="minorHAnsi" w:cstheme="minorBidi"/>
            <w:b w:val="0"/>
            <w:bCs w:val="0"/>
            <w:caps w:val="0"/>
            <w:sz w:val="22"/>
            <w:szCs w:val="22"/>
          </w:rPr>
          <w:tab/>
        </w:r>
        <w:r w:rsidR="00A10B75" w:rsidRPr="006F6AA0">
          <w:rPr>
            <w:rStyle w:val="Hypertextovprepojenie"/>
            <w:rFonts w:cs="Arial"/>
            <w:lang w:eastAsia="en-US"/>
          </w:rPr>
          <w:t>Úvodné ustanovenia</w:t>
        </w:r>
        <w:r w:rsidR="00A10B75">
          <w:rPr>
            <w:webHidden/>
          </w:rPr>
          <w:tab/>
        </w:r>
        <w:r w:rsidR="00A10B75">
          <w:rPr>
            <w:webHidden/>
          </w:rPr>
          <w:fldChar w:fldCharType="begin"/>
        </w:r>
        <w:r w:rsidR="00A10B75">
          <w:rPr>
            <w:webHidden/>
          </w:rPr>
          <w:instrText xml:space="preserve"> PAGEREF _Toc114664379 \h </w:instrText>
        </w:r>
        <w:r w:rsidR="00A10B75">
          <w:rPr>
            <w:webHidden/>
          </w:rPr>
        </w:r>
        <w:r w:rsidR="00A10B75">
          <w:rPr>
            <w:webHidden/>
          </w:rPr>
          <w:fldChar w:fldCharType="separate"/>
        </w:r>
        <w:r w:rsidR="00A10B75">
          <w:rPr>
            <w:webHidden/>
          </w:rPr>
          <w:t>4</w:t>
        </w:r>
        <w:r w:rsidR="00A10B75">
          <w:rPr>
            <w:webHidden/>
          </w:rPr>
          <w:fldChar w:fldCharType="end"/>
        </w:r>
      </w:hyperlink>
    </w:p>
    <w:p w14:paraId="2AA70522" w14:textId="11437C54" w:rsidR="00A10B75" w:rsidRDefault="006C741C">
      <w:pPr>
        <w:pStyle w:val="Obsah1"/>
        <w:rPr>
          <w:rFonts w:asciiTheme="minorHAnsi" w:eastAsiaTheme="minorEastAsia" w:hAnsiTheme="minorHAnsi" w:cstheme="minorBidi"/>
          <w:b w:val="0"/>
          <w:bCs w:val="0"/>
          <w:caps w:val="0"/>
          <w:sz w:val="22"/>
          <w:szCs w:val="22"/>
        </w:rPr>
      </w:pPr>
      <w:hyperlink w:anchor="_Toc114664380" w:history="1">
        <w:r w:rsidR="00A10B75" w:rsidRPr="006F6AA0">
          <w:rPr>
            <w:rStyle w:val="Hypertextovprepojenie"/>
            <w:kern w:val="32"/>
            <w:lang w:eastAsia="en-US"/>
          </w:rPr>
          <w:t>2.</w:t>
        </w:r>
        <w:r w:rsidR="00A10B75">
          <w:rPr>
            <w:rFonts w:asciiTheme="minorHAnsi" w:eastAsiaTheme="minorEastAsia" w:hAnsiTheme="minorHAnsi" w:cstheme="minorBidi"/>
            <w:b w:val="0"/>
            <w:bCs w:val="0"/>
            <w:caps w:val="0"/>
            <w:sz w:val="22"/>
            <w:szCs w:val="22"/>
          </w:rPr>
          <w:tab/>
        </w:r>
        <w:r w:rsidR="00A10B75" w:rsidRPr="006F6AA0">
          <w:rPr>
            <w:rStyle w:val="Hypertextovprepojenie"/>
            <w:rFonts w:cs="Arial"/>
            <w:kern w:val="32"/>
            <w:lang w:eastAsia="en-US"/>
          </w:rPr>
          <w:t>Systém implementácie pre Program Bohunice</w:t>
        </w:r>
        <w:r w:rsidR="00A10B75">
          <w:rPr>
            <w:webHidden/>
          </w:rPr>
          <w:tab/>
        </w:r>
        <w:r w:rsidR="00A10B75">
          <w:rPr>
            <w:webHidden/>
          </w:rPr>
          <w:fldChar w:fldCharType="begin"/>
        </w:r>
        <w:r w:rsidR="00A10B75">
          <w:rPr>
            <w:webHidden/>
          </w:rPr>
          <w:instrText xml:space="preserve"> PAGEREF _Toc114664380 \h </w:instrText>
        </w:r>
        <w:r w:rsidR="00A10B75">
          <w:rPr>
            <w:webHidden/>
          </w:rPr>
        </w:r>
        <w:r w:rsidR="00A10B75">
          <w:rPr>
            <w:webHidden/>
          </w:rPr>
          <w:fldChar w:fldCharType="separate"/>
        </w:r>
        <w:r w:rsidR="00A10B75">
          <w:rPr>
            <w:webHidden/>
          </w:rPr>
          <w:t>5</w:t>
        </w:r>
        <w:r w:rsidR="00A10B75">
          <w:rPr>
            <w:webHidden/>
          </w:rPr>
          <w:fldChar w:fldCharType="end"/>
        </w:r>
      </w:hyperlink>
    </w:p>
    <w:p w14:paraId="647CA06C" w14:textId="0EB1E62C" w:rsidR="00A10B75" w:rsidRDefault="006C741C">
      <w:pPr>
        <w:pStyle w:val="Obsah2"/>
        <w:rPr>
          <w:rFonts w:asciiTheme="minorHAnsi" w:eastAsiaTheme="minorEastAsia" w:hAnsiTheme="minorHAnsi" w:cstheme="minorBidi"/>
          <w:smallCaps w:val="0"/>
          <w:noProof/>
          <w:sz w:val="22"/>
          <w:szCs w:val="22"/>
        </w:rPr>
      </w:pPr>
      <w:hyperlink w:anchor="_Toc114664381" w:history="1">
        <w:r w:rsidR="00A10B75" w:rsidRPr="006F6AA0">
          <w:rPr>
            <w:rStyle w:val="Hypertextovprepojenie"/>
            <w:b/>
            <w:bCs/>
            <w:noProof/>
            <w:kern w:val="32"/>
            <w:lang w:eastAsia="en-US"/>
          </w:rPr>
          <w:t>2.1</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bCs/>
            <w:noProof/>
            <w:kern w:val="32"/>
            <w:lang w:eastAsia="en-US"/>
          </w:rPr>
          <w:t>Zmeny Systému implementácie pre Program Bohunice</w:t>
        </w:r>
        <w:r w:rsidR="00A10B75">
          <w:rPr>
            <w:noProof/>
            <w:webHidden/>
          </w:rPr>
          <w:tab/>
        </w:r>
        <w:r w:rsidR="00A10B75">
          <w:rPr>
            <w:noProof/>
            <w:webHidden/>
          </w:rPr>
          <w:fldChar w:fldCharType="begin"/>
        </w:r>
        <w:r w:rsidR="00A10B75">
          <w:rPr>
            <w:noProof/>
            <w:webHidden/>
          </w:rPr>
          <w:instrText xml:space="preserve"> PAGEREF _Toc114664381 \h </w:instrText>
        </w:r>
        <w:r w:rsidR="00A10B75">
          <w:rPr>
            <w:noProof/>
            <w:webHidden/>
          </w:rPr>
        </w:r>
        <w:r w:rsidR="00A10B75">
          <w:rPr>
            <w:noProof/>
            <w:webHidden/>
          </w:rPr>
          <w:fldChar w:fldCharType="separate"/>
        </w:r>
        <w:r w:rsidR="00A10B75">
          <w:rPr>
            <w:noProof/>
            <w:webHidden/>
          </w:rPr>
          <w:t>5</w:t>
        </w:r>
        <w:r w:rsidR="00A10B75">
          <w:rPr>
            <w:noProof/>
            <w:webHidden/>
          </w:rPr>
          <w:fldChar w:fldCharType="end"/>
        </w:r>
      </w:hyperlink>
    </w:p>
    <w:p w14:paraId="1C233C7B" w14:textId="1AE49F36" w:rsidR="00A10B75" w:rsidRDefault="006C741C">
      <w:pPr>
        <w:pStyle w:val="Obsah1"/>
        <w:rPr>
          <w:rFonts w:asciiTheme="minorHAnsi" w:eastAsiaTheme="minorEastAsia" w:hAnsiTheme="minorHAnsi" w:cstheme="minorBidi"/>
          <w:b w:val="0"/>
          <w:bCs w:val="0"/>
          <w:caps w:val="0"/>
          <w:sz w:val="22"/>
          <w:szCs w:val="22"/>
        </w:rPr>
      </w:pPr>
      <w:hyperlink w:anchor="_Toc114664382" w:history="1">
        <w:r w:rsidR="00A10B75" w:rsidRPr="006F6AA0">
          <w:rPr>
            <w:rStyle w:val="Hypertextovprepojenie"/>
          </w:rPr>
          <w:t>3.</w:t>
        </w:r>
        <w:r w:rsidR="00A10B75">
          <w:rPr>
            <w:rFonts w:asciiTheme="minorHAnsi" w:eastAsiaTheme="minorEastAsia" w:hAnsiTheme="minorHAnsi" w:cstheme="minorBidi"/>
            <w:b w:val="0"/>
            <w:bCs w:val="0"/>
            <w:caps w:val="0"/>
            <w:sz w:val="22"/>
            <w:szCs w:val="22"/>
          </w:rPr>
          <w:tab/>
        </w:r>
        <w:r w:rsidR="00A10B75" w:rsidRPr="006F6AA0">
          <w:rPr>
            <w:rStyle w:val="Hypertextovprepojenie"/>
            <w:rFonts w:cs="Arial"/>
          </w:rPr>
          <w:t>Právny rámec</w:t>
        </w:r>
        <w:r w:rsidR="00A10B75">
          <w:rPr>
            <w:webHidden/>
          </w:rPr>
          <w:tab/>
        </w:r>
        <w:r w:rsidR="00A10B75">
          <w:rPr>
            <w:webHidden/>
          </w:rPr>
          <w:fldChar w:fldCharType="begin"/>
        </w:r>
        <w:r w:rsidR="00A10B75">
          <w:rPr>
            <w:webHidden/>
          </w:rPr>
          <w:instrText xml:space="preserve"> PAGEREF _Toc114664382 \h </w:instrText>
        </w:r>
        <w:r w:rsidR="00A10B75">
          <w:rPr>
            <w:webHidden/>
          </w:rPr>
        </w:r>
        <w:r w:rsidR="00A10B75">
          <w:rPr>
            <w:webHidden/>
          </w:rPr>
          <w:fldChar w:fldCharType="separate"/>
        </w:r>
        <w:r w:rsidR="00A10B75">
          <w:rPr>
            <w:webHidden/>
          </w:rPr>
          <w:t>6</w:t>
        </w:r>
        <w:r w:rsidR="00A10B75">
          <w:rPr>
            <w:webHidden/>
          </w:rPr>
          <w:fldChar w:fldCharType="end"/>
        </w:r>
      </w:hyperlink>
    </w:p>
    <w:p w14:paraId="0ED40E15" w14:textId="0B815B51" w:rsidR="00A10B75" w:rsidRDefault="006C741C">
      <w:pPr>
        <w:pStyle w:val="Obsah2"/>
        <w:rPr>
          <w:rFonts w:asciiTheme="minorHAnsi" w:eastAsiaTheme="minorEastAsia" w:hAnsiTheme="minorHAnsi" w:cstheme="minorBidi"/>
          <w:smallCaps w:val="0"/>
          <w:noProof/>
          <w:sz w:val="22"/>
          <w:szCs w:val="22"/>
        </w:rPr>
      </w:pPr>
      <w:hyperlink w:anchor="_Toc114664383" w:history="1">
        <w:r w:rsidR="00A10B75" w:rsidRPr="006F6AA0">
          <w:rPr>
            <w:rStyle w:val="Hypertextovprepojenie"/>
            <w:b/>
            <w:noProof/>
          </w:rPr>
          <w:t>3.1</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Legislatíva EÚ</w:t>
        </w:r>
        <w:r w:rsidR="00A10B75">
          <w:rPr>
            <w:noProof/>
            <w:webHidden/>
          </w:rPr>
          <w:tab/>
        </w:r>
        <w:r w:rsidR="00A10B75">
          <w:rPr>
            <w:noProof/>
            <w:webHidden/>
          </w:rPr>
          <w:fldChar w:fldCharType="begin"/>
        </w:r>
        <w:r w:rsidR="00A10B75">
          <w:rPr>
            <w:noProof/>
            <w:webHidden/>
          </w:rPr>
          <w:instrText xml:space="preserve"> PAGEREF _Toc114664383 \h </w:instrText>
        </w:r>
        <w:r w:rsidR="00A10B75">
          <w:rPr>
            <w:noProof/>
            <w:webHidden/>
          </w:rPr>
        </w:r>
        <w:r w:rsidR="00A10B75">
          <w:rPr>
            <w:noProof/>
            <w:webHidden/>
          </w:rPr>
          <w:fldChar w:fldCharType="separate"/>
        </w:r>
        <w:r w:rsidR="00A10B75">
          <w:rPr>
            <w:noProof/>
            <w:webHidden/>
          </w:rPr>
          <w:t>6</w:t>
        </w:r>
        <w:r w:rsidR="00A10B75">
          <w:rPr>
            <w:noProof/>
            <w:webHidden/>
          </w:rPr>
          <w:fldChar w:fldCharType="end"/>
        </w:r>
      </w:hyperlink>
    </w:p>
    <w:p w14:paraId="782CF578" w14:textId="25ED93C4" w:rsidR="00A10B75" w:rsidRDefault="006C741C">
      <w:pPr>
        <w:pStyle w:val="Obsah2"/>
        <w:rPr>
          <w:rFonts w:asciiTheme="minorHAnsi" w:eastAsiaTheme="minorEastAsia" w:hAnsiTheme="minorHAnsi" w:cstheme="minorBidi"/>
          <w:smallCaps w:val="0"/>
          <w:noProof/>
          <w:sz w:val="22"/>
          <w:szCs w:val="22"/>
        </w:rPr>
      </w:pPr>
      <w:hyperlink w:anchor="_Toc114664384" w:history="1">
        <w:r w:rsidR="00A10B75" w:rsidRPr="006F6AA0">
          <w:rPr>
            <w:rStyle w:val="Hypertextovprepojenie"/>
            <w:b/>
            <w:noProof/>
          </w:rPr>
          <w:t>3.2</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Legislatíva SR</w:t>
        </w:r>
        <w:r w:rsidR="00A10B75">
          <w:rPr>
            <w:noProof/>
            <w:webHidden/>
          </w:rPr>
          <w:tab/>
        </w:r>
        <w:r w:rsidR="00A10B75">
          <w:rPr>
            <w:noProof/>
            <w:webHidden/>
          </w:rPr>
          <w:fldChar w:fldCharType="begin"/>
        </w:r>
        <w:r w:rsidR="00A10B75">
          <w:rPr>
            <w:noProof/>
            <w:webHidden/>
          </w:rPr>
          <w:instrText xml:space="preserve"> PAGEREF _Toc114664384 \h </w:instrText>
        </w:r>
        <w:r w:rsidR="00A10B75">
          <w:rPr>
            <w:noProof/>
            <w:webHidden/>
          </w:rPr>
        </w:r>
        <w:r w:rsidR="00A10B75">
          <w:rPr>
            <w:noProof/>
            <w:webHidden/>
          </w:rPr>
          <w:fldChar w:fldCharType="separate"/>
        </w:r>
        <w:r w:rsidR="00A10B75">
          <w:rPr>
            <w:noProof/>
            <w:webHidden/>
          </w:rPr>
          <w:t>7</w:t>
        </w:r>
        <w:r w:rsidR="00A10B75">
          <w:rPr>
            <w:noProof/>
            <w:webHidden/>
          </w:rPr>
          <w:fldChar w:fldCharType="end"/>
        </w:r>
      </w:hyperlink>
    </w:p>
    <w:p w14:paraId="6FD2057C" w14:textId="0C67EACA" w:rsidR="00A10B75" w:rsidRDefault="006C741C">
      <w:pPr>
        <w:pStyle w:val="Obsah2"/>
        <w:rPr>
          <w:rFonts w:asciiTheme="minorHAnsi" w:eastAsiaTheme="minorEastAsia" w:hAnsiTheme="minorHAnsi" w:cstheme="minorBidi"/>
          <w:smallCaps w:val="0"/>
          <w:noProof/>
          <w:sz w:val="22"/>
          <w:szCs w:val="22"/>
        </w:rPr>
      </w:pPr>
      <w:hyperlink w:anchor="_Toc114664385" w:history="1">
        <w:r w:rsidR="00A10B75" w:rsidRPr="006F6AA0">
          <w:rPr>
            <w:rStyle w:val="Hypertextovprepojenie"/>
            <w:b/>
            <w:noProof/>
          </w:rPr>
          <w:t>3.3</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Interné riadiace akty</w:t>
        </w:r>
        <w:r w:rsidR="00A10B75">
          <w:rPr>
            <w:noProof/>
            <w:webHidden/>
          </w:rPr>
          <w:tab/>
        </w:r>
        <w:r w:rsidR="00A10B75">
          <w:rPr>
            <w:noProof/>
            <w:webHidden/>
          </w:rPr>
          <w:fldChar w:fldCharType="begin"/>
        </w:r>
        <w:r w:rsidR="00A10B75">
          <w:rPr>
            <w:noProof/>
            <w:webHidden/>
          </w:rPr>
          <w:instrText xml:space="preserve"> PAGEREF _Toc114664385 \h </w:instrText>
        </w:r>
        <w:r w:rsidR="00A10B75">
          <w:rPr>
            <w:noProof/>
            <w:webHidden/>
          </w:rPr>
        </w:r>
        <w:r w:rsidR="00A10B75">
          <w:rPr>
            <w:noProof/>
            <w:webHidden/>
          </w:rPr>
          <w:fldChar w:fldCharType="separate"/>
        </w:r>
        <w:r w:rsidR="00A10B75">
          <w:rPr>
            <w:noProof/>
            <w:webHidden/>
          </w:rPr>
          <w:t>9</w:t>
        </w:r>
        <w:r w:rsidR="00A10B75">
          <w:rPr>
            <w:noProof/>
            <w:webHidden/>
          </w:rPr>
          <w:fldChar w:fldCharType="end"/>
        </w:r>
      </w:hyperlink>
    </w:p>
    <w:p w14:paraId="672960DA" w14:textId="76E16778" w:rsidR="00A10B75" w:rsidRDefault="006C741C">
      <w:pPr>
        <w:pStyle w:val="Obsah1"/>
        <w:rPr>
          <w:rFonts w:asciiTheme="minorHAnsi" w:eastAsiaTheme="minorEastAsia" w:hAnsiTheme="minorHAnsi" w:cstheme="minorBidi"/>
          <w:b w:val="0"/>
          <w:bCs w:val="0"/>
          <w:caps w:val="0"/>
          <w:sz w:val="22"/>
          <w:szCs w:val="22"/>
        </w:rPr>
      </w:pPr>
      <w:hyperlink w:anchor="_Toc114664386" w:history="1">
        <w:r w:rsidR="00A10B75" w:rsidRPr="006F6AA0">
          <w:rPr>
            <w:rStyle w:val="Hypertextovprepojenie"/>
          </w:rPr>
          <w:t>4.</w:t>
        </w:r>
        <w:r w:rsidR="00A10B75">
          <w:rPr>
            <w:rFonts w:asciiTheme="minorHAnsi" w:eastAsiaTheme="minorEastAsia" w:hAnsiTheme="minorHAnsi" w:cstheme="minorBidi"/>
            <w:b w:val="0"/>
            <w:bCs w:val="0"/>
            <w:caps w:val="0"/>
            <w:sz w:val="22"/>
            <w:szCs w:val="22"/>
          </w:rPr>
          <w:tab/>
        </w:r>
        <w:r w:rsidR="00A10B75" w:rsidRPr="006F6AA0">
          <w:rPr>
            <w:rStyle w:val="Hypertextovprepojenie"/>
            <w:rFonts w:cs="Arial"/>
          </w:rPr>
          <w:t>Zoznam použitých skratiek a vybraných pojmov</w:t>
        </w:r>
        <w:r w:rsidR="00A10B75">
          <w:rPr>
            <w:webHidden/>
          </w:rPr>
          <w:tab/>
        </w:r>
        <w:r w:rsidR="00A10B75">
          <w:rPr>
            <w:webHidden/>
          </w:rPr>
          <w:fldChar w:fldCharType="begin"/>
        </w:r>
        <w:r w:rsidR="00A10B75">
          <w:rPr>
            <w:webHidden/>
          </w:rPr>
          <w:instrText xml:space="preserve"> PAGEREF _Toc114664386 \h </w:instrText>
        </w:r>
        <w:r w:rsidR="00A10B75">
          <w:rPr>
            <w:webHidden/>
          </w:rPr>
        </w:r>
        <w:r w:rsidR="00A10B75">
          <w:rPr>
            <w:webHidden/>
          </w:rPr>
          <w:fldChar w:fldCharType="separate"/>
        </w:r>
        <w:r w:rsidR="00A10B75">
          <w:rPr>
            <w:webHidden/>
          </w:rPr>
          <w:t>9</w:t>
        </w:r>
        <w:r w:rsidR="00A10B75">
          <w:rPr>
            <w:webHidden/>
          </w:rPr>
          <w:fldChar w:fldCharType="end"/>
        </w:r>
      </w:hyperlink>
    </w:p>
    <w:p w14:paraId="3975804F" w14:textId="6812A0D4" w:rsidR="00A10B75" w:rsidRDefault="006C741C">
      <w:pPr>
        <w:pStyle w:val="Obsah1"/>
        <w:rPr>
          <w:rFonts w:asciiTheme="minorHAnsi" w:eastAsiaTheme="minorEastAsia" w:hAnsiTheme="minorHAnsi" w:cstheme="minorBidi"/>
          <w:b w:val="0"/>
          <w:bCs w:val="0"/>
          <w:caps w:val="0"/>
          <w:sz w:val="22"/>
          <w:szCs w:val="22"/>
        </w:rPr>
      </w:pPr>
      <w:hyperlink w:anchor="_Toc114664387" w:history="1">
        <w:r w:rsidR="00A10B75" w:rsidRPr="006F6AA0">
          <w:rPr>
            <w:rStyle w:val="Hypertextovprepojenie"/>
          </w:rPr>
          <w:t>5.</w:t>
        </w:r>
        <w:r w:rsidR="00A10B75">
          <w:rPr>
            <w:rFonts w:asciiTheme="minorHAnsi" w:eastAsiaTheme="minorEastAsia" w:hAnsiTheme="minorHAnsi" w:cstheme="minorBidi"/>
            <w:b w:val="0"/>
            <w:bCs w:val="0"/>
            <w:caps w:val="0"/>
            <w:sz w:val="22"/>
            <w:szCs w:val="22"/>
          </w:rPr>
          <w:tab/>
        </w:r>
        <w:r w:rsidR="00A10B75" w:rsidRPr="006F6AA0">
          <w:rPr>
            <w:rStyle w:val="Hypertextovprepojenie"/>
            <w:rFonts w:cs="Arial"/>
          </w:rPr>
          <w:t>Subjekty zapojené do implementácie</w:t>
        </w:r>
        <w:r w:rsidR="00A10B75">
          <w:rPr>
            <w:webHidden/>
          </w:rPr>
          <w:tab/>
        </w:r>
        <w:r w:rsidR="00A10B75">
          <w:rPr>
            <w:webHidden/>
          </w:rPr>
          <w:fldChar w:fldCharType="begin"/>
        </w:r>
        <w:r w:rsidR="00A10B75">
          <w:rPr>
            <w:webHidden/>
          </w:rPr>
          <w:instrText xml:space="preserve"> PAGEREF _Toc114664387 \h </w:instrText>
        </w:r>
        <w:r w:rsidR="00A10B75">
          <w:rPr>
            <w:webHidden/>
          </w:rPr>
        </w:r>
        <w:r w:rsidR="00A10B75">
          <w:rPr>
            <w:webHidden/>
          </w:rPr>
          <w:fldChar w:fldCharType="separate"/>
        </w:r>
        <w:r w:rsidR="00A10B75">
          <w:rPr>
            <w:webHidden/>
          </w:rPr>
          <w:t>17</w:t>
        </w:r>
        <w:r w:rsidR="00A10B75">
          <w:rPr>
            <w:webHidden/>
          </w:rPr>
          <w:fldChar w:fldCharType="end"/>
        </w:r>
      </w:hyperlink>
    </w:p>
    <w:p w14:paraId="6BC82CDD" w14:textId="1B8861F0" w:rsidR="00A10B75" w:rsidRDefault="006C741C">
      <w:pPr>
        <w:pStyle w:val="Obsah2"/>
        <w:rPr>
          <w:rFonts w:asciiTheme="minorHAnsi" w:eastAsiaTheme="minorEastAsia" w:hAnsiTheme="minorHAnsi" w:cstheme="minorBidi"/>
          <w:smallCaps w:val="0"/>
          <w:noProof/>
          <w:sz w:val="22"/>
          <w:szCs w:val="22"/>
        </w:rPr>
      </w:pPr>
      <w:hyperlink w:anchor="_Toc114664388" w:history="1">
        <w:r w:rsidR="00A10B75" w:rsidRPr="006F6AA0">
          <w:rPr>
            <w:rStyle w:val="Hypertextovprepojenie"/>
            <w:b/>
            <w:noProof/>
          </w:rPr>
          <w:t>5.1</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Úlohy jednotlivých subjektov</w:t>
        </w:r>
        <w:r w:rsidR="00A10B75">
          <w:rPr>
            <w:noProof/>
            <w:webHidden/>
          </w:rPr>
          <w:tab/>
        </w:r>
        <w:r w:rsidR="00A10B75">
          <w:rPr>
            <w:noProof/>
            <w:webHidden/>
          </w:rPr>
          <w:fldChar w:fldCharType="begin"/>
        </w:r>
        <w:r w:rsidR="00A10B75">
          <w:rPr>
            <w:noProof/>
            <w:webHidden/>
          </w:rPr>
          <w:instrText xml:space="preserve"> PAGEREF _Toc114664388 \h </w:instrText>
        </w:r>
        <w:r w:rsidR="00A10B75">
          <w:rPr>
            <w:noProof/>
            <w:webHidden/>
          </w:rPr>
        </w:r>
        <w:r w:rsidR="00A10B75">
          <w:rPr>
            <w:noProof/>
            <w:webHidden/>
          </w:rPr>
          <w:fldChar w:fldCharType="separate"/>
        </w:r>
        <w:r w:rsidR="00A10B75">
          <w:rPr>
            <w:noProof/>
            <w:webHidden/>
          </w:rPr>
          <w:t>19</w:t>
        </w:r>
        <w:r w:rsidR="00A10B75">
          <w:rPr>
            <w:noProof/>
            <w:webHidden/>
          </w:rPr>
          <w:fldChar w:fldCharType="end"/>
        </w:r>
      </w:hyperlink>
    </w:p>
    <w:p w14:paraId="796E1623" w14:textId="0F7637B5" w:rsidR="00A10B75" w:rsidRDefault="006C741C">
      <w:pPr>
        <w:pStyle w:val="Obsah3"/>
        <w:rPr>
          <w:rFonts w:asciiTheme="minorHAnsi" w:eastAsiaTheme="minorEastAsia" w:hAnsiTheme="minorHAnsi" w:cstheme="minorBidi"/>
          <w:i w:val="0"/>
          <w:iCs w:val="0"/>
          <w:noProof/>
          <w:sz w:val="22"/>
          <w:szCs w:val="22"/>
        </w:rPr>
      </w:pPr>
      <w:hyperlink w:anchor="_Toc114664389" w:history="1">
        <w:r w:rsidR="00A10B75" w:rsidRPr="006F6AA0">
          <w:rPr>
            <w:rStyle w:val="Hypertextovprepojenie"/>
            <w:b/>
            <w:noProof/>
          </w:rPr>
          <w:t>5.1.1</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Národná agentúra, Oprávnený predstaviteľ, Odbor Program Bohunice a Podporné útvary</w:t>
        </w:r>
        <w:r w:rsidR="00A10B75">
          <w:rPr>
            <w:noProof/>
            <w:webHidden/>
          </w:rPr>
          <w:tab/>
        </w:r>
        <w:r w:rsidR="00A10B75">
          <w:rPr>
            <w:noProof/>
            <w:webHidden/>
          </w:rPr>
          <w:fldChar w:fldCharType="begin"/>
        </w:r>
        <w:r w:rsidR="00A10B75">
          <w:rPr>
            <w:noProof/>
            <w:webHidden/>
          </w:rPr>
          <w:instrText xml:space="preserve"> PAGEREF _Toc114664389 \h </w:instrText>
        </w:r>
        <w:r w:rsidR="00A10B75">
          <w:rPr>
            <w:noProof/>
            <w:webHidden/>
          </w:rPr>
        </w:r>
        <w:r w:rsidR="00A10B75">
          <w:rPr>
            <w:noProof/>
            <w:webHidden/>
          </w:rPr>
          <w:fldChar w:fldCharType="separate"/>
        </w:r>
        <w:r w:rsidR="00A10B75">
          <w:rPr>
            <w:noProof/>
            <w:webHidden/>
          </w:rPr>
          <w:t>19</w:t>
        </w:r>
        <w:r w:rsidR="00A10B75">
          <w:rPr>
            <w:noProof/>
            <w:webHidden/>
          </w:rPr>
          <w:fldChar w:fldCharType="end"/>
        </w:r>
      </w:hyperlink>
    </w:p>
    <w:p w14:paraId="0F5446A9" w14:textId="79AFECF8" w:rsidR="00A10B75" w:rsidRDefault="006C741C">
      <w:pPr>
        <w:pStyle w:val="Obsah3"/>
        <w:rPr>
          <w:rFonts w:asciiTheme="minorHAnsi" w:eastAsiaTheme="minorEastAsia" w:hAnsiTheme="minorHAnsi" w:cstheme="minorBidi"/>
          <w:i w:val="0"/>
          <w:iCs w:val="0"/>
          <w:noProof/>
          <w:sz w:val="22"/>
          <w:szCs w:val="22"/>
        </w:rPr>
      </w:pPr>
      <w:hyperlink w:anchor="_Toc114664390" w:history="1">
        <w:r w:rsidR="00A10B75" w:rsidRPr="006F6AA0">
          <w:rPr>
            <w:rStyle w:val="Hypertextovprepojenie"/>
            <w:b/>
            <w:noProof/>
          </w:rPr>
          <w:t>5.1.2</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Programový koordinátor</w:t>
        </w:r>
        <w:r w:rsidR="00A10B75">
          <w:rPr>
            <w:noProof/>
            <w:webHidden/>
          </w:rPr>
          <w:tab/>
        </w:r>
        <w:r w:rsidR="00A10B75">
          <w:rPr>
            <w:noProof/>
            <w:webHidden/>
          </w:rPr>
          <w:fldChar w:fldCharType="begin"/>
        </w:r>
        <w:r w:rsidR="00A10B75">
          <w:rPr>
            <w:noProof/>
            <w:webHidden/>
          </w:rPr>
          <w:instrText xml:space="preserve"> PAGEREF _Toc114664390 \h </w:instrText>
        </w:r>
        <w:r w:rsidR="00A10B75">
          <w:rPr>
            <w:noProof/>
            <w:webHidden/>
          </w:rPr>
        </w:r>
        <w:r w:rsidR="00A10B75">
          <w:rPr>
            <w:noProof/>
            <w:webHidden/>
          </w:rPr>
          <w:fldChar w:fldCharType="separate"/>
        </w:r>
        <w:r w:rsidR="00A10B75">
          <w:rPr>
            <w:noProof/>
            <w:webHidden/>
          </w:rPr>
          <w:t>23</w:t>
        </w:r>
        <w:r w:rsidR="00A10B75">
          <w:rPr>
            <w:noProof/>
            <w:webHidden/>
          </w:rPr>
          <w:fldChar w:fldCharType="end"/>
        </w:r>
      </w:hyperlink>
    </w:p>
    <w:p w14:paraId="2F27844F" w14:textId="47ED5B14" w:rsidR="00A10B75" w:rsidRDefault="006C741C">
      <w:pPr>
        <w:pStyle w:val="Obsah3"/>
        <w:rPr>
          <w:rFonts w:asciiTheme="minorHAnsi" w:eastAsiaTheme="minorEastAsia" w:hAnsiTheme="minorHAnsi" w:cstheme="minorBidi"/>
          <w:i w:val="0"/>
          <w:iCs w:val="0"/>
          <w:noProof/>
          <w:sz w:val="22"/>
          <w:szCs w:val="22"/>
        </w:rPr>
      </w:pPr>
      <w:hyperlink w:anchor="_Toc114664391" w:history="1">
        <w:r w:rsidR="00A10B75" w:rsidRPr="006F6AA0">
          <w:rPr>
            <w:rStyle w:val="Hypertextovprepojenie"/>
            <w:b/>
            <w:noProof/>
          </w:rPr>
          <w:t>5.1.3</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Útvar vnútorného auditu MHSR</w:t>
        </w:r>
        <w:r w:rsidR="00A10B75">
          <w:rPr>
            <w:noProof/>
            <w:webHidden/>
          </w:rPr>
          <w:tab/>
        </w:r>
        <w:r w:rsidR="00A10B75">
          <w:rPr>
            <w:noProof/>
            <w:webHidden/>
          </w:rPr>
          <w:fldChar w:fldCharType="begin"/>
        </w:r>
        <w:r w:rsidR="00A10B75">
          <w:rPr>
            <w:noProof/>
            <w:webHidden/>
          </w:rPr>
          <w:instrText xml:space="preserve"> PAGEREF _Toc114664391 \h </w:instrText>
        </w:r>
        <w:r w:rsidR="00A10B75">
          <w:rPr>
            <w:noProof/>
            <w:webHidden/>
          </w:rPr>
        </w:r>
        <w:r w:rsidR="00A10B75">
          <w:rPr>
            <w:noProof/>
            <w:webHidden/>
          </w:rPr>
          <w:fldChar w:fldCharType="separate"/>
        </w:r>
        <w:r w:rsidR="00A10B75">
          <w:rPr>
            <w:noProof/>
            <w:webHidden/>
          </w:rPr>
          <w:t>24</w:t>
        </w:r>
        <w:r w:rsidR="00A10B75">
          <w:rPr>
            <w:noProof/>
            <w:webHidden/>
          </w:rPr>
          <w:fldChar w:fldCharType="end"/>
        </w:r>
      </w:hyperlink>
    </w:p>
    <w:p w14:paraId="1A0B860C" w14:textId="24666615" w:rsidR="00A10B75" w:rsidRDefault="006C741C">
      <w:pPr>
        <w:pStyle w:val="Obsah3"/>
        <w:rPr>
          <w:rFonts w:asciiTheme="minorHAnsi" w:eastAsiaTheme="minorEastAsia" w:hAnsiTheme="minorHAnsi" w:cstheme="minorBidi"/>
          <w:i w:val="0"/>
          <w:iCs w:val="0"/>
          <w:noProof/>
          <w:sz w:val="22"/>
          <w:szCs w:val="22"/>
        </w:rPr>
      </w:pPr>
      <w:hyperlink w:anchor="_Toc114664392" w:history="1">
        <w:r w:rsidR="00A10B75" w:rsidRPr="006F6AA0">
          <w:rPr>
            <w:rStyle w:val="Hypertextovprepojenie"/>
            <w:b/>
            <w:noProof/>
          </w:rPr>
          <w:t>5.1.4</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Nezávislý externý auditný subjekt</w:t>
        </w:r>
        <w:r w:rsidR="00A10B75">
          <w:rPr>
            <w:noProof/>
            <w:webHidden/>
          </w:rPr>
          <w:tab/>
        </w:r>
        <w:r w:rsidR="00A10B75">
          <w:rPr>
            <w:noProof/>
            <w:webHidden/>
          </w:rPr>
          <w:fldChar w:fldCharType="begin"/>
        </w:r>
        <w:r w:rsidR="00A10B75">
          <w:rPr>
            <w:noProof/>
            <w:webHidden/>
          </w:rPr>
          <w:instrText xml:space="preserve"> PAGEREF _Toc114664392 \h </w:instrText>
        </w:r>
        <w:r w:rsidR="00A10B75">
          <w:rPr>
            <w:noProof/>
            <w:webHidden/>
          </w:rPr>
        </w:r>
        <w:r w:rsidR="00A10B75">
          <w:rPr>
            <w:noProof/>
            <w:webHidden/>
          </w:rPr>
          <w:fldChar w:fldCharType="separate"/>
        </w:r>
        <w:r w:rsidR="00A10B75">
          <w:rPr>
            <w:noProof/>
            <w:webHidden/>
          </w:rPr>
          <w:t>24</w:t>
        </w:r>
        <w:r w:rsidR="00A10B75">
          <w:rPr>
            <w:noProof/>
            <w:webHidden/>
          </w:rPr>
          <w:fldChar w:fldCharType="end"/>
        </w:r>
      </w:hyperlink>
    </w:p>
    <w:p w14:paraId="47222871" w14:textId="0316BDCF" w:rsidR="00A10B75" w:rsidRDefault="006C741C">
      <w:pPr>
        <w:pStyle w:val="Obsah3"/>
        <w:rPr>
          <w:rFonts w:asciiTheme="minorHAnsi" w:eastAsiaTheme="minorEastAsia" w:hAnsiTheme="minorHAnsi" w:cstheme="minorBidi"/>
          <w:i w:val="0"/>
          <w:iCs w:val="0"/>
          <w:noProof/>
          <w:sz w:val="22"/>
          <w:szCs w:val="22"/>
        </w:rPr>
      </w:pPr>
      <w:hyperlink w:anchor="_Toc114664393" w:history="1">
        <w:r w:rsidR="00A10B75" w:rsidRPr="006F6AA0">
          <w:rPr>
            <w:rStyle w:val="Hypertextovprepojenie"/>
            <w:b/>
            <w:noProof/>
          </w:rPr>
          <w:t>5.1.5</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Subjekt poverený výkonom vládneho auditu</w:t>
        </w:r>
        <w:r w:rsidR="00A10B75">
          <w:rPr>
            <w:noProof/>
            <w:webHidden/>
          </w:rPr>
          <w:tab/>
        </w:r>
        <w:r w:rsidR="00A10B75">
          <w:rPr>
            <w:noProof/>
            <w:webHidden/>
          </w:rPr>
          <w:fldChar w:fldCharType="begin"/>
        </w:r>
        <w:r w:rsidR="00A10B75">
          <w:rPr>
            <w:noProof/>
            <w:webHidden/>
          </w:rPr>
          <w:instrText xml:space="preserve"> PAGEREF _Toc114664393 \h </w:instrText>
        </w:r>
        <w:r w:rsidR="00A10B75">
          <w:rPr>
            <w:noProof/>
            <w:webHidden/>
          </w:rPr>
        </w:r>
        <w:r w:rsidR="00A10B75">
          <w:rPr>
            <w:noProof/>
            <w:webHidden/>
          </w:rPr>
          <w:fldChar w:fldCharType="separate"/>
        </w:r>
        <w:r w:rsidR="00A10B75">
          <w:rPr>
            <w:noProof/>
            <w:webHidden/>
          </w:rPr>
          <w:t>24</w:t>
        </w:r>
        <w:r w:rsidR="00A10B75">
          <w:rPr>
            <w:noProof/>
            <w:webHidden/>
          </w:rPr>
          <w:fldChar w:fldCharType="end"/>
        </w:r>
      </w:hyperlink>
    </w:p>
    <w:p w14:paraId="047645BB" w14:textId="55FDB466" w:rsidR="00A10B75" w:rsidRDefault="006C741C">
      <w:pPr>
        <w:pStyle w:val="Obsah3"/>
        <w:rPr>
          <w:rFonts w:asciiTheme="minorHAnsi" w:eastAsiaTheme="minorEastAsia" w:hAnsiTheme="minorHAnsi" w:cstheme="minorBidi"/>
          <w:i w:val="0"/>
          <w:iCs w:val="0"/>
          <w:noProof/>
          <w:sz w:val="22"/>
          <w:szCs w:val="22"/>
        </w:rPr>
      </w:pPr>
      <w:hyperlink w:anchor="_Toc114664394" w:history="1">
        <w:r w:rsidR="00A10B75" w:rsidRPr="006F6AA0">
          <w:rPr>
            <w:rStyle w:val="Hypertextovprepojenie"/>
            <w:b/>
            <w:noProof/>
          </w:rPr>
          <w:t>5.1.6</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Prijímateľ</w:t>
        </w:r>
        <w:r w:rsidR="00A10B75">
          <w:rPr>
            <w:noProof/>
            <w:webHidden/>
          </w:rPr>
          <w:tab/>
        </w:r>
        <w:r w:rsidR="00A10B75">
          <w:rPr>
            <w:noProof/>
            <w:webHidden/>
          </w:rPr>
          <w:fldChar w:fldCharType="begin"/>
        </w:r>
        <w:r w:rsidR="00A10B75">
          <w:rPr>
            <w:noProof/>
            <w:webHidden/>
          </w:rPr>
          <w:instrText xml:space="preserve"> PAGEREF _Toc114664394 \h </w:instrText>
        </w:r>
        <w:r w:rsidR="00A10B75">
          <w:rPr>
            <w:noProof/>
            <w:webHidden/>
          </w:rPr>
        </w:r>
        <w:r w:rsidR="00A10B75">
          <w:rPr>
            <w:noProof/>
            <w:webHidden/>
          </w:rPr>
          <w:fldChar w:fldCharType="separate"/>
        </w:r>
        <w:r w:rsidR="00A10B75">
          <w:rPr>
            <w:noProof/>
            <w:webHidden/>
          </w:rPr>
          <w:t>24</w:t>
        </w:r>
        <w:r w:rsidR="00A10B75">
          <w:rPr>
            <w:noProof/>
            <w:webHidden/>
          </w:rPr>
          <w:fldChar w:fldCharType="end"/>
        </w:r>
      </w:hyperlink>
    </w:p>
    <w:p w14:paraId="485DBFC5" w14:textId="18B17889" w:rsidR="00A10B75" w:rsidRDefault="006C741C">
      <w:pPr>
        <w:pStyle w:val="Obsah3"/>
        <w:rPr>
          <w:rFonts w:asciiTheme="minorHAnsi" w:eastAsiaTheme="minorEastAsia" w:hAnsiTheme="minorHAnsi" w:cstheme="minorBidi"/>
          <w:i w:val="0"/>
          <w:iCs w:val="0"/>
          <w:noProof/>
          <w:sz w:val="22"/>
          <w:szCs w:val="22"/>
        </w:rPr>
      </w:pPr>
      <w:hyperlink w:anchor="_Toc114664395" w:history="1">
        <w:r w:rsidR="00A10B75" w:rsidRPr="006F6AA0">
          <w:rPr>
            <w:rStyle w:val="Hypertextovprepojenie"/>
            <w:b/>
            <w:noProof/>
          </w:rPr>
          <w:t>5.1.7</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Dozorné a spolupracujúce orgány</w:t>
        </w:r>
        <w:r w:rsidR="00A10B75">
          <w:rPr>
            <w:noProof/>
            <w:webHidden/>
          </w:rPr>
          <w:tab/>
        </w:r>
        <w:r w:rsidR="00A10B75">
          <w:rPr>
            <w:noProof/>
            <w:webHidden/>
          </w:rPr>
          <w:fldChar w:fldCharType="begin"/>
        </w:r>
        <w:r w:rsidR="00A10B75">
          <w:rPr>
            <w:noProof/>
            <w:webHidden/>
          </w:rPr>
          <w:instrText xml:space="preserve"> PAGEREF _Toc114664395 \h </w:instrText>
        </w:r>
        <w:r w:rsidR="00A10B75">
          <w:rPr>
            <w:noProof/>
            <w:webHidden/>
          </w:rPr>
        </w:r>
        <w:r w:rsidR="00A10B75">
          <w:rPr>
            <w:noProof/>
            <w:webHidden/>
          </w:rPr>
          <w:fldChar w:fldCharType="separate"/>
        </w:r>
        <w:r w:rsidR="00A10B75">
          <w:rPr>
            <w:noProof/>
            <w:webHidden/>
          </w:rPr>
          <w:t>25</w:t>
        </w:r>
        <w:r w:rsidR="00A10B75">
          <w:rPr>
            <w:noProof/>
            <w:webHidden/>
          </w:rPr>
          <w:fldChar w:fldCharType="end"/>
        </w:r>
      </w:hyperlink>
    </w:p>
    <w:p w14:paraId="4F92C22E" w14:textId="6EEBBCD2" w:rsidR="00A10B75" w:rsidRDefault="006C741C">
      <w:pPr>
        <w:pStyle w:val="Obsah1"/>
        <w:rPr>
          <w:rFonts w:asciiTheme="minorHAnsi" w:eastAsiaTheme="minorEastAsia" w:hAnsiTheme="minorHAnsi" w:cstheme="minorBidi"/>
          <w:b w:val="0"/>
          <w:bCs w:val="0"/>
          <w:caps w:val="0"/>
          <w:sz w:val="22"/>
          <w:szCs w:val="22"/>
        </w:rPr>
      </w:pPr>
      <w:hyperlink w:anchor="_Toc114664396" w:history="1">
        <w:r w:rsidR="00A10B75" w:rsidRPr="006F6AA0">
          <w:rPr>
            <w:rStyle w:val="Hypertextovprepojenie"/>
          </w:rPr>
          <w:t>6.</w:t>
        </w:r>
        <w:r w:rsidR="00A10B75">
          <w:rPr>
            <w:rFonts w:asciiTheme="minorHAnsi" w:eastAsiaTheme="minorEastAsia" w:hAnsiTheme="minorHAnsi" w:cstheme="minorBidi"/>
            <w:b w:val="0"/>
            <w:bCs w:val="0"/>
            <w:caps w:val="0"/>
            <w:sz w:val="22"/>
            <w:szCs w:val="22"/>
          </w:rPr>
          <w:tab/>
        </w:r>
        <w:r w:rsidR="00A10B75" w:rsidRPr="006F6AA0">
          <w:rPr>
            <w:rStyle w:val="Hypertextovprepojenie"/>
            <w:rFonts w:cs="Arial"/>
          </w:rPr>
          <w:t>Príprava, aktualizácia a schvaľovanie strategických dokumentov</w:t>
        </w:r>
        <w:r w:rsidR="00A10B75">
          <w:rPr>
            <w:webHidden/>
          </w:rPr>
          <w:tab/>
        </w:r>
        <w:r w:rsidR="00A10B75">
          <w:rPr>
            <w:webHidden/>
          </w:rPr>
          <w:fldChar w:fldCharType="begin"/>
        </w:r>
        <w:r w:rsidR="00A10B75">
          <w:rPr>
            <w:webHidden/>
          </w:rPr>
          <w:instrText xml:space="preserve"> PAGEREF _Toc114664396 \h </w:instrText>
        </w:r>
        <w:r w:rsidR="00A10B75">
          <w:rPr>
            <w:webHidden/>
          </w:rPr>
        </w:r>
        <w:r w:rsidR="00A10B75">
          <w:rPr>
            <w:webHidden/>
          </w:rPr>
          <w:fldChar w:fldCharType="separate"/>
        </w:r>
        <w:r w:rsidR="00A10B75">
          <w:rPr>
            <w:webHidden/>
          </w:rPr>
          <w:t>26</w:t>
        </w:r>
        <w:r w:rsidR="00A10B75">
          <w:rPr>
            <w:webHidden/>
          </w:rPr>
          <w:fldChar w:fldCharType="end"/>
        </w:r>
      </w:hyperlink>
    </w:p>
    <w:p w14:paraId="4C3041D7" w14:textId="0FEFABB3" w:rsidR="00A10B75" w:rsidRDefault="006C741C">
      <w:pPr>
        <w:pStyle w:val="Obsah2"/>
        <w:rPr>
          <w:rFonts w:asciiTheme="minorHAnsi" w:eastAsiaTheme="minorEastAsia" w:hAnsiTheme="minorHAnsi" w:cstheme="minorBidi"/>
          <w:smallCaps w:val="0"/>
          <w:noProof/>
          <w:sz w:val="22"/>
          <w:szCs w:val="22"/>
        </w:rPr>
      </w:pPr>
      <w:hyperlink w:anchor="_Toc114664397" w:history="1">
        <w:r w:rsidR="00A10B75" w:rsidRPr="006F6AA0">
          <w:rPr>
            <w:rStyle w:val="Hypertextovprepojenie"/>
            <w:b/>
            <w:noProof/>
          </w:rPr>
          <w:t>6.1</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Strategické dokumenty</w:t>
        </w:r>
        <w:r w:rsidR="00A10B75">
          <w:rPr>
            <w:noProof/>
            <w:webHidden/>
          </w:rPr>
          <w:tab/>
        </w:r>
        <w:r w:rsidR="00A10B75">
          <w:rPr>
            <w:noProof/>
            <w:webHidden/>
          </w:rPr>
          <w:fldChar w:fldCharType="begin"/>
        </w:r>
        <w:r w:rsidR="00A10B75">
          <w:rPr>
            <w:noProof/>
            <w:webHidden/>
          </w:rPr>
          <w:instrText xml:space="preserve"> PAGEREF _Toc114664397 \h </w:instrText>
        </w:r>
        <w:r w:rsidR="00A10B75">
          <w:rPr>
            <w:noProof/>
            <w:webHidden/>
          </w:rPr>
        </w:r>
        <w:r w:rsidR="00A10B75">
          <w:rPr>
            <w:noProof/>
            <w:webHidden/>
          </w:rPr>
          <w:fldChar w:fldCharType="separate"/>
        </w:r>
        <w:r w:rsidR="00A10B75">
          <w:rPr>
            <w:noProof/>
            <w:webHidden/>
          </w:rPr>
          <w:t>26</w:t>
        </w:r>
        <w:r w:rsidR="00A10B75">
          <w:rPr>
            <w:noProof/>
            <w:webHidden/>
          </w:rPr>
          <w:fldChar w:fldCharType="end"/>
        </w:r>
      </w:hyperlink>
    </w:p>
    <w:p w14:paraId="725ABADB" w14:textId="1BD7EB77" w:rsidR="00A10B75" w:rsidRDefault="006C741C">
      <w:pPr>
        <w:pStyle w:val="Obsah3"/>
        <w:rPr>
          <w:rFonts w:asciiTheme="minorHAnsi" w:eastAsiaTheme="minorEastAsia" w:hAnsiTheme="minorHAnsi" w:cstheme="minorBidi"/>
          <w:i w:val="0"/>
          <w:iCs w:val="0"/>
          <w:noProof/>
          <w:sz w:val="22"/>
          <w:szCs w:val="22"/>
        </w:rPr>
      </w:pPr>
      <w:hyperlink w:anchor="_Toc114664398" w:history="1">
        <w:r w:rsidR="00A10B75" w:rsidRPr="006F6AA0">
          <w:rPr>
            <w:rStyle w:val="Hypertextovprepojenie"/>
            <w:b/>
            <w:noProof/>
            <w:lang w:val="en-GB"/>
          </w:rPr>
          <w:t>6.1.1</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Detailný plán vyraďovania (</w:t>
        </w:r>
        <w:r w:rsidR="00A10B75" w:rsidRPr="006F6AA0">
          <w:rPr>
            <w:rStyle w:val="Hypertextovprepojenie"/>
            <w:rFonts w:cs="Arial"/>
            <w:b/>
            <w:noProof/>
            <w:lang w:val="en-GB"/>
          </w:rPr>
          <w:t>Detailed Decommissioning Plan)</w:t>
        </w:r>
        <w:r w:rsidR="00A10B75">
          <w:rPr>
            <w:noProof/>
            <w:webHidden/>
          </w:rPr>
          <w:tab/>
        </w:r>
        <w:r w:rsidR="00A10B75">
          <w:rPr>
            <w:noProof/>
            <w:webHidden/>
          </w:rPr>
          <w:fldChar w:fldCharType="begin"/>
        </w:r>
        <w:r w:rsidR="00A10B75">
          <w:rPr>
            <w:noProof/>
            <w:webHidden/>
          </w:rPr>
          <w:instrText xml:space="preserve"> PAGEREF _Toc114664398 \h </w:instrText>
        </w:r>
        <w:r w:rsidR="00A10B75">
          <w:rPr>
            <w:noProof/>
            <w:webHidden/>
          </w:rPr>
        </w:r>
        <w:r w:rsidR="00A10B75">
          <w:rPr>
            <w:noProof/>
            <w:webHidden/>
          </w:rPr>
          <w:fldChar w:fldCharType="separate"/>
        </w:r>
        <w:r w:rsidR="00A10B75">
          <w:rPr>
            <w:noProof/>
            <w:webHidden/>
          </w:rPr>
          <w:t>26</w:t>
        </w:r>
        <w:r w:rsidR="00A10B75">
          <w:rPr>
            <w:noProof/>
            <w:webHidden/>
          </w:rPr>
          <w:fldChar w:fldCharType="end"/>
        </w:r>
      </w:hyperlink>
    </w:p>
    <w:p w14:paraId="1DBF5707" w14:textId="50C48D87" w:rsidR="00A10B75" w:rsidRDefault="006C741C">
      <w:pPr>
        <w:pStyle w:val="Obsah3"/>
        <w:rPr>
          <w:rFonts w:asciiTheme="minorHAnsi" w:eastAsiaTheme="minorEastAsia" w:hAnsiTheme="minorHAnsi" w:cstheme="minorBidi"/>
          <w:i w:val="0"/>
          <w:iCs w:val="0"/>
          <w:noProof/>
          <w:sz w:val="22"/>
          <w:szCs w:val="22"/>
        </w:rPr>
      </w:pPr>
      <w:hyperlink w:anchor="_Toc114664399" w:history="1">
        <w:r w:rsidR="00A10B75" w:rsidRPr="006F6AA0">
          <w:rPr>
            <w:rStyle w:val="Hypertextovprepojenie"/>
            <w:b/>
            <w:bCs/>
            <w:noProof/>
          </w:rPr>
          <w:t>6.1.2</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bCs/>
            <w:noProof/>
          </w:rPr>
          <w:t>Pracovný program (Work Programme)</w:t>
        </w:r>
        <w:r w:rsidR="00A10B75">
          <w:rPr>
            <w:noProof/>
            <w:webHidden/>
          </w:rPr>
          <w:tab/>
        </w:r>
        <w:r w:rsidR="00A10B75">
          <w:rPr>
            <w:noProof/>
            <w:webHidden/>
          </w:rPr>
          <w:fldChar w:fldCharType="begin"/>
        </w:r>
        <w:r w:rsidR="00A10B75">
          <w:rPr>
            <w:noProof/>
            <w:webHidden/>
          </w:rPr>
          <w:instrText xml:space="preserve"> PAGEREF _Toc114664399 \h </w:instrText>
        </w:r>
        <w:r w:rsidR="00A10B75">
          <w:rPr>
            <w:noProof/>
            <w:webHidden/>
          </w:rPr>
        </w:r>
        <w:r w:rsidR="00A10B75">
          <w:rPr>
            <w:noProof/>
            <w:webHidden/>
          </w:rPr>
          <w:fldChar w:fldCharType="separate"/>
        </w:r>
        <w:r w:rsidR="00A10B75">
          <w:rPr>
            <w:noProof/>
            <w:webHidden/>
          </w:rPr>
          <w:t>26</w:t>
        </w:r>
        <w:r w:rsidR="00A10B75">
          <w:rPr>
            <w:noProof/>
            <w:webHidden/>
          </w:rPr>
          <w:fldChar w:fldCharType="end"/>
        </w:r>
      </w:hyperlink>
    </w:p>
    <w:p w14:paraId="507A5792" w14:textId="2C67A862" w:rsidR="00A10B75" w:rsidRDefault="006C741C">
      <w:pPr>
        <w:pStyle w:val="Obsah3"/>
        <w:rPr>
          <w:rFonts w:asciiTheme="minorHAnsi" w:eastAsiaTheme="minorEastAsia" w:hAnsiTheme="minorHAnsi" w:cstheme="minorBidi"/>
          <w:i w:val="0"/>
          <w:iCs w:val="0"/>
          <w:noProof/>
          <w:sz w:val="22"/>
          <w:szCs w:val="22"/>
        </w:rPr>
      </w:pPr>
      <w:hyperlink w:anchor="_Toc114664400" w:history="1">
        <w:r w:rsidR="00A10B75" w:rsidRPr="006F6AA0">
          <w:rPr>
            <w:rStyle w:val="Hypertextovprepojenie"/>
            <w:b/>
            <w:noProof/>
          </w:rPr>
          <w:t>6.1.3</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Projekt a Žiadosť o grant</w:t>
        </w:r>
        <w:r w:rsidR="00A10B75">
          <w:rPr>
            <w:noProof/>
            <w:webHidden/>
          </w:rPr>
          <w:tab/>
        </w:r>
        <w:r w:rsidR="00A10B75">
          <w:rPr>
            <w:noProof/>
            <w:webHidden/>
          </w:rPr>
          <w:fldChar w:fldCharType="begin"/>
        </w:r>
        <w:r w:rsidR="00A10B75">
          <w:rPr>
            <w:noProof/>
            <w:webHidden/>
          </w:rPr>
          <w:instrText xml:space="preserve"> PAGEREF _Toc114664400 \h </w:instrText>
        </w:r>
        <w:r w:rsidR="00A10B75">
          <w:rPr>
            <w:noProof/>
            <w:webHidden/>
          </w:rPr>
        </w:r>
        <w:r w:rsidR="00A10B75">
          <w:rPr>
            <w:noProof/>
            <w:webHidden/>
          </w:rPr>
          <w:fldChar w:fldCharType="separate"/>
        </w:r>
        <w:r w:rsidR="00A10B75">
          <w:rPr>
            <w:noProof/>
            <w:webHidden/>
          </w:rPr>
          <w:t>27</w:t>
        </w:r>
        <w:r w:rsidR="00A10B75">
          <w:rPr>
            <w:noProof/>
            <w:webHidden/>
          </w:rPr>
          <w:fldChar w:fldCharType="end"/>
        </w:r>
      </w:hyperlink>
    </w:p>
    <w:p w14:paraId="007E6671" w14:textId="60C5EC65" w:rsidR="00A10B75" w:rsidRDefault="006C741C">
      <w:pPr>
        <w:pStyle w:val="Obsah3"/>
        <w:rPr>
          <w:rFonts w:asciiTheme="minorHAnsi" w:eastAsiaTheme="minorEastAsia" w:hAnsiTheme="minorHAnsi" w:cstheme="minorBidi"/>
          <w:i w:val="0"/>
          <w:iCs w:val="0"/>
          <w:noProof/>
          <w:sz w:val="22"/>
          <w:szCs w:val="22"/>
        </w:rPr>
      </w:pPr>
      <w:hyperlink w:anchor="_Toc114664401" w:history="1">
        <w:r w:rsidR="00A10B75" w:rsidRPr="006F6AA0">
          <w:rPr>
            <w:rStyle w:val="Hypertextovprepojenie"/>
            <w:b/>
            <w:noProof/>
          </w:rPr>
          <w:t>6.1.4</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Projekt RAO</w:t>
        </w:r>
        <w:r w:rsidR="00A10B75">
          <w:rPr>
            <w:noProof/>
            <w:webHidden/>
          </w:rPr>
          <w:tab/>
        </w:r>
        <w:r w:rsidR="00A10B75">
          <w:rPr>
            <w:noProof/>
            <w:webHidden/>
          </w:rPr>
          <w:fldChar w:fldCharType="begin"/>
        </w:r>
        <w:r w:rsidR="00A10B75">
          <w:rPr>
            <w:noProof/>
            <w:webHidden/>
          </w:rPr>
          <w:instrText xml:space="preserve"> PAGEREF _Toc114664401 \h </w:instrText>
        </w:r>
        <w:r w:rsidR="00A10B75">
          <w:rPr>
            <w:noProof/>
            <w:webHidden/>
          </w:rPr>
        </w:r>
        <w:r w:rsidR="00A10B75">
          <w:rPr>
            <w:noProof/>
            <w:webHidden/>
          </w:rPr>
          <w:fldChar w:fldCharType="separate"/>
        </w:r>
        <w:r w:rsidR="00A10B75">
          <w:rPr>
            <w:noProof/>
            <w:webHidden/>
          </w:rPr>
          <w:t>28</w:t>
        </w:r>
        <w:r w:rsidR="00A10B75">
          <w:rPr>
            <w:noProof/>
            <w:webHidden/>
          </w:rPr>
          <w:fldChar w:fldCharType="end"/>
        </w:r>
      </w:hyperlink>
    </w:p>
    <w:p w14:paraId="0C2CADD5" w14:textId="58411BA7" w:rsidR="00A10B75" w:rsidRDefault="006C741C">
      <w:pPr>
        <w:pStyle w:val="Obsah3"/>
        <w:rPr>
          <w:rFonts w:asciiTheme="minorHAnsi" w:eastAsiaTheme="minorEastAsia" w:hAnsiTheme="minorHAnsi" w:cstheme="minorBidi"/>
          <w:i w:val="0"/>
          <w:iCs w:val="0"/>
          <w:noProof/>
          <w:sz w:val="22"/>
          <w:szCs w:val="22"/>
        </w:rPr>
      </w:pPr>
      <w:hyperlink w:anchor="_Toc114664402" w:history="1">
        <w:r w:rsidR="00A10B75" w:rsidRPr="006F6AA0">
          <w:rPr>
            <w:rStyle w:val="Hypertextovprepojenie"/>
            <w:b/>
            <w:noProof/>
          </w:rPr>
          <w:t>6.1.4.1</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Postupy v rámci implementácie Projektu RAO</w:t>
        </w:r>
        <w:r w:rsidR="00A10B75">
          <w:rPr>
            <w:noProof/>
            <w:webHidden/>
          </w:rPr>
          <w:tab/>
        </w:r>
        <w:r w:rsidR="00A10B75">
          <w:rPr>
            <w:noProof/>
            <w:webHidden/>
          </w:rPr>
          <w:fldChar w:fldCharType="begin"/>
        </w:r>
        <w:r w:rsidR="00A10B75">
          <w:rPr>
            <w:noProof/>
            <w:webHidden/>
          </w:rPr>
          <w:instrText xml:space="preserve"> PAGEREF _Toc114664402 \h </w:instrText>
        </w:r>
        <w:r w:rsidR="00A10B75">
          <w:rPr>
            <w:noProof/>
            <w:webHidden/>
          </w:rPr>
        </w:r>
        <w:r w:rsidR="00A10B75">
          <w:rPr>
            <w:noProof/>
            <w:webHidden/>
          </w:rPr>
          <w:fldChar w:fldCharType="separate"/>
        </w:r>
        <w:r w:rsidR="00A10B75">
          <w:rPr>
            <w:noProof/>
            <w:webHidden/>
          </w:rPr>
          <w:t>30</w:t>
        </w:r>
        <w:r w:rsidR="00A10B75">
          <w:rPr>
            <w:noProof/>
            <w:webHidden/>
          </w:rPr>
          <w:fldChar w:fldCharType="end"/>
        </w:r>
      </w:hyperlink>
    </w:p>
    <w:p w14:paraId="29158160" w14:textId="512050D4" w:rsidR="00A10B75" w:rsidRDefault="006C741C">
      <w:pPr>
        <w:pStyle w:val="Obsah2"/>
        <w:rPr>
          <w:rFonts w:asciiTheme="minorHAnsi" w:eastAsiaTheme="minorEastAsia" w:hAnsiTheme="minorHAnsi" w:cstheme="minorBidi"/>
          <w:smallCaps w:val="0"/>
          <w:noProof/>
          <w:sz w:val="22"/>
          <w:szCs w:val="22"/>
        </w:rPr>
      </w:pPr>
      <w:hyperlink w:anchor="_Toc114664403" w:history="1">
        <w:r w:rsidR="00A10B75" w:rsidRPr="006F6AA0">
          <w:rPr>
            <w:rStyle w:val="Hypertextovprepojenie"/>
            <w:b/>
            <w:noProof/>
          </w:rPr>
          <w:t>6.2</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Zmena, zrušenie a ukončenie Projektu</w:t>
        </w:r>
        <w:r w:rsidR="00A10B75">
          <w:rPr>
            <w:noProof/>
            <w:webHidden/>
          </w:rPr>
          <w:tab/>
        </w:r>
        <w:r w:rsidR="00A10B75">
          <w:rPr>
            <w:noProof/>
            <w:webHidden/>
          </w:rPr>
          <w:fldChar w:fldCharType="begin"/>
        </w:r>
        <w:r w:rsidR="00A10B75">
          <w:rPr>
            <w:noProof/>
            <w:webHidden/>
          </w:rPr>
          <w:instrText xml:space="preserve"> PAGEREF _Toc114664403 \h </w:instrText>
        </w:r>
        <w:r w:rsidR="00A10B75">
          <w:rPr>
            <w:noProof/>
            <w:webHidden/>
          </w:rPr>
        </w:r>
        <w:r w:rsidR="00A10B75">
          <w:rPr>
            <w:noProof/>
            <w:webHidden/>
          </w:rPr>
          <w:fldChar w:fldCharType="separate"/>
        </w:r>
        <w:r w:rsidR="00A10B75">
          <w:rPr>
            <w:noProof/>
            <w:webHidden/>
          </w:rPr>
          <w:t>31</w:t>
        </w:r>
        <w:r w:rsidR="00A10B75">
          <w:rPr>
            <w:noProof/>
            <w:webHidden/>
          </w:rPr>
          <w:fldChar w:fldCharType="end"/>
        </w:r>
      </w:hyperlink>
    </w:p>
    <w:p w14:paraId="3910F94F" w14:textId="3BC610A5" w:rsidR="00A10B75" w:rsidRDefault="006C741C">
      <w:pPr>
        <w:pStyle w:val="Obsah3"/>
        <w:rPr>
          <w:rFonts w:asciiTheme="minorHAnsi" w:eastAsiaTheme="minorEastAsia" w:hAnsiTheme="minorHAnsi" w:cstheme="minorBidi"/>
          <w:i w:val="0"/>
          <w:iCs w:val="0"/>
          <w:noProof/>
          <w:sz w:val="22"/>
          <w:szCs w:val="22"/>
        </w:rPr>
      </w:pPr>
      <w:hyperlink w:anchor="_Toc114664404" w:history="1">
        <w:r w:rsidR="00A10B75" w:rsidRPr="006F6AA0">
          <w:rPr>
            <w:rStyle w:val="Hypertextovprepojenie"/>
            <w:b/>
            <w:noProof/>
          </w:rPr>
          <w:t>6.2.1</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Zmena Projektu</w:t>
        </w:r>
        <w:r w:rsidR="00A10B75">
          <w:rPr>
            <w:noProof/>
            <w:webHidden/>
          </w:rPr>
          <w:tab/>
        </w:r>
        <w:r w:rsidR="00A10B75">
          <w:rPr>
            <w:noProof/>
            <w:webHidden/>
          </w:rPr>
          <w:fldChar w:fldCharType="begin"/>
        </w:r>
        <w:r w:rsidR="00A10B75">
          <w:rPr>
            <w:noProof/>
            <w:webHidden/>
          </w:rPr>
          <w:instrText xml:space="preserve"> PAGEREF _Toc114664404 \h </w:instrText>
        </w:r>
        <w:r w:rsidR="00A10B75">
          <w:rPr>
            <w:noProof/>
            <w:webHidden/>
          </w:rPr>
        </w:r>
        <w:r w:rsidR="00A10B75">
          <w:rPr>
            <w:noProof/>
            <w:webHidden/>
          </w:rPr>
          <w:fldChar w:fldCharType="separate"/>
        </w:r>
        <w:r w:rsidR="00A10B75">
          <w:rPr>
            <w:noProof/>
            <w:webHidden/>
          </w:rPr>
          <w:t>31</w:t>
        </w:r>
        <w:r w:rsidR="00A10B75">
          <w:rPr>
            <w:noProof/>
            <w:webHidden/>
          </w:rPr>
          <w:fldChar w:fldCharType="end"/>
        </w:r>
      </w:hyperlink>
    </w:p>
    <w:p w14:paraId="5B391B16" w14:textId="07AB3BD3" w:rsidR="00A10B75" w:rsidRDefault="006C741C">
      <w:pPr>
        <w:pStyle w:val="Obsah3"/>
        <w:rPr>
          <w:rFonts w:asciiTheme="minorHAnsi" w:eastAsiaTheme="minorEastAsia" w:hAnsiTheme="minorHAnsi" w:cstheme="minorBidi"/>
          <w:i w:val="0"/>
          <w:iCs w:val="0"/>
          <w:noProof/>
          <w:sz w:val="22"/>
          <w:szCs w:val="22"/>
        </w:rPr>
      </w:pPr>
      <w:hyperlink w:anchor="_Toc114664405" w:history="1">
        <w:r w:rsidR="00A10B75" w:rsidRPr="006F6AA0">
          <w:rPr>
            <w:rStyle w:val="Hypertextovprepojenie"/>
            <w:b/>
            <w:noProof/>
          </w:rPr>
          <w:t>6.2.2</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Žiadosť o zmenu Projektu</w:t>
        </w:r>
        <w:r w:rsidR="00A10B75">
          <w:rPr>
            <w:noProof/>
            <w:webHidden/>
          </w:rPr>
          <w:tab/>
        </w:r>
        <w:r w:rsidR="00A10B75">
          <w:rPr>
            <w:noProof/>
            <w:webHidden/>
          </w:rPr>
          <w:fldChar w:fldCharType="begin"/>
        </w:r>
        <w:r w:rsidR="00A10B75">
          <w:rPr>
            <w:noProof/>
            <w:webHidden/>
          </w:rPr>
          <w:instrText xml:space="preserve"> PAGEREF _Toc114664405 \h </w:instrText>
        </w:r>
        <w:r w:rsidR="00A10B75">
          <w:rPr>
            <w:noProof/>
            <w:webHidden/>
          </w:rPr>
        </w:r>
        <w:r w:rsidR="00A10B75">
          <w:rPr>
            <w:noProof/>
            <w:webHidden/>
          </w:rPr>
          <w:fldChar w:fldCharType="separate"/>
        </w:r>
        <w:r w:rsidR="00A10B75">
          <w:rPr>
            <w:noProof/>
            <w:webHidden/>
          </w:rPr>
          <w:t>33</w:t>
        </w:r>
        <w:r w:rsidR="00A10B75">
          <w:rPr>
            <w:noProof/>
            <w:webHidden/>
          </w:rPr>
          <w:fldChar w:fldCharType="end"/>
        </w:r>
      </w:hyperlink>
    </w:p>
    <w:p w14:paraId="38D0F2CF" w14:textId="252C767C" w:rsidR="00A10B75" w:rsidRDefault="006C741C">
      <w:pPr>
        <w:pStyle w:val="Obsah3"/>
        <w:rPr>
          <w:rFonts w:asciiTheme="minorHAnsi" w:eastAsiaTheme="minorEastAsia" w:hAnsiTheme="minorHAnsi" w:cstheme="minorBidi"/>
          <w:i w:val="0"/>
          <w:iCs w:val="0"/>
          <w:noProof/>
          <w:sz w:val="22"/>
          <w:szCs w:val="22"/>
        </w:rPr>
      </w:pPr>
      <w:hyperlink w:anchor="_Toc114664406" w:history="1">
        <w:r w:rsidR="00A10B75" w:rsidRPr="006F6AA0">
          <w:rPr>
            <w:rStyle w:val="Hypertextovprepojenie"/>
            <w:b/>
            <w:noProof/>
          </w:rPr>
          <w:t>6.2.3</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Zrušenie Projektu/Grantu</w:t>
        </w:r>
        <w:r w:rsidR="00A10B75">
          <w:rPr>
            <w:noProof/>
            <w:webHidden/>
          </w:rPr>
          <w:tab/>
        </w:r>
        <w:r w:rsidR="00A10B75">
          <w:rPr>
            <w:noProof/>
            <w:webHidden/>
          </w:rPr>
          <w:fldChar w:fldCharType="begin"/>
        </w:r>
        <w:r w:rsidR="00A10B75">
          <w:rPr>
            <w:noProof/>
            <w:webHidden/>
          </w:rPr>
          <w:instrText xml:space="preserve"> PAGEREF _Toc114664406 \h </w:instrText>
        </w:r>
        <w:r w:rsidR="00A10B75">
          <w:rPr>
            <w:noProof/>
            <w:webHidden/>
          </w:rPr>
        </w:r>
        <w:r w:rsidR="00A10B75">
          <w:rPr>
            <w:noProof/>
            <w:webHidden/>
          </w:rPr>
          <w:fldChar w:fldCharType="separate"/>
        </w:r>
        <w:r w:rsidR="00A10B75">
          <w:rPr>
            <w:noProof/>
            <w:webHidden/>
          </w:rPr>
          <w:t>34</w:t>
        </w:r>
        <w:r w:rsidR="00A10B75">
          <w:rPr>
            <w:noProof/>
            <w:webHidden/>
          </w:rPr>
          <w:fldChar w:fldCharType="end"/>
        </w:r>
      </w:hyperlink>
    </w:p>
    <w:p w14:paraId="42FFC48B" w14:textId="2638382B" w:rsidR="00A10B75" w:rsidRDefault="006C741C">
      <w:pPr>
        <w:pStyle w:val="Obsah3"/>
        <w:rPr>
          <w:rFonts w:asciiTheme="minorHAnsi" w:eastAsiaTheme="minorEastAsia" w:hAnsiTheme="minorHAnsi" w:cstheme="minorBidi"/>
          <w:i w:val="0"/>
          <w:iCs w:val="0"/>
          <w:noProof/>
          <w:sz w:val="22"/>
          <w:szCs w:val="22"/>
        </w:rPr>
      </w:pPr>
      <w:hyperlink w:anchor="_Toc114664407" w:history="1">
        <w:r w:rsidR="00A10B75" w:rsidRPr="006F6AA0">
          <w:rPr>
            <w:rStyle w:val="Hypertextovprepojenie"/>
            <w:b/>
            <w:noProof/>
          </w:rPr>
          <w:t>6.2.4</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Ukončenie Projektu/Grantu</w:t>
        </w:r>
        <w:r w:rsidR="00A10B75">
          <w:rPr>
            <w:noProof/>
            <w:webHidden/>
          </w:rPr>
          <w:tab/>
        </w:r>
        <w:r w:rsidR="00A10B75">
          <w:rPr>
            <w:noProof/>
            <w:webHidden/>
          </w:rPr>
          <w:fldChar w:fldCharType="begin"/>
        </w:r>
        <w:r w:rsidR="00A10B75">
          <w:rPr>
            <w:noProof/>
            <w:webHidden/>
          </w:rPr>
          <w:instrText xml:space="preserve"> PAGEREF _Toc114664407 \h </w:instrText>
        </w:r>
        <w:r w:rsidR="00A10B75">
          <w:rPr>
            <w:noProof/>
            <w:webHidden/>
          </w:rPr>
        </w:r>
        <w:r w:rsidR="00A10B75">
          <w:rPr>
            <w:noProof/>
            <w:webHidden/>
          </w:rPr>
          <w:fldChar w:fldCharType="separate"/>
        </w:r>
        <w:r w:rsidR="00A10B75">
          <w:rPr>
            <w:noProof/>
            <w:webHidden/>
          </w:rPr>
          <w:t>34</w:t>
        </w:r>
        <w:r w:rsidR="00A10B75">
          <w:rPr>
            <w:noProof/>
            <w:webHidden/>
          </w:rPr>
          <w:fldChar w:fldCharType="end"/>
        </w:r>
      </w:hyperlink>
    </w:p>
    <w:p w14:paraId="6923DE10" w14:textId="35F27C2F" w:rsidR="00A10B75" w:rsidRDefault="006C741C">
      <w:pPr>
        <w:pStyle w:val="Obsah1"/>
        <w:rPr>
          <w:rFonts w:asciiTheme="minorHAnsi" w:eastAsiaTheme="minorEastAsia" w:hAnsiTheme="minorHAnsi" w:cstheme="minorBidi"/>
          <w:b w:val="0"/>
          <w:bCs w:val="0"/>
          <w:caps w:val="0"/>
          <w:sz w:val="22"/>
          <w:szCs w:val="22"/>
        </w:rPr>
      </w:pPr>
      <w:hyperlink w:anchor="_Toc114664408" w:history="1">
        <w:r w:rsidR="00A10B75" w:rsidRPr="006F6AA0">
          <w:rPr>
            <w:rStyle w:val="Hypertextovprepojenie"/>
          </w:rPr>
          <w:t>7.</w:t>
        </w:r>
        <w:r w:rsidR="00A10B75">
          <w:rPr>
            <w:rFonts w:asciiTheme="minorHAnsi" w:eastAsiaTheme="minorEastAsia" w:hAnsiTheme="minorHAnsi" w:cstheme="minorBidi"/>
            <w:b w:val="0"/>
            <w:bCs w:val="0"/>
            <w:caps w:val="0"/>
            <w:sz w:val="22"/>
            <w:szCs w:val="22"/>
          </w:rPr>
          <w:tab/>
        </w:r>
        <w:r w:rsidR="00A10B75" w:rsidRPr="006F6AA0">
          <w:rPr>
            <w:rStyle w:val="Hypertextovprepojenie"/>
            <w:rFonts w:cs="Arial"/>
          </w:rPr>
          <w:t>Financovanie Programu Bohunice</w:t>
        </w:r>
        <w:r w:rsidR="00A10B75">
          <w:rPr>
            <w:webHidden/>
          </w:rPr>
          <w:tab/>
        </w:r>
        <w:r w:rsidR="00A10B75">
          <w:rPr>
            <w:webHidden/>
          </w:rPr>
          <w:fldChar w:fldCharType="begin"/>
        </w:r>
        <w:r w:rsidR="00A10B75">
          <w:rPr>
            <w:webHidden/>
          </w:rPr>
          <w:instrText xml:space="preserve"> PAGEREF _Toc114664408 \h </w:instrText>
        </w:r>
        <w:r w:rsidR="00A10B75">
          <w:rPr>
            <w:webHidden/>
          </w:rPr>
        </w:r>
        <w:r w:rsidR="00A10B75">
          <w:rPr>
            <w:webHidden/>
          </w:rPr>
          <w:fldChar w:fldCharType="separate"/>
        </w:r>
        <w:r w:rsidR="00A10B75">
          <w:rPr>
            <w:webHidden/>
          </w:rPr>
          <w:t>35</w:t>
        </w:r>
        <w:r w:rsidR="00A10B75">
          <w:rPr>
            <w:webHidden/>
          </w:rPr>
          <w:fldChar w:fldCharType="end"/>
        </w:r>
      </w:hyperlink>
    </w:p>
    <w:p w14:paraId="200AF64A" w14:textId="489BF9B3" w:rsidR="00A10B75" w:rsidRDefault="006C741C">
      <w:pPr>
        <w:pStyle w:val="Obsah2"/>
        <w:rPr>
          <w:rFonts w:asciiTheme="minorHAnsi" w:eastAsiaTheme="minorEastAsia" w:hAnsiTheme="minorHAnsi" w:cstheme="minorBidi"/>
          <w:smallCaps w:val="0"/>
          <w:noProof/>
          <w:sz w:val="22"/>
          <w:szCs w:val="22"/>
        </w:rPr>
      </w:pPr>
      <w:hyperlink w:anchor="_Toc114664409" w:history="1">
        <w:r w:rsidR="00A10B75" w:rsidRPr="006F6AA0">
          <w:rPr>
            <w:rStyle w:val="Hypertextovprepojenie"/>
            <w:b/>
            <w:bCs/>
            <w:noProof/>
          </w:rPr>
          <w:t>7.1</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bCs/>
            <w:noProof/>
          </w:rPr>
          <w:t>Prijatie Rozhodnutia o financovaní</w:t>
        </w:r>
        <w:r w:rsidR="00A10B75">
          <w:rPr>
            <w:noProof/>
            <w:webHidden/>
          </w:rPr>
          <w:tab/>
        </w:r>
        <w:r w:rsidR="00A10B75">
          <w:rPr>
            <w:noProof/>
            <w:webHidden/>
          </w:rPr>
          <w:fldChar w:fldCharType="begin"/>
        </w:r>
        <w:r w:rsidR="00A10B75">
          <w:rPr>
            <w:noProof/>
            <w:webHidden/>
          </w:rPr>
          <w:instrText xml:space="preserve"> PAGEREF _Toc114664409 \h </w:instrText>
        </w:r>
        <w:r w:rsidR="00A10B75">
          <w:rPr>
            <w:noProof/>
            <w:webHidden/>
          </w:rPr>
        </w:r>
        <w:r w:rsidR="00A10B75">
          <w:rPr>
            <w:noProof/>
            <w:webHidden/>
          </w:rPr>
          <w:fldChar w:fldCharType="separate"/>
        </w:r>
        <w:r w:rsidR="00A10B75">
          <w:rPr>
            <w:noProof/>
            <w:webHidden/>
          </w:rPr>
          <w:t>35</w:t>
        </w:r>
        <w:r w:rsidR="00A10B75">
          <w:rPr>
            <w:noProof/>
            <w:webHidden/>
          </w:rPr>
          <w:fldChar w:fldCharType="end"/>
        </w:r>
      </w:hyperlink>
    </w:p>
    <w:p w14:paraId="5F972CA1" w14:textId="3C2D0A9C" w:rsidR="00A10B75" w:rsidRDefault="006C741C">
      <w:pPr>
        <w:pStyle w:val="Obsah2"/>
        <w:rPr>
          <w:rFonts w:asciiTheme="minorHAnsi" w:eastAsiaTheme="minorEastAsia" w:hAnsiTheme="minorHAnsi" w:cstheme="minorBidi"/>
          <w:smallCaps w:val="0"/>
          <w:noProof/>
          <w:sz w:val="22"/>
          <w:szCs w:val="22"/>
        </w:rPr>
      </w:pPr>
      <w:hyperlink w:anchor="_Toc114664410" w:history="1">
        <w:r w:rsidR="00A10B75" w:rsidRPr="006F6AA0">
          <w:rPr>
            <w:rStyle w:val="Hypertextovprepojenie"/>
            <w:b/>
            <w:bCs/>
            <w:noProof/>
          </w:rPr>
          <w:t>7.2</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bCs/>
            <w:noProof/>
          </w:rPr>
          <w:t>Predkladanie Žiadosti o poskytnutie financovania (</w:t>
        </w:r>
        <w:r w:rsidR="00A10B75" w:rsidRPr="006F6AA0">
          <w:rPr>
            <w:rStyle w:val="Hypertextovprepojenie"/>
            <w:rFonts w:cs="Arial"/>
            <w:b/>
            <w:bCs/>
            <w:noProof/>
            <w:lang w:val="en-GB"/>
          </w:rPr>
          <w:t>Request for Payment</w:t>
        </w:r>
        <w:r w:rsidR="00A10B75" w:rsidRPr="006F6AA0">
          <w:rPr>
            <w:rStyle w:val="Hypertextovprepojenie"/>
            <w:rFonts w:cs="Arial"/>
            <w:b/>
            <w:bCs/>
            <w:noProof/>
          </w:rPr>
          <w:t>)</w:t>
        </w:r>
        <w:r w:rsidR="00A10B75">
          <w:rPr>
            <w:noProof/>
            <w:webHidden/>
          </w:rPr>
          <w:tab/>
        </w:r>
        <w:r w:rsidR="00A10B75">
          <w:rPr>
            <w:noProof/>
            <w:webHidden/>
          </w:rPr>
          <w:fldChar w:fldCharType="begin"/>
        </w:r>
        <w:r w:rsidR="00A10B75">
          <w:rPr>
            <w:noProof/>
            <w:webHidden/>
          </w:rPr>
          <w:instrText xml:space="preserve"> PAGEREF _Toc114664410 \h </w:instrText>
        </w:r>
        <w:r w:rsidR="00A10B75">
          <w:rPr>
            <w:noProof/>
            <w:webHidden/>
          </w:rPr>
        </w:r>
        <w:r w:rsidR="00A10B75">
          <w:rPr>
            <w:noProof/>
            <w:webHidden/>
          </w:rPr>
          <w:fldChar w:fldCharType="separate"/>
        </w:r>
        <w:r w:rsidR="00A10B75">
          <w:rPr>
            <w:noProof/>
            <w:webHidden/>
          </w:rPr>
          <w:t>35</w:t>
        </w:r>
        <w:r w:rsidR="00A10B75">
          <w:rPr>
            <w:noProof/>
            <w:webHidden/>
          </w:rPr>
          <w:fldChar w:fldCharType="end"/>
        </w:r>
      </w:hyperlink>
    </w:p>
    <w:p w14:paraId="4597FBB9" w14:textId="01455C68" w:rsidR="00A10B75" w:rsidRDefault="006C741C">
      <w:pPr>
        <w:pStyle w:val="Obsah2"/>
        <w:rPr>
          <w:rFonts w:asciiTheme="minorHAnsi" w:eastAsiaTheme="minorEastAsia" w:hAnsiTheme="minorHAnsi" w:cstheme="minorBidi"/>
          <w:smallCaps w:val="0"/>
          <w:noProof/>
          <w:sz w:val="22"/>
          <w:szCs w:val="22"/>
        </w:rPr>
      </w:pPr>
      <w:hyperlink w:anchor="_Toc114664411" w:history="1">
        <w:r w:rsidR="00A10B75" w:rsidRPr="006F6AA0">
          <w:rPr>
            <w:rStyle w:val="Hypertextovprepojenie"/>
            <w:b/>
            <w:noProof/>
          </w:rPr>
          <w:t>7.3</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Účty</w:t>
        </w:r>
        <w:r w:rsidR="00A10B75">
          <w:rPr>
            <w:noProof/>
            <w:webHidden/>
          </w:rPr>
          <w:tab/>
        </w:r>
        <w:r w:rsidR="00A10B75">
          <w:rPr>
            <w:noProof/>
            <w:webHidden/>
          </w:rPr>
          <w:fldChar w:fldCharType="begin"/>
        </w:r>
        <w:r w:rsidR="00A10B75">
          <w:rPr>
            <w:noProof/>
            <w:webHidden/>
          </w:rPr>
          <w:instrText xml:space="preserve"> PAGEREF _Toc114664411 \h </w:instrText>
        </w:r>
        <w:r w:rsidR="00A10B75">
          <w:rPr>
            <w:noProof/>
            <w:webHidden/>
          </w:rPr>
        </w:r>
        <w:r w:rsidR="00A10B75">
          <w:rPr>
            <w:noProof/>
            <w:webHidden/>
          </w:rPr>
          <w:fldChar w:fldCharType="separate"/>
        </w:r>
        <w:r w:rsidR="00A10B75">
          <w:rPr>
            <w:noProof/>
            <w:webHidden/>
          </w:rPr>
          <w:t>36</w:t>
        </w:r>
        <w:r w:rsidR="00A10B75">
          <w:rPr>
            <w:noProof/>
            <w:webHidden/>
          </w:rPr>
          <w:fldChar w:fldCharType="end"/>
        </w:r>
      </w:hyperlink>
    </w:p>
    <w:p w14:paraId="1B7AC0F5" w14:textId="352C0C2A" w:rsidR="00A10B75" w:rsidRPr="00A10B75" w:rsidRDefault="006C741C" w:rsidP="00A10B75">
      <w:pPr>
        <w:pStyle w:val="Obsah1"/>
        <w:rPr>
          <w:rFonts w:asciiTheme="minorHAnsi" w:eastAsiaTheme="minorEastAsia" w:hAnsiTheme="minorHAnsi" w:cstheme="minorBidi"/>
          <w:b w:val="0"/>
          <w:bCs w:val="0"/>
          <w:caps w:val="0"/>
          <w:sz w:val="22"/>
          <w:szCs w:val="22"/>
        </w:rPr>
      </w:pPr>
      <w:hyperlink w:anchor="_Toc114664412" w:history="1">
        <w:r w:rsidR="00A10B75" w:rsidRPr="006F6AA0">
          <w:rPr>
            <w:rStyle w:val="Hypertextovprepojenie"/>
          </w:rPr>
          <w:t>8.</w:t>
        </w:r>
        <w:r w:rsidR="00A10B75">
          <w:rPr>
            <w:rFonts w:asciiTheme="minorHAnsi" w:eastAsiaTheme="minorEastAsia" w:hAnsiTheme="minorHAnsi" w:cstheme="minorBidi"/>
            <w:b w:val="0"/>
            <w:bCs w:val="0"/>
            <w:caps w:val="0"/>
            <w:sz w:val="22"/>
            <w:szCs w:val="22"/>
          </w:rPr>
          <w:tab/>
        </w:r>
        <w:r w:rsidR="00A10B75" w:rsidRPr="006F6AA0">
          <w:rPr>
            <w:rStyle w:val="Hypertextovprepojenie"/>
            <w:rFonts w:cs="Arial"/>
          </w:rPr>
          <w:t>Postupy pre poskytnutie Grantu</w:t>
        </w:r>
        <w:r w:rsidR="00A10B75">
          <w:rPr>
            <w:webHidden/>
          </w:rPr>
          <w:tab/>
        </w:r>
        <w:r w:rsidR="00A10B75">
          <w:rPr>
            <w:webHidden/>
          </w:rPr>
          <w:fldChar w:fldCharType="begin"/>
        </w:r>
        <w:r w:rsidR="00A10B75">
          <w:rPr>
            <w:webHidden/>
          </w:rPr>
          <w:instrText xml:space="preserve"> PAGEREF _Toc114664412 \h </w:instrText>
        </w:r>
        <w:r w:rsidR="00A10B75">
          <w:rPr>
            <w:webHidden/>
          </w:rPr>
        </w:r>
        <w:r w:rsidR="00A10B75">
          <w:rPr>
            <w:webHidden/>
          </w:rPr>
          <w:fldChar w:fldCharType="separate"/>
        </w:r>
        <w:r w:rsidR="00A10B75">
          <w:rPr>
            <w:webHidden/>
          </w:rPr>
          <w:t>36</w:t>
        </w:r>
        <w:r w:rsidR="00A10B75">
          <w:rPr>
            <w:webHidden/>
          </w:rPr>
          <w:fldChar w:fldCharType="end"/>
        </w:r>
      </w:hyperlink>
    </w:p>
    <w:p w14:paraId="4F4939EA" w14:textId="346D9C6F" w:rsidR="00A10B75" w:rsidRDefault="006C741C">
      <w:pPr>
        <w:pStyle w:val="Obsah2"/>
        <w:rPr>
          <w:rFonts w:asciiTheme="minorHAnsi" w:eastAsiaTheme="minorEastAsia" w:hAnsiTheme="minorHAnsi" w:cstheme="minorBidi"/>
          <w:smallCaps w:val="0"/>
          <w:noProof/>
          <w:sz w:val="22"/>
          <w:szCs w:val="22"/>
        </w:rPr>
      </w:pPr>
      <w:hyperlink w:anchor="_Toc114664414" w:history="1">
        <w:r w:rsidR="00A10B75" w:rsidRPr="006F6AA0">
          <w:rPr>
            <w:rStyle w:val="Hypertextovprepojenie"/>
            <w:b/>
            <w:bCs/>
            <w:noProof/>
          </w:rPr>
          <w:t>8.1</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bCs/>
            <w:noProof/>
          </w:rPr>
          <w:t>Vyzvanie na prejavenie záujmu o grant</w:t>
        </w:r>
        <w:r w:rsidR="00A10B75">
          <w:rPr>
            <w:noProof/>
            <w:webHidden/>
          </w:rPr>
          <w:tab/>
        </w:r>
        <w:r w:rsidR="00A10B75">
          <w:rPr>
            <w:noProof/>
            <w:webHidden/>
          </w:rPr>
          <w:fldChar w:fldCharType="begin"/>
        </w:r>
        <w:r w:rsidR="00A10B75">
          <w:rPr>
            <w:noProof/>
            <w:webHidden/>
          </w:rPr>
          <w:instrText xml:space="preserve"> PAGEREF _Toc114664414 \h </w:instrText>
        </w:r>
        <w:r w:rsidR="00A10B75">
          <w:rPr>
            <w:noProof/>
            <w:webHidden/>
          </w:rPr>
        </w:r>
        <w:r w:rsidR="00A10B75">
          <w:rPr>
            <w:noProof/>
            <w:webHidden/>
          </w:rPr>
          <w:fldChar w:fldCharType="separate"/>
        </w:r>
        <w:r w:rsidR="00A10B75">
          <w:rPr>
            <w:noProof/>
            <w:webHidden/>
          </w:rPr>
          <w:t>38</w:t>
        </w:r>
        <w:r w:rsidR="00A10B75">
          <w:rPr>
            <w:noProof/>
            <w:webHidden/>
          </w:rPr>
          <w:fldChar w:fldCharType="end"/>
        </w:r>
      </w:hyperlink>
    </w:p>
    <w:p w14:paraId="473FA7B7" w14:textId="781DA1E9" w:rsidR="00A10B75" w:rsidRDefault="006C741C">
      <w:pPr>
        <w:pStyle w:val="Obsah3"/>
        <w:rPr>
          <w:rFonts w:asciiTheme="minorHAnsi" w:eastAsiaTheme="minorEastAsia" w:hAnsiTheme="minorHAnsi" w:cstheme="minorBidi"/>
          <w:i w:val="0"/>
          <w:iCs w:val="0"/>
          <w:noProof/>
          <w:sz w:val="22"/>
          <w:szCs w:val="22"/>
        </w:rPr>
      </w:pPr>
      <w:hyperlink w:anchor="_Toc114664415" w:history="1">
        <w:r w:rsidR="00A10B75" w:rsidRPr="006F6AA0">
          <w:rPr>
            <w:rStyle w:val="Hypertextovprepojenie"/>
            <w:b/>
            <w:noProof/>
          </w:rPr>
          <w:t>8.1.1</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Kritériá pre akceptáciu Prijímateľa</w:t>
        </w:r>
        <w:r w:rsidR="00A10B75">
          <w:rPr>
            <w:noProof/>
            <w:webHidden/>
          </w:rPr>
          <w:tab/>
        </w:r>
        <w:r w:rsidR="00A10B75">
          <w:rPr>
            <w:noProof/>
            <w:webHidden/>
          </w:rPr>
          <w:fldChar w:fldCharType="begin"/>
        </w:r>
        <w:r w:rsidR="00A10B75">
          <w:rPr>
            <w:noProof/>
            <w:webHidden/>
          </w:rPr>
          <w:instrText xml:space="preserve"> PAGEREF _Toc114664415 \h </w:instrText>
        </w:r>
        <w:r w:rsidR="00A10B75">
          <w:rPr>
            <w:noProof/>
            <w:webHidden/>
          </w:rPr>
        </w:r>
        <w:r w:rsidR="00A10B75">
          <w:rPr>
            <w:noProof/>
            <w:webHidden/>
          </w:rPr>
          <w:fldChar w:fldCharType="separate"/>
        </w:r>
        <w:r w:rsidR="00A10B75">
          <w:rPr>
            <w:noProof/>
            <w:webHidden/>
          </w:rPr>
          <w:t>40</w:t>
        </w:r>
        <w:r w:rsidR="00A10B75">
          <w:rPr>
            <w:noProof/>
            <w:webHidden/>
          </w:rPr>
          <w:fldChar w:fldCharType="end"/>
        </w:r>
      </w:hyperlink>
    </w:p>
    <w:p w14:paraId="7011EBEC" w14:textId="22180F9F" w:rsidR="00A10B75" w:rsidRDefault="006C741C">
      <w:pPr>
        <w:pStyle w:val="Obsah2"/>
        <w:rPr>
          <w:rFonts w:asciiTheme="minorHAnsi" w:eastAsiaTheme="minorEastAsia" w:hAnsiTheme="minorHAnsi" w:cstheme="minorBidi"/>
          <w:smallCaps w:val="0"/>
          <w:noProof/>
          <w:sz w:val="22"/>
          <w:szCs w:val="22"/>
        </w:rPr>
      </w:pPr>
      <w:hyperlink w:anchor="_Toc114664416" w:history="1">
        <w:r w:rsidR="00A10B75" w:rsidRPr="006F6AA0">
          <w:rPr>
            <w:rStyle w:val="Hypertextovprepojenie"/>
            <w:b/>
            <w:noProof/>
            <w:lang w:val="en-GB"/>
          </w:rPr>
          <w:t>8.2</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Formulár na prejavenie záujmu o grant (</w:t>
        </w:r>
        <w:r w:rsidR="00A10B75" w:rsidRPr="006F6AA0">
          <w:rPr>
            <w:rStyle w:val="Hypertextovprepojenie"/>
            <w:rFonts w:cs="Arial"/>
            <w:b/>
            <w:noProof/>
            <w:lang w:val="en-GB"/>
          </w:rPr>
          <w:t>Form for expressing interest for grant allocation)</w:t>
        </w:r>
        <w:r w:rsidR="00A10B75">
          <w:rPr>
            <w:noProof/>
            <w:webHidden/>
          </w:rPr>
          <w:tab/>
        </w:r>
        <w:r w:rsidR="00A10B75">
          <w:rPr>
            <w:noProof/>
            <w:webHidden/>
          </w:rPr>
          <w:fldChar w:fldCharType="begin"/>
        </w:r>
        <w:r w:rsidR="00A10B75">
          <w:rPr>
            <w:noProof/>
            <w:webHidden/>
          </w:rPr>
          <w:instrText xml:space="preserve"> PAGEREF _Toc114664416 \h </w:instrText>
        </w:r>
        <w:r w:rsidR="00A10B75">
          <w:rPr>
            <w:noProof/>
            <w:webHidden/>
          </w:rPr>
        </w:r>
        <w:r w:rsidR="00A10B75">
          <w:rPr>
            <w:noProof/>
            <w:webHidden/>
          </w:rPr>
          <w:fldChar w:fldCharType="separate"/>
        </w:r>
        <w:r w:rsidR="00A10B75">
          <w:rPr>
            <w:noProof/>
            <w:webHidden/>
          </w:rPr>
          <w:t>41</w:t>
        </w:r>
        <w:r w:rsidR="00A10B75">
          <w:rPr>
            <w:noProof/>
            <w:webHidden/>
          </w:rPr>
          <w:fldChar w:fldCharType="end"/>
        </w:r>
      </w:hyperlink>
    </w:p>
    <w:p w14:paraId="7A94B1C5" w14:textId="13AC5FD1" w:rsidR="00A10B75" w:rsidRDefault="006C741C">
      <w:pPr>
        <w:pStyle w:val="Obsah2"/>
        <w:rPr>
          <w:rFonts w:asciiTheme="minorHAnsi" w:eastAsiaTheme="minorEastAsia" w:hAnsiTheme="minorHAnsi" w:cstheme="minorBidi"/>
          <w:smallCaps w:val="0"/>
          <w:noProof/>
          <w:sz w:val="22"/>
          <w:szCs w:val="22"/>
        </w:rPr>
      </w:pPr>
      <w:hyperlink w:anchor="_Toc114664417" w:history="1">
        <w:r w:rsidR="00A10B75" w:rsidRPr="006F6AA0">
          <w:rPr>
            <w:rStyle w:val="Hypertextovprepojenie"/>
            <w:b/>
            <w:bCs/>
            <w:iCs/>
            <w:noProof/>
          </w:rPr>
          <w:t>8.3</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bCs/>
            <w:iCs/>
            <w:noProof/>
          </w:rPr>
          <w:t>Proces pridelenia Grantu</w:t>
        </w:r>
        <w:r w:rsidR="00A10B75">
          <w:rPr>
            <w:noProof/>
            <w:webHidden/>
          </w:rPr>
          <w:tab/>
        </w:r>
        <w:r w:rsidR="00A10B75">
          <w:rPr>
            <w:noProof/>
            <w:webHidden/>
          </w:rPr>
          <w:fldChar w:fldCharType="begin"/>
        </w:r>
        <w:r w:rsidR="00A10B75">
          <w:rPr>
            <w:noProof/>
            <w:webHidden/>
          </w:rPr>
          <w:instrText xml:space="preserve"> PAGEREF _Toc114664417 \h </w:instrText>
        </w:r>
        <w:r w:rsidR="00A10B75">
          <w:rPr>
            <w:noProof/>
            <w:webHidden/>
          </w:rPr>
        </w:r>
        <w:r w:rsidR="00A10B75">
          <w:rPr>
            <w:noProof/>
            <w:webHidden/>
          </w:rPr>
          <w:fldChar w:fldCharType="separate"/>
        </w:r>
        <w:r w:rsidR="00A10B75">
          <w:rPr>
            <w:noProof/>
            <w:webHidden/>
          </w:rPr>
          <w:t>42</w:t>
        </w:r>
        <w:r w:rsidR="00A10B75">
          <w:rPr>
            <w:noProof/>
            <w:webHidden/>
          </w:rPr>
          <w:fldChar w:fldCharType="end"/>
        </w:r>
      </w:hyperlink>
    </w:p>
    <w:p w14:paraId="3574C848" w14:textId="28417996" w:rsidR="00A10B75" w:rsidRDefault="006C741C">
      <w:pPr>
        <w:pStyle w:val="Obsah3"/>
        <w:rPr>
          <w:rFonts w:asciiTheme="minorHAnsi" w:eastAsiaTheme="minorEastAsia" w:hAnsiTheme="minorHAnsi" w:cstheme="minorBidi"/>
          <w:i w:val="0"/>
          <w:iCs w:val="0"/>
          <w:noProof/>
          <w:sz w:val="22"/>
          <w:szCs w:val="22"/>
        </w:rPr>
      </w:pPr>
      <w:hyperlink w:anchor="_Toc114664418" w:history="1">
        <w:r w:rsidR="00A10B75" w:rsidRPr="006F6AA0">
          <w:rPr>
            <w:rStyle w:val="Hypertextovprepojenie"/>
            <w:b/>
            <w:noProof/>
          </w:rPr>
          <w:t>8.3.1</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Overenie podmienok pre získanie Grantu</w:t>
        </w:r>
        <w:r w:rsidR="00A10B75">
          <w:rPr>
            <w:noProof/>
            <w:webHidden/>
          </w:rPr>
          <w:tab/>
        </w:r>
        <w:r w:rsidR="00A10B75">
          <w:rPr>
            <w:noProof/>
            <w:webHidden/>
          </w:rPr>
          <w:fldChar w:fldCharType="begin"/>
        </w:r>
        <w:r w:rsidR="00A10B75">
          <w:rPr>
            <w:noProof/>
            <w:webHidden/>
          </w:rPr>
          <w:instrText xml:space="preserve"> PAGEREF _Toc114664418 \h </w:instrText>
        </w:r>
        <w:r w:rsidR="00A10B75">
          <w:rPr>
            <w:noProof/>
            <w:webHidden/>
          </w:rPr>
        </w:r>
        <w:r w:rsidR="00A10B75">
          <w:rPr>
            <w:noProof/>
            <w:webHidden/>
          </w:rPr>
          <w:fldChar w:fldCharType="separate"/>
        </w:r>
        <w:r w:rsidR="00A10B75">
          <w:rPr>
            <w:noProof/>
            <w:webHidden/>
          </w:rPr>
          <w:t>43</w:t>
        </w:r>
        <w:r w:rsidR="00A10B75">
          <w:rPr>
            <w:noProof/>
            <w:webHidden/>
          </w:rPr>
          <w:fldChar w:fldCharType="end"/>
        </w:r>
      </w:hyperlink>
    </w:p>
    <w:p w14:paraId="5C34336B" w14:textId="7E95277C" w:rsidR="00A10B75" w:rsidRDefault="006C741C">
      <w:pPr>
        <w:pStyle w:val="Obsah3"/>
        <w:rPr>
          <w:rFonts w:asciiTheme="minorHAnsi" w:eastAsiaTheme="minorEastAsia" w:hAnsiTheme="minorHAnsi" w:cstheme="minorBidi"/>
          <w:i w:val="0"/>
          <w:iCs w:val="0"/>
          <w:noProof/>
          <w:sz w:val="22"/>
          <w:szCs w:val="22"/>
        </w:rPr>
      </w:pPr>
      <w:hyperlink w:anchor="_Toc114664419" w:history="1">
        <w:r w:rsidR="00A10B75" w:rsidRPr="006F6AA0">
          <w:rPr>
            <w:rStyle w:val="Hypertextovprepojenie"/>
            <w:b/>
            <w:noProof/>
          </w:rPr>
          <w:t>8.3.2</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Oznámenie o pridelení/nepridelení grantu/nepridelení grantu z dôvodu nedostatku finančných prostriedkov</w:t>
        </w:r>
        <w:r w:rsidR="00A10B75">
          <w:rPr>
            <w:noProof/>
            <w:webHidden/>
          </w:rPr>
          <w:tab/>
        </w:r>
        <w:r w:rsidR="00A10B75">
          <w:rPr>
            <w:noProof/>
            <w:webHidden/>
          </w:rPr>
          <w:fldChar w:fldCharType="begin"/>
        </w:r>
        <w:r w:rsidR="00A10B75">
          <w:rPr>
            <w:noProof/>
            <w:webHidden/>
          </w:rPr>
          <w:instrText xml:space="preserve"> PAGEREF _Toc114664419 \h </w:instrText>
        </w:r>
        <w:r w:rsidR="00A10B75">
          <w:rPr>
            <w:noProof/>
            <w:webHidden/>
          </w:rPr>
        </w:r>
        <w:r w:rsidR="00A10B75">
          <w:rPr>
            <w:noProof/>
            <w:webHidden/>
          </w:rPr>
          <w:fldChar w:fldCharType="separate"/>
        </w:r>
        <w:r w:rsidR="00A10B75">
          <w:rPr>
            <w:noProof/>
            <w:webHidden/>
          </w:rPr>
          <w:t>44</w:t>
        </w:r>
        <w:r w:rsidR="00A10B75">
          <w:rPr>
            <w:noProof/>
            <w:webHidden/>
          </w:rPr>
          <w:fldChar w:fldCharType="end"/>
        </w:r>
      </w:hyperlink>
    </w:p>
    <w:p w14:paraId="59A571BA" w14:textId="1703740E" w:rsidR="00A10B75" w:rsidRDefault="006C741C">
      <w:pPr>
        <w:pStyle w:val="Obsah3"/>
        <w:rPr>
          <w:rFonts w:asciiTheme="minorHAnsi" w:eastAsiaTheme="minorEastAsia" w:hAnsiTheme="minorHAnsi" w:cstheme="minorBidi"/>
          <w:i w:val="0"/>
          <w:iCs w:val="0"/>
          <w:noProof/>
          <w:sz w:val="22"/>
          <w:szCs w:val="22"/>
        </w:rPr>
      </w:pPr>
      <w:hyperlink w:anchor="_Toc114664420" w:history="1">
        <w:r w:rsidR="00A10B75" w:rsidRPr="006F6AA0">
          <w:rPr>
            <w:rStyle w:val="Hypertextovprepojenie"/>
            <w:b/>
            <w:noProof/>
          </w:rPr>
          <w:t>8.3.3</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Preskúmanie postupov v procese prideľovania Grantu</w:t>
        </w:r>
        <w:r w:rsidR="00A10B75">
          <w:rPr>
            <w:noProof/>
            <w:webHidden/>
          </w:rPr>
          <w:tab/>
        </w:r>
        <w:r w:rsidR="00A10B75">
          <w:rPr>
            <w:noProof/>
            <w:webHidden/>
          </w:rPr>
          <w:fldChar w:fldCharType="begin"/>
        </w:r>
        <w:r w:rsidR="00A10B75">
          <w:rPr>
            <w:noProof/>
            <w:webHidden/>
          </w:rPr>
          <w:instrText xml:space="preserve"> PAGEREF _Toc114664420 \h </w:instrText>
        </w:r>
        <w:r w:rsidR="00A10B75">
          <w:rPr>
            <w:noProof/>
            <w:webHidden/>
          </w:rPr>
        </w:r>
        <w:r w:rsidR="00A10B75">
          <w:rPr>
            <w:noProof/>
            <w:webHidden/>
          </w:rPr>
          <w:fldChar w:fldCharType="separate"/>
        </w:r>
        <w:r w:rsidR="00A10B75">
          <w:rPr>
            <w:noProof/>
            <w:webHidden/>
          </w:rPr>
          <w:t>45</w:t>
        </w:r>
        <w:r w:rsidR="00A10B75">
          <w:rPr>
            <w:noProof/>
            <w:webHidden/>
          </w:rPr>
          <w:fldChar w:fldCharType="end"/>
        </w:r>
      </w:hyperlink>
    </w:p>
    <w:p w14:paraId="3B08CEF4" w14:textId="79B84555" w:rsidR="00A10B75" w:rsidRDefault="006C741C">
      <w:pPr>
        <w:pStyle w:val="Obsah2"/>
        <w:rPr>
          <w:rFonts w:asciiTheme="minorHAnsi" w:eastAsiaTheme="minorEastAsia" w:hAnsiTheme="minorHAnsi" w:cstheme="minorBidi"/>
          <w:smallCaps w:val="0"/>
          <w:noProof/>
          <w:sz w:val="22"/>
          <w:szCs w:val="22"/>
        </w:rPr>
      </w:pPr>
      <w:hyperlink w:anchor="_Toc114664421" w:history="1">
        <w:r w:rsidR="00A10B75" w:rsidRPr="006F6AA0">
          <w:rPr>
            <w:rStyle w:val="Hypertextovprepojenie"/>
            <w:b/>
            <w:noProof/>
          </w:rPr>
          <w:t>8.4</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Zmluva o poskytnutí grantu</w:t>
        </w:r>
        <w:r w:rsidR="00A10B75">
          <w:rPr>
            <w:noProof/>
            <w:webHidden/>
          </w:rPr>
          <w:tab/>
        </w:r>
        <w:r w:rsidR="00A10B75">
          <w:rPr>
            <w:noProof/>
            <w:webHidden/>
          </w:rPr>
          <w:fldChar w:fldCharType="begin"/>
        </w:r>
        <w:r w:rsidR="00A10B75">
          <w:rPr>
            <w:noProof/>
            <w:webHidden/>
          </w:rPr>
          <w:instrText xml:space="preserve"> PAGEREF _Toc114664421 \h </w:instrText>
        </w:r>
        <w:r w:rsidR="00A10B75">
          <w:rPr>
            <w:noProof/>
            <w:webHidden/>
          </w:rPr>
        </w:r>
        <w:r w:rsidR="00A10B75">
          <w:rPr>
            <w:noProof/>
            <w:webHidden/>
          </w:rPr>
          <w:fldChar w:fldCharType="separate"/>
        </w:r>
        <w:r w:rsidR="00A10B75">
          <w:rPr>
            <w:noProof/>
            <w:webHidden/>
          </w:rPr>
          <w:t>47</w:t>
        </w:r>
        <w:r w:rsidR="00A10B75">
          <w:rPr>
            <w:noProof/>
            <w:webHidden/>
          </w:rPr>
          <w:fldChar w:fldCharType="end"/>
        </w:r>
      </w:hyperlink>
    </w:p>
    <w:p w14:paraId="5BF82D12" w14:textId="528DFB21" w:rsidR="00A10B75" w:rsidRDefault="006C741C">
      <w:pPr>
        <w:pStyle w:val="Obsah1"/>
        <w:rPr>
          <w:rFonts w:asciiTheme="minorHAnsi" w:eastAsiaTheme="minorEastAsia" w:hAnsiTheme="minorHAnsi" w:cstheme="minorBidi"/>
          <w:b w:val="0"/>
          <w:bCs w:val="0"/>
          <w:caps w:val="0"/>
          <w:sz w:val="22"/>
          <w:szCs w:val="22"/>
        </w:rPr>
      </w:pPr>
      <w:hyperlink w:anchor="_Toc114664422" w:history="1">
        <w:r w:rsidR="00A10B75" w:rsidRPr="006F6AA0">
          <w:rPr>
            <w:rStyle w:val="Hypertextovprepojenie"/>
          </w:rPr>
          <w:t>9.</w:t>
        </w:r>
        <w:r w:rsidR="00A10B75">
          <w:rPr>
            <w:rFonts w:asciiTheme="minorHAnsi" w:eastAsiaTheme="minorEastAsia" w:hAnsiTheme="minorHAnsi" w:cstheme="minorBidi"/>
            <w:b w:val="0"/>
            <w:bCs w:val="0"/>
            <w:caps w:val="0"/>
            <w:sz w:val="22"/>
            <w:szCs w:val="22"/>
          </w:rPr>
          <w:tab/>
        </w:r>
        <w:r w:rsidR="00A10B75" w:rsidRPr="006F6AA0">
          <w:rPr>
            <w:rStyle w:val="Hypertextovprepojenie"/>
            <w:rFonts w:cs="Arial"/>
          </w:rPr>
          <w:t>Financovanie Projektov</w:t>
        </w:r>
        <w:r w:rsidR="00A10B75">
          <w:rPr>
            <w:webHidden/>
          </w:rPr>
          <w:tab/>
        </w:r>
        <w:r w:rsidR="00A10B75">
          <w:rPr>
            <w:webHidden/>
          </w:rPr>
          <w:fldChar w:fldCharType="begin"/>
        </w:r>
        <w:r w:rsidR="00A10B75">
          <w:rPr>
            <w:webHidden/>
          </w:rPr>
          <w:instrText xml:space="preserve"> PAGEREF _Toc114664422 \h </w:instrText>
        </w:r>
        <w:r w:rsidR="00A10B75">
          <w:rPr>
            <w:webHidden/>
          </w:rPr>
        </w:r>
        <w:r w:rsidR="00A10B75">
          <w:rPr>
            <w:webHidden/>
          </w:rPr>
          <w:fldChar w:fldCharType="separate"/>
        </w:r>
        <w:r w:rsidR="00A10B75">
          <w:rPr>
            <w:webHidden/>
          </w:rPr>
          <w:t>47</w:t>
        </w:r>
        <w:r w:rsidR="00A10B75">
          <w:rPr>
            <w:webHidden/>
          </w:rPr>
          <w:fldChar w:fldCharType="end"/>
        </w:r>
      </w:hyperlink>
    </w:p>
    <w:p w14:paraId="5AE601D9" w14:textId="75392581" w:rsidR="00A10B75" w:rsidRDefault="006C741C">
      <w:pPr>
        <w:pStyle w:val="Obsah2"/>
        <w:rPr>
          <w:rFonts w:asciiTheme="minorHAnsi" w:eastAsiaTheme="minorEastAsia" w:hAnsiTheme="minorHAnsi" w:cstheme="minorBidi"/>
          <w:smallCaps w:val="0"/>
          <w:noProof/>
          <w:sz w:val="22"/>
          <w:szCs w:val="22"/>
        </w:rPr>
      </w:pPr>
      <w:hyperlink w:anchor="_Toc114664423" w:history="1">
        <w:r w:rsidR="00A10B75" w:rsidRPr="006F6AA0">
          <w:rPr>
            <w:rStyle w:val="Hypertextovprepojenie"/>
            <w:b/>
            <w:noProof/>
          </w:rPr>
          <w:t>9.1</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Oprávnenosť výdavkov</w:t>
        </w:r>
        <w:r w:rsidR="00A10B75">
          <w:rPr>
            <w:noProof/>
            <w:webHidden/>
          </w:rPr>
          <w:tab/>
        </w:r>
        <w:r w:rsidR="00A10B75">
          <w:rPr>
            <w:noProof/>
            <w:webHidden/>
          </w:rPr>
          <w:fldChar w:fldCharType="begin"/>
        </w:r>
        <w:r w:rsidR="00A10B75">
          <w:rPr>
            <w:noProof/>
            <w:webHidden/>
          </w:rPr>
          <w:instrText xml:space="preserve"> PAGEREF _Toc114664423 \h </w:instrText>
        </w:r>
        <w:r w:rsidR="00A10B75">
          <w:rPr>
            <w:noProof/>
            <w:webHidden/>
          </w:rPr>
        </w:r>
        <w:r w:rsidR="00A10B75">
          <w:rPr>
            <w:noProof/>
            <w:webHidden/>
          </w:rPr>
          <w:fldChar w:fldCharType="separate"/>
        </w:r>
        <w:r w:rsidR="00A10B75">
          <w:rPr>
            <w:noProof/>
            <w:webHidden/>
          </w:rPr>
          <w:t>47</w:t>
        </w:r>
        <w:r w:rsidR="00A10B75">
          <w:rPr>
            <w:noProof/>
            <w:webHidden/>
          </w:rPr>
          <w:fldChar w:fldCharType="end"/>
        </w:r>
      </w:hyperlink>
    </w:p>
    <w:p w14:paraId="44E1DAC4" w14:textId="459351AC" w:rsidR="00A10B75" w:rsidRDefault="006C741C">
      <w:pPr>
        <w:pStyle w:val="Obsah2"/>
        <w:rPr>
          <w:rFonts w:asciiTheme="minorHAnsi" w:eastAsiaTheme="minorEastAsia" w:hAnsiTheme="minorHAnsi" w:cstheme="minorBidi"/>
          <w:smallCaps w:val="0"/>
          <w:noProof/>
          <w:sz w:val="22"/>
          <w:szCs w:val="22"/>
        </w:rPr>
      </w:pPr>
      <w:hyperlink w:anchor="_Toc114664424" w:history="1">
        <w:r w:rsidR="00A10B75" w:rsidRPr="006F6AA0">
          <w:rPr>
            <w:rStyle w:val="Hypertextovprepojenie"/>
            <w:b/>
            <w:noProof/>
          </w:rPr>
          <w:t>9.2</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Kategórie výdavkov</w:t>
        </w:r>
        <w:r w:rsidR="00A10B75">
          <w:rPr>
            <w:noProof/>
            <w:webHidden/>
          </w:rPr>
          <w:tab/>
        </w:r>
        <w:r w:rsidR="00A10B75">
          <w:rPr>
            <w:noProof/>
            <w:webHidden/>
          </w:rPr>
          <w:fldChar w:fldCharType="begin"/>
        </w:r>
        <w:r w:rsidR="00A10B75">
          <w:rPr>
            <w:noProof/>
            <w:webHidden/>
          </w:rPr>
          <w:instrText xml:space="preserve"> PAGEREF _Toc114664424 \h </w:instrText>
        </w:r>
        <w:r w:rsidR="00A10B75">
          <w:rPr>
            <w:noProof/>
            <w:webHidden/>
          </w:rPr>
        </w:r>
        <w:r w:rsidR="00A10B75">
          <w:rPr>
            <w:noProof/>
            <w:webHidden/>
          </w:rPr>
          <w:fldChar w:fldCharType="separate"/>
        </w:r>
        <w:r w:rsidR="00A10B75">
          <w:rPr>
            <w:noProof/>
            <w:webHidden/>
          </w:rPr>
          <w:t>49</w:t>
        </w:r>
        <w:r w:rsidR="00A10B75">
          <w:rPr>
            <w:noProof/>
            <w:webHidden/>
          </w:rPr>
          <w:fldChar w:fldCharType="end"/>
        </w:r>
      </w:hyperlink>
    </w:p>
    <w:p w14:paraId="2792717D" w14:textId="22AF4673" w:rsidR="00A10B75" w:rsidRDefault="006C741C">
      <w:pPr>
        <w:pStyle w:val="Obsah2"/>
        <w:rPr>
          <w:rFonts w:asciiTheme="minorHAnsi" w:eastAsiaTheme="minorEastAsia" w:hAnsiTheme="minorHAnsi" w:cstheme="minorBidi"/>
          <w:smallCaps w:val="0"/>
          <w:noProof/>
          <w:sz w:val="22"/>
          <w:szCs w:val="22"/>
        </w:rPr>
      </w:pPr>
      <w:hyperlink w:anchor="_Toc114664425" w:history="1">
        <w:r w:rsidR="00A10B75" w:rsidRPr="006F6AA0">
          <w:rPr>
            <w:rStyle w:val="Hypertextovprepojenie"/>
            <w:b/>
            <w:noProof/>
          </w:rPr>
          <w:t>9.3</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Žiadosť o platbu</w:t>
        </w:r>
        <w:r w:rsidR="00A10B75">
          <w:rPr>
            <w:noProof/>
            <w:webHidden/>
          </w:rPr>
          <w:tab/>
        </w:r>
        <w:r w:rsidR="00A10B75">
          <w:rPr>
            <w:noProof/>
            <w:webHidden/>
          </w:rPr>
          <w:fldChar w:fldCharType="begin"/>
        </w:r>
        <w:r w:rsidR="00A10B75">
          <w:rPr>
            <w:noProof/>
            <w:webHidden/>
          </w:rPr>
          <w:instrText xml:space="preserve"> PAGEREF _Toc114664425 \h </w:instrText>
        </w:r>
        <w:r w:rsidR="00A10B75">
          <w:rPr>
            <w:noProof/>
            <w:webHidden/>
          </w:rPr>
        </w:r>
        <w:r w:rsidR="00A10B75">
          <w:rPr>
            <w:noProof/>
            <w:webHidden/>
          </w:rPr>
          <w:fldChar w:fldCharType="separate"/>
        </w:r>
        <w:r w:rsidR="00A10B75">
          <w:rPr>
            <w:noProof/>
            <w:webHidden/>
          </w:rPr>
          <w:t>50</w:t>
        </w:r>
        <w:r w:rsidR="00A10B75">
          <w:rPr>
            <w:noProof/>
            <w:webHidden/>
          </w:rPr>
          <w:fldChar w:fldCharType="end"/>
        </w:r>
      </w:hyperlink>
    </w:p>
    <w:p w14:paraId="38188B8C" w14:textId="186D9445" w:rsidR="00A10B75" w:rsidRDefault="006C741C">
      <w:pPr>
        <w:pStyle w:val="Obsah2"/>
        <w:rPr>
          <w:rFonts w:asciiTheme="minorHAnsi" w:eastAsiaTheme="minorEastAsia" w:hAnsiTheme="minorHAnsi" w:cstheme="minorBidi"/>
          <w:smallCaps w:val="0"/>
          <w:noProof/>
          <w:sz w:val="22"/>
          <w:szCs w:val="22"/>
        </w:rPr>
      </w:pPr>
      <w:hyperlink w:anchor="_Toc114664426" w:history="1">
        <w:r w:rsidR="00A10B75" w:rsidRPr="006F6AA0">
          <w:rPr>
            <w:rStyle w:val="Hypertextovprepojenie"/>
            <w:b/>
            <w:noProof/>
          </w:rPr>
          <w:t>9.4</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Systémy financovania</w:t>
        </w:r>
        <w:r w:rsidR="00A10B75">
          <w:rPr>
            <w:noProof/>
            <w:webHidden/>
          </w:rPr>
          <w:tab/>
        </w:r>
        <w:r w:rsidR="00A10B75">
          <w:rPr>
            <w:noProof/>
            <w:webHidden/>
          </w:rPr>
          <w:fldChar w:fldCharType="begin"/>
        </w:r>
        <w:r w:rsidR="00A10B75">
          <w:rPr>
            <w:noProof/>
            <w:webHidden/>
          </w:rPr>
          <w:instrText xml:space="preserve"> PAGEREF _Toc114664426 \h </w:instrText>
        </w:r>
        <w:r w:rsidR="00A10B75">
          <w:rPr>
            <w:noProof/>
            <w:webHidden/>
          </w:rPr>
        </w:r>
        <w:r w:rsidR="00A10B75">
          <w:rPr>
            <w:noProof/>
            <w:webHidden/>
          </w:rPr>
          <w:fldChar w:fldCharType="separate"/>
        </w:r>
        <w:r w:rsidR="00A10B75">
          <w:rPr>
            <w:noProof/>
            <w:webHidden/>
          </w:rPr>
          <w:t>50</w:t>
        </w:r>
        <w:r w:rsidR="00A10B75">
          <w:rPr>
            <w:noProof/>
            <w:webHidden/>
          </w:rPr>
          <w:fldChar w:fldCharType="end"/>
        </w:r>
      </w:hyperlink>
    </w:p>
    <w:p w14:paraId="20AE4A1C" w14:textId="5C2A4659" w:rsidR="00A10B75" w:rsidRDefault="006C741C">
      <w:pPr>
        <w:pStyle w:val="Obsah3"/>
        <w:rPr>
          <w:rFonts w:asciiTheme="minorHAnsi" w:eastAsiaTheme="minorEastAsia" w:hAnsiTheme="minorHAnsi" w:cstheme="minorBidi"/>
          <w:i w:val="0"/>
          <w:iCs w:val="0"/>
          <w:noProof/>
          <w:sz w:val="22"/>
          <w:szCs w:val="22"/>
        </w:rPr>
      </w:pPr>
      <w:hyperlink w:anchor="_Toc114664427" w:history="1">
        <w:r w:rsidR="00A10B75" w:rsidRPr="006F6AA0">
          <w:rPr>
            <w:rStyle w:val="Hypertextovprepojenie"/>
            <w:b/>
            <w:noProof/>
            <w:lang w:eastAsia="en-US"/>
          </w:rPr>
          <w:t>9.4.1</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Predfinancovani</w:t>
        </w:r>
        <w:r w:rsidR="00A10B75" w:rsidRPr="006F6AA0">
          <w:rPr>
            <w:rStyle w:val="Hypertextovprepojenie"/>
            <w:rFonts w:cs="Arial"/>
            <w:b/>
            <w:noProof/>
            <w:lang w:eastAsia="en-US"/>
          </w:rPr>
          <w:t>e</w:t>
        </w:r>
        <w:r w:rsidR="00A10B75">
          <w:rPr>
            <w:noProof/>
            <w:webHidden/>
          </w:rPr>
          <w:tab/>
        </w:r>
        <w:r w:rsidR="00A10B75">
          <w:rPr>
            <w:noProof/>
            <w:webHidden/>
          </w:rPr>
          <w:fldChar w:fldCharType="begin"/>
        </w:r>
        <w:r w:rsidR="00A10B75">
          <w:rPr>
            <w:noProof/>
            <w:webHidden/>
          </w:rPr>
          <w:instrText xml:space="preserve"> PAGEREF _Toc114664427 \h </w:instrText>
        </w:r>
        <w:r w:rsidR="00A10B75">
          <w:rPr>
            <w:noProof/>
            <w:webHidden/>
          </w:rPr>
        </w:r>
        <w:r w:rsidR="00A10B75">
          <w:rPr>
            <w:noProof/>
            <w:webHidden/>
          </w:rPr>
          <w:fldChar w:fldCharType="separate"/>
        </w:r>
        <w:r w:rsidR="00A10B75">
          <w:rPr>
            <w:noProof/>
            <w:webHidden/>
          </w:rPr>
          <w:t>51</w:t>
        </w:r>
        <w:r w:rsidR="00A10B75">
          <w:rPr>
            <w:noProof/>
            <w:webHidden/>
          </w:rPr>
          <w:fldChar w:fldCharType="end"/>
        </w:r>
      </w:hyperlink>
    </w:p>
    <w:p w14:paraId="595DDC40" w14:textId="27699F02" w:rsidR="00A10B75" w:rsidRDefault="006C741C">
      <w:pPr>
        <w:pStyle w:val="Obsah3"/>
        <w:rPr>
          <w:rFonts w:asciiTheme="minorHAnsi" w:eastAsiaTheme="minorEastAsia" w:hAnsiTheme="minorHAnsi" w:cstheme="minorBidi"/>
          <w:i w:val="0"/>
          <w:iCs w:val="0"/>
          <w:noProof/>
          <w:sz w:val="22"/>
          <w:szCs w:val="22"/>
        </w:rPr>
      </w:pPr>
      <w:hyperlink w:anchor="_Toc114664428" w:history="1">
        <w:r w:rsidR="00A10B75" w:rsidRPr="006F6AA0">
          <w:rPr>
            <w:rStyle w:val="Hypertextovprepojenie"/>
            <w:b/>
            <w:noProof/>
          </w:rPr>
          <w:t>9.4.2</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Zálohová platba</w:t>
        </w:r>
        <w:r w:rsidR="00A10B75">
          <w:rPr>
            <w:noProof/>
            <w:webHidden/>
          </w:rPr>
          <w:tab/>
        </w:r>
        <w:r w:rsidR="00A10B75">
          <w:rPr>
            <w:noProof/>
            <w:webHidden/>
          </w:rPr>
          <w:fldChar w:fldCharType="begin"/>
        </w:r>
        <w:r w:rsidR="00A10B75">
          <w:rPr>
            <w:noProof/>
            <w:webHidden/>
          </w:rPr>
          <w:instrText xml:space="preserve"> PAGEREF _Toc114664428 \h </w:instrText>
        </w:r>
        <w:r w:rsidR="00A10B75">
          <w:rPr>
            <w:noProof/>
            <w:webHidden/>
          </w:rPr>
        </w:r>
        <w:r w:rsidR="00A10B75">
          <w:rPr>
            <w:noProof/>
            <w:webHidden/>
          </w:rPr>
          <w:fldChar w:fldCharType="separate"/>
        </w:r>
        <w:r w:rsidR="00A10B75">
          <w:rPr>
            <w:noProof/>
            <w:webHidden/>
          </w:rPr>
          <w:t>52</w:t>
        </w:r>
        <w:r w:rsidR="00A10B75">
          <w:rPr>
            <w:noProof/>
            <w:webHidden/>
          </w:rPr>
          <w:fldChar w:fldCharType="end"/>
        </w:r>
      </w:hyperlink>
    </w:p>
    <w:p w14:paraId="00D7796B" w14:textId="2DCCCE82" w:rsidR="00A10B75" w:rsidRDefault="006C741C">
      <w:pPr>
        <w:pStyle w:val="Obsah3"/>
        <w:rPr>
          <w:rFonts w:asciiTheme="minorHAnsi" w:eastAsiaTheme="minorEastAsia" w:hAnsiTheme="minorHAnsi" w:cstheme="minorBidi"/>
          <w:i w:val="0"/>
          <w:iCs w:val="0"/>
          <w:noProof/>
          <w:sz w:val="22"/>
          <w:szCs w:val="22"/>
        </w:rPr>
      </w:pPr>
      <w:hyperlink w:anchor="_Toc114664429" w:history="1">
        <w:r w:rsidR="00A10B75" w:rsidRPr="006F6AA0">
          <w:rPr>
            <w:rStyle w:val="Hypertextovprepojenie"/>
            <w:b/>
            <w:noProof/>
          </w:rPr>
          <w:t>9.4.3</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Refundácia</w:t>
        </w:r>
        <w:r w:rsidR="00A10B75">
          <w:rPr>
            <w:noProof/>
            <w:webHidden/>
          </w:rPr>
          <w:tab/>
        </w:r>
        <w:r w:rsidR="00A10B75">
          <w:rPr>
            <w:noProof/>
            <w:webHidden/>
          </w:rPr>
          <w:fldChar w:fldCharType="begin"/>
        </w:r>
        <w:r w:rsidR="00A10B75">
          <w:rPr>
            <w:noProof/>
            <w:webHidden/>
          </w:rPr>
          <w:instrText xml:space="preserve"> PAGEREF _Toc114664429 \h </w:instrText>
        </w:r>
        <w:r w:rsidR="00A10B75">
          <w:rPr>
            <w:noProof/>
            <w:webHidden/>
          </w:rPr>
        </w:r>
        <w:r w:rsidR="00A10B75">
          <w:rPr>
            <w:noProof/>
            <w:webHidden/>
          </w:rPr>
          <w:fldChar w:fldCharType="separate"/>
        </w:r>
        <w:r w:rsidR="00A10B75">
          <w:rPr>
            <w:noProof/>
            <w:webHidden/>
          </w:rPr>
          <w:t>53</w:t>
        </w:r>
        <w:r w:rsidR="00A10B75">
          <w:rPr>
            <w:noProof/>
            <w:webHidden/>
          </w:rPr>
          <w:fldChar w:fldCharType="end"/>
        </w:r>
      </w:hyperlink>
    </w:p>
    <w:p w14:paraId="65599C24" w14:textId="63D4C7BA" w:rsidR="00A10B75" w:rsidRDefault="006C741C">
      <w:pPr>
        <w:pStyle w:val="Obsah2"/>
        <w:rPr>
          <w:rFonts w:asciiTheme="minorHAnsi" w:eastAsiaTheme="minorEastAsia" w:hAnsiTheme="minorHAnsi" w:cstheme="minorBidi"/>
          <w:smallCaps w:val="0"/>
          <w:noProof/>
          <w:sz w:val="22"/>
          <w:szCs w:val="22"/>
        </w:rPr>
      </w:pPr>
      <w:hyperlink w:anchor="_Toc114664430" w:history="1">
        <w:r w:rsidR="00A10B75" w:rsidRPr="006F6AA0">
          <w:rPr>
            <w:rStyle w:val="Hypertextovprepojenie"/>
            <w:b/>
            <w:noProof/>
          </w:rPr>
          <w:t>9.5</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Hotovostné platby</w:t>
        </w:r>
        <w:r w:rsidR="00A10B75">
          <w:rPr>
            <w:noProof/>
            <w:webHidden/>
          </w:rPr>
          <w:tab/>
        </w:r>
        <w:r w:rsidR="00A10B75">
          <w:rPr>
            <w:noProof/>
            <w:webHidden/>
          </w:rPr>
          <w:fldChar w:fldCharType="begin"/>
        </w:r>
        <w:r w:rsidR="00A10B75">
          <w:rPr>
            <w:noProof/>
            <w:webHidden/>
          </w:rPr>
          <w:instrText xml:space="preserve"> PAGEREF _Toc114664430 \h </w:instrText>
        </w:r>
        <w:r w:rsidR="00A10B75">
          <w:rPr>
            <w:noProof/>
            <w:webHidden/>
          </w:rPr>
        </w:r>
        <w:r w:rsidR="00A10B75">
          <w:rPr>
            <w:noProof/>
            <w:webHidden/>
          </w:rPr>
          <w:fldChar w:fldCharType="separate"/>
        </w:r>
        <w:r w:rsidR="00A10B75">
          <w:rPr>
            <w:noProof/>
            <w:webHidden/>
          </w:rPr>
          <w:t>54</w:t>
        </w:r>
        <w:r w:rsidR="00A10B75">
          <w:rPr>
            <w:noProof/>
            <w:webHidden/>
          </w:rPr>
          <w:fldChar w:fldCharType="end"/>
        </w:r>
      </w:hyperlink>
    </w:p>
    <w:p w14:paraId="39C7F99B" w14:textId="66DF6275" w:rsidR="00A10B75" w:rsidRDefault="006C741C">
      <w:pPr>
        <w:pStyle w:val="Obsah2"/>
        <w:rPr>
          <w:rFonts w:asciiTheme="minorHAnsi" w:eastAsiaTheme="minorEastAsia" w:hAnsiTheme="minorHAnsi" w:cstheme="minorBidi"/>
          <w:smallCaps w:val="0"/>
          <w:noProof/>
          <w:sz w:val="22"/>
          <w:szCs w:val="22"/>
        </w:rPr>
      </w:pPr>
      <w:hyperlink w:anchor="_Toc114664431" w:history="1">
        <w:r w:rsidR="00A10B75" w:rsidRPr="006F6AA0">
          <w:rPr>
            <w:rStyle w:val="Hypertextovprepojenie"/>
            <w:b/>
            <w:bCs/>
            <w:iCs/>
            <w:noProof/>
            <w:lang w:eastAsia="en-US"/>
          </w:rPr>
          <w:t>9.6</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bCs/>
            <w:iCs/>
            <w:noProof/>
            <w:lang w:eastAsia="en-US"/>
          </w:rPr>
          <w:t>Účtovníctvo</w:t>
        </w:r>
        <w:r w:rsidR="00A10B75">
          <w:rPr>
            <w:noProof/>
            <w:webHidden/>
          </w:rPr>
          <w:tab/>
        </w:r>
        <w:r w:rsidR="00A10B75">
          <w:rPr>
            <w:noProof/>
            <w:webHidden/>
          </w:rPr>
          <w:fldChar w:fldCharType="begin"/>
        </w:r>
        <w:r w:rsidR="00A10B75">
          <w:rPr>
            <w:noProof/>
            <w:webHidden/>
          </w:rPr>
          <w:instrText xml:space="preserve"> PAGEREF _Toc114664431 \h </w:instrText>
        </w:r>
        <w:r w:rsidR="00A10B75">
          <w:rPr>
            <w:noProof/>
            <w:webHidden/>
          </w:rPr>
        </w:r>
        <w:r w:rsidR="00A10B75">
          <w:rPr>
            <w:noProof/>
            <w:webHidden/>
          </w:rPr>
          <w:fldChar w:fldCharType="separate"/>
        </w:r>
        <w:r w:rsidR="00A10B75">
          <w:rPr>
            <w:noProof/>
            <w:webHidden/>
          </w:rPr>
          <w:t>54</w:t>
        </w:r>
        <w:r w:rsidR="00A10B75">
          <w:rPr>
            <w:noProof/>
            <w:webHidden/>
          </w:rPr>
          <w:fldChar w:fldCharType="end"/>
        </w:r>
      </w:hyperlink>
    </w:p>
    <w:p w14:paraId="47BF7D29" w14:textId="245E8EE9" w:rsidR="00A10B75" w:rsidRDefault="006C741C">
      <w:pPr>
        <w:pStyle w:val="Obsah1"/>
        <w:rPr>
          <w:rFonts w:asciiTheme="minorHAnsi" w:eastAsiaTheme="minorEastAsia" w:hAnsiTheme="minorHAnsi" w:cstheme="minorBidi"/>
          <w:b w:val="0"/>
          <w:bCs w:val="0"/>
          <w:caps w:val="0"/>
          <w:sz w:val="22"/>
          <w:szCs w:val="22"/>
        </w:rPr>
      </w:pPr>
      <w:hyperlink w:anchor="_Toc114664432" w:history="1">
        <w:r w:rsidR="00A10B75" w:rsidRPr="006F6AA0">
          <w:rPr>
            <w:rStyle w:val="Hypertextovprepojenie"/>
          </w:rPr>
          <w:t>10.</w:t>
        </w:r>
        <w:r w:rsidR="00A10B75">
          <w:rPr>
            <w:rFonts w:asciiTheme="minorHAnsi" w:eastAsiaTheme="minorEastAsia" w:hAnsiTheme="minorHAnsi" w:cstheme="minorBidi"/>
            <w:b w:val="0"/>
            <w:bCs w:val="0"/>
            <w:caps w:val="0"/>
            <w:sz w:val="22"/>
            <w:szCs w:val="22"/>
          </w:rPr>
          <w:tab/>
        </w:r>
        <w:r w:rsidR="00A10B75" w:rsidRPr="006F6AA0">
          <w:rPr>
            <w:rStyle w:val="Hypertextovprepojenie"/>
            <w:rFonts w:cs="Arial"/>
          </w:rPr>
          <w:t>Finančná kontrola a audit</w:t>
        </w:r>
        <w:r w:rsidR="00A10B75">
          <w:rPr>
            <w:webHidden/>
          </w:rPr>
          <w:tab/>
        </w:r>
        <w:r w:rsidR="00A10B75">
          <w:rPr>
            <w:webHidden/>
          </w:rPr>
          <w:fldChar w:fldCharType="begin"/>
        </w:r>
        <w:r w:rsidR="00A10B75">
          <w:rPr>
            <w:webHidden/>
          </w:rPr>
          <w:instrText xml:space="preserve"> PAGEREF _Toc114664432 \h </w:instrText>
        </w:r>
        <w:r w:rsidR="00A10B75">
          <w:rPr>
            <w:webHidden/>
          </w:rPr>
        </w:r>
        <w:r w:rsidR="00A10B75">
          <w:rPr>
            <w:webHidden/>
          </w:rPr>
          <w:fldChar w:fldCharType="separate"/>
        </w:r>
        <w:r w:rsidR="00A10B75">
          <w:rPr>
            <w:webHidden/>
          </w:rPr>
          <w:t>55</w:t>
        </w:r>
        <w:r w:rsidR="00A10B75">
          <w:rPr>
            <w:webHidden/>
          </w:rPr>
          <w:fldChar w:fldCharType="end"/>
        </w:r>
      </w:hyperlink>
    </w:p>
    <w:p w14:paraId="18315D2C" w14:textId="0F4F0CF6" w:rsidR="00A10B75" w:rsidRDefault="006C741C">
      <w:pPr>
        <w:pStyle w:val="Obsah2"/>
        <w:rPr>
          <w:rFonts w:asciiTheme="minorHAnsi" w:eastAsiaTheme="minorEastAsia" w:hAnsiTheme="minorHAnsi" w:cstheme="minorBidi"/>
          <w:smallCaps w:val="0"/>
          <w:noProof/>
          <w:sz w:val="22"/>
          <w:szCs w:val="22"/>
        </w:rPr>
      </w:pPr>
      <w:hyperlink w:anchor="_Toc114664433" w:history="1">
        <w:r w:rsidR="00A10B75" w:rsidRPr="006F6AA0">
          <w:rPr>
            <w:rStyle w:val="Hypertextovprepojenie"/>
            <w:b/>
            <w:noProof/>
          </w:rPr>
          <w:t>10.1</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Kontrola Projektu počas implementácie</w:t>
        </w:r>
        <w:r w:rsidR="00A10B75">
          <w:rPr>
            <w:noProof/>
            <w:webHidden/>
          </w:rPr>
          <w:tab/>
        </w:r>
        <w:r w:rsidR="00A10B75">
          <w:rPr>
            <w:noProof/>
            <w:webHidden/>
          </w:rPr>
          <w:fldChar w:fldCharType="begin"/>
        </w:r>
        <w:r w:rsidR="00A10B75">
          <w:rPr>
            <w:noProof/>
            <w:webHidden/>
          </w:rPr>
          <w:instrText xml:space="preserve"> PAGEREF _Toc114664433 \h </w:instrText>
        </w:r>
        <w:r w:rsidR="00A10B75">
          <w:rPr>
            <w:noProof/>
            <w:webHidden/>
          </w:rPr>
        </w:r>
        <w:r w:rsidR="00A10B75">
          <w:rPr>
            <w:noProof/>
            <w:webHidden/>
          </w:rPr>
          <w:fldChar w:fldCharType="separate"/>
        </w:r>
        <w:r w:rsidR="00A10B75">
          <w:rPr>
            <w:noProof/>
            <w:webHidden/>
          </w:rPr>
          <w:t>56</w:t>
        </w:r>
        <w:r w:rsidR="00A10B75">
          <w:rPr>
            <w:noProof/>
            <w:webHidden/>
          </w:rPr>
          <w:fldChar w:fldCharType="end"/>
        </w:r>
      </w:hyperlink>
    </w:p>
    <w:p w14:paraId="38D01B34" w14:textId="2135B731" w:rsidR="00A10B75" w:rsidRDefault="006C741C">
      <w:pPr>
        <w:pStyle w:val="Obsah3"/>
        <w:rPr>
          <w:rFonts w:asciiTheme="minorHAnsi" w:eastAsiaTheme="minorEastAsia" w:hAnsiTheme="minorHAnsi" w:cstheme="minorBidi"/>
          <w:i w:val="0"/>
          <w:iCs w:val="0"/>
          <w:noProof/>
          <w:sz w:val="22"/>
          <w:szCs w:val="22"/>
        </w:rPr>
      </w:pPr>
      <w:hyperlink w:anchor="_Toc114664434" w:history="1">
        <w:r w:rsidR="00A10B75" w:rsidRPr="006F6AA0">
          <w:rPr>
            <w:rStyle w:val="Hypertextovprepojenie"/>
            <w:b/>
            <w:noProof/>
          </w:rPr>
          <w:t>10.1.1</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Kontrola Žiadosti o platbu</w:t>
        </w:r>
        <w:r w:rsidR="00A10B75">
          <w:rPr>
            <w:noProof/>
            <w:webHidden/>
          </w:rPr>
          <w:tab/>
        </w:r>
        <w:r w:rsidR="00A10B75">
          <w:rPr>
            <w:noProof/>
            <w:webHidden/>
          </w:rPr>
          <w:fldChar w:fldCharType="begin"/>
        </w:r>
        <w:r w:rsidR="00A10B75">
          <w:rPr>
            <w:noProof/>
            <w:webHidden/>
          </w:rPr>
          <w:instrText xml:space="preserve"> PAGEREF _Toc114664434 \h </w:instrText>
        </w:r>
        <w:r w:rsidR="00A10B75">
          <w:rPr>
            <w:noProof/>
            <w:webHidden/>
          </w:rPr>
        </w:r>
        <w:r w:rsidR="00A10B75">
          <w:rPr>
            <w:noProof/>
            <w:webHidden/>
          </w:rPr>
          <w:fldChar w:fldCharType="separate"/>
        </w:r>
        <w:r w:rsidR="00A10B75">
          <w:rPr>
            <w:noProof/>
            <w:webHidden/>
          </w:rPr>
          <w:t>60</w:t>
        </w:r>
        <w:r w:rsidR="00A10B75">
          <w:rPr>
            <w:noProof/>
            <w:webHidden/>
          </w:rPr>
          <w:fldChar w:fldCharType="end"/>
        </w:r>
      </w:hyperlink>
    </w:p>
    <w:p w14:paraId="22B078E7" w14:textId="1A34250D" w:rsidR="00A10B75" w:rsidRDefault="006C741C">
      <w:pPr>
        <w:pStyle w:val="Obsah2"/>
        <w:rPr>
          <w:rFonts w:asciiTheme="minorHAnsi" w:eastAsiaTheme="minorEastAsia" w:hAnsiTheme="minorHAnsi" w:cstheme="minorBidi"/>
          <w:smallCaps w:val="0"/>
          <w:noProof/>
          <w:sz w:val="22"/>
          <w:szCs w:val="22"/>
        </w:rPr>
      </w:pPr>
      <w:hyperlink w:anchor="_Toc114664435" w:history="1">
        <w:r w:rsidR="00A10B75" w:rsidRPr="006F6AA0">
          <w:rPr>
            <w:rStyle w:val="Hypertextovprepojenie"/>
            <w:b/>
            <w:noProof/>
          </w:rPr>
          <w:t>10.2</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Kontrola zo strany interného útvaru kontroly Národnej agentúry (vnútorná kontrola)</w:t>
        </w:r>
        <w:r w:rsidR="00A10B75">
          <w:rPr>
            <w:noProof/>
            <w:webHidden/>
          </w:rPr>
          <w:tab/>
        </w:r>
        <w:r w:rsidR="00A10B75">
          <w:rPr>
            <w:noProof/>
            <w:webHidden/>
          </w:rPr>
          <w:fldChar w:fldCharType="begin"/>
        </w:r>
        <w:r w:rsidR="00A10B75">
          <w:rPr>
            <w:noProof/>
            <w:webHidden/>
          </w:rPr>
          <w:instrText xml:space="preserve"> PAGEREF _Toc114664435 \h </w:instrText>
        </w:r>
        <w:r w:rsidR="00A10B75">
          <w:rPr>
            <w:noProof/>
            <w:webHidden/>
          </w:rPr>
        </w:r>
        <w:r w:rsidR="00A10B75">
          <w:rPr>
            <w:noProof/>
            <w:webHidden/>
          </w:rPr>
          <w:fldChar w:fldCharType="separate"/>
        </w:r>
        <w:r w:rsidR="00A10B75">
          <w:rPr>
            <w:noProof/>
            <w:webHidden/>
          </w:rPr>
          <w:t>61</w:t>
        </w:r>
        <w:r w:rsidR="00A10B75">
          <w:rPr>
            <w:noProof/>
            <w:webHidden/>
          </w:rPr>
          <w:fldChar w:fldCharType="end"/>
        </w:r>
      </w:hyperlink>
    </w:p>
    <w:p w14:paraId="671AF5AE" w14:textId="663D02A3" w:rsidR="00A10B75" w:rsidRDefault="006C741C">
      <w:pPr>
        <w:pStyle w:val="Obsah2"/>
        <w:rPr>
          <w:rFonts w:asciiTheme="minorHAnsi" w:eastAsiaTheme="minorEastAsia" w:hAnsiTheme="minorHAnsi" w:cstheme="minorBidi"/>
          <w:smallCaps w:val="0"/>
          <w:noProof/>
          <w:sz w:val="22"/>
          <w:szCs w:val="22"/>
        </w:rPr>
      </w:pPr>
      <w:hyperlink w:anchor="_Toc114664436" w:history="1">
        <w:r w:rsidR="00A10B75" w:rsidRPr="006F6AA0">
          <w:rPr>
            <w:rStyle w:val="Hypertextovprepojenie"/>
            <w:b/>
            <w:noProof/>
          </w:rPr>
          <w:t>10.3</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Vnútorný audit zo strany MH SR</w:t>
        </w:r>
        <w:r w:rsidR="00A10B75">
          <w:rPr>
            <w:noProof/>
            <w:webHidden/>
          </w:rPr>
          <w:tab/>
        </w:r>
        <w:r w:rsidR="00A10B75">
          <w:rPr>
            <w:noProof/>
            <w:webHidden/>
          </w:rPr>
          <w:fldChar w:fldCharType="begin"/>
        </w:r>
        <w:r w:rsidR="00A10B75">
          <w:rPr>
            <w:noProof/>
            <w:webHidden/>
          </w:rPr>
          <w:instrText xml:space="preserve"> PAGEREF _Toc114664436 \h </w:instrText>
        </w:r>
        <w:r w:rsidR="00A10B75">
          <w:rPr>
            <w:noProof/>
            <w:webHidden/>
          </w:rPr>
        </w:r>
        <w:r w:rsidR="00A10B75">
          <w:rPr>
            <w:noProof/>
            <w:webHidden/>
          </w:rPr>
          <w:fldChar w:fldCharType="separate"/>
        </w:r>
        <w:r w:rsidR="00A10B75">
          <w:rPr>
            <w:noProof/>
            <w:webHidden/>
          </w:rPr>
          <w:t>63</w:t>
        </w:r>
        <w:r w:rsidR="00A10B75">
          <w:rPr>
            <w:noProof/>
            <w:webHidden/>
          </w:rPr>
          <w:fldChar w:fldCharType="end"/>
        </w:r>
      </w:hyperlink>
    </w:p>
    <w:p w14:paraId="10500428" w14:textId="461D8098" w:rsidR="00A10B75" w:rsidRDefault="006C741C">
      <w:pPr>
        <w:pStyle w:val="Obsah2"/>
        <w:rPr>
          <w:rFonts w:asciiTheme="minorHAnsi" w:eastAsiaTheme="minorEastAsia" w:hAnsiTheme="minorHAnsi" w:cstheme="minorBidi"/>
          <w:smallCaps w:val="0"/>
          <w:noProof/>
          <w:sz w:val="22"/>
          <w:szCs w:val="22"/>
        </w:rPr>
      </w:pPr>
      <w:hyperlink w:anchor="_Toc114664437" w:history="1">
        <w:r w:rsidR="00A10B75" w:rsidRPr="006F6AA0">
          <w:rPr>
            <w:rStyle w:val="Hypertextovprepojenie"/>
            <w:b/>
            <w:noProof/>
          </w:rPr>
          <w:t>10.4</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Vládny audit</w:t>
        </w:r>
        <w:r w:rsidR="00A10B75">
          <w:rPr>
            <w:noProof/>
            <w:webHidden/>
          </w:rPr>
          <w:tab/>
        </w:r>
        <w:r w:rsidR="00A10B75">
          <w:rPr>
            <w:noProof/>
            <w:webHidden/>
          </w:rPr>
          <w:fldChar w:fldCharType="begin"/>
        </w:r>
        <w:r w:rsidR="00A10B75">
          <w:rPr>
            <w:noProof/>
            <w:webHidden/>
          </w:rPr>
          <w:instrText xml:space="preserve"> PAGEREF _Toc114664437 \h </w:instrText>
        </w:r>
        <w:r w:rsidR="00A10B75">
          <w:rPr>
            <w:noProof/>
            <w:webHidden/>
          </w:rPr>
        </w:r>
        <w:r w:rsidR="00A10B75">
          <w:rPr>
            <w:noProof/>
            <w:webHidden/>
          </w:rPr>
          <w:fldChar w:fldCharType="separate"/>
        </w:r>
        <w:r w:rsidR="00A10B75">
          <w:rPr>
            <w:noProof/>
            <w:webHidden/>
          </w:rPr>
          <w:t>63</w:t>
        </w:r>
        <w:r w:rsidR="00A10B75">
          <w:rPr>
            <w:noProof/>
            <w:webHidden/>
          </w:rPr>
          <w:fldChar w:fldCharType="end"/>
        </w:r>
      </w:hyperlink>
    </w:p>
    <w:p w14:paraId="68BC343E" w14:textId="157BF42D" w:rsidR="00A10B75" w:rsidRDefault="006C741C">
      <w:pPr>
        <w:pStyle w:val="Obsah2"/>
        <w:rPr>
          <w:rFonts w:asciiTheme="minorHAnsi" w:eastAsiaTheme="minorEastAsia" w:hAnsiTheme="minorHAnsi" w:cstheme="minorBidi"/>
          <w:smallCaps w:val="0"/>
          <w:noProof/>
          <w:sz w:val="22"/>
          <w:szCs w:val="22"/>
        </w:rPr>
      </w:pPr>
      <w:hyperlink w:anchor="_Toc114664438" w:history="1">
        <w:r w:rsidR="00A10B75" w:rsidRPr="006F6AA0">
          <w:rPr>
            <w:rStyle w:val="Hypertextovprepojenie"/>
            <w:b/>
            <w:noProof/>
          </w:rPr>
          <w:t>10.5</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Kontroly, audity, vyšetrovania a hodnotenia zo strany EK, OLAF, EDA a EPPO</w:t>
        </w:r>
        <w:r w:rsidR="00A10B75">
          <w:rPr>
            <w:noProof/>
            <w:webHidden/>
          </w:rPr>
          <w:tab/>
        </w:r>
        <w:r w:rsidR="00A10B75">
          <w:rPr>
            <w:noProof/>
            <w:webHidden/>
          </w:rPr>
          <w:fldChar w:fldCharType="begin"/>
        </w:r>
        <w:r w:rsidR="00A10B75">
          <w:rPr>
            <w:noProof/>
            <w:webHidden/>
          </w:rPr>
          <w:instrText xml:space="preserve"> PAGEREF _Toc114664438 \h </w:instrText>
        </w:r>
        <w:r w:rsidR="00A10B75">
          <w:rPr>
            <w:noProof/>
            <w:webHidden/>
          </w:rPr>
        </w:r>
        <w:r w:rsidR="00A10B75">
          <w:rPr>
            <w:noProof/>
            <w:webHidden/>
          </w:rPr>
          <w:fldChar w:fldCharType="separate"/>
        </w:r>
        <w:r w:rsidR="00A10B75">
          <w:rPr>
            <w:noProof/>
            <w:webHidden/>
          </w:rPr>
          <w:t>63</w:t>
        </w:r>
        <w:r w:rsidR="00A10B75">
          <w:rPr>
            <w:noProof/>
            <w:webHidden/>
          </w:rPr>
          <w:fldChar w:fldCharType="end"/>
        </w:r>
      </w:hyperlink>
    </w:p>
    <w:p w14:paraId="172D13D4" w14:textId="11CD8793" w:rsidR="00A10B75" w:rsidRDefault="006C741C">
      <w:pPr>
        <w:pStyle w:val="Obsah1"/>
        <w:rPr>
          <w:rFonts w:asciiTheme="minorHAnsi" w:eastAsiaTheme="minorEastAsia" w:hAnsiTheme="minorHAnsi" w:cstheme="minorBidi"/>
          <w:b w:val="0"/>
          <w:bCs w:val="0"/>
          <w:caps w:val="0"/>
          <w:sz w:val="22"/>
          <w:szCs w:val="22"/>
        </w:rPr>
      </w:pPr>
      <w:hyperlink w:anchor="_Toc114664439" w:history="1">
        <w:r w:rsidR="00A10B75" w:rsidRPr="006F6AA0">
          <w:rPr>
            <w:rStyle w:val="Hypertextovprepojenie"/>
          </w:rPr>
          <w:t>11.</w:t>
        </w:r>
        <w:r w:rsidR="00A10B75">
          <w:rPr>
            <w:rFonts w:asciiTheme="minorHAnsi" w:eastAsiaTheme="minorEastAsia" w:hAnsiTheme="minorHAnsi" w:cstheme="minorBidi"/>
            <w:b w:val="0"/>
            <w:bCs w:val="0"/>
            <w:caps w:val="0"/>
            <w:sz w:val="22"/>
            <w:szCs w:val="22"/>
          </w:rPr>
          <w:tab/>
        </w:r>
        <w:r w:rsidR="00A10B75" w:rsidRPr="006F6AA0">
          <w:rPr>
            <w:rStyle w:val="Hypertextovprepojenie"/>
            <w:rFonts w:cs="Arial"/>
          </w:rPr>
          <w:t>Verejné obstarávanie</w:t>
        </w:r>
        <w:r w:rsidR="00A10B75">
          <w:rPr>
            <w:webHidden/>
          </w:rPr>
          <w:tab/>
        </w:r>
        <w:r w:rsidR="00A10B75">
          <w:rPr>
            <w:webHidden/>
          </w:rPr>
          <w:fldChar w:fldCharType="begin"/>
        </w:r>
        <w:r w:rsidR="00A10B75">
          <w:rPr>
            <w:webHidden/>
          </w:rPr>
          <w:instrText xml:space="preserve"> PAGEREF _Toc114664439 \h </w:instrText>
        </w:r>
        <w:r w:rsidR="00A10B75">
          <w:rPr>
            <w:webHidden/>
          </w:rPr>
        </w:r>
        <w:r w:rsidR="00A10B75">
          <w:rPr>
            <w:webHidden/>
          </w:rPr>
          <w:fldChar w:fldCharType="separate"/>
        </w:r>
        <w:r w:rsidR="00A10B75">
          <w:rPr>
            <w:webHidden/>
          </w:rPr>
          <w:t>64</w:t>
        </w:r>
        <w:r w:rsidR="00A10B75">
          <w:rPr>
            <w:webHidden/>
          </w:rPr>
          <w:fldChar w:fldCharType="end"/>
        </w:r>
      </w:hyperlink>
    </w:p>
    <w:p w14:paraId="375E75AC" w14:textId="43087B10" w:rsidR="00A10B75" w:rsidRDefault="006C741C">
      <w:pPr>
        <w:pStyle w:val="Obsah2"/>
        <w:rPr>
          <w:rFonts w:asciiTheme="minorHAnsi" w:eastAsiaTheme="minorEastAsia" w:hAnsiTheme="minorHAnsi" w:cstheme="minorBidi"/>
          <w:smallCaps w:val="0"/>
          <w:noProof/>
          <w:sz w:val="22"/>
          <w:szCs w:val="22"/>
        </w:rPr>
      </w:pPr>
      <w:hyperlink w:anchor="_Toc114664440" w:history="1">
        <w:r w:rsidR="00A10B75" w:rsidRPr="006F6AA0">
          <w:rPr>
            <w:rStyle w:val="Hypertextovprepojenie"/>
            <w:b/>
            <w:noProof/>
          </w:rPr>
          <w:t>11.1</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Všeobecné princípy</w:t>
        </w:r>
        <w:r w:rsidR="00A10B75">
          <w:rPr>
            <w:noProof/>
            <w:webHidden/>
          </w:rPr>
          <w:tab/>
        </w:r>
        <w:r w:rsidR="00A10B75">
          <w:rPr>
            <w:noProof/>
            <w:webHidden/>
          </w:rPr>
          <w:fldChar w:fldCharType="begin"/>
        </w:r>
        <w:r w:rsidR="00A10B75">
          <w:rPr>
            <w:noProof/>
            <w:webHidden/>
          </w:rPr>
          <w:instrText xml:space="preserve"> PAGEREF _Toc114664440 \h </w:instrText>
        </w:r>
        <w:r w:rsidR="00A10B75">
          <w:rPr>
            <w:noProof/>
            <w:webHidden/>
          </w:rPr>
        </w:r>
        <w:r w:rsidR="00A10B75">
          <w:rPr>
            <w:noProof/>
            <w:webHidden/>
          </w:rPr>
          <w:fldChar w:fldCharType="separate"/>
        </w:r>
        <w:r w:rsidR="00A10B75">
          <w:rPr>
            <w:noProof/>
            <w:webHidden/>
          </w:rPr>
          <w:t>64</w:t>
        </w:r>
        <w:r w:rsidR="00A10B75">
          <w:rPr>
            <w:noProof/>
            <w:webHidden/>
          </w:rPr>
          <w:fldChar w:fldCharType="end"/>
        </w:r>
      </w:hyperlink>
    </w:p>
    <w:p w14:paraId="3DD5102A" w14:textId="644A7331" w:rsidR="00A10B75" w:rsidRDefault="006C741C">
      <w:pPr>
        <w:pStyle w:val="Obsah1"/>
        <w:rPr>
          <w:rFonts w:asciiTheme="minorHAnsi" w:eastAsiaTheme="minorEastAsia" w:hAnsiTheme="minorHAnsi" w:cstheme="minorBidi"/>
          <w:b w:val="0"/>
          <w:bCs w:val="0"/>
          <w:caps w:val="0"/>
          <w:sz w:val="22"/>
          <w:szCs w:val="22"/>
        </w:rPr>
      </w:pPr>
      <w:hyperlink w:anchor="_Toc114664441" w:history="1">
        <w:r w:rsidR="00A10B75" w:rsidRPr="006F6AA0">
          <w:rPr>
            <w:rStyle w:val="Hypertextovprepojenie"/>
          </w:rPr>
          <w:t>12.</w:t>
        </w:r>
        <w:r w:rsidR="00A10B75">
          <w:rPr>
            <w:rFonts w:asciiTheme="minorHAnsi" w:eastAsiaTheme="minorEastAsia" w:hAnsiTheme="minorHAnsi" w:cstheme="minorBidi"/>
            <w:b w:val="0"/>
            <w:bCs w:val="0"/>
            <w:caps w:val="0"/>
            <w:sz w:val="22"/>
            <w:szCs w:val="22"/>
          </w:rPr>
          <w:tab/>
        </w:r>
        <w:r w:rsidR="00A10B75" w:rsidRPr="006F6AA0">
          <w:rPr>
            <w:rStyle w:val="Hypertextovprepojenie"/>
            <w:rFonts w:cs="Arial"/>
          </w:rPr>
          <w:t>Nezrovnalosti a Finančné opravy</w:t>
        </w:r>
        <w:r w:rsidR="00A10B75">
          <w:rPr>
            <w:webHidden/>
          </w:rPr>
          <w:tab/>
        </w:r>
        <w:r w:rsidR="00A10B75">
          <w:rPr>
            <w:webHidden/>
          </w:rPr>
          <w:fldChar w:fldCharType="begin"/>
        </w:r>
        <w:r w:rsidR="00A10B75">
          <w:rPr>
            <w:webHidden/>
          </w:rPr>
          <w:instrText xml:space="preserve"> PAGEREF _Toc114664441 \h </w:instrText>
        </w:r>
        <w:r w:rsidR="00A10B75">
          <w:rPr>
            <w:webHidden/>
          </w:rPr>
        </w:r>
        <w:r w:rsidR="00A10B75">
          <w:rPr>
            <w:webHidden/>
          </w:rPr>
          <w:fldChar w:fldCharType="separate"/>
        </w:r>
        <w:r w:rsidR="00A10B75">
          <w:rPr>
            <w:webHidden/>
          </w:rPr>
          <w:t>65</w:t>
        </w:r>
        <w:r w:rsidR="00A10B75">
          <w:rPr>
            <w:webHidden/>
          </w:rPr>
          <w:fldChar w:fldCharType="end"/>
        </w:r>
      </w:hyperlink>
    </w:p>
    <w:p w14:paraId="31D9FC71" w14:textId="32EB19FC" w:rsidR="00A10B75" w:rsidRDefault="006C741C">
      <w:pPr>
        <w:pStyle w:val="Obsah2"/>
        <w:rPr>
          <w:rFonts w:asciiTheme="minorHAnsi" w:eastAsiaTheme="minorEastAsia" w:hAnsiTheme="minorHAnsi" w:cstheme="minorBidi"/>
          <w:smallCaps w:val="0"/>
          <w:noProof/>
          <w:sz w:val="22"/>
          <w:szCs w:val="22"/>
        </w:rPr>
      </w:pPr>
      <w:hyperlink w:anchor="_Toc114664442" w:history="1">
        <w:r w:rsidR="00A10B75" w:rsidRPr="006F6AA0">
          <w:rPr>
            <w:rStyle w:val="Hypertextovprepojenie"/>
            <w:b/>
            <w:noProof/>
          </w:rPr>
          <w:t>12.1</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Nezrovnalosti</w:t>
        </w:r>
        <w:r w:rsidR="00A10B75">
          <w:rPr>
            <w:noProof/>
            <w:webHidden/>
          </w:rPr>
          <w:tab/>
        </w:r>
        <w:r w:rsidR="00A10B75">
          <w:rPr>
            <w:noProof/>
            <w:webHidden/>
          </w:rPr>
          <w:fldChar w:fldCharType="begin"/>
        </w:r>
        <w:r w:rsidR="00A10B75">
          <w:rPr>
            <w:noProof/>
            <w:webHidden/>
          </w:rPr>
          <w:instrText xml:space="preserve"> PAGEREF _Toc114664442 \h </w:instrText>
        </w:r>
        <w:r w:rsidR="00A10B75">
          <w:rPr>
            <w:noProof/>
            <w:webHidden/>
          </w:rPr>
        </w:r>
        <w:r w:rsidR="00A10B75">
          <w:rPr>
            <w:noProof/>
            <w:webHidden/>
          </w:rPr>
          <w:fldChar w:fldCharType="separate"/>
        </w:r>
        <w:r w:rsidR="00A10B75">
          <w:rPr>
            <w:noProof/>
            <w:webHidden/>
          </w:rPr>
          <w:t>65</w:t>
        </w:r>
        <w:r w:rsidR="00A10B75">
          <w:rPr>
            <w:noProof/>
            <w:webHidden/>
          </w:rPr>
          <w:fldChar w:fldCharType="end"/>
        </w:r>
      </w:hyperlink>
    </w:p>
    <w:p w14:paraId="12B64515" w14:textId="703B63E9" w:rsidR="00A10B75" w:rsidRDefault="006C741C">
      <w:pPr>
        <w:pStyle w:val="Obsah3"/>
        <w:rPr>
          <w:rFonts w:asciiTheme="minorHAnsi" w:eastAsiaTheme="minorEastAsia" w:hAnsiTheme="minorHAnsi" w:cstheme="minorBidi"/>
          <w:i w:val="0"/>
          <w:iCs w:val="0"/>
          <w:noProof/>
          <w:sz w:val="22"/>
          <w:szCs w:val="22"/>
        </w:rPr>
      </w:pPr>
      <w:hyperlink w:anchor="_Toc114664443" w:history="1">
        <w:r w:rsidR="00A10B75" w:rsidRPr="006F6AA0">
          <w:rPr>
            <w:rStyle w:val="Hypertextovprepojenie"/>
            <w:b/>
            <w:noProof/>
          </w:rPr>
          <w:t>12.1.1</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noProof/>
          </w:rPr>
          <w:t>Riešenie nezrovnalostí</w:t>
        </w:r>
        <w:r w:rsidR="00A10B75">
          <w:rPr>
            <w:noProof/>
            <w:webHidden/>
          </w:rPr>
          <w:tab/>
        </w:r>
        <w:r w:rsidR="00A10B75">
          <w:rPr>
            <w:noProof/>
            <w:webHidden/>
          </w:rPr>
          <w:fldChar w:fldCharType="begin"/>
        </w:r>
        <w:r w:rsidR="00A10B75">
          <w:rPr>
            <w:noProof/>
            <w:webHidden/>
          </w:rPr>
          <w:instrText xml:space="preserve"> PAGEREF _Toc114664443 \h </w:instrText>
        </w:r>
        <w:r w:rsidR="00A10B75">
          <w:rPr>
            <w:noProof/>
            <w:webHidden/>
          </w:rPr>
        </w:r>
        <w:r w:rsidR="00A10B75">
          <w:rPr>
            <w:noProof/>
            <w:webHidden/>
          </w:rPr>
          <w:fldChar w:fldCharType="separate"/>
        </w:r>
        <w:r w:rsidR="00A10B75">
          <w:rPr>
            <w:noProof/>
            <w:webHidden/>
          </w:rPr>
          <w:t>66</w:t>
        </w:r>
        <w:r w:rsidR="00A10B75">
          <w:rPr>
            <w:noProof/>
            <w:webHidden/>
          </w:rPr>
          <w:fldChar w:fldCharType="end"/>
        </w:r>
      </w:hyperlink>
    </w:p>
    <w:p w14:paraId="7584FBC9" w14:textId="67571739" w:rsidR="00A10B75" w:rsidRDefault="006C741C">
      <w:pPr>
        <w:pStyle w:val="Obsah3"/>
        <w:rPr>
          <w:rFonts w:asciiTheme="minorHAnsi" w:eastAsiaTheme="minorEastAsia" w:hAnsiTheme="minorHAnsi" w:cstheme="minorBidi"/>
          <w:i w:val="0"/>
          <w:iCs w:val="0"/>
          <w:noProof/>
          <w:sz w:val="22"/>
          <w:szCs w:val="22"/>
        </w:rPr>
      </w:pPr>
      <w:hyperlink w:anchor="_Toc114664444" w:history="1">
        <w:r w:rsidR="00A10B75" w:rsidRPr="006F6AA0">
          <w:rPr>
            <w:rStyle w:val="Hypertextovprepojenie"/>
            <w:b/>
            <w:bCs/>
            <w:noProof/>
          </w:rPr>
          <w:t>12.1.2</w:t>
        </w:r>
        <w:r w:rsidR="00A10B75">
          <w:rPr>
            <w:rFonts w:asciiTheme="minorHAnsi" w:eastAsiaTheme="minorEastAsia" w:hAnsiTheme="minorHAnsi" w:cstheme="minorBidi"/>
            <w:i w:val="0"/>
            <w:iCs w:val="0"/>
            <w:noProof/>
            <w:sz w:val="22"/>
            <w:szCs w:val="22"/>
          </w:rPr>
          <w:tab/>
        </w:r>
        <w:r w:rsidR="00A10B75" w:rsidRPr="006F6AA0">
          <w:rPr>
            <w:rStyle w:val="Hypertextovprepojenie"/>
            <w:rFonts w:cs="Arial"/>
            <w:b/>
            <w:bCs/>
            <w:noProof/>
          </w:rPr>
          <w:t>Nezrovnalosti bez finančného dopadu a s finančným dopadom</w:t>
        </w:r>
        <w:r w:rsidR="00A10B75">
          <w:rPr>
            <w:noProof/>
            <w:webHidden/>
          </w:rPr>
          <w:tab/>
        </w:r>
        <w:r w:rsidR="00A10B75">
          <w:rPr>
            <w:noProof/>
            <w:webHidden/>
          </w:rPr>
          <w:fldChar w:fldCharType="begin"/>
        </w:r>
        <w:r w:rsidR="00A10B75">
          <w:rPr>
            <w:noProof/>
            <w:webHidden/>
          </w:rPr>
          <w:instrText xml:space="preserve"> PAGEREF _Toc114664444 \h </w:instrText>
        </w:r>
        <w:r w:rsidR="00A10B75">
          <w:rPr>
            <w:noProof/>
            <w:webHidden/>
          </w:rPr>
        </w:r>
        <w:r w:rsidR="00A10B75">
          <w:rPr>
            <w:noProof/>
            <w:webHidden/>
          </w:rPr>
          <w:fldChar w:fldCharType="separate"/>
        </w:r>
        <w:r w:rsidR="00A10B75">
          <w:rPr>
            <w:noProof/>
            <w:webHidden/>
          </w:rPr>
          <w:t>67</w:t>
        </w:r>
        <w:r w:rsidR="00A10B75">
          <w:rPr>
            <w:noProof/>
            <w:webHidden/>
          </w:rPr>
          <w:fldChar w:fldCharType="end"/>
        </w:r>
      </w:hyperlink>
    </w:p>
    <w:p w14:paraId="09BC40F7" w14:textId="30BE8816" w:rsidR="00A10B75" w:rsidRDefault="006C741C">
      <w:pPr>
        <w:pStyle w:val="Obsah2"/>
        <w:rPr>
          <w:rFonts w:asciiTheme="minorHAnsi" w:eastAsiaTheme="minorEastAsia" w:hAnsiTheme="minorHAnsi" w:cstheme="minorBidi"/>
          <w:smallCaps w:val="0"/>
          <w:noProof/>
          <w:sz w:val="22"/>
          <w:szCs w:val="22"/>
        </w:rPr>
      </w:pPr>
      <w:hyperlink w:anchor="_Toc114664445" w:history="1">
        <w:r w:rsidR="00A10B75" w:rsidRPr="006F6AA0">
          <w:rPr>
            <w:rStyle w:val="Hypertextovprepojenie"/>
            <w:b/>
            <w:noProof/>
          </w:rPr>
          <w:t>12.2</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Databáza EDES</w:t>
        </w:r>
        <w:r w:rsidR="00A10B75">
          <w:rPr>
            <w:noProof/>
            <w:webHidden/>
          </w:rPr>
          <w:tab/>
        </w:r>
        <w:r w:rsidR="00A10B75">
          <w:rPr>
            <w:noProof/>
            <w:webHidden/>
          </w:rPr>
          <w:fldChar w:fldCharType="begin"/>
        </w:r>
        <w:r w:rsidR="00A10B75">
          <w:rPr>
            <w:noProof/>
            <w:webHidden/>
          </w:rPr>
          <w:instrText xml:space="preserve"> PAGEREF _Toc114664445 \h </w:instrText>
        </w:r>
        <w:r w:rsidR="00A10B75">
          <w:rPr>
            <w:noProof/>
            <w:webHidden/>
          </w:rPr>
        </w:r>
        <w:r w:rsidR="00A10B75">
          <w:rPr>
            <w:noProof/>
            <w:webHidden/>
          </w:rPr>
          <w:fldChar w:fldCharType="separate"/>
        </w:r>
        <w:r w:rsidR="00A10B75">
          <w:rPr>
            <w:noProof/>
            <w:webHidden/>
          </w:rPr>
          <w:t>68</w:t>
        </w:r>
        <w:r w:rsidR="00A10B75">
          <w:rPr>
            <w:noProof/>
            <w:webHidden/>
          </w:rPr>
          <w:fldChar w:fldCharType="end"/>
        </w:r>
      </w:hyperlink>
    </w:p>
    <w:p w14:paraId="1614E96C" w14:textId="65731E19" w:rsidR="00A10B75" w:rsidRDefault="006C741C">
      <w:pPr>
        <w:pStyle w:val="Obsah2"/>
        <w:rPr>
          <w:rFonts w:asciiTheme="minorHAnsi" w:eastAsiaTheme="minorEastAsia" w:hAnsiTheme="minorHAnsi" w:cstheme="minorBidi"/>
          <w:smallCaps w:val="0"/>
          <w:noProof/>
          <w:sz w:val="22"/>
          <w:szCs w:val="22"/>
        </w:rPr>
      </w:pPr>
      <w:hyperlink w:anchor="_Toc114664446" w:history="1">
        <w:r w:rsidR="00A10B75" w:rsidRPr="006F6AA0">
          <w:rPr>
            <w:rStyle w:val="Hypertextovprepojenie"/>
            <w:b/>
            <w:noProof/>
          </w:rPr>
          <w:t>12.3</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Reštriktívne opatrenia EÚ</w:t>
        </w:r>
        <w:r w:rsidR="00A10B75">
          <w:rPr>
            <w:noProof/>
            <w:webHidden/>
          </w:rPr>
          <w:tab/>
        </w:r>
        <w:r w:rsidR="00A10B75">
          <w:rPr>
            <w:noProof/>
            <w:webHidden/>
          </w:rPr>
          <w:fldChar w:fldCharType="begin"/>
        </w:r>
        <w:r w:rsidR="00A10B75">
          <w:rPr>
            <w:noProof/>
            <w:webHidden/>
          </w:rPr>
          <w:instrText xml:space="preserve"> PAGEREF _Toc114664446 \h </w:instrText>
        </w:r>
        <w:r w:rsidR="00A10B75">
          <w:rPr>
            <w:noProof/>
            <w:webHidden/>
          </w:rPr>
        </w:r>
        <w:r w:rsidR="00A10B75">
          <w:rPr>
            <w:noProof/>
            <w:webHidden/>
          </w:rPr>
          <w:fldChar w:fldCharType="separate"/>
        </w:r>
        <w:r w:rsidR="00A10B75">
          <w:rPr>
            <w:noProof/>
            <w:webHidden/>
          </w:rPr>
          <w:t>68</w:t>
        </w:r>
        <w:r w:rsidR="00A10B75">
          <w:rPr>
            <w:noProof/>
            <w:webHidden/>
          </w:rPr>
          <w:fldChar w:fldCharType="end"/>
        </w:r>
      </w:hyperlink>
    </w:p>
    <w:p w14:paraId="3B4B95B9" w14:textId="0CFEA68E" w:rsidR="00A10B75" w:rsidRDefault="006C741C">
      <w:pPr>
        <w:pStyle w:val="Obsah2"/>
        <w:rPr>
          <w:rFonts w:asciiTheme="minorHAnsi" w:eastAsiaTheme="minorEastAsia" w:hAnsiTheme="minorHAnsi" w:cstheme="minorBidi"/>
          <w:smallCaps w:val="0"/>
          <w:noProof/>
          <w:sz w:val="22"/>
          <w:szCs w:val="22"/>
        </w:rPr>
      </w:pPr>
      <w:hyperlink w:anchor="_Toc114664447" w:history="1">
        <w:r w:rsidR="00A10B75" w:rsidRPr="006F6AA0">
          <w:rPr>
            <w:rStyle w:val="Hypertextovprepojenie"/>
            <w:b/>
            <w:noProof/>
          </w:rPr>
          <w:t>12.4</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Konflikt záujmov</w:t>
        </w:r>
        <w:r w:rsidR="00A10B75">
          <w:rPr>
            <w:noProof/>
            <w:webHidden/>
          </w:rPr>
          <w:tab/>
        </w:r>
        <w:r w:rsidR="00A10B75">
          <w:rPr>
            <w:noProof/>
            <w:webHidden/>
          </w:rPr>
          <w:fldChar w:fldCharType="begin"/>
        </w:r>
        <w:r w:rsidR="00A10B75">
          <w:rPr>
            <w:noProof/>
            <w:webHidden/>
          </w:rPr>
          <w:instrText xml:space="preserve"> PAGEREF _Toc114664447 \h </w:instrText>
        </w:r>
        <w:r w:rsidR="00A10B75">
          <w:rPr>
            <w:noProof/>
            <w:webHidden/>
          </w:rPr>
        </w:r>
        <w:r w:rsidR="00A10B75">
          <w:rPr>
            <w:noProof/>
            <w:webHidden/>
          </w:rPr>
          <w:fldChar w:fldCharType="separate"/>
        </w:r>
        <w:r w:rsidR="00A10B75">
          <w:rPr>
            <w:noProof/>
            <w:webHidden/>
          </w:rPr>
          <w:t>68</w:t>
        </w:r>
        <w:r w:rsidR="00A10B75">
          <w:rPr>
            <w:noProof/>
            <w:webHidden/>
          </w:rPr>
          <w:fldChar w:fldCharType="end"/>
        </w:r>
      </w:hyperlink>
    </w:p>
    <w:p w14:paraId="5DBBAA9B" w14:textId="7C95030C" w:rsidR="00A10B75" w:rsidRDefault="006C741C">
      <w:pPr>
        <w:pStyle w:val="Obsah2"/>
        <w:rPr>
          <w:rFonts w:asciiTheme="minorHAnsi" w:eastAsiaTheme="minorEastAsia" w:hAnsiTheme="minorHAnsi" w:cstheme="minorBidi"/>
          <w:smallCaps w:val="0"/>
          <w:noProof/>
          <w:sz w:val="22"/>
          <w:szCs w:val="22"/>
        </w:rPr>
      </w:pPr>
      <w:hyperlink w:anchor="_Toc114664448" w:history="1">
        <w:r w:rsidR="00A10B75" w:rsidRPr="006F6AA0">
          <w:rPr>
            <w:rStyle w:val="Hypertextovprepojenie"/>
            <w:b/>
            <w:noProof/>
          </w:rPr>
          <w:t>12.5</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Podvod</w:t>
        </w:r>
        <w:r w:rsidR="00A10B75">
          <w:rPr>
            <w:noProof/>
            <w:webHidden/>
          </w:rPr>
          <w:tab/>
        </w:r>
        <w:r w:rsidR="00A10B75">
          <w:rPr>
            <w:noProof/>
            <w:webHidden/>
          </w:rPr>
          <w:fldChar w:fldCharType="begin"/>
        </w:r>
        <w:r w:rsidR="00A10B75">
          <w:rPr>
            <w:noProof/>
            <w:webHidden/>
          </w:rPr>
          <w:instrText xml:space="preserve"> PAGEREF _Toc114664448 \h </w:instrText>
        </w:r>
        <w:r w:rsidR="00A10B75">
          <w:rPr>
            <w:noProof/>
            <w:webHidden/>
          </w:rPr>
        </w:r>
        <w:r w:rsidR="00A10B75">
          <w:rPr>
            <w:noProof/>
            <w:webHidden/>
          </w:rPr>
          <w:fldChar w:fldCharType="separate"/>
        </w:r>
        <w:r w:rsidR="00A10B75">
          <w:rPr>
            <w:noProof/>
            <w:webHidden/>
          </w:rPr>
          <w:t>69</w:t>
        </w:r>
        <w:r w:rsidR="00A10B75">
          <w:rPr>
            <w:noProof/>
            <w:webHidden/>
          </w:rPr>
          <w:fldChar w:fldCharType="end"/>
        </w:r>
      </w:hyperlink>
    </w:p>
    <w:p w14:paraId="038CD255" w14:textId="182434F8" w:rsidR="00A10B75" w:rsidRDefault="006C741C">
      <w:pPr>
        <w:pStyle w:val="Obsah1"/>
        <w:rPr>
          <w:rFonts w:asciiTheme="minorHAnsi" w:eastAsiaTheme="minorEastAsia" w:hAnsiTheme="minorHAnsi" w:cstheme="minorBidi"/>
          <w:b w:val="0"/>
          <w:bCs w:val="0"/>
          <w:caps w:val="0"/>
          <w:sz w:val="22"/>
          <w:szCs w:val="22"/>
        </w:rPr>
      </w:pPr>
      <w:hyperlink w:anchor="_Toc114664449" w:history="1">
        <w:r w:rsidR="00A10B75" w:rsidRPr="006F6AA0">
          <w:rPr>
            <w:rStyle w:val="Hypertextovprepojenie"/>
          </w:rPr>
          <w:t>13.</w:t>
        </w:r>
        <w:r w:rsidR="00A10B75">
          <w:rPr>
            <w:rFonts w:asciiTheme="minorHAnsi" w:eastAsiaTheme="minorEastAsia" w:hAnsiTheme="minorHAnsi" w:cstheme="minorBidi"/>
            <w:b w:val="0"/>
            <w:bCs w:val="0"/>
            <w:caps w:val="0"/>
            <w:sz w:val="22"/>
            <w:szCs w:val="22"/>
          </w:rPr>
          <w:tab/>
        </w:r>
        <w:r w:rsidR="00A10B75" w:rsidRPr="006F6AA0">
          <w:rPr>
            <w:rStyle w:val="Hypertextovprepojenie"/>
            <w:rFonts w:cs="Arial"/>
          </w:rPr>
          <w:t>Monitorovanie</w:t>
        </w:r>
        <w:r w:rsidR="00A10B75">
          <w:rPr>
            <w:webHidden/>
          </w:rPr>
          <w:tab/>
        </w:r>
        <w:r w:rsidR="00A10B75">
          <w:rPr>
            <w:webHidden/>
          </w:rPr>
          <w:fldChar w:fldCharType="begin"/>
        </w:r>
        <w:r w:rsidR="00A10B75">
          <w:rPr>
            <w:webHidden/>
          </w:rPr>
          <w:instrText xml:space="preserve"> PAGEREF _Toc114664449 \h </w:instrText>
        </w:r>
        <w:r w:rsidR="00A10B75">
          <w:rPr>
            <w:webHidden/>
          </w:rPr>
        </w:r>
        <w:r w:rsidR="00A10B75">
          <w:rPr>
            <w:webHidden/>
          </w:rPr>
          <w:fldChar w:fldCharType="separate"/>
        </w:r>
        <w:r w:rsidR="00A10B75">
          <w:rPr>
            <w:webHidden/>
          </w:rPr>
          <w:t>70</w:t>
        </w:r>
        <w:r w:rsidR="00A10B75">
          <w:rPr>
            <w:webHidden/>
          </w:rPr>
          <w:fldChar w:fldCharType="end"/>
        </w:r>
      </w:hyperlink>
    </w:p>
    <w:p w14:paraId="4C6DA812" w14:textId="28BE3150" w:rsidR="00A10B75" w:rsidRDefault="006C741C">
      <w:pPr>
        <w:pStyle w:val="Obsah2"/>
        <w:rPr>
          <w:rFonts w:asciiTheme="minorHAnsi" w:eastAsiaTheme="minorEastAsia" w:hAnsiTheme="minorHAnsi" w:cstheme="minorBidi"/>
          <w:smallCaps w:val="0"/>
          <w:noProof/>
          <w:sz w:val="22"/>
          <w:szCs w:val="22"/>
        </w:rPr>
      </w:pPr>
      <w:hyperlink w:anchor="_Toc114664450" w:history="1">
        <w:r w:rsidR="00A10B75" w:rsidRPr="006F6AA0">
          <w:rPr>
            <w:rStyle w:val="Hypertextovprepojenie"/>
            <w:b/>
            <w:noProof/>
          </w:rPr>
          <w:t>13.1</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Monitorovací výbor</w:t>
        </w:r>
        <w:r w:rsidR="00A10B75">
          <w:rPr>
            <w:noProof/>
            <w:webHidden/>
          </w:rPr>
          <w:tab/>
        </w:r>
        <w:r w:rsidR="00A10B75">
          <w:rPr>
            <w:noProof/>
            <w:webHidden/>
          </w:rPr>
          <w:fldChar w:fldCharType="begin"/>
        </w:r>
        <w:r w:rsidR="00A10B75">
          <w:rPr>
            <w:noProof/>
            <w:webHidden/>
          </w:rPr>
          <w:instrText xml:space="preserve"> PAGEREF _Toc114664450 \h </w:instrText>
        </w:r>
        <w:r w:rsidR="00A10B75">
          <w:rPr>
            <w:noProof/>
            <w:webHidden/>
          </w:rPr>
        </w:r>
        <w:r w:rsidR="00A10B75">
          <w:rPr>
            <w:noProof/>
            <w:webHidden/>
          </w:rPr>
          <w:fldChar w:fldCharType="separate"/>
        </w:r>
        <w:r w:rsidR="00A10B75">
          <w:rPr>
            <w:noProof/>
            <w:webHidden/>
          </w:rPr>
          <w:t>70</w:t>
        </w:r>
        <w:r w:rsidR="00A10B75">
          <w:rPr>
            <w:noProof/>
            <w:webHidden/>
          </w:rPr>
          <w:fldChar w:fldCharType="end"/>
        </w:r>
      </w:hyperlink>
    </w:p>
    <w:p w14:paraId="25D5A64A" w14:textId="6EFEF1A2" w:rsidR="00A10B75" w:rsidRDefault="006C741C">
      <w:pPr>
        <w:pStyle w:val="Obsah2"/>
        <w:rPr>
          <w:rFonts w:asciiTheme="minorHAnsi" w:eastAsiaTheme="minorEastAsia" w:hAnsiTheme="minorHAnsi" w:cstheme="minorBidi"/>
          <w:smallCaps w:val="0"/>
          <w:noProof/>
          <w:sz w:val="22"/>
          <w:szCs w:val="22"/>
        </w:rPr>
      </w:pPr>
      <w:hyperlink w:anchor="_Toc114664451" w:history="1">
        <w:r w:rsidR="00A10B75" w:rsidRPr="006F6AA0">
          <w:rPr>
            <w:rStyle w:val="Hypertextovprepojenie"/>
            <w:b/>
            <w:noProof/>
          </w:rPr>
          <w:t>13.2</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Podávanie Monitorovacích správ</w:t>
        </w:r>
        <w:r w:rsidR="00A10B75">
          <w:rPr>
            <w:noProof/>
            <w:webHidden/>
          </w:rPr>
          <w:tab/>
        </w:r>
        <w:r w:rsidR="00A10B75">
          <w:rPr>
            <w:noProof/>
            <w:webHidden/>
          </w:rPr>
          <w:fldChar w:fldCharType="begin"/>
        </w:r>
        <w:r w:rsidR="00A10B75">
          <w:rPr>
            <w:noProof/>
            <w:webHidden/>
          </w:rPr>
          <w:instrText xml:space="preserve"> PAGEREF _Toc114664451 \h </w:instrText>
        </w:r>
        <w:r w:rsidR="00A10B75">
          <w:rPr>
            <w:noProof/>
            <w:webHidden/>
          </w:rPr>
        </w:r>
        <w:r w:rsidR="00A10B75">
          <w:rPr>
            <w:noProof/>
            <w:webHidden/>
          </w:rPr>
          <w:fldChar w:fldCharType="separate"/>
        </w:r>
        <w:r w:rsidR="00A10B75">
          <w:rPr>
            <w:noProof/>
            <w:webHidden/>
          </w:rPr>
          <w:t>71</w:t>
        </w:r>
        <w:r w:rsidR="00A10B75">
          <w:rPr>
            <w:noProof/>
            <w:webHidden/>
          </w:rPr>
          <w:fldChar w:fldCharType="end"/>
        </w:r>
      </w:hyperlink>
    </w:p>
    <w:p w14:paraId="10592001" w14:textId="39B12273" w:rsidR="00A10B75" w:rsidRDefault="006C741C">
      <w:pPr>
        <w:pStyle w:val="Obsah2"/>
        <w:rPr>
          <w:rFonts w:asciiTheme="minorHAnsi" w:eastAsiaTheme="minorEastAsia" w:hAnsiTheme="minorHAnsi" w:cstheme="minorBidi"/>
          <w:smallCaps w:val="0"/>
          <w:noProof/>
          <w:sz w:val="22"/>
          <w:szCs w:val="22"/>
        </w:rPr>
      </w:pPr>
      <w:hyperlink w:anchor="_Toc114664452" w:history="1">
        <w:r w:rsidR="00A10B75" w:rsidRPr="006F6AA0">
          <w:rPr>
            <w:rStyle w:val="Hypertextovprepojenie"/>
            <w:b/>
            <w:noProof/>
          </w:rPr>
          <w:t>13.3</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Mesačná správa o dosiahnutom postupe  a mesačné monitorovacie stretnutia</w:t>
        </w:r>
        <w:r w:rsidR="00A10B75">
          <w:rPr>
            <w:noProof/>
            <w:webHidden/>
          </w:rPr>
          <w:tab/>
        </w:r>
        <w:r w:rsidR="00A10B75">
          <w:rPr>
            <w:noProof/>
            <w:webHidden/>
          </w:rPr>
          <w:fldChar w:fldCharType="begin"/>
        </w:r>
        <w:r w:rsidR="00A10B75">
          <w:rPr>
            <w:noProof/>
            <w:webHidden/>
          </w:rPr>
          <w:instrText xml:space="preserve"> PAGEREF _Toc114664452 \h </w:instrText>
        </w:r>
        <w:r w:rsidR="00A10B75">
          <w:rPr>
            <w:noProof/>
            <w:webHidden/>
          </w:rPr>
        </w:r>
        <w:r w:rsidR="00A10B75">
          <w:rPr>
            <w:noProof/>
            <w:webHidden/>
          </w:rPr>
          <w:fldChar w:fldCharType="separate"/>
        </w:r>
        <w:r w:rsidR="00A10B75">
          <w:rPr>
            <w:noProof/>
            <w:webHidden/>
          </w:rPr>
          <w:t>72</w:t>
        </w:r>
        <w:r w:rsidR="00A10B75">
          <w:rPr>
            <w:noProof/>
            <w:webHidden/>
          </w:rPr>
          <w:fldChar w:fldCharType="end"/>
        </w:r>
      </w:hyperlink>
    </w:p>
    <w:p w14:paraId="462D85E7" w14:textId="2F993608" w:rsidR="00A10B75" w:rsidRDefault="006C741C">
      <w:pPr>
        <w:pStyle w:val="Obsah1"/>
        <w:rPr>
          <w:rFonts w:asciiTheme="minorHAnsi" w:eastAsiaTheme="minorEastAsia" w:hAnsiTheme="minorHAnsi" w:cstheme="minorBidi"/>
          <w:b w:val="0"/>
          <w:bCs w:val="0"/>
          <w:caps w:val="0"/>
          <w:sz w:val="22"/>
          <w:szCs w:val="22"/>
        </w:rPr>
      </w:pPr>
      <w:hyperlink w:anchor="_Toc114664453" w:history="1">
        <w:r w:rsidR="00A10B75" w:rsidRPr="006F6AA0">
          <w:rPr>
            <w:rStyle w:val="Hypertextovprepojenie"/>
          </w:rPr>
          <w:t>14.</w:t>
        </w:r>
        <w:r w:rsidR="00A10B75">
          <w:rPr>
            <w:rFonts w:asciiTheme="minorHAnsi" w:eastAsiaTheme="minorEastAsia" w:hAnsiTheme="minorHAnsi" w:cstheme="minorBidi"/>
            <w:b w:val="0"/>
            <w:bCs w:val="0"/>
            <w:caps w:val="0"/>
            <w:sz w:val="22"/>
            <w:szCs w:val="22"/>
          </w:rPr>
          <w:tab/>
        </w:r>
        <w:r w:rsidR="00A10B75" w:rsidRPr="006F6AA0">
          <w:rPr>
            <w:rStyle w:val="Hypertextovprepojenie"/>
            <w:rFonts w:cs="Arial"/>
          </w:rPr>
          <w:t>Informovanie, publicita a uchovávanie údajov</w:t>
        </w:r>
        <w:r w:rsidR="00A10B75">
          <w:rPr>
            <w:webHidden/>
          </w:rPr>
          <w:tab/>
        </w:r>
        <w:r w:rsidR="00A10B75">
          <w:rPr>
            <w:webHidden/>
          </w:rPr>
          <w:fldChar w:fldCharType="begin"/>
        </w:r>
        <w:r w:rsidR="00A10B75">
          <w:rPr>
            <w:webHidden/>
          </w:rPr>
          <w:instrText xml:space="preserve"> PAGEREF _Toc114664453 \h </w:instrText>
        </w:r>
        <w:r w:rsidR="00A10B75">
          <w:rPr>
            <w:webHidden/>
          </w:rPr>
        </w:r>
        <w:r w:rsidR="00A10B75">
          <w:rPr>
            <w:webHidden/>
          </w:rPr>
          <w:fldChar w:fldCharType="separate"/>
        </w:r>
        <w:r w:rsidR="00A10B75">
          <w:rPr>
            <w:webHidden/>
          </w:rPr>
          <w:t>72</w:t>
        </w:r>
        <w:r w:rsidR="00A10B75">
          <w:rPr>
            <w:webHidden/>
          </w:rPr>
          <w:fldChar w:fldCharType="end"/>
        </w:r>
      </w:hyperlink>
    </w:p>
    <w:p w14:paraId="5B76C9F4" w14:textId="71554740" w:rsidR="00A10B75" w:rsidRDefault="006C741C">
      <w:pPr>
        <w:pStyle w:val="Obsah2"/>
        <w:rPr>
          <w:rFonts w:asciiTheme="minorHAnsi" w:eastAsiaTheme="minorEastAsia" w:hAnsiTheme="minorHAnsi" w:cstheme="minorBidi"/>
          <w:smallCaps w:val="0"/>
          <w:noProof/>
          <w:sz w:val="22"/>
          <w:szCs w:val="22"/>
        </w:rPr>
      </w:pPr>
      <w:hyperlink w:anchor="_Toc114664454" w:history="1">
        <w:r w:rsidR="00A10B75" w:rsidRPr="006F6AA0">
          <w:rPr>
            <w:rStyle w:val="Hypertextovprepojenie"/>
            <w:b/>
            <w:noProof/>
          </w:rPr>
          <w:t>14.1</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Publicita</w:t>
        </w:r>
        <w:r w:rsidR="00A10B75">
          <w:rPr>
            <w:noProof/>
            <w:webHidden/>
          </w:rPr>
          <w:tab/>
        </w:r>
        <w:r w:rsidR="00A10B75">
          <w:rPr>
            <w:noProof/>
            <w:webHidden/>
          </w:rPr>
          <w:fldChar w:fldCharType="begin"/>
        </w:r>
        <w:r w:rsidR="00A10B75">
          <w:rPr>
            <w:noProof/>
            <w:webHidden/>
          </w:rPr>
          <w:instrText xml:space="preserve"> PAGEREF _Toc114664454 \h </w:instrText>
        </w:r>
        <w:r w:rsidR="00A10B75">
          <w:rPr>
            <w:noProof/>
            <w:webHidden/>
          </w:rPr>
        </w:r>
        <w:r w:rsidR="00A10B75">
          <w:rPr>
            <w:noProof/>
            <w:webHidden/>
          </w:rPr>
          <w:fldChar w:fldCharType="separate"/>
        </w:r>
        <w:r w:rsidR="00A10B75">
          <w:rPr>
            <w:noProof/>
            <w:webHidden/>
          </w:rPr>
          <w:t>72</w:t>
        </w:r>
        <w:r w:rsidR="00A10B75">
          <w:rPr>
            <w:noProof/>
            <w:webHidden/>
          </w:rPr>
          <w:fldChar w:fldCharType="end"/>
        </w:r>
      </w:hyperlink>
    </w:p>
    <w:p w14:paraId="772E8A13" w14:textId="14182426" w:rsidR="00A10B75" w:rsidRDefault="006C741C">
      <w:pPr>
        <w:pStyle w:val="Obsah2"/>
        <w:rPr>
          <w:rFonts w:asciiTheme="minorHAnsi" w:eastAsiaTheme="minorEastAsia" w:hAnsiTheme="minorHAnsi" w:cstheme="minorBidi"/>
          <w:smallCaps w:val="0"/>
          <w:noProof/>
          <w:sz w:val="22"/>
          <w:szCs w:val="22"/>
        </w:rPr>
      </w:pPr>
      <w:hyperlink w:anchor="_Toc114664455" w:history="1">
        <w:r w:rsidR="00A10B75" w:rsidRPr="006F6AA0">
          <w:rPr>
            <w:rStyle w:val="Hypertextovprepojenie"/>
            <w:b/>
            <w:noProof/>
          </w:rPr>
          <w:t>14.2</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Informovanie o subjektoch financovaných zo zdrojov EÚ (príjemcoch)</w:t>
        </w:r>
        <w:r w:rsidR="00A10B75">
          <w:rPr>
            <w:noProof/>
            <w:webHidden/>
          </w:rPr>
          <w:tab/>
        </w:r>
        <w:r w:rsidR="00A10B75">
          <w:rPr>
            <w:noProof/>
            <w:webHidden/>
          </w:rPr>
          <w:fldChar w:fldCharType="begin"/>
        </w:r>
        <w:r w:rsidR="00A10B75">
          <w:rPr>
            <w:noProof/>
            <w:webHidden/>
          </w:rPr>
          <w:instrText xml:space="preserve"> PAGEREF _Toc114664455 \h </w:instrText>
        </w:r>
        <w:r w:rsidR="00A10B75">
          <w:rPr>
            <w:noProof/>
            <w:webHidden/>
          </w:rPr>
        </w:r>
        <w:r w:rsidR="00A10B75">
          <w:rPr>
            <w:noProof/>
            <w:webHidden/>
          </w:rPr>
          <w:fldChar w:fldCharType="separate"/>
        </w:r>
        <w:r w:rsidR="00A10B75">
          <w:rPr>
            <w:noProof/>
            <w:webHidden/>
          </w:rPr>
          <w:t>73</w:t>
        </w:r>
        <w:r w:rsidR="00A10B75">
          <w:rPr>
            <w:noProof/>
            <w:webHidden/>
          </w:rPr>
          <w:fldChar w:fldCharType="end"/>
        </w:r>
      </w:hyperlink>
    </w:p>
    <w:p w14:paraId="4F740572" w14:textId="0EDDBC99" w:rsidR="00A10B75" w:rsidRDefault="006C741C">
      <w:pPr>
        <w:pStyle w:val="Obsah2"/>
        <w:rPr>
          <w:rFonts w:asciiTheme="minorHAnsi" w:eastAsiaTheme="minorEastAsia" w:hAnsiTheme="minorHAnsi" w:cstheme="minorBidi"/>
          <w:smallCaps w:val="0"/>
          <w:noProof/>
          <w:sz w:val="22"/>
          <w:szCs w:val="22"/>
        </w:rPr>
      </w:pPr>
      <w:hyperlink w:anchor="_Toc114664456" w:history="1">
        <w:r w:rsidR="00A10B75" w:rsidRPr="006F6AA0">
          <w:rPr>
            <w:rStyle w:val="Hypertextovprepojenie"/>
            <w:b/>
            <w:noProof/>
          </w:rPr>
          <w:t>14.3</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Informovanie EK</w:t>
        </w:r>
        <w:r w:rsidR="00A10B75">
          <w:rPr>
            <w:noProof/>
            <w:webHidden/>
          </w:rPr>
          <w:tab/>
        </w:r>
        <w:r w:rsidR="00A10B75">
          <w:rPr>
            <w:noProof/>
            <w:webHidden/>
          </w:rPr>
          <w:fldChar w:fldCharType="begin"/>
        </w:r>
        <w:r w:rsidR="00A10B75">
          <w:rPr>
            <w:noProof/>
            <w:webHidden/>
          </w:rPr>
          <w:instrText xml:space="preserve"> PAGEREF _Toc114664456 \h </w:instrText>
        </w:r>
        <w:r w:rsidR="00A10B75">
          <w:rPr>
            <w:noProof/>
            <w:webHidden/>
          </w:rPr>
        </w:r>
        <w:r w:rsidR="00A10B75">
          <w:rPr>
            <w:noProof/>
            <w:webHidden/>
          </w:rPr>
          <w:fldChar w:fldCharType="separate"/>
        </w:r>
        <w:r w:rsidR="00A10B75">
          <w:rPr>
            <w:noProof/>
            <w:webHidden/>
          </w:rPr>
          <w:t>73</w:t>
        </w:r>
        <w:r w:rsidR="00A10B75">
          <w:rPr>
            <w:noProof/>
            <w:webHidden/>
          </w:rPr>
          <w:fldChar w:fldCharType="end"/>
        </w:r>
      </w:hyperlink>
    </w:p>
    <w:p w14:paraId="3101BAB6" w14:textId="6C345B87" w:rsidR="00A10B75" w:rsidRDefault="006C741C">
      <w:pPr>
        <w:pStyle w:val="Obsah2"/>
        <w:rPr>
          <w:rFonts w:asciiTheme="minorHAnsi" w:eastAsiaTheme="minorEastAsia" w:hAnsiTheme="minorHAnsi" w:cstheme="minorBidi"/>
          <w:smallCaps w:val="0"/>
          <w:noProof/>
          <w:sz w:val="22"/>
          <w:szCs w:val="22"/>
        </w:rPr>
      </w:pPr>
      <w:hyperlink w:anchor="_Toc114664457" w:history="1">
        <w:r w:rsidR="00A10B75" w:rsidRPr="006F6AA0">
          <w:rPr>
            <w:rStyle w:val="Hypertextovprepojenie"/>
            <w:b/>
            <w:noProof/>
          </w:rPr>
          <w:t>14.4</w:t>
        </w:r>
        <w:r w:rsidR="00A10B75">
          <w:rPr>
            <w:rFonts w:asciiTheme="minorHAnsi" w:eastAsiaTheme="minorEastAsia" w:hAnsiTheme="minorHAnsi" w:cstheme="minorBidi"/>
            <w:smallCaps w:val="0"/>
            <w:noProof/>
            <w:sz w:val="22"/>
            <w:szCs w:val="22"/>
          </w:rPr>
          <w:tab/>
        </w:r>
        <w:r w:rsidR="00A10B75" w:rsidRPr="006F6AA0">
          <w:rPr>
            <w:rStyle w:val="Hypertextovprepojenie"/>
            <w:rFonts w:cs="Arial"/>
            <w:b/>
            <w:noProof/>
          </w:rPr>
          <w:t>Archivácia</w:t>
        </w:r>
        <w:r w:rsidR="00A10B75">
          <w:rPr>
            <w:noProof/>
            <w:webHidden/>
          </w:rPr>
          <w:tab/>
        </w:r>
        <w:r w:rsidR="00A10B75">
          <w:rPr>
            <w:noProof/>
            <w:webHidden/>
          </w:rPr>
          <w:fldChar w:fldCharType="begin"/>
        </w:r>
        <w:r w:rsidR="00A10B75">
          <w:rPr>
            <w:noProof/>
            <w:webHidden/>
          </w:rPr>
          <w:instrText xml:space="preserve"> PAGEREF _Toc114664457 \h </w:instrText>
        </w:r>
        <w:r w:rsidR="00A10B75">
          <w:rPr>
            <w:noProof/>
            <w:webHidden/>
          </w:rPr>
        </w:r>
        <w:r w:rsidR="00A10B75">
          <w:rPr>
            <w:noProof/>
            <w:webHidden/>
          </w:rPr>
          <w:fldChar w:fldCharType="separate"/>
        </w:r>
        <w:r w:rsidR="00A10B75">
          <w:rPr>
            <w:noProof/>
            <w:webHidden/>
          </w:rPr>
          <w:t>74</w:t>
        </w:r>
        <w:r w:rsidR="00A10B75">
          <w:rPr>
            <w:noProof/>
            <w:webHidden/>
          </w:rPr>
          <w:fldChar w:fldCharType="end"/>
        </w:r>
      </w:hyperlink>
    </w:p>
    <w:p w14:paraId="2A6498DB" w14:textId="7F721336" w:rsidR="00A10B75" w:rsidRDefault="006C741C">
      <w:pPr>
        <w:pStyle w:val="Obsah1"/>
        <w:rPr>
          <w:rFonts w:asciiTheme="minorHAnsi" w:eastAsiaTheme="minorEastAsia" w:hAnsiTheme="minorHAnsi" w:cstheme="minorBidi"/>
          <w:b w:val="0"/>
          <w:bCs w:val="0"/>
          <w:caps w:val="0"/>
          <w:sz w:val="22"/>
          <w:szCs w:val="22"/>
        </w:rPr>
      </w:pPr>
      <w:hyperlink w:anchor="_Toc114664458" w:history="1">
        <w:r w:rsidR="00A10B75" w:rsidRPr="006F6AA0">
          <w:rPr>
            <w:rStyle w:val="Hypertextovprepojenie"/>
          </w:rPr>
          <w:t>15.</w:t>
        </w:r>
        <w:r w:rsidR="00A10B75">
          <w:rPr>
            <w:rFonts w:asciiTheme="minorHAnsi" w:eastAsiaTheme="minorEastAsia" w:hAnsiTheme="minorHAnsi" w:cstheme="minorBidi"/>
            <w:b w:val="0"/>
            <w:bCs w:val="0"/>
            <w:caps w:val="0"/>
            <w:sz w:val="22"/>
            <w:szCs w:val="22"/>
          </w:rPr>
          <w:tab/>
        </w:r>
        <w:r w:rsidR="00A10B75" w:rsidRPr="006F6AA0">
          <w:rPr>
            <w:rStyle w:val="Hypertextovprepojenie"/>
            <w:rFonts w:cs="Arial"/>
          </w:rPr>
          <w:t>Zoznam príloh</w:t>
        </w:r>
        <w:r w:rsidR="00A10B75">
          <w:rPr>
            <w:webHidden/>
          </w:rPr>
          <w:tab/>
        </w:r>
        <w:r w:rsidR="00A10B75">
          <w:rPr>
            <w:webHidden/>
          </w:rPr>
          <w:fldChar w:fldCharType="begin"/>
        </w:r>
        <w:r w:rsidR="00A10B75">
          <w:rPr>
            <w:webHidden/>
          </w:rPr>
          <w:instrText xml:space="preserve"> PAGEREF _Toc114664458 \h </w:instrText>
        </w:r>
        <w:r w:rsidR="00A10B75">
          <w:rPr>
            <w:webHidden/>
          </w:rPr>
        </w:r>
        <w:r w:rsidR="00A10B75">
          <w:rPr>
            <w:webHidden/>
          </w:rPr>
          <w:fldChar w:fldCharType="separate"/>
        </w:r>
        <w:r w:rsidR="00A10B75">
          <w:rPr>
            <w:webHidden/>
          </w:rPr>
          <w:t>74</w:t>
        </w:r>
        <w:r w:rsidR="00A10B75">
          <w:rPr>
            <w:webHidden/>
          </w:rPr>
          <w:fldChar w:fldCharType="end"/>
        </w:r>
      </w:hyperlink>
    </w:p>
    <w:p w14:paraId="06F1D1D0" w14:textId="38199F9F" w:rsidR="005C19A8" w:rsidRPr="004E2C85" w:rsidRDefault="005E31B1">
      <w:pPr>
        <w:rPr>
          <w:rFonts w:ascii="Arial" w:hAnsi="Arial" w:cs="Arial"/>
        </w:rPr>
      </w:pPr>
      <w:r w:rsidRPr="004E2C85">
        <w:rPr>
          <w:rFonts w:ascii="Arial" w:hAnsi="Arial" w:cs="Arial"/>
        </w:rPr>
        <w:fldChar w:fldCharType="end"/>
      </w:r>
    </w:p>
    <w:p w14:paraId="060AD436" w14:textId="77777777" w:rsidR="005C19A8" w:rsidRPr="004E2C85" w:rsidRDefault="005C19A8" w:rsidP="00D30C49">
      <w:pPr>
        <w:rPr>
          <w:rFonts w:ascii="Arial" w:hAnsi="Arial" w:cs="Arial"/>
        </w:rPr>
      </w:pPr>
    </w:p>
    <w:p w14:paraId="687BBF35" w14:textId="77777777" w:rsidR="005C19A8" w:rsidRPr="004E2C85" w:rsidRDefault="005C19A8" w:rsidP="00D30C49">
      <w:pPr>
        <w:rPr>
          <w:rFonts w:ascii="Arial" w:hAnsi="Arial" w:cs="Arial"/>
        </w:rPr>
      </w:pPr>
    </w:p>
    <w:p w14:paraId="6E6338CE" w14:textId="77777777" w:rsidR="005C19A8" w:rsidRPr="004E2C85" w:rsidRDefault="005C19A8" w:rsidP="00D30C49">
      <w:pPr>
        <w:rPr>
          <w:rFonts w:ascii="Arial" w:hAnsi="Arial" w:cs="Arial"/>
        </w:rPr>
      </w:pPr>
    </w:p>
    <w:p w14:paraId="6F872DE5" w14:textId="77777777" w:rsidR="005C19A8" w:rsidRPr="004E2C85" w:rsidRDefault="005C19A8" w:rsidP="00D30C49">
      <w:pPr>
        <w:rPr>
          <w:rFonts w:ascii="Arial" w:hAnsi="Arial" w:cs="Arial"/>
        </w:rPr>
      </w:pPr>
    </w:p>
    <w:p w14:paraId="2FF89C29" w14:textId="77777777" w:rsidR="005C19A8" w:rsidRPr="004E2C85" w:rsidRDefault="005C19A8" w:rsidP="00D30C49">
      <w:pPr>
        <w:rPr>
          <w:rFonts w:ascii="Arial" w:hAnsi="Arial" w:cs="Arial"/>
        </w:rPr>
      </w:pPr>
    </w:p>
    <w:p w14:paraId="6F8B8F02" w14:textId="77777777" w:rsidR="005C19A8" w:rsidRPr="004E2C85" w:rsidRDefault="005C19A8" w:rsidP="00D30C49">
      <w:pPr>
        <w:rPr>
          <w:rFonts w:ascii="Arial" w:hAnsi="Arial" w:cs="Arial"/>
        </w:rPr>
      </w:pPr>
    </w:p>
    <w:p w14:paraId="57FA2FD1" w14:textId="77777777" w:rsidR="005C19A8" w:rsidRPr="004E2C85" w:rsidRDefault="005C19A8" w:rsidP="00D30C49">
      <w:pPr>
        <w:rPr>
          <w:rFonts w:ascii="Arial" w:hAnsi="Arial" w:cs="Arial"/>
        </w:rPr>
      </w:pPr>
    </w:p>
    <w:p w14:paraId="34095AF0" w14:textId="77777777" w:rsidR="00EE6D47" w:rsidRPr="004E2C85" w:rsidRDefault="00EE6D47" w:rsidP="00D30C49">
      <w:pPr>
        <w:rPr>
          <w:rFonts w:ascii="Arial" w:hAnsi="Arial" w:cs="Arial"/>
        </w:rPr>
      </w:pPr>
    </w:p>
    <w:p w14:paraId="570661AB" w14:textId="37E01B03" w:rsidR="005C19A8" w:rsidRPr="004E2C85" w:rsidRDefault="008204A9" w:rsidP="00053C20">
      <w:pPr>
        <w:pStyle w:val="Odsekzoznamu"/>
        <w:numPr>
          <w:ilvl w:val="0"/>
          <w:numId w:val="45"/>
        </w:numPr>
        <w:ind w:left="426" w:hanging="426"/>
        <w:outlineLvl w:val="0"/>
        <w:rPr>
          <w:rFonts w:cs="Arial"/>
          <w:b/>
          <w:sz w:val="22"/>
          <w:lang w:eastAsia="en-US"/>
        </w:rPr>
      </w:pPr>
      <w:r w:rsidRPr="004E2C85">
        <w:rPr>
          <w:rFonts w:cs="Arial"/>
        </w:rPr>
        <w:br w:type="page"/>
      </w:r>
      <w:bookmarkStart w:id="0" w:name="_Toc440267587"/>
      <w:bookmarkStart w:id="1" w:name="_Toc440367604"/>
      <w:bookmarkStart w:id="2" w:name="_Toc440367694"/>
      <w:bookmarkStart w:id="3" w:name="_Toc440267588"/>
      <w:bookmarkStart w:id="4" w:name="_Toc440367605"/>
      <w:bookmarkStart w:id="5" w:name="_Toc440367695"/>
      <w:bookmarkStart w:id="6" w:name="_Toc440267589"/>
      <w:bookmarkStart w:id="7" w:name="_Toc440367606"/>
      <w:bookmarkStart w:id="8" w:name="_Toc440367696"/>
      <w:bookmarkStart w:id="9" w:name="_Toc440267590"/>
      <w:bookmarkStart w:id="10" w:name="_Toc440367607"/>
      <w:bookmarkStart w:id="11" w:name="_Toc440367697"/>
      <w:bookmarkStart w:id="12" w:name="_Toc109826039"/>
      <w:bookmarkStart w:id="13" w:name="_Toc16592724"/>
      <w:bookmarkStart w:id="14" w:name="_Toc109389600"/>
      <w:bookmarkStart w:id="15" w:name="_Toc109908583"/>
      <w:bookmarkStart w:id="16" w:name="_Toc114664379"/>
      <w:bookmarkEnd w:id="0"/>
      <w:bookmarkEnd w:id="1"/>
      <w:bookmarkEnd w:id="2"/>
      <w:bookmarkEnd w:id="3"/>
      <w:bookmarkEnd w:id="4"/>
      <w:bookmarkEnd w:id="5"/>
      <w:bookmarkEnd w:id="6"/>
      <w:bookmarkEnd w:id="7"/>
      <w:bookmarkEnd w:id="8"/>
      <w:bookmarkEnd w:id="9"/>
      <w:bookmarkEnd w:id="10"/>
      <w:bookmarkEnd w:id="11"/>
      <w:bookmarkEnd w:id="12"/>
      <w:r w:rsidR="005C19A8" w:rsidRPr="004E2C85">
        <w:rPr>
          <w:rFonts w:cs="Arial"/>
          <w:b/>
          <w:sz w:val="22"/>
          <w:lang w:eastAsia="en-US"/>
        </w:rPr>
        <w:lastRenderedPageBreak/>
        <w:t>Úvodné ustanovenia</w:t>
      </w:r>
      <w:bookmarkEnd w:id="13"/>
      <w:bookmarkEnd w:id="14"/>
      <w:bookmarkEnd w:id="15"/>
      <w:bookmarkEnd w:id="16"/>
    </w:p>
    <w:p w14:paraId="2ADDBB75" w14:textId="77777777" w:rsidR="005C19A8" w:rsidRPr="004E2C85" w:rsidRDefault="005C19A8" w:rsidP="00D30C49">
      <w:pPr>
        <w:pStyle w:val="Default"/>
        <w:jc w:val="both"/>
        <w:rPr>
          <w:color w:val="auto"/>
          <w:sz w:val="22"/>
          <w:szCs w:val="22"/>
          <w:lang w:eastAsia="en-US"/>
        </w:rPr>
      </w:pPr>
    </w:p>
    <w:p w14:paraId="5607A376" w14:textId="1C106EBF" w:rsidR="005C19A8" w:rsidRPr="004E2C85" w:rsidRDefault="005C19A8" w:rsidP="00D30C49">
      <w:pPr>
        <w:pStyle w:val="Default"/>
        <w:jc w:val="both"/>
        <w:rPr>
          <w:color w:val="auto"/>
          <w:sz w:val="22"/>
          <w:szCs w:val="22"/>
          <w:lang w:eastAsia="en-US"/>
        </w:rPr>
      </w:pPr>
      <w:r w:rsidRPr="004E2C85">
        <w:rPr>
          <w:color w:val="auto"/>
          <w:sz w:val="22"/>
          <w:szCs w:val="22"/>
          <w:lang w:eastAsia="en-US"/>
        </w:rPr>
        <w:t>Na základe ustanovení Nariadenia Rady (</w:t>
      </w:r>
      <w:proofErr w:type="spellStart"/>
      <w:r w:rsidRPr="004E2C85">
        <w:rPr>
          <w:color w:val="auto"/>
          <w:sz w:val="22"/>
          <w:szCs w:val="22"/>
          <w:lang w:eastAsia="en-US"/>
        </w:rPr>
        <w:t>E</w:t>
      </w:r>
      <w:r w:rsidR="00894814" w:rsidRPr="004E2C85">
        <w:rPr>
          <w:color w:val="auto"/>
          <w:sz w:val="22"/>
          <w:szCs w:val="22"/>
          <w:lang w:eastAsia="en-US"/>
        </w:rPr>
        <w:t>uratom</w:t>
      </w:r>
      <w:proofErr w:type="spellEnd"/>
      <w:r w:rsidRPr="004E2C85">
        <w:rPr>
          <w:color w:val="auto"/>
          <w:sz w:val="22"/>
          <w:szCs w:val="22"/>
          <w:lang w:eastAsia="en-US"/>
        </w:rPr>
        <w:t>) č. 1368/2013 z 13. decembra 2013 o</w:t>
      </w:r>
      <w:r w:rsidR="009D1573" w:rsidRPr="004E2C85">
        <w:rPr>
          <w:color w:val="auto"/>
          <w:sz w:val="22"/>
          <w:szCs w:val="22"/>
          <w:lang w:eastAsia="en-US"/>
        </w:rPr>
        <w:t> </w:t>
      </w:r>
      <w:r w:rsidRPr="004E2C85">
        <w:rPr>
          <w:color w:val="auto"/>
          <w:sz w:val="22"/>
          <w:szCs w:val="22"/>
          <w:lang w:eastAsia="en-US"/>
        </w:rPr>
        <w:t>podpore Únie pre programy pomoci na vyraďovanie ja</w:t>
      </w:r>
      <w:r w:rsidR="009D1573" w:rsidRPr="004E2C85">
        <w:rPr>
          <w:color w:val="auto"/>
          <w:sz w:val="22"/>
          <w:szCs w:val="22"/>
          <w:lang w:eastAsia="en-US"/>
        </w:rPr>
        <w:t>drových zariadení z prevádzky v </w:t>
      </w:r>
      <w:r w:rsidRPr="004E2C85">
        <w:rPr>
          <w:color w:val="auto"/>
          <w:sz w:val="22"/>
          <w:szCs w:val="22"/>
          <w:lang w:eastAsia="en-US"/>
        </w:rPr>
        <w:t>Bulharsku a na Slovensku a o zrušení nariadení (</w:t>
      </w:r>
      <w:proofErr w:type="spellStart"/>
      <w:r w:rsidRPr="004E2C85">
        <w:rPr>
          <w:color w:val="auto"/>
          <w:sz w:val="22"/>
          <w:szCs w:val="22"/>
          <w:lang w:eastAsia="en-US"/>
        </w:rPr>
        <w:t>Eura</w:t>
      </w:r>
      <w:r w:rsidR="009D1573" w:rsidRPr="004E2C85">
        <w:rPr>
          <w:color w:val="auto"/>
          <w:sz w:val="22"/>
          <w:szCs w:val="22"/>
          <w:lang w:eastAsia="en-US"/>
        </w:rPr>
        <w:t>tom</w:t>
      </w:r>
      <w:proofErr w:type="spellEnd"/>
      <w:r w:rsidR="009D1573" w:rsidRPr="004E2C85">
        <w:rPr>
          <w:color w:val="auto"/>
          <w:sz w:val="22"/>
          <w:szCs w:val="22"/>
          <w:lang w:eastAsia="en-US"/>
        </w:rPr>
        <w:t>) č. 549/2007 a (</w:t>
      </w:r>
      <w:proofErr w:type="spellStart"/>
      <w:r w:rsidR="009D1573" w:rsidRPr="004E2C85">
        <w:rPr>
          <w:color w:val="auto"/>
          <w:sz w:val="22"/>
          <w:szCs w:val="22"/>
          <w:lang w:eastAsia="en-US"/>
        </w:rPr>
        <w:t>Euratom</w:t>
      </w:r>
      <w:proofErr w:type="spellEnd"/>
      <w:r w:rsidR="009D1573" w:rsidRPr="004E2C85">
        <w:rPr>
          <w:color w:val="auto"/>
          <w:sz w:val="22"/>
          <w:szCs w:val="22"/>
          <w:lang w:eastAsia="en-US"/>
        </w:rPr>
        <w:t>) č. </w:t>
      </w:r>
      <w:r w:rsidRPr="004E2C85">
        <w:rPr>
          <w:color w:val="auto"/>
          <w:sz w:val="22"/>
          <w:szCs w:val="22"/>
          <w:lang w:eastAsia="en-US"/>
        </w:rPr>
        <w:t xml:space="preserve">647/2010 (ďalej ako „Nariadenie 1368/2013“) a v nadväznosti na Nariadenie Európskeho parlamentu a Rady (EU, </w:t>
      </w:r>
      <w:proofErr w:type="spellStart"/>
      <w:r w:rsidRPr="004E2C85">
        <w:rPr>
          <w:color w:val="auto"/>
          <w:sz w:val="22"/>
          <w:szCs w:val="22"/>
          <w:lang w:eastAsia="en-US"/>
        </w:rPr>
        <w:t>Euratom</w:t>
      </w:r>
      <w:proofErr w:type="spellEnd"/>
      <w:r w:rsidRPr="004E2C85">
        <w:rPr>
          <w:color w:val="auto"/>
          <w:sz w:val="22"/>
          <w:szCs w:val="22"/>
          <w:lang w:eastAsia="en-US"/>
        </w:rPr>
        <w:t xml:space="preserve">) č. 966/2012 z 25. októbra 2012 o rozpočtových pravidlách, ktoré sa vzťahujú na všeobecný rozpočet Únie, a zrušení nariadenia Rady (ES, </w:t>
      </w:r>
      <w:proofErr w:type="spellStart"/>
      <w:r w:rsidRPr="004E2C85">
        <w:rPr>
          <w:color w:val="auto"/>
          <w:sz w:val="22"/>
          <w:szCs w:val="22"/>
          <w:lang w:eastAsia="en-US"/>
        </w:rPr>
        <w:t>Euratom</w:t>
      </w:r>
      <w:proofErr w:type="spellEnd"/>
      <w:r w:rsidRPr="004E2C85">
        <w:rPr>
          <w:color w:val="auto"/>
          <w:sz w:val="22"/>
          <w:szCs w:val="22"/>
          <w:lang w:eastAsia="en-US"/>
        </w:rPr>
        <w:t>) č.</w:t>
      </w:r>
      <w:r w:rsidR="009D1573" w:rsidRPr="004E2C85">
        <w:rPr>
          <w:color w:val="auto"/>
          <w:sz w:val="22"/>
          <w:szCs w:val="22"/>
          <w:lang w:eastAsia="en-US"/>
        </w:rPr>
        <w:t> </w:t>
      </w:r>
      <w:r w:rsidRPr="004E2C85">
        <w:rPr>
          <w:color w:val="auto"/>
          <w:sz w:val="22"/>
          <w:szCs w:val="22"/>
          <w:lang w:eastAsia="en-US"/>
        </w:rPr>
        <w:t>1605/2002 (ďalej ako „Nariadenie 966/2012“), uzatvorila Európska komisia prostredníctvom Generálneho riaditeľstva pre Energetiku so Slovenskou inovačnou a energetickou agentúrou, za účelom implementácie Programu Bohunice prostredníctvom tzv. Národnej agentúry, ustanoveného podľa Protokolu č. 9 Zmluvy o pristúpení Slovenskej republiky k Európskej únii, Dohodu o delegovaní právomocí.</w:t>
      </w:r>
      <w:r w:rsidR="00063FC5" w:rsidRPr="004E2C85">
        <w:rPr>
          <w:color w:val="auto"/>
          <w:sz w:val="22"/>
          <w:szCs w:val="22"/>
          <w:lang w:eastAsia="en-US"/>
        </w:rPr>
        <w:t xml:space="preserve"> </w:t>
      </w:r>
      <w:r w:rsidR="00944A2D" w:rsidRPr="004E2C85">
        <w:rPr>
          <w:color w:val="auto"/>
          <w:sz w:val="22"/>
          <w:szCs w:val="22"/>
          <w:lang w:eastAsia="en-US"/>
        </w:rPr>
        <w:t>Ako priame pokračovanie</w:t>
      </w:r>
      <w:r w:rsidR="00944A2D" w:rsidRPr="004E2C85">
        <w:rPr>
          <w:color w:val="auto"/>
          <w:spacing w:val="-8"/>
          <w:w w:val="105"/>
          <w:sz w:val="22"/>
          <w:szCs w:val="22"/>
          <w:lang w:bidi="sk-SK"/>
        </w:rPr>
        <w:t xml:space="preserve"> </w:t>
      </w:r>
      <w:r w:rsidR="00944A2D" w:rsidRPr="004E2C85">
        <w:rPr>
          <w:color w:val="auto"/>
          <w:sz w:val="22"/>
          <w:szCs w:val="22"/>
          <w:lang w:eastAsia="en-US" w:bidi="sk-SK"/>
        </w:rPr>
        <w:t>zavedeného Programu Bohunice na základe protokolu č.9 k Prístupovej zmluve z roku 2003</w:t>
      </w:r>
      <w:r w:rsidR="00944A2D" w:rsidRPr="004E2C85">
        <w:rPr>
          <w:color w:val="auto"/>
          <w:sz w:val="22"/>
          <w:szCs w:val="22"/>
          <w:lang w:eastAsia="en-US"/>
        </w:rPr>
        <w:t xml:space="preserve"> vo forme </w:t>
      </w:r>
      <w:r w:rsidR="00944A2D" w:rsidRPr="004E2C85">
        <w:rPr>
          <w:color w:val="auto"/>
          <w:sz w:val="22"/>
          <w:szCs w:val="22"/>
          <w:lang w:eastAsia="en-US" w:bidi="sk-SK"/>
        </w:rPr>
        <w:t>Nariadenia Rady (EURATOM) č. 2021/100 z 25. januára 2021, ktorým sa zriaďuje účelový program financovania na vyraďovanie jadrových zariadení z prevádzky a nakladanie s rádioaktívnym odpadom a ktorým sa zrušuje nariadenie (</w:t>
      </w:r>
      <w:proofErr w:type="spellStart"/>
      <w:r w:rsidR="00944A2D" w:rsidRPr="004E2C85">
        <w:rPr>
          <w:color w:val="auto"/>
          <w:sz w:val="22"/>
          <w:szCs w:val="22"/>
          <w:lang w:eastAsia="en-US" w:bidi="sk-SK"/>
        </w:rPr>
        <w:t>Euratom</w:t>
      </w:r>
      <w:proofErr w:type="spellEnd"/>
      <w:r w:rsidR="00944A2D" w:rsidRPr="004E2C85">
        <w:rPr>
          <w:color w:val="auto"/>
          <w:sz w:val="22"/>
          <w:szCs w:val="22"/>
          <w:lang w:eastAsia="en-US" w:bidi="sk-SK"/>
        </w:rPr>
        <w:t xml:space="preserve">) č. 1368/2013 bola </w:t>
      </w:r>
      <w:r w:rsidR="00944A2D" w:rsidRPr="004E2C85">
        <w:rPr>
          <w:color w:val="auto"/>
          <w:sz w:val="22"/>
          <w:szCs w:val="22"/>
          <w:lang w:eastAsia="en-US"/>
        </w:rPr>
        <w:t>d</w:t>
      </w:r>
      <w:r w:rsidR="00063FC5" w:rsidRPr="004E2C85">
        <w:rPr>
          <w:color w:val="auto"/>
          <w:sz w:val="22"/>
          <w:szCs w:val="22"/>
          <w:lang w:eastAsia="en-US"/>
        </w:rPr>
        <w:t>ňa 28.12.2021 uzatvorená</w:t>
      </w:r>
      <w:r w:rsidR="00A346E6" w:rsidRPr="004E2C85">
        <w:rPr>
          <w:color w:val="auto"/>
          <w:sz w:val="22"/>
          <w:szCs w:val="22"/>
          <w:lang w:eastAsia="en-US"/>
        </w:rPr>
        <w:t xml:space="preserve"> medzi </w:t>
      </w:r>
      <w:r w:rsidR="00A346E6" w:rsidRPr="004E2C85">
        <w:rPr>
          <w:spacing w:val="-8"/>
          <w:w w:val="105"/>
          <w:sz w:val="22"/>
          <w:szCs w:val="22"/>
          <w:lang w:bidi="sk-SK"/>
        </w:rPr>
        <w:t xml:space="preserve">Európskou úniou, zastúpená Európskou komisiou a </w:t>
      </w:r>
      <w:r w:rsidR="00A346E6" w:rsidRPr="004E2C85">
        <w:rPr>
          <w:color w:val="auto"/>
          <w:sz w:val="22"/>
          <w:szCs w:val="22"/>
          <w:lang w:eastAsia="en-US"/>
        </w:rPr>
        <w:t xml:space="preserve">Slovenskou inovačnou a energetickou agentúrou  Dohoda o príspevku. Účelom tejto Dohody o príspevku je poskytnúť príspevok na financovanie implementácie Programu Bohunice, ako je opísané v prílohe I tejto Dohody. Dohoda stanovuje pravidlá implementácie a vyplácania príspevku EÚ a vymedzuje vzťahy medzi Slovenskou inovačnou a energetickou agentúrou a </w:t>
      </w:r>
      <w:r w:rsidR="00D0654F" w:rsidRPr="004E2C85">
        <w:rPr>
          <w:color w:val="auto"/>
          <w:sz w:val="22"/>
          <w:szCs w:val="22"/>
          <w:lang w:eastAsia="en-US"/>
        </w:rPr>
        <w:t>EK</w:t>
      </w:r>
      <w:r w:rsidR="00A346E6" w:rsidRPr="004E2C85">
        <w:rPr>
          <w:color w:val="auto"/>
          <w:sz w:val="22"/>
          <w:szCs w:val="22"/>
          <w:lang w:eastAsia="en-US"/>
        </w:rPr>
        <w:t>.</w:t>
      </w:r>
      <w:r w:rsidR="00C82331" w:rsidRPr="004E2C85">
        <w:rPr>
          <w:color w:val="auto"/>
          <w:sz w:val="22"/>
          <w:szCs w:val="22"/>
          <w:lang w:eastAsia="en-US"/>
        </w:rPr>
        <w:t xml:space="preserve"> Uzavretím  tejto Dohody Európska komisia zverila Slovenskej inovačnej a energetickej agentúre úlohy plnenia rozpočtu podľa článku 62 ods. 1 písm. c) Nariadenia Európskeho parlamentu a Rady (EÚ, </w:t>
      </w:r>
      <w:proofErr w:type="spellStart"/>
      <w:r w:rsidR="00C82331" w:rsidRPr="004E2C85">
        <w:rPr>
          <w:color w:val="auto"/>
          <w:sz w:val="22"/>
          <w:szCs w:val="22"/>
          <w:lang w:eastAsia="en-US"/>
        </w:rPr>
        <w:t>Euratom</w:t>
      </w:r>
      <w:proofErr w:type="spellEnd"/>
      <w:r w:rsidR="00C82331" w:rsidRPr="004E2C85">
        <w:rPr>
          <w:color w:val="auto"/>
          <w:sz w:val="22"/>
          <w:szCs w:val="22"/>
          <w:lang w:eastAsia="en-US"/>
        </w:rPr>
        <w:t xml:space="preserve">) 2018/1046 z 18. júla 2018 o rozpočtových pravidlách, ktoré sa vzťahujú na všeobecný rozpočet Únie, o zmene nariadení (EÚ) č. 1296/2013, (EÚ) č. 1301/2013, (EÚ) č. 1303/2013, (EÚ) č. 1304/2013, (EÚ) č. 1309/2013, (EÚ) č. 1316/2013, (EÚ) </w:t>
      </w:r>
      <w:r w:rsidR="002575F0" w:rsidRPr="004E2C85">
        <w:rPr>
          <w:color w:val="auto"/>
          <w:sz w:val="22"/>
          <w:szCs w:val="22"/>
          <w:lang w:eastAsia="en-US"/>
        </w:rPr>
        <w:t>č. 223/2014, (EÚ) č. 283/2014 a </w:t>
      </w:r>
      <w:r w:rsidR="00C82331" w:rsidRPr="004E2C85">
        <w:rPr>
          <w:color w:val="auto"/>
          <w:sz w:val="22"/>
          <w:szCs w:val="22"/>
          <w:lang w:eastAsia="en-US"/>
        </w:rPr>
        <w:t xml:space="preserve">rozhodnutia č. 541/2014/EÚ a o zrušení nariadenia (EÚ, </w:t>
      </w:r>
      <w:proofErr w:type="spellStart"/>
      <w:r w:rsidR="00C82331" w:rsidRPr="004E2C85">
        <w:rPr>
          <w:color w:val="auto"/>
          <w:sz w:val="22"/>
          <w:szCs w:val="22"/>
          <w:lang w:eastAsia="en-US"/>
        </w:rPr>
        <w:t>Euratom</w:t>
      </w:r>
      <w:proofErr w:type="spellEnd"/>
      <w:r w:rsidR="00C82331" w:rsidRPr="004E2C85">
        <w:rPr>
          <w:color w:val="auto"/>
          <w:sz w:val="22"/>
          <w:szCs w:val="22"/>
          <w:lang w:eastAsia="en-US"/>
        </w:rPr>
        <w:t xml:space="preserve">) č. 966/2012. </w:t>
      </w:r>
    </w:p>
    <w:p w14:paraId="77D9176D" w14:textId="12829E1C" w:rsidR="002D40B9" w:rsidRPr="004E2C85" w:rsidRDefault="005C19A8" w:rsidP="0048384B">
      <w:pPr>
        <w:pStyle w:val="Default"/>
        <w:jc w:val="both"/>
        <w:rPr>
          <w:color w:val="auto"/>
          <w:sz w:val="22"/>
          <w:szCs w:val="22"/>
          <w:lang w:eastAsia="en-US"/>
        </w:rPr>
      </w:pPr>
      <w:r w:rsidRPr="004E2C85">
        <w:rPr>
          <w:color w:val="auto"/>
          <w:sz w:val="22"/>
          <w:szCs w:val="22"/>
          <w:lang w:eastAsia="en-US"/>
        </w:rPr>
        <w:t xml:space="preserve">Pravidlá poskytovania finančnej podpory Únie pre Program Bohunice na realizáciu špecifických cieľov podľa článku 2 ods. 2 písm. b) Nariadenia 1368/2013 </w:t>
      </w:r>
      <w:r w:rsidR="00731C6A" w:rsidRPr="004E2C85">
        <w:rPr>
          <w:color w:val="auto"/>
          <w:sz w:val="22"/>
          <w:szCs w:val="22"/>
          <w:lang w:eastAsia="en-US"/>
        </w:rPr>
        <w:t>a</w:t>
      </w:r>
      <w:r w:rsidR="00731C6A" w:rsidRPr="004E2C85">
        <w:rPr>
          <w:sz w:val="22"/>
        </w:rPr>
        <w:t xml:space="preserve"> </w:t>
      </w:r>
      <w:bookmarkStart w:id="17" w:name="_Hlk93993709"/>
      <w:r w:rsidR="00731C6A" w:rsidRPr="004E2C85">
        <w:rPr>
          <w:sz w:val="22"/>
        </w:rPr>
        <w:t>Nariadenia Rady (EURATOM) č. 2021/100 z 25. januára 2021, ktorým sa zriaďuje účelový program financovania na vyraďovanie jadrových zariadení z prevádzky a nakladanie s rádioaktívnym odpadom a ktorým sa zrušuje nariadenie (</w:t>
      </w:r>
      <w:proofErr w:type="spellStart"/>
      <w:r w:rsidR="00731C6A" w:rsidRPr="004E2C85">
        <w:rPr>
          <w:sz w:val="22"/>
        </w:rPr>
        <w:t>Euratom</w:t>
      </w:r>
      <w:proofErr w:type="spellEnd"/>
      <w:r w:rsidR="00731C6A" w:rsidRPr="004E2C85">
        <w:rPr>
          <w:sz w:val="22"/>
        </w:rPr>
        <w:t>) č. 1368/2013</w:t>
      </w:r>
      <w:bookmarkEnd w:id="17"/>
      <w:r w:rsidR="00731C6A" w:rsidRPr="004E2C85">
        <w:t xml:space="preserve"> </w:t>
      </w:r>
      <w:r w:rsidRPr="004E2C85">
        <w:rPr>
          <w:color w:val="auto"/>
          <w:sz w:val="22"/>
          <w:szCs w:val="22"/>
          <w:lang w:eastAsia="en-US"/>
        </w:rPr>
        <w:t xml:space="preserve">a zverených úloh podľa prílohy č. 1 Dohody o delegovaní právomocí v súvislosti so zabezpečením vyradenia blokov 1 a 2 Jadrovej elektrárne V1 Jaslovské Bohunice (ďalej len „JE V1“) sa na národnej úrovni </w:t>
      </w:r>
      <w:r w:rsidR="00944A2D" w:rsidRPr="004E2C85">
        <w:rPr>
          <w:color w:val="auto"/>
          <w:sz w:val="22"/>
          <w:szCs w:val="22"/>
          <w:lang w:eastAsia="en-US"/>
        </w:rPr>
        <w:t>realizujú</w:t>
      </w:r>
      <w:r w:rsidRPr="004E2C85">
        <w:rPr>
          <w:color w:val="auto"/>
          <w:sz w:val="22"/>
          <w:szCs w:val="22"/>
          <w:lang w:eastAsia="en-US"/>
        </w:rPr>
        <w:t xml:space="preserve"> v súlade s týmto Systémom implementácie </w:t>
      </w:r>
      <w:r w:rsidR="00D8054F" w:rsidRPr="004E2C85">
        <w:rPr>
          <w:color w:val="auto"/>
          <w:sz w:val="22"/>
          <w:szCs w:val="22"/>
          <w:lang w:eastAsia="en-US"/>
        </w:rPr>
        <w:t xml:space="preserve">pre </w:t>
      </w:r>
      <w:r w:rsidRPr="004E2C85">
        <w:rPr>
          <w:color w:val="auto"/>
          <w:sz w:val="22"/>
          <w:szCs w:val="22"/>
          <w:lang w:eastAsia="en-US"/>
        </w:rPr>
        <w:t xml:space="preserve">Program Bohunice prostredníctvom poskytovania </w:t>
      </w:r>
      <w:r w:rsidR="00E55A85" w:rsidRPr="004E2C85">
        <w:rPr>
          <w:color w:val="auto"/>
          <w:sz w:val="22"/>
          <w:szCs w:val="22"/>
          <w:lang w:eastAsia="en-US"/>
        </w:rPr>
        <w:t>G</w:t>
      </w:r>
      <w:r w:rsidRPr="004E2C85">
        <w:rPr>
          <w:color w:val="auto"/>
          <w:sz w:val="22"/>
          <w:szCs w:val="22"/>
          <w:lang w:eastAsia="en-US"/>
        </w:rPr>
        <w:t xml:space="preserve">rantov </w:t>
      </w:r>
      <w:r w:rsidR="00B021F2" w:rsidRPr="004E2C85">
        <w:rPr>
          <w:color w:val="auto"/>
          <w:sz w:val="22"/>
          <w:szCs w:val="22"/>
          <w:lang w:eastAsia="en-US"/>
        </w:rPr>
        <w:t>P</w:t>
      </w:r>
      <w:r w:rsidRPr="004E2C85">
        <w:rPr>
          <w:color w:val="auto"/>
          <w:sz w:val="22"/>
          <w:szCs w:val="22"/>
          <w:lang w:eastAsia="en-US"/>
        </w:rPr>
        <w:t>rijímateľo</w:t>
      </w:r>
      <w:r w:rsidR="00227D4E" w:rsidRPr="004E2C85">
        <w:rPr>
          <w:color w:val="auto"/>
          <w:sz w:val="22"/>
          <w:szCs w:val="22"/>
          <w:lang w:eastAsia="en-US"/>
        </w:rPr>
        <w:t>vi</w:t>
      </w:r>
      <w:r w:rsidRPr="004E2C85">
        <w:rPr>
          <w:color w:val="auto"/>
          <w:sz w:val="22"/>
          <w:szCs w:val="22"/>
          <w:lang w:eastAsia="en-US"/>
        </w:rPr>
        <w:t xml:space="preserve"> na základe </w:t>
      </w:r>
      <w:r w:rsidR="00B021F2" w:rsidRPr="004E2C85">
        <w:rPr>
          <w:color w:val="auto"/>
          <w:sz w:val="22"/>
          <w:szCs w:val="22"/>
          <w:lang w:eastAsia="en-US"/>
        </w:rPr>
        <w:t>Z</w:t>
      </w:r>
      <w:r w:rsidRPr="004E2C85">
        <w:rPr>
          <w:color w:val="auto"/>
          <w:sz w:val="22"/>
          <w:szCs w:val="22"/>
          <w:lang w:eastAsia="en-US"/>
        </w:rPr>
        <w:t>mlúv o poskytnutí grantu.</w:t>
      </w:r>
    </w:p>
    <w:p w14:paraId="6ECFAF68" w14:textId="43D9ED81" w:rsidR="005C19A8" w:rsidRPr="004E2C85" w:rsidRDefault="005C19A8" w:rsidP="00053C20">
      <w:pPr>
        <w:pStyle w:val="Odsekzoznamu"/>
        <w:keepNext/>
        <w:keepLines/>
        <w:numPr>
          <w:ilvl w:val="0"/>
          <w:numId w:val="45"/>
        </w:numPr>
        <w:ind w:left="426" w:hanging="426"/>
        <w:jc w:val="both"/>
        <w:outlineLvl w:val="0"/>
        <w:rPr>
          <w:rFonts w:cs="Arial"/>
          <w:b/>
          <w:bCs/>
          <w:kern w:val="32"/>
          <w:sz w:val="22"/>
          <w:lang w:eastAsia="en-US"/>
        </w:rPr>
      </w:pPr>
      <w:bookmarkStart w:id="18" w:name="_Toc109826041"/>
      <w:bookmarkStart w:id="19" w:name="_Toc16592725"/>
      <w:bookmarkStart w:id="20" w:name="_Toc109389601"/>
      <w:bookmarkStart w:id="21" w:name="_Toc109908584"/>
      <w:bookmarkStart w:id="22" w:name="_Toc114664380"/>
      <w:bookmarkEnd w:id="18"/>
      <w:r w:rsidRPr="004E2C85">
        <w:rPr>
          <w:rFonts w:cs="Arial"/>
          <w:b/>
          <w:bCs/>
          <w:kern w:val="32"/>
          <w:sz w:val="22"/>
          <w:lang w:eastAsia="en-US"/>
        </w:rPr>
        <w:lastRenderedPageBreak/>
        <w:t xml:space="preserve">Systém implementácie </w:t>
      </w:r>
      <w:r w:rsidR="00D8054F" w:rsidRPr="004E2C85">
        <w:rPr>
          <w:rFonts w:cs="Arial"/>
          <w:b/>
          <w:bCs/>
          <w:kern w:val="32"/>
          <w:sz w:val="22"/>
          <w:lang w:eastAsia="en-US"/>
        </w:rPr>
        <w:t xml:space="preserve">pre </w:t>
      </w:r>
      <w:r w:rsidRPr="004E2C85">
        <w:rPr>
          <w:rFonts w:cs="Arial"/>
          <w:b/>
          <w:bCs/>
          <w:kern w:val="32"/>
          <w:sz w:val="22"/>
          <w:lang w:eastAsia="en-US"/>
        </w:rPr>
        <w:t>Program Bohunice</w:t>
      </w:r>
      <w:bookmarkEnd w:id="19"/>
      <w:bookmarkEnd w:id="20"/>
      <w:bookmarkEnd w:id="21"/>
      <w:bookmarkEnd w:id="22"/>
    </w:p>
    <w:p w14:paraId="30890ADD" w14:textId="77777777" w:rsidR="005C19A8" w:rsidRPr="004E2C85" w:rsidRDefault="005C19A8" w:rsidP="00D30C49">
      <w:pPr>
        <w:keepNext/>
        <w:keepLines/>
        <w:spacing w:after="0" w:line="240" w:lineRule="auto"/>
        <w:jc w:val="both"/>
        <w:rPr>
          <w:rFonts w:ascii="Arial" w:hAnsi="Arial" w:cs="Arial"/>
        </w:rPr>
      </w:pPr>
    </w:p>
    <w:p w14:paraId="14729149" w14:textId="0A0A4809" w:rsidR="005C19A8" w:rsidRPr="004E2C85" w:rsidRDefault="005C19A8" w:rsidP="00D30C49">
      <w:pPr>
        <w:keepNext/>
        <w:keepLines/>
        <w:spacing w:after="0" w:line="240" w:lineRule="auto"/>
        <w:jc w:val="both"/>
        <w:rPr>
          <w:rFonts w:ascii="Arial" w:hAnsi="Arial" w:cs="Arial"/>
        </w:rPr>
      </w:pPr>
      <w:r w:rsidRPr="004E2C85">
        <w:rPr>
          <w:rFonts w:ascii="Arial" w:hAnsi="Arial" w:cs="Arial"/>
        </w:rPr>
        <w:t xml:space="preserve">Pre účely určenia základných procesov uplatňovaných pri implementácii Programu Bohunice, a to najmä v súvislosti so záväzkami vyplývajúcimi z článku </w:t>
      </w:r>
      <w:r w:rsidR="00707E17" w:rsidRPr="004E2C85">
        <w:rPr>
          <w:rFonts w:ascii="Arial" w:hAnsi="Arial" w:cs="Arial"/>
        </w:rPr>
        <w:t>2 Prílohy č. II</w:t>
      </w:r>
      <w:r w:rsidRPr="004E2C85">
        <w:rPr>
          <w:rFonts w:ascii="Arial" w:hAnsi="Arial" w:cs="Arial"/>
        </w:rPr>
        <w:t xml:space="preserve"> Dohody o </w:t>
      </w:r>
      <w:r w:rsidR="00707E17" w:rsidRPr="004E2C85">
        <w:rPr>
          <w:rFonts w:ascii="Arial" w:hAnsi="Arial" w:cs="Arial"/>
        </w:rPr>
        <w:t>príspevku</w:t>
      </w:r>
      <w:r w:rsidRPr="004E2C85">
        <w:rPr>
          <w:rFonts w:ascii="Arial" w:hAnsi="Arial" w:cs="Arial"/>
        </w:rPr>
        <w:t xml:space="preserve">, je nevyhnutné upraviť postupy týkajúce sa riadenia a kontroly poskytovania prostriedkov do Systému implementácie </w:t>
      </w:r>
      <w:r w:rsidR="00D8054F" w:rsidRPr="004E2C85">
        <w:rPr>
          <w:rFonts w:ascii="Arial" w:hAnsi="Arial" w:cs="Arial"/>
        </w:rPr>
        <w:t xml:space="preserve">pre </w:t>
      </w:r>
      <w:r w:rsidRPr="004E2C85">
        <w:rPr>
          <w:rFonts w:ascii="Arial" w:hAnsi="Arial" w:cs="Arial"/>
        </w:rPr>
        <w:t>Program Bohunice (ďalej</w:t>
      </w:r>
      <w:r w:rsidR="00611531" w:rsidRPr="004E2C85">
        <w:rPr>
          <w:rFonts w:ascii="Arial" w:hAnsi="Arial" w:cs="Arial"/>
        </w:rPr>
        <w:t xml:space="preserve"> aj</w:t>
      </w:r>
      <w:r w:rsidR="00E509AA" w:rsidRPr="004E2C85">
        <w:rPr>
          <w:rFonts w:ascii="Arial" w:hAnsi="Arial" w:cs="Arial"/>
        </w:rPr>
        <w:t xml:space="preserve"> </w:t>
      </w:r>
      <w:r w:rsidRPr="004E2C85">
        <w:rPr>
          <w:rFonts w:ascii="Arial" w:hAnsi="Arial" w:cs="Arial"/>
        </w:rPr>
        <w:t>„</w:t>
      </w:r>
      <w:proofErr w:type="spellStart"/>
      <w:r w:rsidRPr="004E2C85">
        <w:rPr>
          <w:rFonts w:ascii="Arial" w:hAnsi="Arial" w:cs="Arial"/>
        </w:rPr>
        <w:t>SiPB</w:t>
      </w:r>
      <w:proofErr w:type="spellEnd"/>
      <w:r w:rsidRPr="004E2C85">
        <w:rPr>
          <w:rFonts w:ascii="Arial" w:hAnsi="Arial" w:cs="Arial"/>
        </w:rPr>
        <w:t xml:space="preserve">“). </w:t>
      </w:r>
      <w:proofErr w:type="spellStart"/>
      <w:r w:rsidRPr="004E2C85">
        <w:rPr>
          <w:rFonts w:ascii="Arial" w:hAnsi="Arial" w:cs="Arial"/>
        </w:rPr>
        <w:t>SiPB</w:t>
      </w:r>
      <w:proofErr w:type="spellEnd"/>
      <w:r w:rsidRPr="004E2C85">
        <w:rPr>
          <w:rFonts w:ascii="Arial" w:hAnsi="Arial" w:cs="Arial"/>
        </w:rPr>
        <w:t xml:space="preserve"> definuje jednotlivé subjekty zapojené do procesu implementácie, ich postavenie, práva a povinnosti, stanovuje základné postupy, pravidlá, princípy kontroly a zabezpečenia transparentného, hospodárneho, efektívneho, účelného a účinného využitia zdrojov Programu Bohunice určených na Projekty</w:t>
      </w:r>
      <w:r w:rsidR="00122CC2">
        <w:rPr>
          <w:rFonts w:ascii="Arial" w:hAnsi="Arial" w:cs="Arial"/>
        </w:rPr>
        <w:t xml:space="preserve"> </w:t>
      </w:r>
      <w:r w:rsidRPr="004E2C85">
        <w:rPr>
          <w:rFonts w:ascii="Arial" w:hAnsi="Arial" w:cs="Arial"/>
        </w:rPr>
        <w:t xml:space="preserve">vyraďovania </w:t>
      </w:r>
      <w:r w:rsidR="00894814" w:rsidRPr="004E2C85">
        <w:rPr>
          <w:rFonts w:ascii="Arial" w:hAnsi="Arial" w:cs="Arial"/>
        </w:rPr>
        <w:t>JE V1</w:t>
      </w:r>
      <w:r w:rsidRPr="004E2C85">
        <w:rPr>
          <w:rFonts w:ascii="Arial" w:hAnsi="Arial" w:cs="Arial"/>
        </w:rPr>
        <w:t xml:space="preserve"> a s tým súvisiace zabezpečenie implementácie zo strany Národnej agentúry, ktorou je Slovenská inovačná a energetická agentúra (ďalej len „Národná agentúra“ alebo </w:t>
      </w:r>
      <w:r w:rsidR="0030780C" w:rsidRPr="004E2C85">
        <w:rPr>
          <w:rFonts w:ascii="Arial" w:hAnsi="Arial" w:cs="Arial"/>
        </w:rPr>
        <w:t xml:space="preserve">„NA“ alebo </w:t>
      </w:r>
      <w:r w:rsidRPr="004E2C85">
        <w:rPr>
          <w:rFonts w:ascii="Arial" w:hAnsi="Arial" w:cs="Arial"/>
        </w:rPr>
        <w:t xml:space="preserve">„SIEA“). </w:t>
      </w:r>
    </w:p>
    <w:p w14:paraId="0A3C5E90" w14:textId="77777777" w:rsidR="005C19A8" w:rsidRPr="004E2C85" w:rsidRDefault="005C19A8" w:rsidP="00D30C49">
      <w:pPr>
        <w:keepNext/>
        <w:keepLines/>
        <w:spacing w:after="0" w:line="240" w:lineRule="auto"/>
        <w:jc w:val="both"/>
        <w:rPr>
          <w:rFonts w:ascii="Arial" w:hAnsi="Arial" w:cs="Arial"/>
        </w:rPr>
      </w:pPr>
    </w:p>
    <w:p w14:paraId="490460E6" w14:textId="77777777" w:rsidR="005C19A8" w:rsidRPr="004E2C85" w:rsidRDefault="005C19A8" w:rsidP="00D30C49">
      <w:pPr>
        <w:keepNext/>
        <w:keepLines/>
        <w:spacing w:after="0" w:line="240" w:lineRule="auto"/>
        <w:jc w:val="both"/>
        <w:rPr>
          <w:rFonts w:ascii="Arial" w:hAnsi="Arial" w:cs="Arial"/>
        </w:rPr>
      </w:pPr>
      <w:r w:rsidRPr="004E2C85">
        <w:rPr>
          <w:rFonts w:ascii="Arial" w:hAnsi="Arial" w:cs="Arial"/>
        </w:rPr>
        <w:t xml:space="preserve">Postupy a povinnosti pre jednotlivé subjekty upravené v </w:t>
      </w:r>
      <w:proofErr w:type="spellStart"/>
      <w:r w:rsidRPr="004E2C85">
        <w:rPr>
          <w:rFonts w:ascii="Arial" w:hAnsi="Arial" w:cs="Arial"/>
        </w:rPr>
        <w:t>SiPB</w:t>
      </w:r>
      <w:proofErr w:type="spellEnd"/>
      <w:r w:rsidRPr="004E2C85">
        <w:rPr>
          <w:rFonts w:ascii="Arial" w:hAnsi="Arial" w:cs="Arial"/>
        </w:rPr>
        <w:t xml:space="preserve"> majú zabezpečiť riadne uplatňovanie pravidiel stanovených v právnych predpisoch EÚ a SR. </w:t>
      </w:r>
    </w:p>
    <w:p w14:paraId="4806464C" w14:textId="77777777" w:rsidR="00100E4B" w:rsidRPr="004E2C85" w:rsidRDefault="00100E4B" w:rsidP="00D30C49">
      <w:pPr>
        <w:keepNext/>
        <w:keepLines/>
        <w:spacing w:after="0" w:line="240" w:lineRule="auto"/>
        <w:jc w:val="both"/>
        <w:rPr>
          <w:rFonts w:ascii="Arial" w:hAnsi="Arial" w:cs="Arial"/>
        </w:rPr>
      </w:pPr>
    </w:p>
    <w:p w14:paraId="33C3BD48" w14:textId="2FAC6115" w:rsidR="00100E4B" w:rsidRPr="004E2C85" w:rsidRDefault="00100E4B" w:rsidP="00D30C49">
      <w:pPr>
        <w:keepNext/>
        <w:keepLines/>
        <w:spacing w:after="0" w:line="240" w:lineRule="auto"/>
        <w:jc w:val="both"/>
        <w:rPr>
          <w:rFonts w:ascii="Arial" w:hAnsi="Arial" w:cs="Arial"/>
        </w:rPr>
      </w:pPr>
      <w:r w:rsidRPr="004E2C85">
        <w:rPr>
          <w:rFonts w:ascii="Arial" w:hAnsi="Arial" w:cs="Arial"/>
        </w:rPr>
        <w:t>Systém implementácie pre Program Bohunice nadobúda platnosť po schválení Národnou agentúrou</w:t>
      </w:r>
      <w:r w:rsidR="00611531" w:rsidRPr="004E2C85">
        <w:rPr>
          <w:rFonts w:ascii="Arial" w:hAnsi="Arial" w:cs="Arial"/>
        </w:rPr>
        <w:t>,</w:t>
      </w:r>
      <w:r w:rsidRPr="004E2C85">
        <w:rPr>
          <w:rFonts w:ascii="Arial" w:hAnsi="Arial" w:cs="Arial"/>
        </w:rPr>
        <w:t xml:space="preserve"> </w:t>
      </w:r>
      <w:r w:rsidR="006D7616" w:rsidRPr="004E2C85">
        <w:rPr>
          <w:rFonts w:ascii="Arial" w:hAnsi="Arial" w:cs="Arial"/>
        </w:rPr>
        <w:t xml:space="preserve">a účinnosť </w:t>
      </w:r>
      <w:r w:rsidRPr="004E2C85">
        <w:rPr>
          <w:rFonts w:ascii="Arial" w:hAnsi="Arial" w:cs="Arial"/>
        </w:rPr>
        <w:t>najskôr v deň jeho zverejnenia na web</w:t>
      </w:r>
      <w:r w:rsidR="00611531" w:rsidRPr="004E2C85">
        <w:rPr>
          <w:rFonts w:ascii="Arial" w:hAnsi="Arial" w:cs="Arial"/>
        </w:rPr>
        <w:t>ovom sídle</w:t>
      </w:r>
      <w:r w:rsidRPr="004E2C85">
        <w:rPr>
          <w:rFonts w:ascii="Arial" w:hAnsi="Arial" w:cs="Arial"/>
        </w:rPr>
        <w:t xml:space="preserve"> Národnej agentúry</w:t>
      </w:r>
      <w:r w:rsidR="006D7616" w:rsidRPr="004E2C85">
        <w:rPr>
          <w:rFonts w:ascii="Arial" w:hAnsi="Arial" w:cs="Arial"/>
        </w:rPr>
        <w:t>, ak nie je určený neskorší dátum nadobudnutia účinnosti</w:t>
      </w:r>
      <w:r w:rsidRPr="004E2C85">
        <w:rPr>
          <w:rFonts w:ascii="Arial" w:hAnsi="Arial" w:cs="Arial"/>
        </w:rPr>
        <w:t xml:space="preserve">. </w:t>
      </w:r>
    </w:p>
    <w:p w14:paraId="77414DAB" w14:textId="77777777" w:rsidR="00100E4B" w:rsidRPr="004E2C85" w:rsidRDefault="00100E4B" w:rsidP="00D30C49">
      <w:pPr>
        <w:keepNext/>
        <w:keepLines/>
        <w:spacing w:after="0" w:line="240" w:lineRule="auto"/>
        <w:jc w:val="both"/>
        <w:rPr>
          <w:rFonts w:ascii="Arial" w:hAnsi="Arial" w:cs="Arial"/>
        </w:rPr>
      </w:pPr>
    </w:p>
    <w:p w14:paraId="1F4D8326" w14:textId="77777777" w:rsidR="005C19A8" w:rsidRPr="004E2C85" w:rsidRDefault="005C19A8" w:rsidP="00D30C49">
      <w:pPr>
        <w:spacing w:after="0" w:line="240" w:lineRule="auto"/>
        <w:rPr>
          <w:rFonts w:ascii="Arial" w:hAnsi="Arial" w:cs="Arial"/>
          <w:u w:val="single"/>
        </w:rPr>
      </w:pPr>
    </w:p>
    <w:p w14:paraId="7BACFD2D" w14:textId="77777777" w:rsidR="005C19A8" w:rsidRPr="004E2C85" w:rsidRDefault="005C19A8" w:rsidP="00053C20">
      <w:pPr>
        <w:pStyle w:val="Odsekzoznamu"/>
        <w:numPr>
          <w:ilvl w:val="1"/>
          <w:numId w:val="46"/>
        </w:numPr>
        <w:ind w:left="426" w:hanging="426"/>
        <w:outlineLvl w:val="1"/>
        <w:rPr>
          <w:rFonts w:cs="Arial"/>
          <w:b/>
          <w:bCs/>
          <w:kern w:val="32"/>
          <w:sz w:val="22"/>
          <w:lang w:eastAsia="en-US"/>
        </w:rPr>
      </w:pPr>
      <w:bookmarkStart w:id="23" w:name="_Toc16592726"/>
      <w:bookmarkStart w:id="24" w:name="_Toc109389602"/>
      <w:bookmarkStart w:id="25" w:name="_Toc109908585"/>
      <w:bookmarkStart w:id="26" w:name="_Toc114664381"/>
      <w:r w:rsidRPr="004E2C85">
        <w:rPr>
          <w:rFonts w:cs="Arial"/>
          <w:b/>
          <w:bCs/>
          <w:kern w:val="32"/>
          <w:sz w:val="22"/>
          <w:lang w:eastAsia="en-US"/>
        </w:rPr>
        <w:t xml:space="preserve">Zmeny Systému implementácie </w:t>
      </w:r>
      <w:r w:rsidR="00D8054F" w:rsidRPr="004E2C85">
        <w:rPr>
          <w:rFonts w:cs="Arial"/>
          <w:b/>
          <w:bCs/>
          <w:kern w:val="32"/>
          <w:sz w:val="22"/>
          <w:lang w:eastAsia="en-US"/>
        </w:rPr>
        <w:t xml:space="preserve">pre </w:t>
      </w:r>
      <w:r w:rsidRPr="004E2C85">
        <w:rPr>
          <w:rFonts w:cs="Arial"/>
          <w:b/>
          <w:bCs/>
          <w:kern w:val="32"/>
          <w:sz w:val="22"/>
          <w:lang w:eastAsia="en-US"/>
        </w:rPr>
        <w:t>Program Bohunice</w:t>
      </w:r>
      <w:bookmarkEnd w:id="23"/>
      <w:bookmarkEnd w:id="24"/>
      <w:bookmarkEnd w:id="25"/>
      <w:bookmarkEnd w:id="26"/>
    </w:p>
    <w:p w14:paraId="3679A647" w14:textId="77777777" w:rsidR="005C19A8" w:rsidRPr="004E2C85" w:rsidRDefault="005C19A8" w:rsidP="00D30C49">
      <w:pPr>
        <w:spacing w:after="0" w:line="240" w:lineRule="auto"/>
        <w:jc w:val="both"/>
        <w:rPr>
          <w:rFonts w:ascii="Arial" w:hAnsi="Arial" w:cs="Arial"/>
        </w:rPr>
      </w:pPr>
    </w:p>
    <w:p w14:paraId="121FE6B0" w14:textId="34AB7D4C" w:rsidR="005400F3" w:rsidRPr="004E2C85" w:rsidRDefault="005C19A8" w:rsidP="00D30C49">
      <w:pPr>
        <w:spacing w:after="0" w:line="240" w:lineRule="auto"/>
        <w:jc w:val="both"/>
        <w:rPr>
          <w:rFonts w:ascii="Arial" w:hAnsi="Arial" w:cs="Arial"/>
        </w:rPr>
      </w:pPr>
      <w:r w:rsidRPr="004E2C85">
        <w:rPr>
          <w:rFonts w:ascii="Arial" w:hAnsi="Arial" w:cs="Arial"/>
        </w:rPr>
        <w:t xml:space="preserve">Pravidelnú aktualizáciu </w:t>
      </w:r>
      <w:proofErr w:type="spellStart"/>
      <w:r w:rsidRPr="004E2C85">
        <w:rPr>
          <w:rFonts w:ascii="Arial" w:hAnsi="Arial" w:cs="Arial"/>
        </w:rPr>
        <w:t>SiPB</w:t>
      </w:r>
      <w:proofErr w:type="spellEnd"/>
      <w:r w:rsidRPr="004E2C85">
        <w:rPr>
          <w:rFonts w:ascii="Arial" w:hAnsi="Arial" w:cs="Arial"/>
        </w:rPr>
        <w:t xml:space="preserve"> a jeho iné zmeny a doplnenia zabezpečuje </w:t>
      </w:r>
      <w:r w:rsidR="00C579C6" w:rsidRPr="004E2C85">
        <w:rPr>
          <w:rFonts w:ascii="Arial" w:hAnsi="Arial" w:cs="Arial"/>
        </w:rPr>
        <w:t>NA</w:t>
      </w:r>
      <w:r w:rsidRPr="004E2C85">
        <w:rPr>
          <w:rFonts w:ascii="Arial" w:hAnsi="Arial" w:cs="Arial"/>
        </w:rPr>
        <w:t xml:space="preserve"> pre Program Bohunice.</w:t>
      </w:r>
      <w:bookmarkStart w:id="27" w:name="__RefHeading__13_190289118"/>
      <w:bookmarkEnd w:id="27"/>
    </w:p>
    <w:p w14:paraId="6CE1AFA6" w14:textId="77777777" w:rsidR="005400F3" w:rsidRPr="004E2C85" w:rsidRDefault="005400F3" w:rsidP="00D30C49">
      <w:pPr>
        <w:spacing w:after="0" w:line="240" w:lineRule="auto"/>
        <w:jc w:val="both"/>
        <w:rPr>
          <w:rFonts w:ascii="Arial" w:hAnsi="Arial" w:cs="Arial"/>
        </w:rPr>
      </w:pPr>
    </w:p>
    <w:p w14:paraId="291C589C" w14:textId="77777777" w:rsidR="005C19A8" w:rsidRPr="004E2C85" w:rsidRDefault="005C19A8" w:rsidP="00D30C49">
      <w:pPr>
        <w:spacing w:after="0" w:line="240" w:lineRule="auto"/>
        <w:jc w:val="both"/>
        <w:rPr>
          <w:rFonts w:ascii="Arial" w:hAnsi="Arial" w:cs="Arial"/>
        </w:rPr>
      </w:pPr>
      <w:r w:rsidRPr="004E2C85">
        <w:rPr>
          <w:rFonts w:ascii="Arial" w:hAnsi="Arial" w:cs="Arial"/>
        </w:rPr>
        <w:t xml:space="preserve">Zmeny </w:t>
      </w:r>
      <w:proofErr w:type="spellStart"/>
      <w:r w:rsidRPr="004E2C85">
        <w:rPr>
          <w:rFonts w:ascii="Arial" w:hAnsi="Arial" w:cs="Arial"/>
        </w:rPr>
        <w:t>SiPB</w:t>
      </w:r>
      <w:proofErr w:type="spellEnd"/>
      <w:r w:rsidRPr="004E2C85">
        <w:rPr>
          <w:rFonts w:ascii="Arial" w:hAnsi="Arial" w:cs="Arial"/>
        </w:rPr>
        <w:t xml:space="preserve"> môžu súvisieť najmä:</w:t>
      </w:r>
    </w:p>
    <w:p w14:paraId="3F802254" w14:textId="77777777" w:rsidR="005C19A8" w:rsidRPr="004E2C85" w:rsidRDefault="005C19A8" w:rsidP="005C69AE">
      <w:pPr>
        <w:keepNext/>
        <w:keepLines/>
        <w:numPr>
          <w:ilvl w:val="0"/>
          <w:numId w:val="3"/>
        </w:numPr>
        <w:suppressAutoHyphens/>
        <w:spacing w:after="0" w:line="240" w:lineRule="auto"/>
        <w:jc w:val="both"/>
        <w:rPr>
          <w:rFonts w:ascii="Arial" w:hAnsi="Arial" w:cs="Arial"/>
        </w:rPr>
      </w:pPr>
      <w:r w:rsidRPr="004E2C85">
        <w:rPr>
          <w:rFonts w:ascii="Arial" w:hAnsi="Arial" w:cs="Arial"/>
        </w:rPr>
        <w:t xml:space="preserve">s prijatím nových alebo zmenou príslušných právnych predpisov EÚ a SR; </w:t>
      </w:r>
    </w:p>
    <w:p w14:paraId="31B1B933" w14:textId="77777777" w:rsidR="005C19A8" w:rsidRPr="004E2C85" w:rsidRDefault="005C19A8" w:rsidP="005C69AE">
      <w:pPr>
        <w:keepNext/>
        <w:keepLines/>
        <w:numPr>
          <w:ilvl w:val="0"/>
          <w:numId w:val="3"/>
        </w:numPr>
        <w:suppressAutoHyphens/>
        <w:spacing w:after="0" w:line="240" w:lineRule="auto"/>
        <w:jc w:val="both"/>
        <w:rPr>
          <w:rFonts w:ascii="Arial" w:hAnsi="Arial" w:cs="Arial"/>
        </w:rPr>
      </w:pPr>
      <w:r w:rsidRPr="004E2C85">
        <w:rPr>
          <w:rFonts w:ascii="Arial" w:hAnsi="Arial" w:cs="Arial"/>
        </w:rPr>
        <w:t>s prijatím nových alebo zmenou platných usmernení a rozhodnutí vydaných</w:t>
      </w:r>
      <w:r w:rsidR="005400F3" w:rsidRPr="004E2C85">
        <w:rPr>
          <w:rFonts w:ascii="Arial" w:hAnsi="Arial" w:cs="Arial"/>
        </w:rPr>
        <w:t xml:space="preserve"> EK a </w:t>
      </w:r>
      <w:r w:rsidRPr="004E2C85">
        <w:rPr>
          <w:rFonts w:ascii="Arial" w:hAnsi="Arial" w:cs="Arial"/>
        </w:rPr>
        <w:t>Programovým koordinátorom;</w:t>
      </w:r>
    </w:p>
    <w:p w14:paraId="0A1A945A" w14:textId="77777777" w:rsidR="005C19A8" w:rsidRPr="004E2C85" w:rsidRDefault="005C19A8" w:rsidP="005C69AE">
      <w:pPr>
        <w:keepNext/>
        <w:keepLines/>
        <w:numPr>
          <w:ilvl w:val="0"/>
          <w:numId w:val="3"/>
        </w:numPr>
        <w:suppressAutoHyphens/>
        <w:spacing w:after="0" w:line="240" w:lineRule="auto"/>
        <w:jc w:val="both"/>
        <w:rPr>
          <w:rFonts w:ascii="Arial" w:hAnsi="Arial" w:cs="Arial"/>
        </w:rPr>
      </w:pPr>
      <w:r w:rsidRPr="004E2C85">
        <w:rPr>
          <w:rFonts w:ascii="Arial" w:hAnsi="Arial" w:cs="Arial"/>
        </w:rPr>
        <w:t>so zmenou ďalších relevantných riadiacich aktov;</w:t>
      </w:r>
    </w:p>
    <w:p w14:paraId="38B9E45D" w14:textId="77777777" w:rsidR="005C19A8" w:rsidRPr="004E2C85" w:rsidRDefault="005C19A8" w:rsidP="005C69AE">
      <w:pPr>
        <w:keepNext/>
        <w:keepLines/>
        <w:numPr>
          <w:ilvl w:val="0"/>
          <w:numId w:val="3"/>
        </w:numPr>
        <w:suppressAutoHyphens/>
        <w:spacing w:after="0" w:line="240" w:lineRule="auto"/>
        <w:jc w:val="both"/>
        <w:rPr>
          <w:rFonts w:ascii="Arial" w:hAnsi="Arial" w:cs="Arial"/>
        </w:rPr>
      </w:pPr>
      <w:r w:rsidRPr="004E2C85">
        <w:rPr>
          <w:rFonts w:ascii="Arial" w:hAnsi="Arial" w:cs="Arial"/>
        </w:rPr>
        <w:t>so zmenou v procesoch riadenia, implementácie a kontroly Programu Bohunice;</w:t>
      </w:r>
    </w:p>
    <w:p w14:paraId="4E7A88F2" w14:textId="77777777" w:rsidR="005C19A8" w:rsidRPr="004E2C85" w:rsidRDefault="005C19A8" w:rsidP="005C69AE">
      <w:pPr>
        <w:keepNext/>
        <w:keepLines/>
        <w:numPr>
          <w:ilvl w:val="0"/>
          <w:numId w:val="3"/>
        </w:numPr>
        <w:suppressAutoHyphens/>
        <w:spacing w:after="0" w:line="240" w:lineRule="auto"/>
        <w:jc w:val="both"/>
        <w:rPr>
          <w:rFonts w:ascii="Arial" w:hAnsi="Arial" w:cs="Arial"/>
        </w:rPr>
      </w:pPr>
      <w:r w:rsidRPr="004E2C85">
        <w:rPr>
          <w:rFonts w:ascii="Arial" w:hAnsi="Arial" w:cs="Arial"/>
        </w:rPr>
        <w:t>v nadväznosti na výsledky vykonaných kontrol/auditov;</w:t>
      </w:r>
    </w:p>
    <w:p w14:paraId="4DE4787E" w14:textId="77777777" w:rsidR="005C19A8" w:rsidRPr="004E2C85" w:rsidRDefault="005C19A8" w:rsidP="005C69AE">
      <w:pPr>
        <w:keepNext/>
        <w:keepLines/>
        <w:numPr>
          <w:ilvl w:val="0"/>
          <w:numId w:val="3"/>
        </w:numPr>
        <w:suppressAutoHyphens/>
        <w:spacing w:after="0" w:line="240" w:lineRule="auto"/>
        <w:jc w:val="both"/>
        <w:rPr>
          <w:rFonts w:ascii="Arial" w:hAnsi="Arial" w:cs="Arial"/>
        </w:rPr>
      </w:pPr>
      <w:r w:rsidRPr="004E2C85">
        <w:rPr>
          <w:rFonts w:ascii="Arial" w:hAnsi="Arial" w:cs="Arial"/>
        </w:rPr>
        <w:t>so zmenou účtovných a platobných postupov;</w:t>
      </w:r>
    </w:p>
    <w:p w14:paraId="50EF45AD" w14:textId="77777777" w:rsidR="005C19A8" w:rsidRPr="004E2C85" w:rsidRDefault="005C19A8" w:rsidP="005C69AE">
      <w:pPr>
        <w:keepNext/>
        <w:keepLines/>
        <w:numPr>
          <w:ilvl w:val="0"/>
          <w:numId w:val="3"/>
        </w:numPr>
        <w:suppressAutoHyphens/>
        <w:spacing w:after="0" w:line="240" w:lineRule="auto"/>
        <w:jc w:val="both"/>
        <w:rPr>
          <w:rFonts w:ascii="Arial" w:hAnsi="Arial" w:cs="Arial"/>
        </w:rPr>
      </w:pPr>
      <w:r w:rsidRPr="004E2C85">
        <w:rPr>
          <w:rFonts w:ascii="Arial" w:hAnsi="Arial" w:cs="Arial"/>
        </w:rPr>
        <w:t xml:space="preserve">s organizačnými zmenami v rámci Národnej agentúry alebo jej </w:t>
      </w:r>
      <w:r w:rsidR="00FC14EF" w:rsidRPr="004E2C85">
        <w:rPr>
          <w:rFonts w:ascii="Arial" w:hAnsi="Arial" w:cs="Arial"/>
        </w:rPr>
        <w:t>P</w:t>
      </w:r>
      <w:r w:rsidRPr="004E2C85">
        <w:rPr>
          <w:rFonts w:ascii="Arial" w:hAnsi="Arial" w:cs="Arial"/>
        </w:rPr>
        <w:t>odporných útvarov;</w:t>
      </w:r>
    </w:p>
    <w:p w14:paraId="0650D7C4" w14:textId="77777777" w:rsidR="005C19A8" w:rsidRPr="004E2C85" w:rsidRDefault="005C19A8" w:rsidP="005C69AE">
      <w:pPr>
        <w:keepNext/>
        <w:keepLines/>
        <w:numPr>
          <w:ilvl w:val="0"/>
          <w:numId w:val="3"/>
        </w:numPr>
        <w:suppressAutoHyphens/>
        <w:spacing w:after="0" w:line="240" w:lineRule="auto"/>
        <w:jc w:val="both"/>
        <w:rPr>
          <w:rFonts w:ascii="Arial" w:hAnsi="Arial" w:cs="Arial"/>
        </w:rPr>
      </w:pPr>
      <w:r w:rsidRPr="004E2C85">
        <w:rPr>
          <w:rFonts w:ascii="Arial" w:hAnsi="Arial" w:cs="Arial"/>
        </w:rPr>
        <w:t>s podnetmi Národnej agentúry a jej </w:t>
      </w:r>
      <w:r w:rsidR="00FC14EF" w:rsidRPr="004E2C85">
        <w:rPr>
          <w:rFonts w:ascii="Arial" w:hAnsi="Arial" w:cs="Arial"/>
        </w:rPr>
        <w:t>P</w:t>
      </w:r>
      <w:r w:rsidRPr="004E2C85">
        <w:rPr>
          <w:rFonts w:ascii="Arial" w:hAnsi="Arial" w:cs="Arial"/>
        </w:rPr>
        <w:t>odporných útvarov s cieľom zefektívnenia postupov.</w:t>
      </w:r>
    </w:p>
    <w:p w14:paraId="66722C7A" w14:textId="77777777" w:rsidR="005C19A8" w:rsidRPr="004E2C85" w:rsidRDefault="005C19A8" w:rsidP="00D30C49">
      <w:pPr>
        <w:spacing w:after="0" w:line="240" w:lineRule="auto"/>
        <w:jc w:val="both"/>
        <w:rPr>
          <w:rFonts w:ascii="Arial" w:hAnsi="Arial" w:cs="Arial"/>
        </w:rPr>
      </w:pPr>
    </w:p>
    <w:p w14:paraId="45213FF4" w14:textId="77777777" w:rsidR="005C19A8" w:rsidRPr="004E2C85" w:rsidRDefault="005C19A8" w:rsidP="005A47AC">
      <w:pPr>
        <w:spacing w:after="0" w:line="240" w:lineRule="auto"/>
        <w:jc w:val="both"/>
        <w:rPr>
          <w:rFonts w:ascii="Arial" w:hAnsi="Arial" w:cs="Arial"/>
        </w:rPr>
      </w:pPr>
      <w:r w:rsidRPr="004E2C85">
        <w:rPr>
          <w:rFonts w:ascii="Arial" w:hAnsi="Arial" w:cs="Arial"/>
        </w:rPr>
        <w:t xml:space="preserve">Zmeny </w:t>
      </w:r>
      <w:proofErr w:type="spellStart"/>
      <w:r w:rsidRPr="004E2C85">
        <w:rPr>
          <w:rFonts w:ascii="Arial" w:hAnsi="Arial" w:cs="Arial"/>
        </w:rPr>
        <w:t>SiPB</w:t>
      </w:r>
      <w:proofErr w:type="spellEnd"/>
      <w:r w:rsidRPr="004E2C85">
        <w:rPr>
          <w:rFonts w:ascii="Arial" w:hAnsi="Arial" w:cs="Arial"/>
        </w:rPr>
        <w:t xml:space="preserve"> je možné vykonať aktual</w:t>
      </w:r>
      <w:r w:rsidR="00B021F2" w:rsidRPr="004E2C85">
        <w:rPr>
          <w:rFonts w:ascii="Arial" w:hAnsi="Arial" w:cs="Arial"/>
        </w:rPr>
        <w:t>i</w:t>
      </w:r>
      <w:r w:rsidRPr="004E2C85">
        <w:rPr>
          <w:rFonts w:ascii="Arial" w:hAnsi="Arial" w:cs="Arial"/>
        </w:rPr>
        <w:t>záciou dokumentu</w:t>
      </w:r>
      <w:r w:rsidR="00B021F2" w:rsidRPr="004E2C85">
        <w:rPr>
          <w:rFonts w:ascii="Arial" w:hAnsi="Arial" w:cs="Arial"/>
        </w:rPr>
        <w:t>,</w:t>
      </w:r>
      <w:r w:rsidRPr="004E2C85">
        <w:rPr>
          <w:rFonts w:ascii="Arial" w:hAnsi="Arial" w:cs="Arial"/>
        </w:rPr>
        <w:t xml:space="preserve"> v dôsledku ktorej sa vydáva nová verzia v znení vykonaných zmien a doplnení. </w:t>
      </w:r>
      <w:r w:rsidR="006D7616" w:rsidRPr="004E2C85">
        <w:rPr>
          <w:rFonts w:ascii="Arial" w:hAnsi="Arial" w:cs="Arial"/>
        </w:rPr>
        <w:t>Z</w:t>
      </w:r>
      <w:r w:rsidRPr="004E2C85">
        <w:rPr>
          <w:rFonts w:ascii="Arial" w:hAnsi="Arial" w:cs="Arial"/>
        </w:rPr>
        <w:t>meny</w:t>
      </w:r>
      <w:r w:rsidR="006D7616" w:rsidRPr="004E2C85">
        <w:rPr>
          <w:rFonts w:ascii="Arial" w:hAnsi="Arial" w:cs="Arial"/>
        </w:rPr>
        <w:t xml:space="preserve"> </w:t>
      </w:r>
      <w:proofErr w:type="spellStart"/>
      <w:r w:rsidR="006D7616" w:rsidRPr="004E2C85">
        <w:rPr>
          <w:rFonts w:ascii="Arial" w:hAnsi="Arial" w:cs="Arial"/>
        </w:rPr>
        <w:t>SiPB</w:t>
      </w:r>
      <w:proofErr w:type="spellEnd"/>
      <w:r w:rsidR="006D7616" w:rsidRPr="004E2C85">
        <w:rPr>
          <w:rFonts w:ascii="Arial" w:hAnsi="Arial" w:cs="Arial"/>
        </w:rPr>
        <w:t xml:space="preserve"> </w:t>
      </w:r>
      <w:r w:rsidRPr="004E2C85">
        <w:rPr>
          <w:rFonts w:ascii="Arial" w:hAnsi="Arial" w:cs="Arial"/>
        </w:rPr>
        <w:t xml:space="preserve"> sú platné odo dňa ich podpisu Oprávneným predstaviteľom (generálnym riaditeľom SIEA)</w:t>
      </w:r>
      <w:r w:rsidR="006D7616" w:rsidRPr="004E2C85">
        <w:rPr>
          <w:rFonts w:ascii="Arial" w:hAnsi="Arial" w:cs="Arial"/>
        </w:rPr>
        <w:t xml:space="preserve"> a účinné najskôr v deň zverejnenia aktualizovanej verzie na webovom sídle Národnej agentúry, ak nie je určený neskorší dátum nadobudnutia účinnosti</w:t>
      </w:r>
      <w:r w:rsidRPr="004E2C85">
        <w:rPr>
          <w:rFonts w:ascii="Arial" w:hAnsi="Arial" w:cs="Arial"/>
        </w:rPr>
        <w:t>.</w:t>
      </w:r>
      <w:r w:rsidR="00E810F4" w:rsidRPr="004E2C85">
        <w:rPr>
          <w:rFonts w:ascii="Arial" w:hAnsi="Arial" w:cs="Arial"/>
        </w:rPr>
        <w:t xml:space="preserve"> V prípade, že medzi zverejnením Vyzvania a ukončením procesu pride</w:t>
      </w:r>
      <w:r w:rsidR="00D22F07" w:rsidRPr="004E2C85">
        <w:rPr>
          <w:rFonts w:ascii="Arial" w:hAnsi="Arial" w:cs="Arial"/>
        </w:rPr>
        <w:t>lenia</w:t>
      </w:r>
      <w:r w:rsidR="00E810F4" w:rsidRPr="004E2C85">
        <w:rPr>
          <w:rFonts w:ascii="Arial" w:hAnsi="Arial" w:cs="Arial"/>
        </w:rPr>
        <w:t xml:space="preserve"> Grantu nadobudne účinnosť nová verzia </w:t>
      </w:r>
      <w:proofErr w:type="spellStart"/>
      <w:r w:rsidR="00E810F4" w:rsidRPr="004E2C85">
        <w:rPr>
          <w:rFonts w:ascii="Arial" w:hAnsi="Arial" w:cs="Arial"/>
        </w:rPr>
        <w:t>SiPB</w:t>
      </w:r>
      <w:proofErr w:type="spellEnd"/>
      <w:r w:rsidR="00E810F4" w:rsidRPr="004E2C85">
        <w:rPr>
          <w:rFonts w:ascii="Arial" w:hAnsi="Arial" w:cs="Arial"/>
        </w:rPr>
        <w:t>, v procese pride</w:t>
      </w:r>
      <w:r w:rsidR="00D22F07" w:rsidRPr="004E2C85">
        <w:rPr>
          <w:rFonts w:ascii="Arial" w:hAnsi="Arial" w:cs="Arial"/>
        </w:rPr>
        <w:t>lenia</w:t>
      </w:r>
      <w:r w:rsidR="00E810F4" w:rsidRPr="004E2C85">
        <w:rPr>
          <w:rFonts w:ascii="Arial" w:hAnsi="Arial" w:cs="Arial"/>
        </w:rPr>
        <w:t xml:space="preserve"> Grantu sa postupuje podľa tej verzie </w:t>
      </w:r>
      <w:proofErr w:type="spellStart"/>
      <w:r w:rsidR="00E810F4" w:rsidRPr="004E2C85">
        <w:rPr>
          <w:rFonts w:ascii="Arial" w:hAnsi="Arial" w:cs="Arial"/>
        </w:rPr>
        <w:t>SiPB</w:t>
      </w:r>
      <w:proofErr w:type="spellEnd"/>
      <w:r w:rsidR="00E810F4" w:rsidRPr="004E2C85">
        <w:rPr>
          <w:rFonts w:ascii="Arial" w:hAnsi="Arial" w:cs="Arial"/>
        </w:rPr>
        <w:t>, ktorá bola účinná v čase zverejnenia Vyzvania.</w:t>
      </w:r>
    </w:p>
    <w:p w14:paraId="279F423E" w14:textId="77777777" w:rsidR="005C19A8" w:rsidRPr="004E2C85" w:rsidRDefault="005C19A8" w:rsidP="00D30C49">
      <w:pPr>
        <w:spacing w:after="0" w:line="240" w:lineRule="auto"/>
        <w:jc w:val="both"/>
        <w:rPr>
          <w:rFonts w:ascii="Arial" w:hAnsi="Arial" w:cs="Arial"/>
        </w:rPr>
      </w:pPr>
    </w:p>
    <w:p w14:paraId="23BD0CC2" w14:textId="7B4EFF62" w:rsidR="005C19A8" w:rsidRPr="004E2C85" w:rsidRDefault="005C19A8" w:rsidP="00D30C49">
      <w:pPr>
        <w:pStyle w:val="Aiadentl"/>
        <w:tabs>
          <w:tab w:val="clear" w:pos="0"/>
        </w:tabs>
        <w:ind w:left="0" w:firstLine="0"/>
        <w:jc w:val="both"/>
        <w:rPr>
          <w:rFonts w:ascii="Arial" w:hAnsi="Arial" w:cs="Arial"/>
          <w:sz w:val="22"/>
          <w:szCs w:val="22"/>
          <w:lang w:eastAsia="en-US"/>
        </w:rPr>
      </w:pPr>
      <w:r w:rsidRPr="004E2C85">
        <w:rPr>
          <w:rFonts w:ascii="Arial" w:hAnsi="Arial" w:cs="Arial"/>
          <w:sz w:val="22"/>
          <w:szCs w:val="22"/>
        </w:rPr>
        <w:t xml:space="preserve">Každú zmenu </w:t>
      </w:r>
      <w:proofErr w:type="spellStart"/>
      <w:r w:rsidRPr="004E2C85">
        <w:rPr>
          <w:rFonts w:ascii="Arial" w:hAnsi="Arial" w:cs="Arial"/>
          <w:sz w:val="22"/>
          <w:szCs w:val="22"/>
        </w:rPr>
        <w:t>SiPB</w:t>
      </w:r>
      <w:proofErr w:type="spellEnd"/>
      <w:r w:rsidRPr="004E2C85">
        <w:rPr>
          <w:rFonts w:ascii="Arial" w:hAnsi="Arial" w:cs="Arial"/>
          <w:sz w:val="22"/>
          <w:szCs w:val="22"/>
        </w:rPr>
        <w:t xml:space="preserve"> je </w:t>
      </w:r>
      <w:r w:rsidR="00C579C6" w:rsidRPr="004E2C85">
        <w:rPr>
          <w:rFonts w:ascii="Arial" w:hAnsi="Arial" w:cs="Arial"/>
          <w:sz w:val="22"/>
          <w:szCs w:val="22"/>
        </w:rPr>
        <w:t>NA</w:t>
      </w:r>
      <w:r w:rsidRPr="004E2C85">
        <w:rPr>
          <w:rFonts w:ascii="Arial" w:hAnsi="Arial" w:cs="Arial"/>
          <w:sz w:val="22"/>
          <w:szCs w:val="22"/>
        </w:rPr>
        <w:t xml:space="preserve"> povinná oznámiť v lehote 7 dní od nadobudnutia platnosti novej verzie </w:t>
      </w:r>
      <w:proofErr w:type="spellStart"/>
      <w:r w:rsidRPr="004E2C85">
        <w:rPr>
          <w:rFonts w:ascii="Arial" w:hAnsi="Arial" w:cs="Arial"/>
          <w:sz w:val="22"/>
          <w:szCs w:val="22"/>
        </w:rPr>
        <w:t>SiPB</w:t>
      </w:r>
      <w:proofErr w:type="spellEnd"/>
      <w:r w:rsidR="008A1F7D" w:rsidRPr="004E2C85">
        <w:rPr>
          <w:rFonts w:ascii="Arial" w:hAnsi="Arial" w:cs="Arial"/>
          <w:sz w:val="22"/>
          <w:szCs w:val="22"/>
        </w:rPr>
        <w:t xml:space="preserve"> s uvedením odkazu, kde je </w:t>
      </w:r>
      <w:r w:rsidR="00D2264F" w:rsidRPr="004E2C85">
        <w:rPr>
          <w:rFonts w:ascii="Arial" w:hAnsi="Arial" w:cs="Arial"/>
          <w:sz w:val="22"/>
          <w:szCs w:val="22"/>
        </w:rPr>
        <w:t xml:space="preserve">nová verzia </w:t>
      </w:r>
      <w:proofErr w:type="spellStart"/>
      <w:r w:rsidR="008A1F7D" w:rsidRPr="004E2C85">
        <w:rPr>
          <w:rFonts w:ascii="Arial" w:hAnsi="Arial" w:cs="Arial"/>
          <w:sz w:val="22"/>
          <w:szCs w:val="22"/>
        </w:rPr>
        <w:t>SiPB</w:t>
      </w:r>
      <w:proofErr w:type="spellEnd"/>
      <w:r w:rsidR="008A1F7D" w:rsidRPr="004E2C85">
        <w:rPr>
          <w:rFonts w:ascii="Arial" w:hAnsi="Arial" w:cs="Arial"/>
          <w:sz w:val="22"/>
          <w:szCs w:val="22"/>
        </w:rPr>
        <w:t xml:space="preserve"> zverejnen</w:t>
      </w:r>
      <w:r w:rsidR="00D2264F" w:rsidRPr="004E2C85">
        <w:rPr>
          <w:rFonts w:ascii="Arial" w:hAnsi="Arial" w:cs="Arial"/>
          <w:sz w:val="22"/>
          <w:szCs w:val="22"/>
        </w:rPr>
        <w:t>á</w:t>
      </w:r>
      <w:bookmarkStart w:id="28" w:name="__RefHeading__15_190289118"/>
      <w:bookmarkEnd w:id="28"/>
      <w:r w:rsidR="00C06E40" w:rsidRPr="004E2C85">
        <w:rPr>
          <w:rFonts w:ascii="Arial" w:hAnsi="Arial" w:cs="Arial"/>
          <w:sz w:val="22"/>
          <w:szCs w:val="22"/>
        </w:rPr>
        <w:t xml:space="preserve"> nasledujúcemu distribučnému</w:t>
      </w:r>
      <w:r w:rsidR="00C06E40" w:rsidRPr="004E2C85">
        <w:rPr>
          <w:rFonts w:ascii="Arial" w:hAnsi="Arial" w:cs="Arial"/>
          <w:sz w:val="22"/>
        </w:rPr>
        <w:t xml:space="preserve"> </w:t>
      </w:r>
      <w:r w:rsidRPr="004E2C85">
        <w:rPr>
          <w:rFonts w:ascii="Arial" w:hAnsi="Arial" w:cs="Arial"/>
          <w:sz w:val="22"/>
        </w:rPr>
        <w:t xml:space="preserve">zoznamu: Podporné útvary v rámci Národnej agentúry; </w:t>
      </w:r>
      <w:r w:rsidR="004A7442" w:rsidRPr="004E2C85">
        <w:rPr>
          <w:rFonts w:ascii="Arial" w:hAnsi="Arial" w:cs="Arial"/>
          <w:sz w:val="22"/>
        </w:rPr>
        <w:t>PK</w:t>
      </w:r>
      <w:r w:rsidRPr="004E2C85">
        <w:rPr>
          <w:rFonts w:ascii="Arial" w:hAnsi="Arial" w:cs="Arial"/>
          <w:sz w:val="22"/>
        </w:rPr>
        <w:t>; Prijímateľ; Európska komisia (</w:t>
      </w:r>
      <w:hyperlink r:id="rId8" w:history="1">
        <w:r w:rsidRPr="004E2C85">
          <w:rPr>
            <w:rFonts w:ascii="Arial" w:hAnsi="Arial" w:cs="Arial"/>
            <w:sz w:val="22"/>
          </w:rPr>
          <w:t>ENER.LUX-NDAP@ec.europa.eu</w:t>
        </w:r>
      </w:hyperlink>
      <w:r w:rsidRPr="004E2C85">
        <w:rPr>
          <w:rFonts w:ascii="Arial" w:hAnsi="Arial" w:cs="Arial"/>
          <w:sz w:val="22"/>
          <w:szCs w:val="22"/>
          <w:lang w:eastAsia="en-US"/>
        </w:rPr>
        <w:t>)</w:t>
      </w:r>
      <w:r w:rsidRPr="004E2C85">
        <w:rPr>
          <w:rFonts w:ascii="Arial" w:hAnsi="Arial" w:cs="Arial"/>
          <w:sz w:val="22"/>
        </w:rPr>
        <w:t>.</w:t>
      </w:r>
      <w:r w:rsidR="00A825A6" w:rsidRPr="004E2C85">
        <w:rPr>
          <w:rFonts w:ascii="Arial" w:hAnsi="Arial" w:cs="Arial"/>
          <w:sz w:val="22"/>
          <w:szCs w:val="22"/>
          <w:lang w:eastAsia="en-US"/>
        </w:rPr>
        <w:t xml:space="preserve"> </w:t>
      </w:r>
    </w:p>
    <w:p w14:paraId="269F25DA" w14:textId="77777777" w:rsidR="005C19A8" w:rsidRPr="004E2C85" w:rsidRDefault="005C19A8" w:rsidP="00D30C49">
      <w:pPr>
        <w:pStyle w:val="Aiadentl"/>
        <w:tabs>
          <w:tab w:val="clear" w:pos="0"/>
        </w:tabs>
        <w:ind w:left="0" w:firstLine="0"/>
        <w:jc w:val="both"/>
        <w:rPr>
          <w:rFonts w:ascii="Arial" w:hAnsi="Arial" w:cs="Arial"/>
          <w:sz w:val="22"/>
          <w:szCs w:val="22"/>
          <w:lang w:eastAsia="en-US"/>
        </w:rPr>
      </w:pPr>
    </w:p>
    <w:p w14:paraId="427BD896" w14:textId="77777777" w:rsidR="005A636C" w:rsidRPr="004E2C85" w:rsidRDefault="005A636C" w:rsidP="00D30C49">
      <w:pPr>
        <w:pStyle w:val="Aiadentl"/>
        <w:tabs>
          <w:tab w:val="clear" w:pos="0"/>
        </w:tabs>
        <w:ind w:left="0" w:firstLine="0"/>
        <w:jc w:val="both"/>
        <w:rPr>
          <w:rFonts w:ascii="Arial" w:hAnsi="Arial" w:cs="Arial"/>
          <w:sz w:val="22"/>
          <w:szCs w:val="22"/>
          <w:lang w:eastAsia="en-US"/>
        </w:rPr>
      </w:pPr>
    </w:p>
    <w:p w14:paraId="2430DBC5" w14:textId="787545B4" w:rsidR="00DF3C7A" w:rsidRDefault="00DF3C7A" w:rsidP="00D30C49">
      <w:pPr>
        <w:pStyle w:val="Aiadentl"/>
        <w:tabs>
          <w:tab w:val="clear" w:pos="0"/>
        </w:tabs>
        <w:ind w:left="0" w:firstLine="0"/>
        <w:jc w:val="both"/>
        <w:rPr>
          <w:rFonts w:ascii="Arial" w:hAnsi="Arial" w:cs="Arial"/>
          <w:sz w:val="22"/>
          <w:szCs w:val="22"/>
          <w:lang w:eastAsia="en-US"/>
        </w:rPr>
      </w:pPr>
    </w:p>
    <w:p w14:paraId="45FFFE88" w14:textId="77777777" w:rsidR="00B511EA" w:rsidRPr="004E2C85" w:rsidRDefault="00B511EA" w:rsidP="00D30C49">
      <w:pPr>
        <w:pStyle w:val="Aiadentl"/>
        <w:tabs>
          <w:tab w:val="clear" w:pos="0"/>
        </w:tabs>
        <w:ind w:left="0" w:firstLine="0"/>
        <w:jc w:val="both"/>
        <w:rPr>
          <w:rFonts w:ascii="Arial" w:hAnsi="Arial" w:cs="Arial"/>
          <w:sz w:val="22"/>
          <w:szCs w:val="22"/>
          <w:lang w:eastAsia="en-US"/>
        </w:rPr>
      </w:pPr>
    </w:p>
    <w:p w14:paraId="016BCFEA" w14:textId="77777777" w:rsidR="00DF3C7A" w:rsidRPr="004E2C85" w:rsidRDefault="00DF3C7A" w:rsidP="00D30C49">
      <w:pPr>
        <w:pStyle w:val="Aiadentl"/>
        <w:tabs>
          <w:tab w:val="clear" w:pos="0"/>
        </w:tabs>
        <w:ind w:left="0" w:firstLine="0"/>
        <w:jc w:val="both"/>
        <w:rPr>
          <w:rFonts w:ascii="Arial" w:hAnsi="Arial" w:cs="Arial"/>
          <w:sz w:val="22"/>
          <w:szCs w:val="22"/>
          <w:lang w:eastAsia="en-US"/>
        </w:rPr>
      </w:pPr>
    </w:p>
    <w:p w14:paraId="2013F217" w14:textId="77777777" w:rsidR="005C19A8" w:rsidRPr="004E2C85" w:rsidRDefault="005C19A8" w:rsidP="00053C20">
      <w:pPr>
        <w:pStyle w:val="Odsekzoznamu"/>
        <w:numPr>
          <w:ilvl w:val="0"/>
          <w:numId w:val="45"/>
        </w:numPr>
        <w:ind w:left="567" w:hanging="567"/>
        <w:jc w:val="both"/>
        <w:outlineLvl w:val="0"/>
        <w:rPr>
          <w:rFonts w:cs="Arial"/>
          <w:b/>
          <w:sz w:val="22"/>
        </w:rPr>
      </w:pPr>
      <w:bookmarkStart w:id="29" w:name="__RefHeading__17_190289118"/>
      <w:bookmarkStart w:id="30" w:name="_Toc16592727"/>
      <w:bookmarkStart w:id="31" w:name="_Toc109389603"/>
      <w:bookmarkStart w:id="32" w:name="_Toc109908586"/>
      <w:bookmarkStart w:id="33" w:name="_Toc114664382"/>
      <w:bookmarkEnd w:id="29"/>
      <w:r w:rsidRPr="004E2C85">
        <w:rPr>
          <w:rFonts w:cs="Arial"/>
          <w:b/>
          <w:sz w:val="22"/>
        </w:rPr>
        <w:lastRenderedPageBreak/>
        <w:t>Právny rámec</w:t>
      </w:r>
      <w:bookmarkEnd w:id="30"/>
      <w:bookmarkEnd w:id="31"/>
      <w:bookmarkEnd w:id="32"/>
      <w:bookmarkEnd w:id="33"/>
    </w:p>
    <w:p w14:paraId="383B2B08" w14:textId="77777777" w:rsidR="005C19A8" w:rsidRPr="004E2C85" w:rsidRDefault="005C19A8" w:rsidP="00D30C49">
      <w:pPr>
        <w:spacing w:after="0" w:line="240" w:lineRule="auto"/>
        <w:jc w:val="both"/>
        <w:rPr>
          <w:rFonts w:ascii="Arial" w:hAnsi="Arial" w:cs="Arial"/>
          <w:b/>
        </w:rPr>
      </w:pPr>
    </w:p>
    <w:p w14:paraId="50EEAC9B" w14:textId="77777777" w:rsidR="005C19A8" w:rsidRPr="004E2C85" w:rsidRDefault="005C19A8" w:rsidP="00053C20">
      <w:pPr>
        <w:pStyle w:val="Odsekzoznamu"/>
        <w:numPr>
          <w:ilvl w:val="1"/>
          <w:numId w:val="47"/>
        </w:numPr>
        <w:tabs>
          <w:tab w:val="left" w:pos="567"/>
        </w:tabs>
        <w:ind w:left="284" w:hanging="284"/>
        <w:jc w:val="both"/>
        <w:outlineLvl w:val="1"/>
        <w:rPr>
          <w:rFonts w:cs="Arial"/>
          <w:b/>
          <w:sz w:val="22"/>
        </w:rPr>
      </w:pPr>
      <w:bookmarkStart w:id="34" w:name="_Toc16592728"/>
      <w:bookmarkStart w:id="35" w:name="_Toc109389604"/>
      <w:bookmarkStart w:id="36" w:name="_Toc109908587"/>
      <w:bookmarkStart w:id="37" w:name="_Toc114664383"/>
      <w:r w:rsidRPr="004E2C85">
        <w:rPr>
          <w:rFonts w:cs="Arial"/>
          <w:b/>
          <w:sz w:val="22"/>
        </w:rPr>
        <w:t>Legislatíva EÚ</w:t>
      </w:r>
      <w:bookmarkEnd w:id="34"/>
      <w:bookmarkEnd w:id="35"/>
      <w:bookmarkEnd w:id="36"/>
      <w:bookmarkEnd w:id="37"/>
    </w:p>
    <w:p w14:paraId="6F609E9B" w14:textId="77777777" w:rsidR="005C19A8" w:rsidRPr="004E2C85" w:rsidRDefault="005C19A8" w:rsidP="00D30C49">
      <w:pPr>
        <w:spacing w:after="0" w:line="240" w:lineRule="auto"/>
        <w:jc w:val="both"/>
        <w:rPr>
          <w:rFonts w:ascii="Arial" w:hAnsi="Arial" w:cs="Arial"/>
        </w:rPr>
      </w:pPr>
    </w:p>
    <w:p w14:paraId="68B19A84" w14:textId="77777777" w:rsidR="005C19A8" w:rsidRPr="004E2C85" w:rsidRDefault="005C19A8" w:rsidP="00D30C49">
      <w:pPr>
        <w:spacing w:after="0" w:line="240" w:lineRule="auto"/>
        <w:jc w:val="both"/>
        <w:rPr>
          <w:rFonts w:ascii="Arial" w:hAnsi="Arial" w:cs="Arial"/>
        </w:rPr>
      </w:pPr>
      <w:r w:rsidRPr="004E2C85">
        <w:rPr>
          <w:rFonts w:ascii="Arial" w:hAnsi="Arial" w:cs="Arial"/>
        </w:rPr>
        <w:t>Na vykonávanie nariadení EK môže vydávať</w:t>
      </w:r>
      <w:r w:rsidR="00D5691A" w:rsidRPr="004E2C85">
        <w:rPr>
          <w:rFonts w:ascii="Arial" w:hAnsi="Arial" w:cs="Arial"/>
        </w:rPr>
        <w:t>,</w:t>
      </w:r>
      <w:r w:rsidRPr="004E2C85">
        <w:rPr>
          <w:rFonts w:ascii="Arial" w:hAnsi="Arial" w:cs="Arial"/>
        </w:rPr>
        <w:t xml:space="preserve"> tzv. vykonávacie nariadenia, prípadne delegované a implementačné akty, ktoré riešia jednotlivé aspekty upravené v legislatíve EÚ. Zároveň podrobná úprava niektorých skutočností môže byť bližšie špecifikovaná v rámci usmernení EK. Uvádzaná legislatíva poskytuje základný prehľad relevantných právnych predpisov vo vzťahu k ustanoveniam </w:t>
      </w:r>
      <w:proofErr w:type="spellStart"/>
      <w:r w:rsidRPr="004E2C85">
        <w:rPr>
          <w:rFonts w:ascii="Arial" w:hAnsi="Arial" w:cs="Arial"/>
        </w:rPr>
        <w:t>SiPB</w:t>
      </w:r>
      <w:proofErr w:type="spellEnd"/>
      <w:r w:rsidRPr="004E2C85">
        <w:rPr>
          <w:rFonts w:ascii="Arial" w:hAnsi="Arial" w:cs="Arial"/>
        </w:rPr>
        <w:t>. Záväzné a oficiálne znenie právnych aktov je zverejnené v Úradnom vestníku EÚ.</w:t>
      </w:r>
      <w:r w:rsidR="00A22E9E" w:rsidRPr="004E2C85">
        <w:rPr>
          <w:rFonts w:ascii="Arial" w:hAnsi="Arial" w:cs="Arial"/>
        </w:rPr>
        <w:t xml:space="preserve"> Ide najmä o tieto právne predpisy:</w:t>
      </w:r>
    </w:p>
    <w:p w14:paraId="00819DB0" w14:textId="77777777" w:rsidR="005C19A8" w:rsidRPr="004E2C85" w:rsidRDefault="005C19A8" w:rsidP="00D30C49">
      <w:pPr>
        <w:spacing w:after="0" w:line="240" w:lineRule="auto"/>
        <w:jc w:val="both"/>
        <w:rPr>
          <w:rFonts w:ascii="Arial" w:hAnsi="Arial" w:cs="Arial"/>
        </w:rPr>
      </w:pPr>
    </w:p>
    <w:p w14:paraId="078B135A" w14:textId="77777777" w:rsidR="005C19A8" w:rsidRPr="004E2C85" w:rsidRDefault="005C19A8" w:rsidP="00D30C49">
      <w:pPr>
        <w:spacing w:after="0" w:line="240" w:lineRule="auto"/>
        <w:jc w:val="both"/>
        <w:rPr>
          <w:rFonts w:ascii="Arial" w:hAnsi="Arial" w:cs="Arial"/>
        </w:rPr>
      </w:pPr>
      <w:r w:rsidRPr="004E2C85">
        <w:rPr>
          <w:rFonts w:ascii="Arial" w:hAnsi="Arial" w:cs="Arial"/>
        </w:rPr>
        <w:t>Zmluva o Európskej únii a Zmluva o fungovaní Európskej únie;</w:t>
      </w:r>
    </w:p>
    <w:p w14:paraId="7D720FD3" w14:textId="77777777" w:rsidR="005C19A8" w:rsidRPr="004E2C85" w:rsidRDefault="005C19A8" w:rsidP="00D30C49">
      <w:pPr>
        <w:spacing w:after="0" w:line="240" w:lineRule="auto"/>
        <w:jc w:val="both"/>
        <w:rPr>
          <w:rFonts w:ascii="Arial" w:hAnsi="Arial" w:cs="Arial"/>
        </w:rPr>
      </w:pPr>
    </w:p>
    <w:p w14:paraId="1BD61CD6" w14:textId="77777777" w:rsidR="005C19A8" w:rsidRPr="004E2C85" w:rsidRDefault="005C19A8" w:rsidP="00D30C49">
      <w:pPr>
        <w:spacing w:after="0" w:line="240" w:lineRule="auto"/>
        <w:jc w:val="both"/>
        <w:rPr>
          <w:rFonts w:ascii="Arial" w:hAnsi="Arial" w:cs="Arial"/>
        </w:rPr>
      </w:pPr>
      <w:r w:rsidRPr="004E2C85">
        <w:rPr>
          <w:rFonts w:ascii="Arial" w:hAnsi="Arial" w:cs="Arial"/>
        </w:rPr>
        <w:t>Nariadenie Rady (EÚ, EURATOM) č. 1311/2013 z 2. decembra 2013, ktorým sa ustanovuje viacročný finančný rámec na roky 2014 – 2020 (ďalej len „nariadenie 1311/2013“);</w:t>
      </w:r>
    </w:p>
    <w:p w14:paraId="001CED53" w14:textId="77777777" w:rsidR="005C19A8" w:rsidRPr="004E2C85" w:rsidRDefault="005C19A8" w:rsidP="00D30C49">
      <w:pPr>
        <w:spacing w:after="0" w:line="240" w:lineRule="auto"/>
        <w:jc w:val="both"/>
        <w:rPr>
          <w:rFonts w:ascii="Arial" w:hAnsi="Arial" w:cs="Arial"/>
        </w:rPr>
      </w:pPr>
    </w:p>
    <w:p w14:paraId="70C949BD" w14:textId="77777777" w:rsidR="005C19A8" w:rsidRPr="004E2C85" w:rsidRDefault="005C19A8" w:rsidP="00D30C49">
      <w:pPr>
        <w:spacing w:after="0" w:line="240" w:lineRule="auto"/>
        <w:jc w:val="both"/>
        <w:rPr>
          <w:rFonts w:ascii="Arial" w:hAnsi="Arial" w:cs="Arial"/>
        </w:rPr>
      </w:pPr>
      <w:r w:rsidRPr="004E2C85">
        <w:rPr>
          <w:rFonts w:ascii="Arial" w:hAnsi="Arial" w:cs="Arial"/>
        </w:rPr>
        <w:t>Nariadenie rady (ES) č. 2185/1996 o kontrolách a inšpekciách na mieste vykonávaných EK a cieľom ochrany finančných záujmov Európskych spoločenstiev pred spreneverou a inými podvodmi (ďalej len „nariadenie 2185/1996“);</w:t>
      </w:r>
    </w:p>
    <w:p w14:paraId="751EC787" w14:textId="77777777" w:rsidR="005C19A8" w:rsidRPr="004E2C85" w:rsidRDefault="005C19A8" w:rsidP="00D30C49">
      <w:pPr>
        <w:spacing w:after="0" w:line="240" w:lineRule="auto"/>
        <w:jc w:val="both"/>
        <w:rPr>
          <w:rFonts w:ascii="Arial" w:hAnsi="Arial" w:cs="Arial"/>
        </w:rPr>
      </w:pPr>
    </w:p>
    <w:p w14:paraId="38D9759D" w14:textId="77777777" w:rsidR="005C19A8" w:rsidRPr="004E2C85" w:rsidRDefault="005C19A8" w:rsidP="00D30C49">
      <w:pPr>
        <w:spacing w:after="0" w:line="240" w:lineRule="auto"/>
        <w:jc w:val="both"/>
        <w:rPr>
          <w:rFonts w:ascii="Arial" w:hAnsi="Arial" w:cs="Arial"/>
        </w:rPr>
      </w:pPr>
      <w:r w:rsidRPr="004E2C85">
        <w:rPr>
          <w:rFonts w:ascii="Arial" w:hAnsi="Arial" w:cs="Arial"/>
        </w:rPr>
        <w:t xml:space="preserve">Nariadenie Komisie (ES, </w:t>
      </w:r>
      <w:proofErr w:type="spellStart"/>
      <w:r w:rsidRPr="004E2C85">
        <w:rPr>
          <w:rFonts w:ascii="Arial" w:hAnsi="Arial" w:cs="Arial"/>
        </w:rPr>
        <w:t>Euratom</w:t>
      </w:r>
      <w:proofErr w:type="spellEnd"/>
      <w:r w:rsidRPr="004E2C85">
        <w:rPr>
          <w:rFonts w:ascii="Arial" w:hAnsi="Arial" w:cs="Arial"/>
        </w:rPr>
        <w:t>) č. 1302/2008 zo 17. decembra 2008 o centrálnej databáze vylúčených subjektov (ďalej len „nariadenie 1302/2008“);</w:t>
      </w:r>
    </w:p>
    <w:p w14:paraId="0981CD59" w14:textId="77777777" w:rsidR="005C19A8" w:rsidRPr="004E2C85" w:rsidRDefault="005C19A8" w:rsidP="00D30C49">
      <w:pPr>
        <w:spacing w:after="0" w:line="240" w:lineRule="auto"/>
        <w:jc w:val="both"/>
        <w:rPr>
          <w:rFonts w:ascii="Arial" w:hAnsi="Arial" w:cs="Arial"/>
        </w:rPr>
      </w:pPr>
    </w:p>
    <w:p w14:paraId="53AF837B" w14:textId="77777777" w:rsidR="005C19A8" w:rsidRPr="004E2C85" w:rsidRDefault="005C19A8" w:rsidP="00D30C49">
      <w:pPr>
        <w:spacing w:after="0" w:line="240" w:lineRule="auto"/>
        <w:jc w:val="both"/>
        <w:rPr>
          <w:rFonts w:ascii="Arial" w:hAnsi="Arial" w:cs="Arial"/>
        </w:rPr>
      </w:pPr>
      <w:r w:rsidRPr="004E2C85">
        <w:rPr>
          <w:rFonts w:ascii="Arial" w:hAnsi="Arial" w:cs="Arial"/>
        </w:rPr>
        <w:t xml:space="preserve">Nariadenie Európskeho parlamentu a Rady (EÚ, </w:t>
      </w:r>
      <w:proofErr w:type="spellStart"/>
      <w:r w:rsidRPr="004E2C85">
        <w:rPr>
          <w:rFonts w:ascii="Arial" w:hAnsi="Arial" w:cs="Arial"/>
        </w:rPr>
        <w:t>Euratom</w:t>
      </w:r>
      <w:proofErr w:type="spellEnd"/>
      <w:r w:rsidRPr="004E2C85">
        <w:rPr>
          <w:rFonts w:ascii="Arial" w:hAnsi="Arial" w:cs="Arial"/>
        </w:rPr>
        <w:t>) č. 883/2013 z 11. septembra 2013 o vyšetrovaniach vykonávaných Európskym úradom pre boj proti podvodom (OLAF), ktorým sa zrušuje nariadenie Európskeho parlamentu a Rady (ES) č. 1073/1999 a nariadenie Rady (</w:t>
      </w:r>
      <w:proofErr w:type="spellStart"/>
      <w:r w:rsidRPr="004E2C85">
        <w:rPr>
          <w:rFonts w:ascii="Arial" w:hAnsi="Arial" w:cs="Arial"/>
        </w:rPr>
        <w:t>Euratom</w:t>
      </w:r>
      <w:proofErr w:type="spellEnd"/>
      <w:r w:rsidRPr="004E2C85">
        <w:rPr>
          <w:rFonts w:ascii="Arial" w:hAnsi="Arial" w:cs="Arial"/>
        </w:rPr>
        <w:t>) č. 1074/1999 (ďalej len „nariadenie 883/2013“);</w:t>
      </w:r>
    </w:p>
    <w:p w14:paraId="0F53EFB6" w14:textId="77777777" w:rsidR="005C19A8" w:rsidRPr="004E2C85" w:rsidRDefault="005C19A8" w:rsidP="00D30C49">
      <w:pPr>
        <w:spacing w:after="0" w:line="240" w:lineRule="auto"/>
        <w:jc w:val="both"/>
        <w:rPr>
          <w:rFonts w:ascii="Arial" w:hAnsi="Arial" w:cs="Arial"/>
        </w:rPr>
      </w:pPr>
    </w:p>
    <w:p w14:paraId="221FCD6B" w14:textId="77777777" w:rsidR="005C19A8" w:rsidRPr="004E2C85" w:rsidRDefault="005C19A8" w:rsidP="00D30C49">
      <w:pPr>
        <w:spacing w:after="0" w:line="240" w:lineRule="auto"/>
        <w:jc w:val="both"/>
        <w:rPr>
          <w:rFonts w:ascii="Arial" w:hAnsi="Arial" w:cs="Arial"/>
        </w:rPr>
      </w:pPr>
      <w:r w:rsidRPr="004E2C85">
        <w:rPr>
          <w:rFonts w:ascii="Arial" w:hAnsi="Arial" w:cs="Arial"/>
        </w:rPr>
        <w:t>Nariadenia Rady (EURATOM) č. 1368/2013 z 13. decembra 2013 o podpore Únie pre programy pomoci na vyraďovanie jadrových zariadení z prevádzky v Bulharsku a na Slovensku a o zrušení nariadení (</w:t>
      </w:r>
      <w:proofErr w:type="spellStart"/>
      <w:r w:rsidRPr="004E2C85">
        <w:rPr>
          <w:rFonts w:ascii="Arial" w:hAnsi="Arial" w:cs="Arial"/>
        </w:rPr>
        <w:t>Euratom</w:t>
      </w:r>
      <w:proofErr w:type="spellEnd"/>
      <w:r w:rsidRPr="004E2C85">
        <w:rPr>
          <w:rFonts w:ascii="Arial" w:hAnsi="Arial" w:cs="Arial"/>
        </w:rPr>
        <w:t>) č. 549/2007 a (</w:t>
      </w:r>
      <w:proofErr w:type="spellStart"/>
      <w:r w:rsidRPr="004E2C85">
        <w:rPr>
          <w:rFonts w:ascii="Arial" w:hAnsi="Arial" w:cs="Arial"/>
        </w:rPr>
        <w:t>Euratom</w:t>
      </w:r>
      <w:proofErr w:type="spellEnd"/>
      <w:r w:rsidRPr="004E2C85">
        <w:rPr>
          <w:rFonts w:ascii="Arial" w:hAnsi="Arial" w:cs="Arial"/>
        </w:rPr>
        <w:t>) č. 647/2010</w:t>
      </w:r>
      <w:r w:rsidR="004E2A70" w:rsidRPr="004E2C85">
        <w:rPr>
          <w:rFonts w:ascii="Arial" w:hAnsi="Arial" w:cs="Arial"/>
        </w:rPr>
        <w:t xml:space="preserve"> </w:t>
      </w:r>
      <w:r w:rsidRPr="004E2C85">
        <w:rPr>
          <w:rFonts w:ascii="Arial" w:hAnsi="Arial" w:cs="Arial"/>
        </w:rPr>
        <w:t xml:space="preserve"> (ďalej len „nariadenie 1368/2013“);</w:t>
      </w:r>
    </w:p>
    <w:p w14:paraId="39185378" w14:textId="77777777" w:rsidR="004E2A70" w:rsidRPr="004E2C85" w:rsidRDefault="004E2A70" w:rsidP="00D30C49">
      <w:pPr>
        <w:spacing w:after="0" w:line="240" w:lineRule="auto"/>
        <w:jc w:val="both"/>
        <w:rPr>
          <w:rFonts w:ascii="Arial" w:hAnsi="Arial" w:cs="Arial"/>
        </w:rPr>
      </w:pPr>
    </w:p>
    <w:p w14:paraId="7546F503" w14:textId="4ECF06E0" w:rsidR="004E2A70" w:rsidRPr="004E2C85" w:rsidRDefault="004E2A70" w:rsidP="00D30C49">
      <w:pPr>
        <w:spacing w:after="0" w:line="240" w:lineRule="auto"/>
        <w:jc w:val="both"/>
        <w:rPr>
          <w:rFonts w:ascii="Arial" w:hAnsi="Arial" w:cs="Arial"/>
        </w:rPr>
      </w:pPr>
      <w:r w:rsidRPr="004E2C85">
        <w:rPr>
          <w:rFonts w:ascii="Arial" w:hAnsi="Arial" w:cs="Arial"/>
        </w:rPr>
        <w:t>Nariadenie Rady (EURATOM) 2021/100 z 25. januára 2021, ktorým sa zriaďuje účelový program financovania na vyraďovanie jadrových zaria</w:t>
      </w:r>
      <w:r w:rsidR="00D95C8C">
        <w:rPr>
          <w:rFonts w:ascii="Arial" w:hAnsi="Arial" w:cs="Arial"/>
        </w:rPr>
        <w:t>dení z prevádzky a nakladanie s </w:t>
      </w:r>
      <w:r w:rsidRPr="004E2C85">
        <w:rPr>
          <w:rFonts w:ascii="Arial" w:hAnsi="Arial" w:cs="Arial"/>
        </w:rPr>
        <w:t>rádioaktívnym odpadom a ktorým sa zrušuje nariadenie (</w:t>
      </w:r>
      <w:proofErr w:type="spellStart"/>
      <w:r w:rsidRPr="004E2C85">
        <w:rPr>
          <w:rFonts w:ascii="Arial" w:hAnsi="Arial" w:cs="Arial"/>
        </w:rPr>
        <w:t>Euratom</w:t>
      </w:r>
      <w:proofErr w:type="spellEnd"/>
      <w:r w:rsidRPr="004E2C85">
        <w:rPr>
          <w:rFonts w:ascii="Arial" w:hAnsi="Arial" w:cs="Arial"/>
        </w:rPr>
        <w:t>) č. 1368/2013 (ďalej len „nariadenie 2021/100“);</w:t>
      </w:r>
    </w:p>
    <w:p w14:paraId="3E326CCD" w14:textId="77777777" w:rsidR="005C19A8" w:rsidRPr="004E2C85" w:rsidRDefault="005C19A8" w:rsidP="00D30C49">
      <w:pPr>
        <w:pStyle w:val="Default"/>
        <w:jc w:val="both"/>
        <w:rPr>
          <w:color w:val="auto"/>
          <w:sz w:val="22"/>
          <w:szCs w:val="22"/>
          <w:lang w:eastAsia="en-US"/>
        </w:rPr>
      </w:pPr>
    </w:p>
    <w:p w14:paraId="2F84BFED" w14:textId="3FDB0F0B" w:rsidR="005C19A8" w:rsidRPr="004E2C85" w:rsidRDefault="00C94EA4" w:rsidP="00D30C49">
      <w:pPr>
        <w:pStyle w:val="Default"/>
        <w:jc w:val="both"/>
        <w:rPr>
          <w:color w:val="auto"/>
          <w:sz w:val="22"/>
          <w:szCs w:val="22"/>
          <w:lang w:eastAsia="en-US"/>
        </w:rPr>
      </w:pPr>
      <w:r w:rsidRPr="004E2C85">
        <w:rPr>
          <w:color w:val="auto"/>
          <w:sz w:val="22"/>
          <w:szCs w:val="22"/>
          <w:lang w:eastAsia="en-US"/>
        </w:rPr>
        <w:t xml:space="preserve">Nariadenie Európskeho parlamentu a Rady (EÚ, </w:t>
      </w:r>
      <w:proofErr w:type="spellStart"/>
      <w:r w:rsidRPr="004E2C85">
        <w:rPr>
          <w:color w:val="auto"/>
          <w:sz w:val="22"/>
          <w:szCs w:val="22"/>
          <w:lang w:eastAsia="en-US"/>
        </w:rPr>
        <w:t>Eurat</w:t>
      </w:r>
      <w:r w:rsidR="00D95C8C">
        <w:rPr>
          <w:color w:val="auto"/>
          <w:sz w:val="22"/>
          <w:szCs w:val="22"/>
          <w:lang w:eastAsia="en-US"/>
        </w:rPr>
        <w:t>om</w:t>
      </w:r>
      <w:proofErr w:type="spellEnd"/>
      <w:r w:rsidR="00D95C8C">
        <w:rPr>
          <w:color w:val="auto"/>
          <w:sz w:val="22"/>
          <w:szCs w:val="22"/>
          <w:lang w:eastAsia="en-US"/>
        </w:rPr>
        <w:t>) 2018/1046 z 18. júla 2018 o </w:t>
      </w:r>
      <w:r w:rsidRPr="004E2C85">
        <w:rPr>
          <w:color w:val="auto"/>
          <w:sz w:val="22"/>
          <w:szCs w:val="22"/>
          <w:lang w:eastAsia="en-US"/>
        </w:rPr>
        <w:t>rozpočtových pravidlách, ktoré sa vzťahujú na všeobecný rozpočet Únie, o zmene nariadení (EÚ) č. 1296/2013, (EÚ) č. 1301/2013, (EÚ) č. 1303/2</w:t>
      </w:r>
      <w:r w:rsidR="00D95C8C">
        <w:rPr>
          <w:color w:val="auto"/>
          <w:sz w:val="22"/>
          <w:szCs w:val="22"/>
          <w:lang w:eastAsia="en-US"/>
        </w:rPr>
        <w:t>013, (EÚ) č. 1304/2013, (EÚ) č. </w:t>
      </w:r>
      <w:r w:rsidRPr="004E2C85">
        <w:rPr>
          <w:color w:val="auto"/>
          <w:sz w:val="22"/>
          <w:szCs w:val="22"/>
          <w:lang w:eastAsia="en-US"/>
        </w:rPr>
        <w:t>1309/2013, (EÚ) č. 1316/2013, (EÚ) č. 223/2014, (E</w:t>
      </w:r>
      <w:r w:rsidR="00D95C8C">
        <w:rPr>
          <w:color w:val="auto"/>
          <w:sz w:val="22"/>
          <w:szCs w:val="22"/>
          <w:lang w:eastAsia="en-US"/>
        </w:rPr>
        <w:t>Ú) č. 283/2014 a rozhodnutia č. </w:t>
      </w:r>
      <w:r w:rsidRPr="004E2C85">
        <w:rPr>
          <w:color w:val="auto"/>
          <w:sz w:val="22"/>
          <w:szCs w:val="22"/>
          <w:lang w:eastAsia="en-US"/>
        </w:rPr>
        <w:t xml:space="preserve">541/2014/EÚ a o zrušení nariadenia (EÚ, </w:t>
      </w:r>
      <w:proofErr w:type="spellStart"/>
      <w:r w:rsidRPr="004E2C85">
        <w:rPr>
          <w:color w:val="auto"/>
          <w:sz w:val="22"/>
          <w:szCs w:val="22"/>
          <w:lang w:eastAsia="en-US"/>
        </w:rPr>
        <w:t>Euratom</w:t>
      </w:r>
      <w:proofErr w:type="spellEnd"/>
      <w:r w:rsidRPr="004E2C85">
        <w:rPr>
          <w:color w:val="auto"/>
          <w:sz w:val="22"/>
          <w:szCs w:val="22"/>
          <w:lang w:eastAsia="en-US"/>
        </w:rPr>
        <w:t xml:space="preserve">) č. 966/2012 (ďalej len „nariadenie 2018/1046“) </w:t>
      </w:r>
      <w:r w:rsidR="005C19A8" w:rsidRPr="004E2C85">
        <w:rPr>
          <w:color w:val="auto"/>
          <w:sz w:val="22"/>
          <w:szCs w:val="22"/>
          <w:lang w:eastAsia="en-US"/>
        </w:rPr>
        <w:t>;</w:t>
      </w:r>
    </w:p>
    <w:p w14:paraId="7A4C2EAD" w14:textId="77777777" w:rsidR="005C19A8" w:rsidRPr="004E2C85" w:rsidRDefault="005C19A8" w:rsidP="00D30C49">
      <w:pPr>
        <w:spacing w:after="0" w:line="240" w:lineRule="auto"/>
        <w:jc w:val="both"/>
        <w:rPr>
          <w:rFonts w:ascii="Arial" w:hAnsi="Arial" w:cs="Arial"/>
        </w:rPr>
      </w:pPr>
    </w:p>
    <w:p w14:paraId="57A79C3B" w14:textId="7C9F0A76" w:rsidR="00957B01" w:rsidRPr="004E2C85" w:rsidRDefault="00957B01" w:rsidP="00957B01">
      <w:pPr>
        <w:spacing w:after="0" w:line="240" w:lineRule="auto"/>
        <w:jc w:val="both"/>
        <w:rPr>
          <w:rFonts w:ascii="Arial" w:hAnsi="Arial" w:cs="Arial"/>
        </w:rPr>
      </w:pPr>
      <w:r w:rsidRPr="004E2C85">
        <w:rPr>
          <w:rFonts w:ascii="Arial" w:hAnsi="Arial" w:cs="Arial"/>
        </w:rPr>
        <w:t>Rozhodnutie Komisie C(2021) 8846 z 9. decembra 2021 (finančné rozhodnutie), ktorého Prílohu č. 2 tvoria Podrobné implementačné postupy (ďalej ako „</w:t>
      </w:r>
      <w:r w:rsidR="00AD75DF" w:rsidRPr="004E2C85">
        <w:rPr>
          <w:rFonts w:ascii="Arial" w:hAnsi="Arial" w:cs="Arial"/>
        </w:rPr>
        <w:t>Príloha 2 k Pracovnému Programu na obdobie rokov 2021-2022</w:t>
      </w:r>
      <w:r w:rsidRPr="004E2C85">
        <w:rPr>
          <w:rFonts w:ascii="Arial" w:hAnsi="Arial" w:cs="Arial"/>
        </w:rPr>
        <w:t>“</w:t>
      </w:r>
      <w:r w:rsidR="00AD75DF" w:rsidRPr="004E2C85">
        <w:rPr>
          <w:rFonts w:ascii="Arial" w:hAnsi="Arial" w:cs="Arial"/>
        </w:rPr>
        <w:t xml:space="preserve"> alebo aj „DIP“</w:t>
      </w:r>
      <w:r w:rsidRPr="004E2C85">
        <w:rPr>
          <w:rFonts w:ascii="Arial" w:hAnsi="Arial" w:cs="Arial"/>
        </w:rPr>
        <w:t>)</w:t>
      </w:r>
      <w:r w:rsidR="006701F4" w:rsidRPr="004E2C85">
        <w:rPr>
          <w:rFonts w:ascii="Arial" w:hAnsi="Arial" w:cs="Arial"/>
        </w:rPr>
        <w:t>;</w:t>
      </w:r>
    </w:p>
    <w:p w14:paraId="207F8708" w14:textId="77777777" w:rsidR="006B24B0" w:rsidRPr="004E2C85" w:rsidRDefault="006B24B0" w:rsidP="00D30C49">
      <w:pPr>
        <w:spacing w:after="0" w:line="240" w:lineRule="auto"/>
        <w:jc w:val="both"/>
        <w:rPr>
          <w:rFonts w:ascii="Arial" w:hAnsi="Arial" w:cs="Arial"/>
        </w:rPr>
      </w:pPr>
    </w:p>
    <w:p w14:paraId="576C1067" w14:textId="77777777" w:rsidR="006B24B0" w:rsidRPr="004E2C85" w:rsidRDefault="006B24B0" w:rsidP="00D30C49">
      <w:pPr>
        <w:spacing w:after="0" w:line="240" w:lineRule="auto"/>
        <w:jc w:val="both"/>
        <w:rPr>
          <w:rFonts w:ascii="Arial" w:hAnsi="Arial" w:cs="Arial"/>
        </w:rPr>
      </w:pPr>
      <w:r w:rsidRPr="004E2C85">
        <w:rPr>
          <w:rFonts w:ascii="Arial" w:hAnsi="Arial" w:cs="Arial"/>
        </w:rPr>
        <w:t xml:space="preserve">Nariadenie Európskeho parlamentu a Rady (EÚ) </w:t>
      </w:r>
      <w:r w:rsidR="00356292" w:rsidRPr="004E2C85">
        <w:rPr>
          <w:rFonts w:ascii="Arial" w:hAnsi="Arial" w:cs="Arial"/>
        </w:rPr>
        <w:t xml:space="preserve">č. </w:t>
      </w:r>
      <w:r w:rsidRPr="004E2C85">
        <w:rPr>
          <w:rFonts w:ascii="Arial" w:hAnsi="Arial" w:cs="Arial"/>
        </w:rPr>
        <w:t>2016/679 z 27. apríla 2016 o ochrane fyzických osôb pri spracúvaní osobných údajov a o voľnom pohybe takýchto údajov, ktorým sa zrušuje smernica 95/46/ES (všeobecné nariadenie o ochrane údajov);</w:t>
      </w:r>
    </w:p>
    <w:p w14:paraId="67BE18BB" w14:textId="77777777" w:rsidR="005C19A8" w:rsidRPr="004E2C85" w:rsidRDefault="005C19A8" w:rsidP="00D30C49">
      <w:pPr>
        <w:spacing w:after="0" w:line="240" w:lineRule="auto"/>
        <w:jc w:val="both"/>
        <w:rPr>
          <w:rFonts w:ascii="Arial" w:hAnsi="Arial" w:cs="Arial"/>
          <w:b/>
        </w:rPr>
      </w:pPr>
    </w:p>
    <w:p w14:paraId="02C7AB8F" w14:textId="77777777" w:rsidR="005C19A8" w:rsidRPr="004E2C85" w:rsidRDefault="005C19A8" w:rsidP="00D30C49">
      <w:pPr>
        <w:spacing w:after="0" w:line="240" w:lineRule="auto"/>
        <w:jc w:val="both"/>
        <w:rPr>
          <w:rFonts w:ascii="Arial" w:hAnsi="Arial" w:cs="Arial"/>
        </w:rPr>
      </w:pPr>
      <w:r w:rsidRPr="004E2C85">
        <w:rPr>
          <w:rFonts w:ascii="Arial" w:hAnsi="Arial" w:cs="Arial"/>
        </w:rPr>
        <w:t>Smernica Európskeho parlamentu a Rady 2011/92/ES o posudzovaní vplyvov určitých verejných a súkromných projektov na životné prostredie</w:t>
      </w:r>
      <w:r w:rsidR="003E190E" w:rsidRPr="004E2C85">
        <w:rPr>
          <w:rFonts w:ascii="Arial" w:hAnsi="Arial" w:cs="Arial"/>
        </w:rPr>
        <w:t>;</w:t>
      </w:r>
    </w:p>
    <w:p w14:paraId="32EF1879" w14:textId="77777777" w:rsidR="005C19A8" w:rsidRPr="004E2C85" w:rsidRDefault="005C19A8" w:rsidP="00053C20">
      <w:pPr>
        <w:pStyle w:val="Odsekzoznamu"/>
        <w:numPr>
          <w:ilvl w:val="1"/>
          <w:numId w:val="47"/>
        </w:numPr>
        <w:tabs>
          <w:tab w:val="left" w:pos="567"/>
        </w:tabs>
        <w:ind w:left="284" w:hanging="284"/>
        <w:jc w:val="both"/>
        <w:outlineLvl w:val="1"/>
        <w:rPr>
          <w:rFonts w:cs="Arial"/>
          <w:b/>
          <w:sz w:val="22"/>
        </w:rPr>
      </w:pPr>
      <w:bookmarkStart w:id="38" w:name="_Toc16592729"/>
      <w:bookmarkStart w:id="39" w:name="_Toc109389605"/>
      <w:bookmarkStart w:id="40" w:name="_Toc109908588"/>
      <w:bookmarkStart w:id="41" w:name="_Toc114664384"/>
      <w:r w:rsidRPr="004E2C85">
        <w:rPr>
          <w:rFonts w:cs="Arial"/>
          <w:b/>
          <w:sz w:val="22"/>
        </w:rPr>
        <w:lastRenderedPageBreak/>
        <w:t>Legislatíva SR</w:t>
      </w:r>
      <w:bookmarkEnd w:id="38"/>
      <w:bookmarkEnd w:id="39"/>
      <w:bookmarkEnd w:id="40"/>
      <w:bookmarkEnd w:id="41"/>
    </w:p>
    <w:p w14:paraId="198AAF01" w14:textId="77777777" w:rsidR="005C19A8" w:rsidRPr="004E2C85" w:rsidRDefault="005C19A8" w:rsidP="00D30C49">
      <w:pPr>
        <w:spacing w:after="0" w:line="240" w:lineRule="auto"/>
        <w:jc w:val="both"/>
        <w:rPr>
          <w:rFonts w:ascii="Arial" w:hAnsi="Arial" w:cs="Arial"/>
        </w:rPr>
      </w:pPr>
    </w:p>
    <w:p w14:paraId="7868730E" w14:textId="77777777" w:rsidR="005C19A8" w:rsidRPr="004E2C85" w:rsidRDefault="005C19A8" w:rsidP="00D30C49">
      <w:pPr>
        <w:spacing w:after="0" w:line="240" w:lineRule="auto"/>
        <w:jc w:val="both"/>
        <w:rPr>
          <w:rFonts w:ascii="Arial" w:hAnsi="Arial" w:cs="Arial"/>
        </w:rPr>
      </w:pPr>
      <w:r w:rsidRPr="004E2C85">
        <w:rPr>
          <w:rFonts w:ascii="Arial" w:hAnsi="Arial" w:cs="Arial"/>
        </w:rPr>
        <w:t>Základné právne predpisy SR predstavujú prehľad relevantných ustanovení vo vzťahu k implementácii Programu Bohunice. Záväzné a oficiálne znenie právnych aktov je zverejnené v Zbierke zákonov SR.</w:t>
      </w:r>
      <w:r w:rsidR="00233D39" w:rsidRPr="004E2C85">
        <w:rPr>
          <w:rFonts w:ascii="Arial" w:hAnsi="Arial" w:cs="Arial"/>
        </w:rPr>
        <w:t xml:space="preserve"> Ide najmä o tieto právne predpisy:</w:t>
      </w:r>
    </w:p>
    <w:p w14:paraId="5A12DB0B" w14:textId="77777777" w:rsidR="005C19A8" w:rsidRPr="004E2C85" w:rsidRDefault="005C19A8" w:rsidP="00D30C49">
      <w:pPr>
        <w:spacing w:after="0" w:line="240" w:lineRule="auto"/>
        <w:jc w:val="both"/>
        <w:rPr>
          <w:rFonts w:ascii="Arial" w:hAnsi="Arial" w:cs="Arial"/>
        </w:rPr>
      </w:pPr>
    </w:p>
    <w:p w14:paraId="206A11AF" w14:textId="77777777" w:rsidR="005C19A8" w:rsidRPr="004E2C85" w:rsidRDefault="005C19A8" w:rsidP="00D30C49">
      <w:pPr>
        <w:spacing w:after="0" w:line="240" w:lineRule="auto"/>
        <w:jc w:val="both"/>
        <w:rPr>
          <w:rFonts w:ascii="Arial" w:hAnsi="Arial" w:cs="Arial"/>
        </w:rPr>
      </w:pPr>
      <w:r w:rsidRPr="004E2C85">
        <w:rPr>
          <w:rFonts w:ascii="Arial" w:hAnsi="Arial" w:cs="Arial"/>
        </w:rPr>
        <w:t xml:space="preserve">Zákon č. 357/2015 Z. z. o finančnej kontrole a audite a o zmene a doplnení niektorých zákonov (ďalej len „zákon o finančnej kontrole“); </w:t>
      </w:r>
    </w:p>
    <w:p w14:paraId="20353480" w14:textId="77777777" w:rsidR="005C19A8" w:rsidRPr="004E2C85" w:rsidRDefault="005C19A8" w:rsidP="00D30C49">
      <w:pPr>
        <w:spacing w:after="0" w:line="240" w:lineRule="auto"/>
        <w:jc w:val="both"/>
        <w:rPr>
          <w:rFonts w:ascii="Arial" w:hAnsi="Arial" w:cs="Arial"/>
        </w:rPr>
      </w:pPr>
    </w:p>
    <w:p w14:paraId="342BE8BE" w14:textId="77777777" w:rsidR="009F4247" w:rsidRPr="004E2C85" w:rsidRDefault="009F4247" w:rsidP="009F4247">
      <w:pPr>
        <w:spacing w:after="0" w:line="240" w:lineRule="auto"/>
        <w:jc w:val="both"/>
        <w:rPr>
          <w:rFonts w:ascii="Arial" w:hAnsi="Arial" w:cs="Arial"/>
        </w:rPr>
      </w:pPr>
      <w:r w:rsidRPr="004E2C85">
        <w:rPr>
          <w:rFonts w:ascii="Arial" w:hAnsi="Arial" w:cs="Arial"/>
        </w:rPr>
        <w:t>Zákon č. 10/1996 o kontrole v štátnej správe a o zmene a doplnení niektorých zákonov</w:t>
      </w:r>
    </w:p>
    <w:p w14:paraId="138C9D7D" w14:textId="77777777" w:rsidR="009F4247" w:rsidRPr="004E2C85" w:rsidRDefault="009F4247" w:rsidP="009F4247">
      <w:pPr>
        <w:spacing w:after="0" w:line="240" w:lineRule="auto"/>
        <w:jc w:val="both"/>
        <w:rPr>
          <w:rFonts w:ascii="Arial" w:hAnsi="Arial" w:cs="Arial"/>
        </w:rPr>
      </w:pPr>
      <w:r w:rsidRPr="004E2C85">
        <w:rPr>
          <w:rFonts w:ascii="Arial" w:hAnsi="Arial" w:cs="Arial"/>
        </w:rPr>
        <w:t xml:space="preserve"> (ďalej len zákon o kontrole v štátnej správe);</w:t>
      </w:r>
    </w:p>
    <w:p w14:paraId="14827D6F" w14:textId="77777777" w:rsidR="009F4247" w:rsidRPr="004E2C85" w:rsidRDefault="009F4247" w:rsidP="00D30C49">
      <w:pPr>
        <w:spacing w:after="0" w:line="240" w:lineRule="auto"/>
        <w:jc w:val="both"/>
        <w:rPr>
          <w:rFonts w:ascii="Arial" w:hAnsi="Arial" w:cs="Arial"/>
        </w:rPr>
      </w:pPr>
    </w:p>
    <w:p w14:paraId="6D12C790" w14:textId="77777777" w:rsidR="005C19A8" w:rsidRPr="004E2C85" w:rsidRDefault="005C19A8" w:rsidP="00D30C49">
      <w:pPr>
        <w:spacing w:after="0" w:line="240" w:lineRule="auto"/>
        <w:jc w:val="both"/>
        <w:rPr>
          <w:rFonts w:ascii="Arial" w:hAnsi="Arial" w:cs="Arial"/>
        </w:rPr>
      </w:pPr>
      <w:r w:rsidRPr="004E2C85">
        <w:rPr>
          <w:rFonts w:ascii="Arial" w:hAnsi="Arial" w:cs="Arial"/>
        </w:rPr>
        <w:t>Zákon č. 575/2001 Z. z. o organizácii činnosti vlády a organiz</w:t>
      </w:r>
      <w:r w:rsidR="005400F3" w:rsidRPr="004E2C85">
        <w:rPr>
          <w:rFonts w:ascii="Arial" w:hAnsi="Arial" w:cs="Arial"/>
        </w:rPr>
        <w:t>ácii ústrednej štátnej správy v </w:t>
      </w:r>
      <w:r w:rsidRPr="004E2C85">
        <w:rPr>
          <w:rFonts w:ascii="Arial" w:hAnsi="Arial" w:cs="Arial"/>
        </w:rPr>
        <w:t xml:space="preserve">znení neskorších predpisov (ďalej len „kompetenčný zákon“); </w:t>
      </w:r>
    </w:p>
    <w:p w14:paraId="047EE104" w14:textId="77777777" w:rsidR="005C19A8" w:rsidRPr="004E2C85" w:rsidRDefault="005C19A8" w:rsidP="00D30C49">
      <w:pPr>
        <w:spacing w:after="0" w:line="240" w:lineRule="auto"/>
        <w:jc w:val="both"/>
        <w:rPr>
          <w:rFonts w:ascii="Arial" w:hAnsi="Arial" w:cs="Arial"/>
        </w:rPr>
      </w:pPr>
    </w:p>
    <w:p w14:paraId="128B1A1E" w14:textId="77777777" w:rsidR="005C19A8" w:rsidRPr="004E2C85" w:rsidRDefault="005C19A8" w:rsidP="00D30C49">
      <w:pPr>
        <w:spacing w:after="0" w:line="240" w:lineRule="auto"/>
        <w:jc w:val="both"/>
        <w:rPr>
          <w:rFonts w:ascii="Arial" w:hAnsi="Arial" w:cs="Arial"/>
        </w:rPr>
      </w:pPr>
      <w:r w:rsidRPr="004E2C85">
        <w:rPr>
          <w:rFonts w:ascii="Arial" w:hAnsi="Arial" w:cs="Arial"/>
        </w:rPr>
        <w:t xml:space="preserve">Zákon č. 40/1964 Zb. Občiansky zákonník v platnom znení (ďalej len „občiansky zákonník“); </w:t>
      </w:r>
    </w:p>
    <w:p w14:paraId="7D75A532" w14:textId="77777777" w:rsidR="005C19A8" w:rsidRPr="004E2C85" w:rsidRDefault="005C19A8" w:rsidP="00D30C49">
      <w:pPr>
        <w:spacing w:after="0" w:line="240" w:lineRule="auto"/>
        <w:jc w:val="both"/>
        <w:rPr>
          <w:rFonts w:ascii="Arial" w:hAnsi="Arial" w:cs="Arial"/>
        </w:rPr>
      </w:pPr>
    </w:p>
    <w:p w14:paraId="254F6720" w14:textId="77777777" w:rsidR="005C19A8" w:rsidRPr="004E2C85" w:rsidRDefault="005C19A8" w:rsidP="00D30C49">
      <w:pPr>
        <w:spacing w:after="0" w:line="240" w:lineRule="auto"/>
        <w:jc w:val="both"/>
        <w:rPr>
          <w:rFonts w:ascii="Arial" w:hAnsi="Arial" w:cs="Arial"/>
        </w:rPr>
      </w:pPr>
      <w:r w:rsidRPr="004E2C85">
        <w:rPr>
          <w:rFonts w:ascii="Arial" w:hAnsi="Arial" w:cs="Arial"/>
        </w:rPr>
        <w:t>Zákon č. 513/1991 Zb. Obchodný zákonník v platnom znení (ďalej len ,,obchodný zákonník“);</w:t>
      </w:r>
    </w:p>
    <w:p w14:paraId="7234091E" w14:textId="77777777" w:rsidR="005C19A8" w:rsidRPr="004E2C85" w:rsidRDefault="005C19A8" w:rsidP="00D30C49">
      <w:pPr>
        <w:spacing w:after="0" w:line="240" w:lineRule="auto"/>
        <w:jc w:val="both"/>
        <w:rPr>
          <w:rFonts w:ascii="Arial" w:hAnsi="Arial" w:cs="Arial"/>
        </w:rPr>
      </w:pPr>
    </w:p>
    <w:p w14:paraId="514EC393" w14:textId="77777777" w:rsidR="005C19A8" w:rsidRPr="004E2C85" w:rsidRDefault="005C19A8" w:rsidP="00D30C49">
      <w:pPr>
        <w:spacing w:after="0" w:line="240" w:lineRule="auto"/>
        <w:jc w:val="both"/>
        <w:rPr>
          <w:rFonts w:ascii="Arial" w:hAnsi="Arial" w:cs="Arial"/>
        </w:rPr>
      </w:pPr>
      <w:r w:rsidRPr="004E2C85">
        <w:rPr>
          <w:rFonts w:ascii="Arial" w:hAnsi="Arial" w:cs="Arial"/>
        </w:rPr>
        <w:t xml:space="preserve">Zákon č. </w:t>
      </w:r>
      <w:r w:rsidR="00A50BEA" w:rsidRPr="004E2C85">
        <w:rPr>
          <w:rFonts w:ascii="Arial" w:hAnsi="Arial" w:cs="Arial"/>
        </w:rPr>
        <w:t>160/2015</w:t>
      </w:r>
      <w:r w:rsidRPr="004E2C85">
        <w:rPr>
          <w:rFonts w:ascii="Arial" w:hAnsi="Arial" w:cs="Arial"/>
        </w:rPr>
        <w:t>Z</w:t>
      </w:r>
      <w:r w:rsidR="00A50BEA" w:rsidRPr="004E2C85">
        <w:rPr>
          <w:rFonts w:ascii="Arial" w:hAnsi="Arial" w:cs="Arial"/>
        </w:rPr>
        <w:t>.z.</w:t>
      </w:r>
      <w:r w:rsidRPr="004E2C85">
        <w:rPr>
          <w:rFonts w:ascii="Arial" w:hAnsi="Arial" w:cs="Arial"/>
        </w:rPr>
        <w:t xml:space="preserve">. </w:t>
      </w:r>
      <w:r w:rsidR="00A50BEA" w:rsidRPr="004E2C85">
        <w:rPr>
          <w:rFonts w:ascii="Arial" w:hAnsi="Arial" w:cs="Arial"/>
        </w:rPr>
        <w:t>Civilný sporový poriadok</w:t>
      </w:r>
      <w:r w:rsidRPr="004E2C85">
        <w:rPr>
          <w:rFonts w:ascii="Arial" w:hAnsi="Arial" w:cs="Arial"/>
        </w:rPr>
        <w:t xml:space="preserve"> v znení neskorších predpisov (ďalej len „</w:t>
      </w:r>
      <w:r w:rsidR="00A50BEA" w:rsidRPr="004E2C85">
        <w:rPr>
          <w:rFonts w:ascii="Arial" w:hAnsi="Arial" w:cs="Arial"/>
        </w:rPr>
        <w:t>C</w:t>
      </w:r>
      <w:r w:rsidRPr="004E2C85">
        <w:rPr>
          <w:rFonts w:ascii="Arial" w:hAnsi="Arial" w:cs="Arial"/>
        </w:rPr>
        <w:t xml:space="preserve">SP“); </w:t>
      </w:r>
    </w:p>
    <w:p w14:paraId="55B1CC05" w14:textId="77777777" w:rsidR="005C19A8" w:rsidRPr="004E2C85" w:rsidRDefault="005C19A8" w:rsidP="00D30C49">
      <w:pPr>
        <w:spacing w:after="0" w:line="240" w:lineRule="auto"/>
        <w:jc w:val="both"/>
        <w:rPr>
          <w:rFonts w:ascii="Arial" w:hAnsi="Arial" w:cs="Arial"/>
        </w:rPr>
      </w:pPr>
    </w:p>
    <w:p w14:paraId="20ECD20E" w14:textId="77777777" w:rsidR="005C19A8" w:rsidRPr="004E2C85" w:rsidRDefault="005C19A8" w:rsidP="00D30C49">
      <w:pPr>
        <w:spacing w:after="0" w:line="240" w:lineRule="auto"/>
        <w:jc w:val="both"/>
        <w:rPr>
          <w:rFonts w:ascii="Arial" w:hAnsi="Arial" w:cs="Arial"/>
        </w:rPr>
      </w:pPr>
      <w:r w:rsidRPr="004E2C85">
        <w:rPr>
          <w:rFonts w:ascii="Arial" w:hAnsi="Arial" w:cs="Arial"/>
        </w:rPr>
        <w:t>Zákon č. 311/2001 Z. z. Zákonník práce v platnom znení (ďalej len ,,zákonník práce“);</w:t>
      </w:r>
    </w:p>
    <w:p w14:paraId="38432EB0" w14:textId="77777777" w:rsidR="005C19A8" w:rsidRPr="004E2C85" w:rsidRDefault="005C19A8" w:rsidP="00D30C49">
      <w:pPr>
        <w:spacing w:after="0" w:line="240" w:lineRule="auto"/>
        <w:jc w:val="both"/>
        <w:rPr>
          <w:rFonts w:ascii="Arial" w:hAnsi="Arial" w:cs="Arial"/>
        </w:rPr>
      </w:pPr>
    </w:p>
    <w:p w14:paraId="0462FA58" w14:textId="77777777" w:rsidR="005C19A8" w:rsidRPr="004E2C85" w:rsidRDefault="005C19A8" w:rsidP="00D30C49">
      <w:pPr>
        <w:spacing w:after="0" w:line="240" w:lineRule="auto"/>
        <w:jc w:val="both"/>
        <w:rPr>
          <w:rFonts w:ascii="Arial" w:hAnsi="Arial" w:cs="Arial"/>
        </w:rPr>
      </w:pPr>
      <w:r w:rsidRPr="004E2C85">
        <w:rPr>
          <w:rFonts w:ascii="Arial" w:hAnsi="Arial" w:cs="Arial"/>
        </w:rPr>
        <w:t xml:space="preserve">Zákon č. 300/2005 Z. z. Trestný zákon v znení neskorších predpisov (ďalej len ,,trestný zákon“); </w:t>
      </w:r>
    </w:p>
    <w:p w14:paraId="642AC4BA" w14:textId="77777777" w:rsidR="005C19A8" w:rsidRPr="004E2C85" w:rsidRDefault="005C19A8" w:rsidP="00D30C49">
      <w:pPr>
        <w:spacing w:after="0" w:line="240" w:lineRule="auto"/>
        <w:jc w:val="both"/>
        <w:rPr>
          <w:rFonts w:ascii="Arial" w:hAnsi="Arial" w:cs="Arial"/>
        </w:rPr>
      </w:pPr>
    </w:p>
    <w:p w14:paraId="57CA0DB4" w14:textId="77777777" w:rsidR="005C19A8" w:rsidRPr="004E2C85" w:rsidRDefault="005C19A8" w:rsidP="00D30C49">
      <w:pPr>
        <w:spacing w:after="0" w:line="240" w:lineRule="auto"/>
        <w:jc w:val="both"/>
        <w:rPr>
          <w:rFonts w:ascii="Arial" w:hAnsi="Arial" w:cs="Arial"/>
        </w:rPr>
      </w:pPr>
      <w:r w:rsidRPr="004E2C85">
        <w:rPr>
          <w:rFonts w:ascii="Arial" w:hAnsi="Arial" w:cs="Arial"/>
        </w:rPr>
        <w:t xml:space="preserve">Zákon č. 301/2005 Z. z. Trestný poriadok v znení neskorších predpisov (ďalej len ,,trestný poriadok“);  </w:t>
      </w:r>
    </w:p>
    <w:p w14:paraId="7D7C8F13" w14:textId="77777777" w:rsidR="005C19A8" w:rsidRPr="004E2C85" w:rsidRDefault="005C19A8" w:rsidP="00D30C49">
      <w:pPr>
        <w:spacing w:after="0" w:line="240" w:lineRule="auto"/>
        <w:jc w:val="both"/>
        <w:rPr>
          <w:rFonts w:ascii="Arial" w:hAnsi="Arial" w:cs="Arial"/>
        </w:rPr>
      </w:pPr>
    </w:p>
    <w:p w14:paraId="2E89C031" w14:textId="77777777" w:rsidR="005C19A8" w:rsidRPr="004E2C85" w:rsidRDefault="005C19A8" w:rsidP="00D30C49">
      <w:pPr>
        <w:spacing w:after="0" w:line="240" w:lineRule="auto"/>
        <w:jc w:val="both"/>
        <w:rPr>
          <w:rFonts w:ascii="Arial" w:hAnsi="Arial" w:cs="Arial"/>
        </w:rPr>
      </w:pPr>
      <w:r w:rsidRPr="004E2C85">
        <w:rPr>
          <w:rFonts w:ascii="Arial" w:hAnsi="Arial" w:cs="Arial"/>
        </w:rPr>
        <w:t xml:space="preserve">Zákon č. 523/2004 Z. z. o rozpočtových pravidlách verejnej správy a o zmene a doplnení niektorých zákonov v znení neskorších predpisov (ďalej len ,,zákon o rozpočtových pravidlách“) ; </w:t>
      </w:r>
    </w:p>
    <w:p w14:paraId="759EEE0A" w14:textId="77777777" w:rsidR="0040569C" w:rsidRPr="004E2C85" w:rsidRDefault="0040569C" w:rsidP="00D30C49">
      <w:pPr>
        <w:spacing w:after="0" w:line="240" w:lineRule="auto"/>
        <w:jc w:val="both"/>
        <w:rPr>
          <w:rFonts w:ascii="Arial" w:hAnsi="Arial" w:cs="Arial"/>
        </w:rPr>
      </w:pPr>
    </w:p>
    <w:p w14:paraId="6D1EF875" w14:textId="77777777" w:rsidR="005C19A8" w:rsidRPr="004E2C85" w:rsidRDefault="005C19A8" w:rsidP="00D30C49">
      <w:pPr>
        <w:spacing w:after="0" w:line="240" w:lineRule="auto"/>
        <w:jc w:val="both"/>
        <w:rPr>
          <w:rFonts w:ascii="Arial" w:hAnsi="Arial" w:cs="Arial"/>
        </w:rPr>
      </w:pPr>
      <w:r w:rsidRPr="004E2C85">
        <w:rPr>
          <w:rFonts w:ascii="Arial" w:hAnsi="Arial" w:cs="Arial"/>
        </w:rPr>
        <w:t>Zákon č. 431/2002 Z. z. o účtovníctve v znení neskorších</w:t>
      </w:r>
      <w:r w:rsidR="005400F3" w:rsidRPr="004E2C85">
        <w:rPr>
          <w:rFonts w:ascii="Arial" w:hAnsi="Arial" w:cs="Arial"/>
        </w:rPr>
        <w:t xml:space="preserve"> predpisov (ďalej len ,,zákon o </w:t>
      </w:r>
      <w:r w:rsidRPr="004E2C85">
        <w:rPr>
          <w:rFonts w:ascii="Arial" w:hAnsi="Arial" w:cs="Arial"/>
        </w:rPr>
        <w:t xml:space="preserve">účtovníctve“); </w:t>
      </w:r>
    </w:p>
    <w:p w14:paraId="582E8009" w14:textId="77777777" w:rsidR="005C19A8" w:rsidRPr="004E2C85" w:rsidRDefault="005C19A8" w:rsidP="00B10099">
      <w:pPr>
        <w:spacing w:after="0" w:line="240" w:lineRule="auto"/>
        <w:jc w:val="both"/>
        <w:rPr>
          <w:rFonts w:ascii="Arial" w:hAnsi="Arial" w:cs="Arial"/>
        </w:rPr>
      </w:pPr>
    </w:p>
    <w:p w14:paraId="0AF2C9E4" w14:textId="77777777" w:rsidR="005C19A8" w:rsidRPr="004E2C85" w:rsidRDefault="005C19A8" w:rsidP="00D30C49">
      <w:pPr>
        <w:spacing w:after="0" w:line="240" w:lineRule="auto"/>
        <w:jc w:val="both"/>
        <w:rPr>
          <w:rFonts w:ascii="Arial" w:hAnsi="Arial" w:cs="Arial"/>
        </w:rPr>
      </w:pPr>
      <w:r w:rsidRPr="004E2C85">
        <w:rPr>
          <w:rFonts w:ascii="Arial" w:hAnsi="Arial" w:cs="Arial"/>
        </w:rPr>
        <w:t xml:space="preserve">Zákon č. </w:t>
      </w:r>
      <w:r w:rsidR="00D5691A" w:rsidRPr="004E2C85">
        <w:rPr>
          <w:rFonts w:ascii="Arial" w:hAnsi="Arial" w:cs="Arial"/>
        </w:rPr>
        <w:t>343</w:t>
      </w:r>
      <w:r w:rsidRPr="004E2C85">
        <w:rPr>
          <w:rFonts w:ascii="Arial" w:hAnsi="Arial" w:cs="Arial"/>
        </w:rPr>
        <w:t>/20</w:t>
      </w:r>
      <w:r w:rsidR="00D5691A" w:rsidRPr="004E2C85">
        <w:rPr>
          <w:rFonts w:ascii="Arial" w:hAnsi="Arial" w:cs="Arial"/>
        </w:rPr>
        <w:t>15</w:t>
      </w:r>
      <w:r w:rsidRPr="004E2C85">
        <w:rPr>
          <w:rFonts w:ascii="Arial" w:hAnsi="Arial" w:cs="Arial"/>
        </w:rPr>
        <w:t xml:space="preserve"> Z. z. o verejnom obstarávaní a o zmene a doplnení niektorých zákonov (ďalej aj „ZVO“, „zákon o VO“); </w:t>
      </w:r>
    </w:p>
    <w:p w14:paraId="1F37E388" w14:textId="77777777" w:rsidR="005C19A8" w:rsidRPr="004E2C85" w:rsidRDefault="005C19A8" w:rsidP="00D30C49">
      <w:pPr>
        <w:spacing w:after="0" w:line="240" w:lineRule="auto"/>
        <w:jc w:val="both"/>
        <w:rPr>
          <w:rFonts w:ascii="Arial" w:hAnsi="Arial" w:cs="Arial"/>
        </w:rPr>
      </w:pPr>
    </w:p>
    <w:p w14:paraId="3E20989F" w14:textId="77777777" w:rsidR="005C19A8" w:rsidRPr="004E2C85" w:rsidRDefault="005C19A8" w:rsidP="00D30C49">
      <w:pPr>
        <w:spacing w:after="0" w:line="240" w:lineRule="auto"/>
        <w:jc w:val="both"/>
        <w:rPr>
          <w:rFonts w:ascii="Arial" w:hAnsi="Arial" w:cs="Arial"/>
        </w:rPr>
      </w:pPr>
      <w:r w:rsidRPr="004E2C85">
        <w:rPr>
          <w:rFonts w:ascii="Arial" w:hAnsi="Arial" w:cs="Arial"/>
        </w:rPr>
        <w:t>Zákon č. 136/2001 Z. z. o ochrane hospodárskej súťaže a o zmene a doplnení zákona Slovenskej národnej rady č. 347/1990 Zb. o organizácii ministerstiev a ostatných ústredných orgánov štátnej správy Slovenskej republiky v znení neskoršíc</w:t>
      </w:r>
      <w:r w:rsidR="005400F3" w:rsidRPr="004E2C85">
        <w:rPr>
          <w:rFonts w:ascii="Arial" w:hAnsi="Arial" w:cs="Arial"/>
        </w:rPr>
        <w:t>h predpisov (ďalej len „zákon o </w:t>
      </w:r>
      <w:r w:rsidRPr="004E2C85">
        <w:rPr>
          <w:rFonts w:ascii="Arial" w:hAnsi="Arial" w:cs="Arial"/>
        </w:rPr>
        <w:t xml:space="preserve">ochrane hospodárskej súťaže“); </w:t>
      </w:r>
    </w:p>
    <w:p w14:paraId="038BD8CB" w14:textId="77777777" w:rsidR="005C19A8" w:rsidRPr="004E2C85" w:rsidRDefault="005C19A8" w:rsidP="00D30C49">
      <w:pPr>
        <w:spacing w:after="0" w:line="240" w:lineRule="auto"/>
        <w:jc w:val="both"/>
        <w:rPr>
          <w:rFonts w:ascii="Arial" w:hAnsi="Arial" w:cs="Arial"/>
        </w:rPr>
      </w:pPr>
    </w:p>
    <w:p w14:paraId="27088CBC" w14:textId="77777777" w:rsidR="005C19A8" w:rsidRPr="004E2C85" w:rsidRDefault="005C19A8" w:rsidP="00D30C49">
      <w:pPr>
        <w:spacing w:after="0" w:line="240" w:lineRule="auto"/>
        <w:jc w:val="both"/>
        <w:rPr>
          <w:rFonts w:ascii="Arial" w:hAnsi="Arial" w:cs="Arial"/>
        </w:rPr>
      </w:pPr>
      <w:r w:rsidRPr="004E2C85">
        <w:rPr>
          <w:rFonts w:ascii="Arial" w:hAnsi="Arial" w:cs="Arial"/>
        </w:rPr>
        <w:t xml:space="preserve">Zákon č. 7/2005 Z. z. o konkurze a reštrukturalizácii a o zmene a doplnení niektorých zákonov v znení neskorších predpisov (ďalej len ,,zákon o konkurze a reštrukturalizácii“); </w:t>
      </w:r>
    </w:p>
    <w:p w14:paraId="0E0BC97D" w14:textId="77777777" w:rsidR="005C19A8" w:rsidRPr="004E2C85" w:rsidRDefault="005C19A8" w:rsidP="00D30C49">
      <w:pPr>
        <w:spacing w:after="0" w:line="240" w:lineRule="auto"/>
        <w:jc w:val="both"/>
        <w:rPr>
          <w:rFonts w:ascii="Arial" w:hAnsi="Arial" w:cs="Arial"/>
        </w:rPr>
      </w:pPr>
    </w:p>
    <w:p w14:paraId="753D74EF" w14:textId="77777777" w:rsidR="005C19A8" w:rsidRPr="004E2C85" w:rsidRDefault="005C19A8" w:rsidP="00D30C49">
      <w:pPr>
        <w:spacing w:after="0" w:line="240" w:lineRule="auto"/>
        <w:jc w:val="both"/>
        <w:rPr>
          <w:rFonts w:ascii="Arial" w:hAnsi="Arial" w:cs="Arial"/>
        </w:rPr>
      </w:pPr>
      <w:r w:rsidRPr="004E2C85">
        <w:rPr>
          <w:rFonts w:ascii="Arial" w:hAnsi="Arial" w:cs="Arial"/>
        </w:rPr>
        <w:t xml:space="preserve">Zákon č. 211/2000 Z. z. o slobodnom prístupe k informáciám a o zmene a doplnení niektorých zákonov v znení neskorších predpisov (ďalej len „zákon o slobode informácií“); </w:t>
      </w:r>
    </w:p>
    <w:p w14:paraId="51BBDB53" w14:textId="77777777" w:rsidR="005C19A8" w:rsidRPr="004E2C85" w:rsidRDefault="005C19A8" w:rsidP="00D30C49">
      <w:pPr>
        <w:spacing w:after="0" w:line="240" w:lineRule="auto"/>
        <w:jc w:val="both"/>
        <w:rPr>
          <w:rFonts w:ascii="Arial" w:hAnsi="Arial" w:cs="Arial"/>
        </w:rPr>
      </w:pPr>
    </w:p>
    <w:p w14:paraId="2ED9EB93" w14:textId="77777777" w:rsidR="005C19A8" w:rsidRPr="004E2C85" w:rsidRDefault="005C19A8" w:rsidP="00D30C49">
      <w:pPr>
        <w:spacing w:after="0" w:line="240" w:lineRule="auto"/>
        <w:jc w:val="both"/>
        <w:rPr>
          <w:rFonts w:ascii="Arial" w:hAnsi="Arial" w:cs="Arial"/>
        </w:rPr>
      </w:pPr>
      <w:r w:rsidRPr="004E2C85">
        <w:rPr>
          <w:rFonts w:ascii="Arial" w:hAnsi="Arial" w:cs="Arial"/>
        </w:rPr>
        <w:t xml:space="preserve">Zákon č. 278/1993 Z. z. o správe majetku štátu v znení neskorších predpisov (ďalej len ,,zákon o správe majetku štátu“); </w:t>
      </w:r>
    </w:p>
    <w:p w14:paraId="792F39DF" w14:textId="77777777" w:rsidR="005C19A8" w:rsidRPr="004E2C85" w:rsidRDefault="005C19A8" w:rsidP="00D30C49">
      <w:pPr>
        <w:spacing w:after="0" w:line="240" w:lineRule="auto"/>
        <w:jc w:val="both"/>
        <w:rPr>
          <w:rFonts w:ascii="Arial" w:hAnsi="Arial" w:cs="Arial"/>
        </w:rPr>
      </w:pPr>
    </w:p>
    <w:p w14:paraId="23CC0731" w14:textId="77777777" w:rsidR="005C19A8" w:rsidRPr="004E2C85" w:rsidRDefault="005C19A8" w:rsidP="00D30C49">
      <w:pPr>
        <w:spacing w:after="0" w:line="240" w:lineRule="auto"/>
        <w:jc w:val="both"/>
        <w:rPr>
          <w:rFonts w:ascii="Arial" w:hAnsi="Arial" w:cs="Arial"/>
        </w:rPr>
      </w:pPr>
      <w:r w:rsidRPr="004E2C85">
        <w:rPr>
          <w:rFonts w:ascii="Arial" w:hAnsi="Arial" w:cs="Arial"/>
        </w:rPr>
        <w:lastRenderedPageBreak/>
        <w:t>Zákon č. 50/1976 Zb. o územnom plánovaní a staveb</w:t>
      </w:r>
      <w:r w:rsidR="005400F3" w:rsidRPr="004E2C85">
        <w:rPr>
          <w:rFonts w:ascii="Arial" w:hAnsi="Arial" w:cs="Arial"/>
        </w:rPr>
        <w:t>nom poriadku (stavebný zákon) v </w:t>
      </w:r>
      <w:r w:rsidRPr="004E2C85">
        <w:rPr>
          <w:rFonts w:ascii="Arial" w:hAnsi="Arial" w:cs="Arial"/>
        </w:rPr>
        <w:t xml:space="preserve">platnom znení (ďalej len ,,stavebný zákon“) a súvisiaca legislatíva platná pre investičnú výstavbu v SR; </w:t>
      </w:r>
    </w:p>
    <w:p w14:paraId="653C9AEC" w14:textId="77777777" w:rsidR="005C19A8" w:rsidRPr="004E2C85" w:rsidRDefault="005C19A8" w:rsidP="00D30C49">
      <w:pPr>
        <w:spacing w:after="0" w:line="240" w:lineRule="auto"/>
        <w:jc w:val="both"/>
        <w:rPr>
          <w:rFonts w:ascii="Arial" w:hAnsi="Arial" w:cs="Arial"/>
        </w:rPr>
      </w:pPr>
    </w:p>
    <w:p w14:paraId="61102B72" w14:textId="77777777" w:rsidR="005C19A8" w:rsidRPr="004E2C85" w:rsidRDefault="005C19A8" w:rsidP="00D30C49">
      <w:pPr>
        <w:spacing w:after="0" w:line="240" w:lineRule="auto"/>
        <w:jc w:val="both"/>
        <w:rPr>
          <w:rFonts w:ascii="Arial" w:hAnsi="Arial" w:cs="Arial"/>
        </w:rPr>
      </w:pPr>
      <w:r w:rsidRPr="004E2C85">
        <w:rPr>
          <w:rFonts w:ascii="Arial" w:hAnsi="Arial" w:cs="Arial"/>
        </w:rPr>
        <w:t>Zákon č. 24/2006 Z. z. o posudzovaní vplyvov na životné prostredie a o zmene a doplnení niektorých zákonov v znení neskorších predpisov (ďalej len ,,zákon o posudzovaní vplyvov“);</w:t>
      </w:r>
    </w:p>
    <w:p w14:paraId="445F9AD7" w14:textId="77777777" w:rsidR="005C19A8" w:rsidRPr="004E2C85" w:rsidRDefault="005C19A8" w:rsidP="00D30C49">
      <w:pPr>
        <w:spacing w:after="0" w:line="240" w:lineRule="auto"/>
        <w:jc w:val="both"/>
        <w:rPr>
          <w:rFonts w:ascii="Arial" w:hAnsi="Arial" w:cs="Arial"/>
        </w:rPr>
      </w:pPr>
    </w:p>
    <w:p w14:paraId="22C40F8F" w14:textId="77777777" w:rsidR="005C19A8" w:rsidRPr="004E2C85" w:rsidRDefault="005C19A8" w:rsidP="00D30C49">
      <w:pPr>
        <w:spacing w:after="0" w:line="240" w:lineRule="auto"/>
        <w:jc w:val="both"/>
        <w:rPr>
          <w:rFonts w:ascii="Arial" w:hAnsi="Arial" w:cs="Arial"/>
        </w:rPr>
      </w:pPr>
      <w:r w:rsidRPr="004E2C85">
        <w:rPr>
          <w:rFonts w:ascii="Arial" w:hAnsi="Arial" w:cs="Arial"/>
        </w:rPr>
        <w:t>Zákon č. 541/2004 Z. z. o mierovom využívaní jadrovej energie a o zmene a doplnení niektorých zákonov v znení neskorších predpisov (ďalej len „atómový zákon“),</w:t>
      </w:r>
    </w:p>
    <w:p w14:paraId="5695B88A" w14:textId="77777777" w:rsidR="005C19A8" w:rsidRPr="004E2C85" w:rsidRDefault="005C19A8" w:rsidP="00D30C49">
      <w:pPr>
        <w:spacing w:after="0" w:line="240" w:lineRule="auto"/>
        <w:jc w:val="both"/>
        <w:rPr>
          <w:rFonts w:ascii="Arial" w:hAnsi="Arial" w:cs="Arial"/>
        </w:rPr>
      </w:pPr>
    </w:p>
    <w:p w14:paraId="48D56CEF" w14:textId="77777777" w:rsidR="005C19A8" w:rsidRPr="004E2C85" w:rsidRDefault="005C19A8" w:rsidP="00D30C49">
      <w:pPr>
        <w:spacing w:after="0" w:line="240" w:lineRule="auto"/>
        <w:jc w:val="both"/>
        <w:rPr>
          <w:rFonts w:ascii="Arial" w:hAnsi="Arial" w:cs="Arial"/>
        </w:rPr>
      </w:pPr>
      <w:r w:rsidRPr="004E2C85">
        <w:rPr>
          <w:rFonts w:ascii="Arial" w:hAnsi="Arial" w:cs="Arial"/>
        </w:rPr>
        <w:t>Zákon č. 355/2007 Z. z. o ochrane, podpore a rozvoji verejného zdravia a o zmene a doplnení niektorých zákonov v znení neskorších predpisov (ďalej len „zákon o ochrane verejného zdravia“),</w:t>
      </w:r>
    </w:p>
    <w:p w14:paraId="3EC0EEC2" w14:textId="77777777" w:rsidR="00051889" w:rsidRPr="004E2C85" w:rsidRDefault="00051889" w:rsidP="00D30C49">
      <w:pPr>
        <w:spacing w:after="0" w:line="240" w:lineRule="auto"/>
        <w:jc w:val="both"/>
        <w:rPr>
          <w:rFonts w:ascii="Arial" w:hAnsi="Arial" w:cs="Arial"/>
        </w:rPr>
      </w:pPr>
    </w:p>
    <w:p w14:paraId="0A944B77" w14:textId="77777777" w:rsidR="00051889" w:rsidRPr="004E2C85" w:rsidRDefault="00051889" w:rsidP="00D30C49">
      <w:pPr>
        <w:spacing w:after="0" w:line="240" w:lineRule="auto"/>
        <w:jc w:val="both"/>
        <w:rPr>
          <w:rFonts w:ascii="Arial" w:hAnsi="Arial" w:cs="Arial"/>
        </w:rPr>
      </w:pPr>
      <w:r w:rsidRPr="004E2C85">
        <w:rPr>
          <w:rFonts w:ascii="Arial" w:hAnsi="Arial" w:cs="Arial"/>
        </w:rPr>
        <w:t>Zákon č. 8</w:t>
      </w:r>
      <w:r w:rsidR="00C31908" w:rsidRPr="004E2C85">
        <w:rPr>
          <w:rFonts w:ascii="Arial" w:hAnsi="Arial" w:cs="Arial"/>
        </w:rPr>
        <w:t>7/2018 Z. z. o radiačnej ochrane a o zmene a doplnení niektorých zákonov v znení neskorších predpisov (ďalej len „zákon o radiačnej ochrane“),</w:t>
      </w:r>
    </w:p>
    <w:p w14:paraId="761FD68A" w14:textId="77777777" w:rsidR="005C19A8" w:rsidRPr="004E2C85" w:rsidRDefault="005C19A8" w:rsidP="00D30C49">
      <w:pPr>
        <w:spacing w:after="0" w:line="240" w:lineRule="auto"/>
        <w:jc w:val="both"/>
        <w:rPr>
          <w:rFonts w:ascii="Arial" w:hAnsi="Arial" w:cs="Arial"/>
        </w:rPr>
      </w:pPr>
    </w:p>
    <w:p w14:paraId="3E7662D2" w14:textId="77777777" w:rsidR="005C19A8" w:rsidRPr="004E2C85" w:rsidRDefault="005C19A8" w:rsidP="00D30C49">
      <w:pPr>
        <w:spacing w:after="0" w:line="240" w:lineRule="auto"/>
        <w:jc w:val="both"/>
        <w:rPr>
          <w:rFonts w:ascii="Arial" w:hAnsi="Arial" w:cs="Arial"/>
        </w:rPr>
      </w:pPr>
      <w:r w:rsidRPr="004E2C85">
        <w:rPr>
          <w:rFonts w:ascii="Arial" w:hAnsi="Arial" w:cs="Arial"/>
        </w:rPr>
        <w:t>Zákon č. 238/2006 Z. z. o Národnom jadrovom fonde na vyraďovanie jadrových zariaden</w:t>
      </w:r>
      <w:r w:rsidR="005400F3" w:rsidRPr="004E2C85">
        <w:rPr>
          <w:rFonts w:ascii="Arial" w:hAnsi="Arial" w:cs="Arial"/>
        </w:rPr>
        <w:t>í a </w:t>
      </w:r>
      <w:r w:rsidRPr="004E2C85">
        <w:rPr>
          <w:rFonts w:ascii="Arial" w:hAnsi="Arial" w:cs="Arial"/>
        </w:rPr>
        <w:t>na nakladanie s vyhoretým jadrovým palivom a rádioaktívnymi odpadmi a o zmene a doplnení niektorých zákonov v znení neskorších predpisov,</w:t>
      </w:r>
    </w:p>
    <w:p w14:paraId="5EB9E156" w14:textId="77777777" w:rsidR="00021DC7" w:rsidRPr="004E2C85" w:rsidRDefault="00021DC7" w:rsidP="00D30C49">
      <w:pPr>
        <w:spacing w:after="0" w:line="240" w:lineRule="auto"/>
        <w:jc w:val="both"/>
        <w:rPr>
          <w:rFonts w:ascii="Arial" w:hAnsi="Arial" w:cs="Arial"/>
        </w:rPr>
      </w:pPr>
    </w:p>
    <w:p w14:paraId="1C069249" w14:textId="77777777" w:rsidR="007D4B2C" w:rsidRPr="004E2C85" w:rsidRDefault="00021DC7" w:rsidP="00D30C49">
      <w:pPr>
        <w:spacing w:after="0" w:line="240" w:lineRule="auto"/>
        <w:jc w:val="both"/>
        <w:rPr>
          <w:rFonts w:ascii="Arial" w:hAnsi="Arial" w:cs="Arial"/>
        </w:rPr>
      </w:pPr>
      <w:r w:rsidRPr="004E2C85">
        <w:rPr>
          <w:rFonts w:ascii="Arial" w:hAnsi="Arial" w:cs="Arial"/>
        </w:rPr>
        <w:t>Zákon č. 308/2018 Z. z. o Národnom jadrovom fonde a o zmene a doplnení zákona č. 541/2004 Z. z. o mierovom využívaní jadrovej energie (atómový zákon) a o zmene a doplnení niektorých zákonov v znení neskorších predpisov (ďalej len „zákon o jadrovom fonde“),</w:t>
      </w:r>
    </w:p>
    <w:p w14:paraId="4326BF87" w14:textId="77777777" w:rsidR="005C19A8" w:rsidRPr="004E2C85" w:rsidRDefault="005C19A8" w:rsidP="00D30C49">
      <w:pPr>
        <w:spacing w:after="0" w:line="240" w:lineRule="auto"/>
        <w:jc w:val="both"/>
        <w:rPr>
          <w:rFonts w:ascii="Arial" w:hAnsi="Arial" w:cs="Arial"/>
        </w:rPr>
      </w:pPr>
    </w:p>
    <w:p w14:paraId="408E830C" w14:textId="77777777" w:rsidR="005C19A8" w:rsidRPr="004E2C85" w:rsidRDefault="005C19A8" w:rsidP="00D30C49">
      <w:pPr>
        <w:spacing w:after="0" w:line="240" w:lineRule="auto"/>
        <w:jc w:val="both"/>
        <w:rPr>
          <w:rFonts w:ascii="Arial" w:hAnsi="Arial" w:cs="Arial"/>
        </w:rPr>
      </w:pPr>
      <w:r w:rsidRPr="004E2C85">
        <w:rPr>
          <w:rFonts w:ascii="Arial" w:hAnsi="Arial" w:cs="Arial"/>
        </w:rPr>
        <w:t xml:space="preserve">Zákon č. </w:t>
      </w:r>
      <w:r w:rsidR="00BB03EC" w:rsidRPr="004E2C85">
        <w:rPr>
          <w:rFonts w:ascii="Arial" w:hAnsi="Arial" w:cs="Arial"/>
        </w:rPr>
        <w:t>18</w:t>
      </w:r>
      <w:r w:rsidRPr="004E2C85">
        <w:rPr>
          <w:rFonts w:ascii="Arial" w:hAnsi="Arial" w:cs="Arial"/>
        </w:rPr>
        <w:t>/201</w:t>
      </w:r>
      <w:r w:rsidR="00BB03EC" w:rsidRPr="004E2C85">
        <w:rPr>
          <w:rFonts w:ascii="Arial" w:hAnsi="Arial" w:cs="Arial"/>
        </w:rPr>
        <w:t>8</w:t>
      </w:r>
      <w:r w:rsidRPr="004E2C85">
        <w:rPr>
          <w:rFonts w:ascii="Arial" w:hAnsi="Arial" w:cs="Arial"/>
        </w:rPr>
        <w:t xml:space="preserve"> Z. z. o ochrane osobných údajov a o zmene a doplnení niektorých zákonov (ďalej len ,,zákon o ochrane osobných údajov“);</w:t>
      </w:r>
    </w:p>
    <w:p w14:paraId="36463781" w14:textId="77777777" w:rsidR="005C19A8" w:rsidRPr="004E2C85" w:rsidRDefault="005C19A8" w:rsidP="00D30C49">
      <w:pPr>
        <w:spacing w:after="0" w:line="240" w:lineRule="auto"/>
        <w:jc w:val="both"/>
        <w:rPr>
          <w:rFonts w:ascii="Arial" w:hAnsi="Arial" w:cs="Arial"/>
        </w:rPr>
      </w:pPr>
    </w:p>
    <w:p w14:paraId="3ECC2907" w14:textId="77777777" w:rsidR="005C19A8" w:rsidRPr="004E2C85" w:rsidRDefault="005C19A8" w:rsidP="00D30C49">
      <w:pPr>
        <w:spacing w:after="0" w:line="240" w:lineRule="auto"/>
        <w:jc w:val="both"/>
        <w:rPr>
          <w:rFonts w:ascii="Arial" w:hAnsi="Arial" w:cs="Arial"/>
        </w:rPr>
      </w:pPr>
      <w:r w:rsidRPr="004E2C85">
        <w:rPr>
          <w:rFonts w:ascii="Arial" w:hAnsi="Arial" w:cs="Arial"/>
        </w:rPr>
        <w:t>Zákon č. 39/1993 Z. z. o Najvyššom kontrolnom úrade Slovenskej republiky v znení neskorších predpisov (ďalej len „zákon o NKÚ“);</w:t>
      </w:r>
    </w:p>
    <w:p w14:paraId="394ED13A" w14:textId="77777777" w:rsidR="005C19A8" w:rsidRPr="004E2C85" w:rsidRDefault="005C19A8" w:rsidP="00D30C49">
      <w:pPr>
        <w:spacing w:after="0" w:line="240" w:lineRule="auto"/>
        <w:jc w:val="both"/>
        <w:rPr>
          <w:rFonts w:ascii="Arial" w:hAnsi="Arial" w:cs="Arial"/>
        </w:rPr>
      </w:pPr>
    </w:p>
    <w:p w14:paraId="1FBD7630" w14:textId="77777777" w:rsidR="005C19A8" w:rsidRPr="004E2C85" w:rsidRDefault="005C19A8" w:rsidP="00D30C49">
      <w:pPr>
        <w:spacing w:after="0" w:line="240" w:lineRule="auto"/>
        <w:jc w:val="both"/>
        <w:rPr>
          <w:rFonts w:ascii="Arial" w:hAnsi="Arial" w:cs="Arial"/>
        </w:rPr>
      </w:pPr>
      <w:r w:rsidRPr="004E2C85">
        <w:rPr>
          <w:rFonts w:ascii="Arial" w:hAnsi="Arial" w:cs="Arial"/>
        </w:rPr>
        <w:t>Zákon č. 283/2002 Z. z. o cestovných náhradách v znení neskorších predpisov (ďalej len „zákon o cestovných náhradách“);</w:t>
      </w:r>
    </w:p>
    <w:p w14:paraId="426BDA4B" w14:textId="77777777" w:rsidR="005C19A8" w:rsidRPr="004E2C85" w:rsidRDefault="005C19A8" w:rsidP="00D30C49">
      <w:pPr>
        <w:spacing w:after="0" w:line="240" w:lineRule="auto"/>
        <w:jc w:val="both"/>
        <w:rPr>
          <w:rFonts w:ascii="Arial" w:hAnsi="Arial" w:cs="Arial"/>
        </w:rPr>
      </w:pPr>
    </w:p>
    <w:p w14:paraId="3EA23455" w14:textId="77777777" w:rsidR="005C19A8" w:rsidRPr="004E2C85" w:rsidRDefault="005C19A8" w:rsidP="00D30C49">
      <w:pPr>
        <w:spacing w:after="0" w:line="240" w:lineRule="auto"/>
        <w:jc w:val="both"/>
        <w:rPr>
          <w:rFonts w:ascii="Arial" w:hAnsi="Arial" w:cs="Arial"/>
        </w:rPr>
      </w:pPr>
      <w:r w:rsidRPr="004E2C85">
        <w:rPr>
          <w:rFonts w:ascii="Arial" w:hAnsi="Arial" w:cs="Arial"/>
        </w:rPr>
        <w:t>Zákon č. 394/2012 Z. z. o obmedzení platieb v hotovosti (ďalej len „zákon o obmedzení platieb v hotovosti“);</w:t>
      </w:r>
    </w:p>
    <w:p w14:paraId="6FBE667C" w14:textId="77777777" w:rsidR="00E77C24" w:rsidRPr="004E2C85" w:rsidRDefault="00E77C24" w:rsidP="00D30C49">
      <w:pPr>
        <w:spacing w:after="0" w:line="240" w:lineRule="auto"/>
        <w:jc w:val="both"/>
        <w:rPr>
          <w:rFonts w:ascii="Arial" w:hAnsi="Arial" w:cs="Arial"/>
          <w:color w:val="000000"/>
        </w:rPr>
      </w:pPr>
    </w:p>
    <w:p w14:paraId="766E996E" w14:textId="77777777" w:rsidR="00E77C24" w:rsidRPr="004E2C85" w:rsidRDefault="00E77C24" w:rsidP="00D30C49">
      <w:pPr>
        <w:spacing w:after="0" w:line="240" w:lineRule="auto"/>
        <w:jc w:val="both"/>
        <w:rPr>
          <w:rFonts w:ascii="Arial" w:hAnsi="Arial" w:cs="Arial"/>
          <w:color w:val="000000"/>
        </w:rPr>
      </w:pPr>
      <w:r w:rsidRPr="004E2C85">
        <w:rPr>
          <w:rFonts w:ascii="Arial" w:hAnsi="Arial" w:cs="Arial"/>
          <w:color w:val="000000"/>
        </w:rPr>
        <w:t>Zákon č. 552/2003 Z. z. o výkone práce vo verejnom záujme</w:t>
      </w:r>
      <w:r w:rsidR="00C61BBC" w:rsidRPr="004E2C85">
        <w:rPr>
          <w:rFonts w:ascii="Arial" w:hAnsi="Arial" w:cs="Arial"/>
          <w:color w:val="000000"/>
        </w:rPr>
        <w:t>;</w:t>
      </w:r>
    </w:p>
    <w:p w14:paraId="0C0110DE" w14:textId="77777777" w:rsidR="005C19A8" w:rsidRPr="004E2C85" w:rsidRDefault="005C19A8" w:rsidP="00D30C49">
      <w:pPr>
        <w:suppressAutoHyphens/>
        <w:spacing w:after="0" w:line="240" w:lineRule="auto"/>
        <w:jc w:val="both"/>
        <w:rPr>
          <w:rFonts w:ascii="Arial" w:hAnsi="Arial" w:cs="Arial"/>
          <w:color w:val="000000"/>
        </w:rPr>
      </w:pPr>
    </w:p>
    <w:p w14:paraId="1FF0CA86" w14:textId="77777777" w:rsidR="005C19A8" w:rsidRPr="004E2C85" w:rsidRDefault="005C19A8" w:rsidP="00D30C49">
      <w:pPr>
        <w:suppressAutoHyphens/>
        <w:spacing w:after="0" w:line="240" w:lineRule="auto"/>
        <w:jc w:val="both"/>
        <w:rPr>
          <w:rFonts w:ascii="Arial" w:hAnsi="Arial" w:cs="Arial"/>
          <w:color w:val="000000"/>
        </w:rPr>
      </w:pPr>
      <w:r w:rsidRPr="004E2C85">
        <w:rPr>
          <w:rFonts w:ascii="Arial" w:hAnsi="Arial" w:cs="Arial"/>
          <w:color w:val="000000"/>
        </w:rPr>
        <w:t>Opatrenie MF SR č. MF/16786/2007-31 z 8. augusta 2007, ktorým sa ustanovujú podrobnosti o postupoch účtovania a rámcovej účtovej osnove pre rozpočtové organizácie, príspevkové organizácie, štátne fondy, obce a vyššie územné celky (ďalej len „Opatrenie MF SR o postupoch účtovania“);</w:t>
      </w:r>
    </w:p>
    <w:p w14:paraId="73964128" w14:textId="77777777" w:rsidR="005C19A8" w:rsidRPr="004E2C85" w:rsidRDefault="005C19A8" w:rsidP="00D30C49">
      <w:pPr>
        <w:suppressAutoHyphens/>
        <w:spacing w:after="0" w:line="240" w:lineRule="auto"/>
        <w:jc w:val="both"/>
        <w:rPr>
          <w:rFonts w:ascii="Arial" w:hAnsi="Arial" w:cs="Arial"/>
          <w:color w:val="000000"/>
        </w:rPr>
      </w:pPr>
    </w:p>
    <w:p w14:paraId="664E8A7F" w14:textId="77777777" w:rsidR="005C19A8" w:rsidRPr="004E2C85" w:rsidRDefault="005C19A8" w:rsidP="00D30C49">
      <w:pPr>
        <w:suppressAutoHyphens/>
        <w:spacing w:after="0" w:line="240" w:lineRule="auto"/>
        <w:jc w:val="both"/>
        <w:rPr>
          <w:rFonts w:ascii="Arial" w:hAnsi="Arial" w:cs="Arial"/>
          <w:color w:val="000000"/>
        </w:rPr>
      </w:pPr>
      <w:r w:rsidRPr="004E2C85">
        <w:rPr>
          <w:rFonts w:ascii="Arial" w:hAnsi="Arial" w:cs="Arial"/>
          <w:color w:val="000000"/>
        </w:rPr>
        <w:t>Opatrenie MF SR č. MF/25755/2007-31 z 5. decembra 2007, ktorým sa ustanovujú podrobnosti o usporiadaní, označovaní a obsahovom vymedzení položiek individuálnej účtovnej závierky, termíny a miesto predkladania účtovnej závierky pre rozpočtové organizácie, príspevkové organizácie, štátne fondy, obce a vyššie územné celky (ďalej len Opatrenie MF SR o individuálnej účtovnej závierke“);</w:t>
      </w:r>
    </w:p>
    <w:p w14:paraId="6E242AC9" w14:textId="77777777" w:rsidR="005C19A8" w:rsidRPr="004E2C85" w:rsidRDefault="005C19A8" w:rsidP="00D30C49">
      <w:pPr>
        <w:suppressAutoHyphens/>
        <w:spacing w:after="0" w:line="240" w:lineRule="auto"/>
        <w:jc w:val="both"/>
        <w:rPr>
          <w:rFonts w:ascii="Arial" w:hAnsi="Arial" w:cs="Arial"/>
          <w:color w:val="000000"/>
        </w:rPr>
      </w:pPr>
    </w:p>
    <w:p w14:paraId="7C8A5C7F" w14:textId="77777777" w:rsidR="005C19A8" w:rsidRPr="004E2C85" w:rsidRDefault="005C19A8" w:rsidP="00D30C49">
      <w:pPr>
        <w:suppressAutoHyphens/>
        <w:spacing w:after="0" w:line="240" w:lineRule="auto"/>
        <w:jc w:val="both"/>
        <w:rPr>
          <w:rFonts w:ascii="Arial" w:hAnsi="Arial" w:cs="Arial"/>
          <w:color w:val="000000"/>
        </w:rPr>
      </w:pPr>
      <w:r w:rsidRPr="004E2C85">
        <w:rPr>
          <w:rFonts w:ascii="Arial" w:hAnsi="Arial" w:cs="Arial"/>
          <w:color w:val="000000"/>
        </w:rPr>
        <w:t>Zákon č. 595/2003 Z. z. o dani z príjmov (ďalej len „zákon o dani z príjmov“);</w:t>
      </w:r>
    </w:p>
    <w:p w14:paraId="630B8186" w14:textId="77777777" w:rsidR="005C19A8" w:rsidRPr="004E2C85" w:rsidRDefault="005C19A8" w:rsidP="00D30C49">
      <w:pPr>
        <w:suppressAutoHyphens/>
        <w:spacing w:after="0" w:line="240" w:lineRule="auto"/>
        <w:jc w:val="both"/>
        <w:rPr>
          <w:rFonts w:ascii="Arial" w:hAnsi="Arial" w:cs="Arial"/>
          <w:color w:val="000000"/>
        </w:rPr>
      </w:pPr>
    </w:p>
    <w:p w14:paraId="4B74E897" w14:textId="77777777" w:rsidR="005C19A8" w:rsidRPr="004E2C85" w:rsidRDefault="005C19A8" w:rsidP="00D30C49">
      <w:pPr>
        <w:suppressAutoHyphens/>
        <w:spacing w:after="0" w:line="240" w:lineRule="auto"/>
        <w:jc w:val="both"/>
        <w:rPr>
          <w:rFonts w:ascii="Arial" w:hAnsi="Arial" w:cs="Arial"/>
          <w:color w:val="000000"/>
        </w:rPr>
      </w:pPr>
      <w:r w:rsidRPr="004E2C85">
        <w:rPr>
          <w:rFonts w:ascii="Arial" w:hAnsi="Arial" w:cs="Arial"/>
          <w:color w:val="000000"/>
        </w:rPr>
        <w:t>Zákon č. 222/2004 Z. z. o dani z pridanej hodnoty (ďalej len „zákon o dani z pridanej hodnoty“);</w:t>
      </w:r>
    </w:p>
    <w:p w14:paraId="5F0BCCCF" w14:textId="77777777" w:rsidR="005C19A8" w:rsidRPr="004E2C85" w:rsidRDefault="005C19A8" w:rsidP="00D30C49">
      <w:pPr>
        <w:spacing w:after="0" w:line="240" w:lineRule="auto"/>
        <w:jc w:val="both"/>
        <w:rPr>
          <w:rFonts w:ascii="Arial" w:hAnsi="Arial" w:cs="Arial"/>
        </w:rPr>
      </w:pPr>
    </w:p>
    <w:p w14:paraId="62BD06E0" w14:textId="77777777" w:rsidR="004E4FA3" w:rsidRPr="004E2C85" w:rsidRDefault="005C19A8" w:rsidP="00D30C49">
      <w:pPr>
        <w:spacing w:after="0" w:line="240" w:lineRule="auto"/>
        <w:jc w:val="both"/>
        <w:rPr>
          <w:rFonts w:ascii="Arial" w:hAnsi="Arial" w:cs="Arial"/>
        </w:rPr>
      </w:pPr>
      <w:r w:rsidRPr="004E2C85">
        <w:rPr>
          <w:rFonts w:ascii="Arial" w:hAnsi="Arial" w:cs="Arial"/>
        </w:rPr>
        <w:lastRenderedPageBreak/>
        <w:t>Nariadenie vlády SR č. 498/2011 Z. z., ktorým sa ustanovujú podrobnosti o zverejňovaní zmlúv v Centrálnom registri zmlúv a náležitosti informácie o uzatvorení zmluvy (ďalej len „nariadenie vlády o zverejňovaní zmlúv v CRZ“)</w:t>
      </w:r>
      <w:r w:rsidR="004E4FA3" w:rsidRPr="004E2C85">
        <w:rPr>
          <w:rFonts w:ascii="Arial" w:hAnsi="Arial" w:cs="Arial"/>
        </w:rPr>
        <w:t>;</w:t>
      </w:r>
    </w:p>
    <w:p w14:paraId="08BDABE0" w14:textId="77777777" w:rsidR="004E4FA3" w:rsidRPr="004E2C85" w:rsidRDefault="004E4FA3" w:rsidP="00D30C49">
      <w:pPr>
        <w:spacing w:after="0" w:line="240" w:lineRule="auto"/>
        <w:jc w:val="both"/>
        <w:rPr>
          <w:rFonts w:ascii="Arial" w:hAnsi="Arial" w:cs="Arial"/>
        </w:rPr>
      </w:pPr>
    </w:p>
    <w:p w14:paraId="6F776473" w14:textId="77777777" w:rsidR="005C19A8" w:rsidRPr="004E2C85" w:rsidRDefault="004E4FA3" w:rsidP="00D30C49">
      <w:pPr>
        <w:spacing w:after="0" w:line="240" w:lineRule="auto"/>
        <w:jc w:val="both"/>
        <w:rPr>
          <w:rFonts w:ascii="Arial" w:hAnsi="Arial" w:cs="Arial"/>
        </w:rPr>
      </w:pPr>
      <w:r w:rsidRPr="004E2C85">
        <w:rPr>
          <w:rFonts w:ascii="Arial" w:hAnsi="Arial" w:cs="Arial"/>
        </w:rPr>
        <w:t>Zákon č. 91/2016 Z. z. o trestnej zodpovednosti právnických osôb a o zmene a doplnení niektorých zákonov v znení neskorších predpisov</w:t>
      </w:r>
      <w:r w:rsidR="00D47607" w:rsidRPr="004E2C85">
        <w:rPr>
          <w:rFonts w:ascii="Arial" w:hAnsi="Arial" w:cs="Arial"/>
        </w:rPr>
        <w:t xml:space="preserve"> (ďalej len ,,zákon o trestnej zodpovednosti právnických osôb“)</w:t>
      </w:r>
      <w:r w:rsidR="005C19A8" w:rsidRPr="004E2C85">
        <w:rPr>
          <w:rFonts w:ascii="Arial" w:hAnsi="Arial" w:cs="Arial"/>
        </w:rPr>
        <w:t>.</w:t>
      </w:r>
    </w:p>
    <w:p w14:paraId="525572D5" w14:textId="77777777" w:rsidR="005C19A8" w:rsidRPr="004E2C85" w:rsidRDefault="005C19A8" w:rsidP="00D30C49">
      <w:pPr>
        <w:spacing w:after="0" w:line="240" w:lineRule="auto"/>
        <w:rPr>
          <w:rFonts w:ascii="Arial" w:hAnsi="Arial" w:cs="Arial"/>
          <w:b/>
          <w:u w:val="single"/>
        </w:rPr>
      </w:pPr>
    </w:p>
    <w:p w14:paraId="33233450" w14:textId="77777777" w:rsidR="005C19A8" w:rsidRPr="004E2C85" w:rsidRDefault="005C19A8" w:rsidP="00053C20">
      <w:pPr>
        <w:pStyle w:val="Odsekzoznamu"/>
        <w:numPr>
          <w:ilvl w:val="1"/>
          <w:numId w:val="47"/>
        </w:numPr>
        <w:tabs>
          <w:tab w:val="left" w:pos="567"/>
        </w:tabs>
        <w:ind w:left="284" w:hanging="284"/>
        <w:jc w:val="both"/>
        <w:outlineLvl w:val="1"/>
        <w:rPr>
          <w:rFonts w:cs="Arial"/>
          <w:b/>
          <w:sz w:val="22"/>
        </w:rPr>
      </w:pPr>
      <w:bookmarkStart w:id="42" w:name="_Toc423011129"/>
      <w:bookmarkStart w:id="43" w:name="_Toc438194482"/>
      <w:bookmarkStart w:id="44" w:name="_Toc438194827"/>
      <w:bookmarkStart w:id="45" w:name="_Toc438194865"/>
      <w:bookmarkStart w:id="46" w:name="_Toc16592730"/>
      <w:bookmarkStart w:id="47" w:name="_Toc109389606"/>
      <w:bookmarkStart w:id="48" w:name="_Toc109908589"/>
      <w:bookmarkStart w:id="49" w:name="_Toc114664385"/>
      <w:r w:rsidRPr="004E2C85">
        <w:rPr>
          <w:rFonts w:cs="Arial"/>
          <w:b/>
          <w:sz w:val="22"/>
        </w:rPr>
        <w:t>Interné riadiace akty</w:t>
      </w:r>
      <w:bookmarkEnd w:id="42"/>
      <w:bookmarkEnd w:id="43"/>
      <w:bookmarkEnd w:id="44"/>
      <w:bookmarkEnd w:id="45"/>
      <w:bookmarkEnd w:id="46"/>
      <w:bookmarkEnd w:id="47"/>
      <w:bookmarkEnd w:id="48"/>
      <w:bookmarkEnd w:id="49"/>
    </w:p>
    <w:p w14:paraId="689AC038" w14:textId="77777777" w:rsidR="005C19A8" w:rsidRPr="004E2C85" w:rsidRDefault="005C19A8" w:rsidP="00D30C49">
      <w:pPr>
        <w:tabs>
          <w:tab w:val="left" w:pos="142"/>
        </w:tabs>
        <w:spacing w:after="0" w:line="240" w:lineRule="auto"/>
        <w:jc w:val="both"/>
        <w:rPr>
          <w:rFonts w:ascii="Arial" w:hAnsi="Arial" w:cs="Arial"/>
        </w:rPr>
      </w:pPr>
    </w:p>
    <w:p w14:paraId="13CD1869" w14:textId="77777777" w:rsidR="005C19A8" w:rsidRPr="004E2C85" w:rsidRDefault="005C19A8" w:rsidP="00D30C49">
      <w:pPr>
        <w:tabs>
          <w:tab w:val="left" w:pos="142"/>
        </w:tabs>
        <w:spacing w:after="0" w:line="240" w:lineRule="auto"/>
        <w:jc w:val="both"/>
        <w:rPr>
          <w:rFonts w:ascii="Arial" w:hAnsi="Arial" w:cs="Arial"/>
        </w:rPr>
      </w:pPr>
      <w:r w:rsidRPr="004E2C85">
        <w:rPr>
          <w:rFonts w:ascii="Arial" w:hAnsi="Arial" w:cs="Arial"/>
        </w:rPr>
        <w:t>Medzi interné riadiace akty SIEA (</w:t>
      </w:r>
      <w:r w:rsidR="00C579C6" w:rsidRPr="004E2C85">
        <w:rPr>
          <w:rFonts w:ascii="Arial" w:hAnsi="Arial" w:cs="Arial"/>
        </w:rPr>
        <w:t>NA</w:t>
      </w:r>
      <w:r w:rsidRPr="004E2C85">
        <w:rPr>
          <w:rFonts w:ascii="Arial" w:hAnsi="Arial" w:cs="Arial"/>
        </w:rPr>
        <w:t>) a Ministerstva hospodárstva SR (Programový koordinátor) vplývajúce na postupy implementácie Programu Bohunice patria predovšetkým:</w:t>
      </w:r>
    </w:p>
    <w:p w14:paraId="3E2E357C" w14:textId="77777777" w:rsidR="005450FC" w:rsidRPr="004E2C85" w:rsidRDefault="005450FC" w:rsidP="00D30C49">
      <w:pPr>
        <w:tabs>
          <w:tab w:val="left" w:pos="142"/>
        </w:tabs>
        <w:spacing w:after="0" w:line="240" w:lineRule="auto"/>
        <w:jc w:val="both"/>
        <w:rPr>
          <w:rFonts w:ascii="Arial" w:hAnsi="Arial" w:cs="Arial"/>
        </w:rPr>
      </w:pPr>
    </w:p>
    <w:p w14:paraId="0DC69883" w14:textId="77777777" w:rsidR="005C19A8" w:rsidRPr="004E2C85" w:rsidRDefault="005C19A8" w:rsidP="00970014">
      <w:pPr>
        <w:pStyle w:val="Odsekzoznamu"/>
        <w:numPr>
          <w:ilvl w:val="0"/>
          <w:numId w:val="5"/>
        </w:numPr>
        <w:contextualSpacing w:val="0"/>
        <w:jc w:val="both"/>
        <w:rPr>
          <w:rFonts w:cs="Arial"/>
          <w:sz w:val="22"/>
          <w:lang w:eastAsia="en-US"/>
        </w:rPr>
      </w:pPr>
      <w:r w:rsidRPr="004E2C85">
        <w:rPr>
          <w:rFonts w:cs="Arial"/>
          <w:sz w:val="22"/>
          <w:lang w:eastAsia="en-US"/>
        </w:rPr>
        <w:t>Štatút Ministerstva hospodárstva SR (ďalej len „MH SR“),</w:t>
      </w:r>
    </w:p>
    <w:p w14:paraId="16D5917D" w14:textId="77777777" w:rsidR="005C19A8" w:rsidRPr="004E2C85" w:rsidRDefault="005C19A8" w:rsidP="00970014">
      <w:pPr>
        <w:pStyle w:val="Odsekzoznamu"/>
        <w:numPr>
          <w:ilvl w:val="0"/>
          <w:numId w:val="5"/>
        </w:numPr>
        <w:contextualSpacing w:val="0"/>
        <w:jc w:val="both"/>
        <w:rPr>
          <w:rFonts w:cs="Arial"/>
          <w:sz w:val="22"/>
          <w:lang w:eastAsia="en-US"/>
        </w:rPr>
      </w:pPr>
      <w:r w:rsidRPr="004E2C85">
        <w:rPr>
          <w:rFonts w:cs="Arial"/>
          <w:sz w:val="22"/>
          <w:lang w:eastAsia="en-US"/>
        </w:rPr>
        <w:t>Organizačný poriadok MH SR(vrátane dodatkov),</w:t>
      </w:r>
    </w:p>
    <w:p w14:paraId="1A3B2F38" w14:textId="77777777" w:rsidR="00A8005F" w:rsidRPr="004E2C85" w:rsidRDefault="00A8005F" w:rsidP="00970014">
      <w:pPr>
        <w:pStyle w:val="Odsekzoznamu"/>
        <w:numPr>
          <w:ilvl w:val="0"/>
          <w:numId w:val="5"/>
        </w:numPr>
        <w:contextualSpacing w:val="0"/>
        <w:jc w:val="both"/>
        <w:rPr>
          <w:rFonts w:cs="Arial"/>
          <w:sz w:val="22"/>
          <w:lang w:eastAsia="en-US"/>
        </w:rPr>
      </w:pPr>
      <w:r w:rsidRPr="004E2C85">
        <w:rPr>
          <w:rFonts w:cs="Arial"/>
          <w:sz w:val="22"/>
          <w:lang w:eastAsia="en-US"/>
        </w:rPr>
        <w:t>Príkazy ministra hospodárstva SR;</w:t>
      </w:r>
    </w:p>
    <w:p w14:paraId="6B8F43C5" w14:textId="77777777" w:rsidR="00A8005F" w:rsidRPr="004E2C85" w:rsidRDefault="00A8005F" w:rsidP="00970014">
      <w:pPr>
        <w:pStyle w:val="Odsekzoznamu"/>
        <w:numPr>
          <w:ilvl w:val="0"/>
          <w:numId w:val="5"/>
        </w:numPr>
        <w:contextualSpacing w:val="0"/>
        <w:jc w:val="both"/>
        <w:rPr>
          <w:rFonts w:cs="Arial"/>
          <w:sz w:val="22"/>
          <w:lang w:eastAsia="en-US"/>
        </w:rPr>
      </w:pPr>
      <w:r w:rsidRPr="004E2C85">
        <w:rPr>
          <w:rFonts w:cs="Arial"/>
          <w:sz w:val="22"/>
          <w:lang w:eastAsia="en-US"/>
        </w:rPr>
        <w:t>Metodické pokyny MH SR;</w:t>
      </w:r>
    </w:p>
    <w:p w14:paraId="7227C0E5" w14:textId="77777777" w:rsidR="005C19A8" w:rsidRPr="004E2C85" w:rsidRDefault="005C19A8" w:rsidP="00970014">
      <w:pPr>
        <w:pStyle w:val="Odsekzoznamu"/>
        <w:numPr>
          <w:ilvl w:val="0"/>
          <w:numId w:val="5"/>
        </w:numPr>
        <w:contextualSpacing w:val="0"/>
        <w:jc w:val="both"/>
        <w:rPr>
          <w:rFonts w:cs="Arial"/>
          <w:sz w:val="22"/>
          <w:lang w:eastAsia="en-US"/>
        </w:rPr>
      </w:pPr>
      <w:r w:rsidRPr="004E2C85">
        <w:rPr>
          <w:rFonts w:cs="Arial"/>
          <w:sz w:val="22"/>
          <w:lang w:eastAsia="en-US"/>
        </w:rPr>
        <w:t>Podpisový poriadok MH</w:t>
      </w:r>
      <w:r w:rsidR="00C61BBC" w:rsidRPr="004E2C85">
        <w:rPr>
          <w:rFonts w:cs="Arial"/>
          <w:sz w:val="22"/>
          <w:lang w:eastAsia="en-US"/>
        </w:rPr>
        <w:t xml:space="preserve"> </w:t>
      </w:r>
      <w:r w:rsidRPr="004E2C85">
        <w:rPr>
          <w:rFonts w:cs="Arial"/>
          <w:sz w:val="22"/>
          <w:lang w:eastAsia="en-US"/>
        </w:rPr>
        <w:t>SR,</w:t>
      </w:r>
    </w:p>
    <w:p w14:paraId="7A1FF36B" w14:textId="77777777" w:rsidR="005C19A8" w:rsidRPr="004E2C85" w:rsidRDefault="005C19A8" w:rsidP="00970014">
      <w:pPr>
        <w:pStyle w:val="Odsekzoznamu"/>
        <w:numPr>
          <w:ilvl w:val="0"/>
          <w:numId w:val="5"/>
        </w:numPr>
        <w:contextualSpacing w:val="0"/>
        <w:jc w:val="both"/>
        <w:rPr>
          <w:rFonts w:cs="Arial"/>
          <w:sz w:val="22"/>
          <w:lang w:eastAsia="en-US"/>
        </w:rPr>
      </w:pPr>
      <w:r w:rsidRPr="004E2C85">
        <w:rPr>
          <w:rFonts w:cs="Arial"/>
          <w:sz w:val="22"/>
          <w:lang w:eastAsia="en-US"/>
        </w:rPr>
        <w:t>Služobný poriadok MH SR,</w:t>
      </w:r>
    </w:p>
    <w:p w14:paraId="36CA552B" w14:textId="77777777" w:rsidR="005C19A8" w:rsidRPr="004E2C85" w:rsidRDefault="005C19A8" w:rsidP="00970014">
      <w:pPr>
        <w:pStyle w:val="Odsekzoznamu"/>
        <w:numPr>
          <w:ilvl w:val="0"/>
          <w:numId w:val="5"/>
        </w:numPr>
        <w:tabs>
          <w:tab w:val="left" w:pos="142"/>
        </w:tabs>
        <w:jc w:val="both"/>
        <w:rPr>
          <w:rFonts w:cs="Arial"/>
          <w:sz w:val="22"/>
          <w:lang w:eastAsia="en-US"/>
        </w:rPr>
      </w:pPr>
      <w:r w:rsidRPr="004E2C85">
        <w:rPr>
          <w:rFonts w:cs="Arial"/>
          <w:sz w:val="22"/>
          <w:lang w:eastAsia="en-US"/>
        </w:rPr>
        <w:t>Štatút SIEA,</w:t>
      </w:r>
    </w:p>
    <w:p w14:paraId="0B3231DC" w14:textId="77777777" w:rsidR="005C19A8" w:rsidRPr="004E2C85" w:rsidRDefault="005C19A8" w:rsidP="00970014">
      <w:pPr>
        <w:pStyle w:val="Odsekzoznamu"/>
        <w:numPr>
          <w:ilvl w:val="0"/>
          <w:numId w:val="5"/>
        </w:numPr>
        <w:tabs>
          <w:tab w:val="left" w:pos="142"/>
        </w:tabs>
        <w:jc w:val="both"/>
        <w:rPr>
          <w:rFonts w:cs="Arial"/>
          <w:sz w:val="22"/>
          <w:lang w:eastAsia="en-US"/>
        </w:rPr>
      </w:pPr>
      <w:r w:rsidRPr="004E2C85">
        <w:rPr>
          <w:rFonts w:cs="Arial"/>
          <w:sz w:val="22"/>
          <w:lang w:eastAsia="en-US"/>
        </w:rPr>
        <w:t>Organizačný poriadok SIEA (v platnom znení),</w:t>
      </w:r>
    </w:p>
    <w:p w14:paraId="1FAF733B" w14:textId="77777777" w:rsidR="005C19A8" w:rsidRPr="004E2C85" w:rsidRDefault="005C19A8" w:rsidP="00970014">
      <w:pPr>
        <w:pStyle w:val="Odsekzoznamu"/>
        <w:numPr>
          <w:ilvl w:val="0"/>
          <w:numId w:val="5"/>
        </w:numPr>
        <w:tabs>
          <w:tab w:val="left" w:pos="142"/>
        </w:tabs>
        <w:jc w:val="both"/>
        <w:rPr>
          <w:rFonts w:cs="Arial"/>
          <w:sz w:val="22"/>
          <w:lang w:eastAsia="en-US"/>
        </w:rPr>
      </w:pPr>
      <w:r w:rsidRPr="004E2C85">
        <w:rPr>
          <w:rFonts w:cs="Arial"/>
          <w:sz w:val="22"/>
          <w:lang w:eastAsia="en-US"/>
        </w:rPr>
        <w:t>Pracovný poriadok SIEA (v platnom znení),</w:t>
      </w:r>
    </w:p>
    <w:p w14:paraId="28E45BA7" w14:textId="77777777" w:rsidR="005C19A8" w:rsidRPr="004E2C85" w:rsidRDefault="005C19A8" w:rsidP="00970014">
      <w:pPr>
        <w:pStyle w:val="Odsekzoznamu"/>
        <w:numPr>
          <w:ilvl w:val="0"/>
          <w:numId w:val="5"/>
        </w:numPr>
        <w:tabs>
          <w:tab w:val="left" w:pos="142"/>
        </w:tabs>
        <w:jc w:val="both"/>
        <w:rPr>
          <w:rFonts w:cs="Arial"/>
          <w:sz w:val="22"/>
          <w:lang w:eastAsia="en-US"/>
        </w:rPr>
      </w:pPr>
      <w:r w:rsidRPr="004E2C85">
        <w:rPr>
          <w:rFonts w:cs="Arial"/>
          <w:sz w:val="22"/>
          <w:lang w:eastAsia="en-US"/>
        </w:rPr>
        <w:t>Podpisový poriadok SIEA (v platnom znení),</w:t>
      </w:r>
    </w:p>
    <w:p w14:paraId="5B9CD881" w14:textId="77777777" w:rsidR="005C19A8" w:rsidRPr="004E2C85" w:rsidRDefault="005C19A8" w:rsidP="00970014">
      <w:pPr>
        <w:pStyle w:val="Odsekzoznamu"/>
        <w:numPr>
          <w:ilvl w:val="0"/>
          <w:numId w:val="5"/>
        </w:numPr>
        <w:tabs>
          <w:tab w:val="left" w:pos="142"/>
        </w:tabs>
        <w:jc w:val="both"/>
        <w:rPr>
          <w:rFonts w:cs="Arial"/>
          <w:sz w:val="22"/>
          <w:lang w:eastAsia="en-US"/>
        </w:rPr>
      </w:pPr>
      <w:r w:rsidRPr="004E2C85">
        <w:rPr>
          <w:rFonts w:cs="Arial"/>
          <w:sz w:val="22"/>
          <w:lang w:eastAsia="en-US"/>
        </w:rPr>
        <w:t>Registratúrny poriadok SIEA (v platnom znení),</w:t>
      </w:r>
    </w:p>
    <w:p w14:paraId="2B2AA79A" w14:textId="77777777" w:rsidR="005C19A8" w:rsidRPr="004E2C85" w:rsidRDefault="00F35E98" w:rsidP="00970014">
      <w:pPr>
        <w:pStyle w:val="Odsekzoznamu"/>
        <w:numPr>
          <w:ilvl w:val="0"/>
          <w:numId w:val="5"/>
        </w:numPr>
        <w:tabs>
          <w:tab w:val="left" w:pos="142"/>
        </w:tabs>
        <w:jc w:val="both"/>
        <w:rPr>
          <w:rFonts w:cs="Arial"/>
          <w:sz w:val="22"/>
          <w:lang w:eastAsia="en-US"/>
        </w:rPr>
      </w:pPr>
      <w:r w:rsidRPr="004E2C85">
        <w:rPr>
          <w:rFonts w:cs="Arial"/>
          <w:sz w:val="22"/>
          <w:lang w:eastAsia="en-US"/>
        </w:rPr>
        <w:t>Smernica o zásadách boja proti podvodom pre Program Bohunice,</w:t>
      </w:r>
    </w:p>
    <w:p w14:paraId="1E6C9783" w14:textId="77777777" w:rsidR="00F35E98" w:rsidRPr="004E2C85" w:rsidRDefault="00F35E98" w:rsidP="00970014">
      <w:pPr>
        <w:pStyle w:val="Odsekzoznamu"/>
        <w:numPr>
          <w:ilvl w:val="0"/>
          <w:numId w:val="5"/>
        </w:numPr>
        <w:tabs>
          <w:tab w:val="left" w:pos="142"/>
        </w:tabs>
        <w:jc w:val="both"/>
        <w:rPr>
          <w:rFonts w:cs="Arial"/>
          <w:sz w:val="22"/>
          <w:lang w:eastAsia="en-US"/>
        </w:rPr>
      </w:pPr>
      <w:r w:rsidRPr="004E2C85">
        <w:rPr>
          <w:rFonts w:cs="Arial"/>
          <w:sz w:val="22"/>
          <w:lang w:eastAsia="en-US"/>
        </w:rPr>
        <w:t>Smernica o finančnej kontrole,</w:t>
      </w:r>
    </w:p>
    <w:p w14:paraId="46FD4AE4" w14:textId="77777777" w:rsidR="00DB5C8E" w:rsidRPr="004E2C85" w:rsidRDefault="00DB5C8E" w:rsidP="00970014">
      <w:pPr>
        <w:pStyle w:val="Odsekzoznamu"/>
        <w:numPr>
          <w:ilvl w:val="0"/>
          <w:numId w:val="5"/>
        </w:numPr>
        <w:tabs>
          <w:tab w:val="left" w:pos="142"/>
        </w:tabs>
        <w:jc w:val="both"/>
        <w:rPr>
          <w:rFonts w:cs="Arial"/>
          <w:sz w:val="22"/>
          <w:lang w:eastAsia="en-US"/>
        </w:rPr>
      </w:pPr>
      <w:r w:rsidRPr="004E2C85">
        <w:rPr>
          <w:rFonts w:cs="Arial"/>
          <w:sz w:val="22"/>
          <w:lang w:eastAsia="en-US"/>
        </w:rPr>
        <w:t>Smernica o vybavovaní podnetov súvisiacich s oznamovaním protispoločenskej činnosti v SIEA,</w:t>
      </w:r>
    </w:p>
    <w:p w14:paraId="7E2EDF8C" w14:textId="77777777" w:rsidR="007B3EF8" w:rsidRPr="004E2C85" w:rsidRDefault="007B3EF8" w:rsidP="00970014">
      <w:pPr>
        <w:pStyle w:val="Odsekzoznamu"/>
        <w:numPr>
          <w:ilvl w:val="0"/>
          <w:numId w:val="5"/>
        </w:numPr>
        <w:tabs>
          <w:tab w:val="left" w:pos="142"/>
        </w:tabs>
        <w:jc w:val="both"/>
        <w:rPr>
          <w:rFonts w:cs="Arial"/>
          <w:sz w:val="22"/>
          <w:lang w:eastAsia="en-US"/>
        </w:rPr>
      </w:pPr>
      <w:r w:rsidRPr="004E2C85">
        <w:rPr>
          <w:rFonts w:cs="Arial"/>
          <w:sz w:val="22"/>
          <w:lang w:eastAsia="en-US"/>
        </w:rPr>
        <w:t>Smernica o kontrolnej činnosti v SIEA,</w:t>
      </w:r>
    </w:p>
    <w:p w14:paraId="6742EC14" w14:textId="77777777" w:rsidR="00B83B35" w:rsidRPr="004E2C85" w:rsidRDefault="007B3EF8" w:rsidP="00970014">
      <w:pPr>
        <w:pStyle w:val="Odsekzoznamu"/>
        <w:numPr>
          <w:ilvl w:val="0"/>
          <w:numId w:val="5"/>
        </w:numPr>
        <w:tabs>
          <w:tab w:val="left" w:pos="142"/>
        </w:tabs>
        <w:jc w:val="both"/>
        <w:rPr>
          <w:rFonts w:cs="Arial"/>
          <w:sz w:val="22"/>
          <w:lang w:eastAsia="en-US"/>
        </w:rPr>
      </w:pPr>
      <w:r w:rsidRPr="004E2C85">
        <w:rPr>
          <w:rFonts w:cs="Arial"/>
          <w:sz w:val="22"/>
          <w:lang w:eastAsia="en-US"/>
        </w:rPr>
        <w:t>Smernica o ochrane osobných údajov</w:t>
      </w:r>
      <w:r w:rsidR="00B83B35" w:rsidRPr="004E2C85">
        <w:rPr>
          <w:rFonts w:cs="Arial"/>
          <w:sz w:val="22"/>
          <w:lang w:eastAsia="en-US"/>
        </w:rPr>
        <w:t>,</w:t>
      </w:r>
    </w:p>
    <w:p w14:paraId="0D679C9A" w14:textId="77777777" w:rsidR="007B3EF8" w:rsidRPr="004E2C85" w:rsidRDefault="00B83B35" w:rsidP="00B83B35">
      <w:pPr>
        <w:pStyle w:val="Odsekzoznamu"/>
        <w:numPr>
          <w:ilvl w:val="0"/>
          <w:numId w:val="5"/>
        </w:numPr>
        <w:tabs>
          <w:tab w:val="left" w:pos="142"/>
        </w:tabs>
        <w:jc w:val="both"/>
        <w:rPr>
          <w:rFonts w:cs="Arial"/>
          <w:sz w:val="22"/>
          <w:lang w:eastAsia="en-US"/>
        </w:rPr>
      </w:pPr>
      <w:r w:rsidRPr="004E2C85">
        <w:rPr>
          <w:rFonts w:cs="Arial"/>
          <w:sz w:val="22"/>
          <w:lang w:eastAsia="en-US"/>
        </w:rPr>
        <w:t>Smernica o interných postupoch aplikovaných pri implementácii Programu Bohunice</w:t>
      </w:r>
      <w:r w:rsidR="007B3EF8" w:rsidRPr="004E2C85">
        <w:rPr>
          <w:rFonts w:cs="Arial"/>
          <w:sz w:val="22"/>
          <w:lang w:eastAsia="en-US"/>
        </w:rPr>
        <w:t>,</w:t>
      </w:r>
    </w:p>
    <w:p w14:paraId="5AEF718C" w14:textId="77777777" w:rsidR="00B83B35" w:rsidRPr="004E2C85" w:rsidRDefault="00B83B35" w:rsidP="00761CBD">
      <w:pPr>
        <w:pStyle w:val="Odsekzoznamu"/>
        <w:numPr>
          <w:ilvl w:val="0"/>
          <w:numId w:val="5"/>
        </w:numPr>
        <w:tabs>
          <w:tab w:val="left" w:pos="142"/>
        </w:tabs>
        <w:jc w:val="both"/>
        <w:rPr>
          <w:rFonts w:cs="Arial"/>
          <w:sz w:val="22"/>
          <w:lang w:eastAsia="en-US"/>
        </w:rPr>
      </w:pPr>
      <w:r w:rsidRPr="004E2C85">
        <w:rPr>
          <w:rFonts w:cs="Arial"/>
          <w:sz w:val="22"/>
          <w:lang w:eastAsia="en-US"/>
        </w:rPr>
        <w:t>Smernica o pravidlách kontroly verejného obstarávania v rámci Programu Bohunice,</w:t>
      </w:r>
    </w:p>
    <w:p w14:paraId="2EE3EB24" w14:textId="77777777" w:rsidR="005C19A8" w:rsidRPr="004E2C85" w:rsidRDefault="005C19A8" w:rsidP="00970014">
      <w:pPr>
        <w:pStyle w:val="Odsekzoznamu"/>
        <w:numPr>
          <w:ilvl w:val="0"/>
          <w:numId w:val="5"/>
        </w:numPr>
        <w:tabs>
          <w:tab w:val="left" w:pos="142"/>
        </w:tabs>
        <w:jc w:val="both"/>
        <w:rPr>
          <w:rFonts w:cs="Arial"/>
          <w:sz w:val="22"/>
          <w:lang w:eastAsia="en-US"/>
        </w:rPr>
      </w:pPr>
      <w:r w:rsidRPr="004E2C85">
        <w:rPr>
          <w:rFonts w:cs="Arial"/>
          <w:sz w:val="22"/>
          <w:lang w:eastAsia="en-US"/>
        </w:rPr>
        <w:t>a iné interné riadiace akty SIEA.</w:t>
      </w:r>
    </w:p>
    <w:p w14:paraId="78C09167" w14:textId="77777777" w:rsidR="005C19A8" w:rsidRPr="004E2C85" w:rsidRDefault="005C19A8" w:rsidP="00D30C49">
      <w:pPr>
        <w:spacing w:after="0" w:line="240" w:lineRule="auto"/>
        <w:rPr>
          <w:rFonts w:ascii="Arial" w:hAnsi="Arial" w:cs="Arial"/>
          <w:b/>
        </w:rPr>
      </w:pPr>
    </w:p>
    <w:p w14:paraId="0E9707A5" w14:textId="7D40BED2" w:rsidR="005A636C" w:rsidRDefault="005A636C" w:rsidP="00D30C49">
      <w:pPr>
        <w:spacing w:after="0" w:line="240" w:lineRule="auto"/>
        <w:rPr>
          <w:rFonts w:ascii="Arial" w:hAnsi="Arial" w:cs="Arial"/>
          <w:b/>
        </w:rPr>
      </w:pPr>
    </w:p>
    <w:p w14:paraId="37E5744D" w14:textId="77777777" w:rsidR="0082023E" w:rsidRPr="004E2C85" w:rsidRDefault="0082023E" w:rsidP="00D30C49">
      <w:pPr>
        <w:spacing w:after="0" w:line="240" w:lineRule="auto"/>
        <w:rPr>
          <w:rFonts w:ascii="Arial" w:hAnsi="Arial" w:cs="Arial"/>
          <w:b/>
        </w:rPr>
      </w:pPr>
    </w:p>
    <w:p w14:paraId="530CF5B8" w14:textId="77777777" w:rsidR="005C19A8" w:rsidRPr="004E2C85" w:rsidRDefault="005C19A8" w:rsidP="00053C20">
      <w:pPr>
        <w:pStyle w:val="Odsekzoznamu"/>
        <w:numPr>
          <w:ilvl w:val="0"/>
          <w:numId w:val="45"/>
        </w:numPr>
        <w:outlineLvl w:val="0"/>
        <w:rPr>
          <w:rFonts w:cs="Arial"/>
          <w:b/>
          <w:sz w:val="22"/>
        </w:rPr>
      </w:pPr>
      <w:bookmarkStart w:id="50" w:name="_Toc16592731"/>
      <w:bookmarkStart w:id="51" w:name="_Toc109389607"/>
      <w:bookmarkStart w:id="52" w:name="_Toc109908590"/>
      <w:bookmarkStart w:id="53" w:name="_Toc114664386"/>
      <w:r w:rsidRPr="004E2C85">
        <w:rPr>
          <w:rFonts w:cs="Arial"/>
          <w:b/>
          <w:sz w:val="22"/>
        </w:rPr>
        <w:t>Zoznam použitých skratiek a vybraných pojmov</w:t>
      </w:r>
      <w:bookmarkEnd w:id="50"/>
      <w:bookmarkEnd w:id="51"/>
      <w:bookmarkEnd w:id="52"/>
      <w:bookmarkEnd w:id="53"/>
    </w:p>
    <w:p w14:paraId="333B7733" w14:textId="77777777" w:rsidR="005C19A8" w:rsidRPr="004E2C85" w:rsidRDefault="005C19A8" w:rsidP="00D30C49">
      <w:pPr>
        <w:spacing w:after="0" w:line="240" w:lineRule="auto"/>
        <w:jc w:val="both"/>
        <w:rPr>
          <w:rFonts w:ascii="Arial" w:hAnsi="Arial" w:cs="Arial"/>
          <w:b/>
        </w:rPr>
      </w:pPr>
    </w:p>
    <w:p w14:paraId="0B58B3D3" w14:textId="3D3D86A2" w:rsidR="007F04B1" w:rsidRPr="004E2C85" w:rsidRDefault="007F04B1" w:rsidP="009F0F78">
      <w:pPr>
        <w:spacing w:after="0" w:line="240" w:lineRule="auto"/>
        <w:jc w:val="both"/>
        <w:rPr>
          <w:rFonts w:ascii="Arial" w:hAnsi="Arial" w:cs="Arial"/>
          <w:b/>
        </w:rPr>
      </w:pPr>
      <w:proofErr w:type="spellStart"/>
      <w:r w:rsidRPr="004E2C85">
        <w:rPr>
          <w:rFonts w:ascii="Arial" w:hAnsi="Arial" w:cs="Arial"/>
          <w:b/>
        </w:rPr>
        <w:t>Arachne</w:t>
      </w:r>
      <w:proofErr w:type="spellEnd"/>
      <w:r w:rsidRPr="004E2C85">
        <w:rPr>
          <w:rFonts w:ascii="Arial" w:hAnsi="Arial" w:cs="Arial"/>
          <w:b/>
        </w:rPr>
        <w:t xml:space="preserve"> </w:t>
      </w:r>
      <w:r w:rsidRPr="004E2C85">
        <w:rPr>
          <w:rFonts w:ascii="Arial" w:hAnsi="Arial" w:cs="Arial"/>
        </w:rPr>
        <w:t xml:space="preserve">- je integrovaný nástroj IT na hĺbkovú analýzu údajov a ich obohacovanie, ktorý vyvinula Európska komisia a ktorého cieľom je podporovať </w:t>
      </w:r>
      <w:r w:rsidR="001F1857" w:rsidRPr="004E2C85">
        <w:rPr>
          <w:rFonts w:ascii="Arial" w:hAnsi="Arial" w:cs="Arial"/>
        </w:rPr>
        <w:t xml:space="preserve">implementačné </w:t>
      </w:r>
      <w:r w:rsidRPr="004E2C85">
        <w:rPr>
          <w:rFonts w:ascii="Arial" w:hAnsi="Arial" w:cs="Arial"/>
        </w:rPr>
        <w:t>orgány vo výkone administratívnych kontrol a kontrol riadenia.</w:t>
      </w:r>
    </w:p>
    <w:p w14:paraId="64F76663" w14:textId="77777777" w:rsidR="007F04B1" w:rsidRPr="004E2C85" w:rsidRDefault="007F04B1" w:rsidP="009F0F78">
      <w:pPr>
        <w:spacing w:after="0" w:line="240" w:lineRule="auto"/>
        <w:jc w:val="both"/>
        <w:rPr>
          <w:rFonts w:ascii="Arial" w:hAnsi="Arial" w:cs="Arial"/>
          <w:b/>
        </w:rPr>
      </w:pPr>
    </w:p>
    <w:p w14:paraId="021FE1C6" w14:textId="77777777" w:rsidR="005C19A8" w:rsidRPr="004E2C85" w:rsidRDefault="005C19A8" w:rsidP="009F0F78">
      <w:pPr>
        <w:spacing w:after="0" w:line="240" w:lineRule="auto"/>
        <w:jc w:val="both"/>
        <w:rPr>
          <w:rFonts w:ascii="Arial" w:hAnsi="Arial" w:cs="Arial"/>
        </w:rPr>
      </w:pPr>
      <w:r w:rsidRPr="004E2C85">
        <w:rPr>
          <w:rFonts w:ascii="Arial" w:hAnsi="Arial" w:cs="Arial"/>
          <w:b/>
        </w:rPr>
        <w:t>Bezodkladne</w:t>
      </w:r>
      <w:r w:rsidRPr="004E2C85">
        <w:rPr>
          <w:rFonts w:ascii="Arial" w:hAnsi="Arial" w:cs="Arial"/>
        </w:rPr>
        <w:t xml:space="preserve"> - bez akéhokoľvek časového odkladu, najneskôr však do 3 dní, ak nie je uvedené inak.</w:t>
      </w:r>
    </w:p>
    <w:p w14:paraId="1C251B6F" w14:textId="77777777" w:rsidR="005C19A8" w:rsidRPr="004E2C85" w:rsidRDefault="005C19A8" w:rsidP="009F0F78">
      <w:pPr>
        <w:pStyle w:val="Zarkazkladnhotextu"/>
        <w:widowControl w:val="0"/>
        <w:tabs>
          <w:tab w:val="left" w:pos="567"/>
        </w:tabs>
        <w:jc w:val="both"/>
        <w:rPr>
          <w:rFonts w:ascii="Arial" w:hAnsi="Arial" w:cs="Arial"/>
          <w:b w:val="0"/>
          <w:bCs w:val="0"/>
          <w:sz w:val="22"/>
          <w:szCs w:val="22"/>
          <w:lang w:eastAsia="en-US"/>
        </w:rPr>
      </w:pPr>
    </w:p>
    <w:p w14:paraId="569A3523" w14:textId="72D81126" w:rsidR="005C19A8" w:rsidRPr="004E2C85" w:rsidRDefault="005C19A8" w:rsidP="00D30C49">
      <w:pPr>
        <w:spacing w:after="0" w:line="240" w:lineRule="auto"/>
        <w:jc w:val="both"/>
        <w:rPr>
          <w:rFonts w:ascii="Arial" w:hAnsi="Arial" w:cs="Arial"/>
          <w:b/>
        </w:rPr>
      </w:pPr>
      <w:r w:rsidRPr="004E2C85">
        <w:rPr>
          <w:rFonts w:ascii="Arial" w:hAnsi="Arial" w:cs="Arial"/>
          <w:b/>
        </w:rPr>
        <w:t xml:space="preserve">Ciele Programu – </w:t>
      </w:r>
      <w:r w:rsidRPr="004E2C85">
        <w:rPr>
          <w:rFonts w:ascii="Arial" w:hAnsi="Arial" w:cs="Arial"/>
        </w:rPr>
        <w:t>sú ciele uvedené v </w:t>
      </w:r>
      <w:r w:rsidR="003C0A71" w:rsidRPr="004E2C85" w:rsidDel="003C0A71">
        <w:rPr>
          <w:rFonts w:ascii="Arial" w:hAnsi="Arial" w:cs="Arial"/>
        </w:rPr>
        <w:t xml:space="preserve"> </w:t>
      </w:r>
      <w:r w:rsidR="0039510A" w:rsidRPr="004E2C85">
        <w:rPr>
          <w:rFonts w:ascii="Arial" w:hAnsi="Arial" w:cs="Arial"/>
        </w:rPr>
        <w:t xml:space="preserve">prílohe č. </w:t>
      </w:r>
      <w:r w:rsidR="004D6C82" w:rsidRPr="004E2C85">
        <w:rPr>
          <w:rFonts w:ascii="Arial" w:hAnsi="Arial" w:cs="Arial"/>
        </w:rPr>
        <w:t xml:space="preserve">2 nariadenia 2021/100 </w:t>
      </w:r>
      <w:r w:rsidRPr="004E2C85">
        <w:rPr>
          <w:rFonts w:ascii="Arial" w:hAnsi="Arial" w:cs="Arial"/>
        </w:rPr>
        <w:t xml:space="preserve">a ciele, ktoré </w:t>
      </w:r>
      <w:r w:rsidR="00366215" w:rsidRPr="004E2C85">
        <w:rPr>
          <w:rFonts w:ascii="Arial" w:hAnsi="Arial" w:cs="Arial"/>
        </w:rPr>
        <w:t>sú obsiahnuté</w:t>
      </w:r>
      <w:r w:rsidRPr="004E2C85">
        <w:rPr>
          <w:rFonts w:ascii="Arial" w:hAnsi="Arial" w:cs="Arial"/>
        </w:rPr>
        <w:t xml:space="preserve"> v </w:t>
      </w:r>
      <w:r w:rsidR="00366215" w:rsidRPr="004E2C85">
        <w:rPr>
          <w:rFonts w:ascii="Arial" w:hAnsi="Arial" w:cs="Arial"/>
        </w:rPr>
        <w:t xml:space="preserve">čl. 3.1 </w:t>
      </w:r>
      <w:bookmarkStart w:id="54" w:name="_Hlk106180241"/>
      <w:r w:rsidR="00366215" w:rsidRPr="004E2C85">
        <w:rPr>
          <w:rFonts w:ascii="Arial" w:hAnsi="Arial" w:cs="Arial"/>
        </w:rPr>
        <w:t xml:space="preserve">Prílohy 2 k Pracovnému </w:t>
      </w:r>
      <w:r w:rsidRPr="004E2C85">
        <w:rPr>
          <w:rFonts w:ascii="Arial" w:hAnsi="Arial" w:cs="Arial"/>
        </w:rPr>
        <w:t xml:space="preserve">Programu </w:t>
      </w:r>
      <w:r w:rsidR="00366215" w:rsidRPr="004E2C85">
        <w:rPr>
          <w:rFonts w:ascii="Arial" w:hAnsi="Arial" w:cs="Arial"/>
        </w:rPr>
        <w:t>na obdobie rokov 2021-2022</w:t>
      </w:r>
      <w:bookmarkEnd w:id="54"/>
      <w:r w:rsidRPr="004E2C85">
        <w:rPr>
          <w:rFonts w:ascii="Arial" w:hAnsi="Arial" w:cs="Arial"/>
        </w:rPr>
        <w:t>.</w:t>
      </w:r>
      <w:r w:rsidR="008F2997" w:rsidRPr="004E2C85">
        <w:rPr>
          <w:rFonts w:ascii="Arial" w:hAnsi="Arial" w:cs="Arial"/>
        </w:rPr>
        <w:t xml:space="preserve"> Všeobecným cieľom Programu Bohunice</w:t>
      </w:r>
      <w:r w:rsidR="00652678" w:rsidRPr="004E2C85">
        <w:rPr>
          <w:rFonts w:ascii="Arial" w:hAnsi="Arial" w:cs="Arial"/>
        </w:rPr>
        <w:t xml:space="preserve"> podľa nariadenia 2021/100</w:t>
      </w:r>
      <w:r w:rsidR="008F2997" w:rsidRPr="004E2C85">
        <w:rPr>
          <w:rFonts w:ascii="Arial" w:hAnsi="Arial" w:cs="Arial"/>
        </w:rPr>
        <w:t xml:space="preserve"> je poskytovať finančné prostriedky na vyraďovanie jadrových zariadení z prevádzky a nakladanie s rádioaktívnym odpadom v súlade s potrebami identifikovanými v príslušnom </w:t>
      </w:r>
      <w:r w:rsidR="00266A3E" w:rsidRPr="004E2C85">
        <w:rPr>
          <w:rFonts w:ascii="Arial" w:hAnsi="Arial" w:cs="Arial"/>
        </w:rPr>
        <w:t xml:space="preserve">detailnom </w:t>
      </w:r>
      <w:r w:rsidR="008F2997" w:rsidRPr="004E2C85">
        <w:rPr>
          <w:rFonts w:ascii="Arial" w:hAnsi="Arial" w:cs="Arial"/>
        </w:rPr>
        <w:t>pláne vyraďovania z prevádzky. Špecifickým cieľom je vykonávanie činností zahrnutých v príslušn</w:t>
      </w:r>
      <w:r w:rsidR="00C33F79" w:rsidRPr="004E2C85">
        <w:rPr>
          <w:rFonts w:ascii="Arial" w:hAnsi="Arial" w:cs="Arial"/>
        </w:rPr>
        <w:t>om</w:t>
      </w:r>
      <w:r w:rsidR="008F2997" w:rsidRPr="004E2C85">
        <w:rPr>
          <w:rFonts w:ascii="Arial" w:hAnsi="Arial" w:cs="Arial"/>
        </w:rPr>
        <w:t xml:space="preserve"> </w:t>
      </w:r>
      <w:r w:rsidR="00266A3E" w:rsidRPr="004E2C85">
        <w:rPr>
          <w:rFonts w:ascii="Arial" w:hAnsi="Arial" w:cs="Arial"/>
        </w:rPr>
        <w:t>detailn</w:t>
      </w:r>
      <w:r w:rsidR="00C33F79" w:rsidRPr="004E2C85">
        <w:rPr>
          <w:rFonts w:ascii="Arial" w:hAnsi="Arial" w:cs="Arial"/>
        </w:rPr>
        <w:t>om</w:t>
      </w:r>
      <w:r w:rsidR="00266A3E" w:rsidRPr="004E2C85">
        <w:rPr>
          <w:rFonts w:ascii="Arial" w:hAnsi="Arial" w:cs="Arial"/>
        </w:rPr>
        <w:t xml:space="preserve"> </w:t>
      </w:r>
      <w:r w:rsidR="008F2997" w:rsidRPr="004E2C85">
        <w:rPr>
          <w:rFonts w:ascii="Arial" w:hAnsi="Arial" w:cs="Arial"/>
        </w:rPr>
        <w:t>plán</w:t>
      </w:r>
      <w:r w:rsidR="00C33F79" w:rsidRPr="004E2C85">
        <w:rPr>
          <w:rFonts w:ascii="Arial" w:hAnsi="Arial" w:cs="Arial"/>
        </w:rPr>
        <w:t>e</w:t>
      </w:r>
      <w:r w:rsidR="008F2997" w:rsidRPr="004E2C85">
        <w:rPr>
          <w:rFonts w:ascii="Arial" w:hAnsi="Arial" w:cs="Arial"/>
        </w:rPr>
        <w:t xml:space="preserve"> vyraďovania z prevádzky, demontáž a dekontaminácia blokov 1 a 2 JE V1 vrátane súvisiacich systémov, štruktúr a súčastí a pomocných budov, bezpečné nakladanie s rádioaktívnym odpadom v súlade s potrebami identifikovanými v príslušných plánoch </w:t>
      </w:r>
      <w:r w:rsidR="008F2997" w:rsidRPr="004E2C85">
        <w:rPr>
          <w:rFonts w:ascii="Arial" w:hAnsi="Arial" w:cs="Arial"/>
        </w:rPr>
        <w:lastRenderedPageBreak/>
        <w:t>vyraďovania z prevádzky, podpora ľudských zdrojov a úsilie o vyňatie blokov 1 a 2 JE V1 z regulačných kontrol;</w:t>
      </w:r>
    </w:p>
    <w:p w14:paraId="74F558F4" w14:textId="77777777" w:rsidR="005C19A8" w:rsidRPr="004E2C85" w:rsidRDefault="005C19A8" w:rsidP="00690CE8">
      <w:pPr>
        <w:spacing w:after="0" w:line="240" w:lineRule="auto"/>
        <w:jc w:val="both"/>
        <w:rPr>
          <w:rFonts w:ascii="Arial" w:hAnsi="Arial" w:cs="Arial"/>
          <w:b/>
        </w:rPr>
      </w:pPr>
    </w:p>
    <w:p w14:paraId="03626F4C" w14:textId="77777777" w:rsidR="00F13C92" w:rsidRPr="004E2C85" w:rsidRDefault="00F13C92" w:rsidP="00F13C92">
      <w:pPr>
        <w:spacing w:after="0" w:line="240" w:lineRule="auto"/>
        <w:jc w:val="both"/>
        <w:rPr>
          <w:rFonts w:ascii="Arial" w:hAnsi="Arial" w:cs="Arial"/>
        </w:rPr>
      </w:pPr>
      <w:r w:rsidRPr="004E2C85">
        <w:rPr>
          <w:rFonts w:ascii="Arial" w:hAnsi="Arial" w:cs="Arial"/>
          <w:b/>
        </w:rPr>
        <w:t>Činnosti</w:t>
      </w:r>
      <w:r w:rsidRPr="004E2C85">
        <w:rPr>
          <w:rFonts w:ascii="Arial" w:hAnsi="Arial" w:cs="Arial"/>
        </w:rPr>
        <w:t xml:space="preserve"> - sú konkrétne opatrenia, ktoré sa majú vykonať na dosiahnutie výsledkov programu, pričom činnosti sú základným stavebným prvkom rozpisu prác.</w:t>
      </w:r>
      <w:r w:rsidR="002F25B1" w:rsidRPr="004E2C85">
        <w:rPr>
          <w:rFonts w:ascii="Arial" w:hAnsi="Arial" w:cs="Arial"/>
        </w:rPr>
        <w:t xml:space="preserve"> Na financovanie z prostriedkov EÚ</w:t>
      </w:r>
      <w:r w:rsidR="007C4E0D" w:rsidRPr="004E2C85">
        <w:rPr>
          <w:rFonts w:ascii="Arial" w:hAnsi="Arial" w:cs="Arial"/>
        </w:rPr>
        <w:t xml:space="preserve"> na obdobie od </w:t>
      </w:r>
      <w:r w:rsidR="00A44CC7" w:rsidRPr="004E2C85">
        <w:rPr>
          <w:rFonts w:ascii="Arial" w:hAnsi="Arial" w:cs="Arial"/>
        </w:rPr>
        <w:t>1. januára 2021 do 31. decembra 2027</w:t>
      </w:r>
      <w:r w:rsidR="002F25B1" w:rsidRPr="004E2C85">
        <w:rPr>
          <w:rFonts w:ascii="Arial" w:hAnsi="Arial" w:cs="Arial"/>
        </w:rPr>
        <w:t xml:space="preserve"> sú oprávnené len tie činnosti, ktorými sa plnia ciele stanovené v článku 3 nariadenia 2021/100.</w:t>
      </w:r>
    </w:p>
    <w:p w14:paraId="72546463" w14:textId="77777777" w:rsidR="00F13C92" w:rsidRPr="004E2C85" w:rsidRDefault="00F13C92" w:rsidP="00F13C92">
      <w:pPr>
        <w:spacing w:after="0" w:line="240" w:lineRule="auto"/>
        <w:jc w:val="both"/>
        <w:rPr>
          <w:rFonts w:ascii="Arial" w:hAnsi="Arial" w:cs="Arial"/>
        </w:rPr>
      </w:pPr>
    </w:p>
    <w:p w14:paraId="2A9C297F" w14:textId="77777777" w:rsidR="005C19A8" w:rsidRPr="004E2C85" w:rsidRDefault="005C19A8" w:rsidP="00690CE8">
      <w:pPr>
        <w:spacing w:after="0" w:line="240" w:lineRule="auto"/>
        <w:jc w:val="both"/>
        <w:rPr>
          <w:rFonts w:ascii="Arial" w:hAnsi="Arial" w:cs="Arial"/>
        </w:rPr>
      </w:pPr>
      <w:r w:rsidRPr="004E2C85">
        <w:rPr>
          <w:rFonts w:ascii="Arial" w:hAnsi="Arial" w:cs="Arial"/>
          <w:b/>
        </w:rPr>
        <w:t>Deň doručenia</w:t>
      </w:r>
      <w:r w:rsidRPr="004E2C85">
        <w:rPr>
          <w:rFonts w:ascii="Arial" w:hAnsi="Arial" w:cs="Arial"/>
        </w:rPr>
        <w:t xml:space="preserve"> </w:t>
      </w:r>
      <w:r w:rsidRPr="004E2C85">
        <w:rPr>
          <w:rFonts w:ascii="Arial" w:hAnsi="Arial" w:cs="Arial"/>
          <w:b/>
        </w:rPr>
        <w:t>-</w:t>
      </w:r>
      <w:r w:rsidRPr="004E2C85">
        <w:rPr>
          <w:rFonts w:ascii="Arial" w:hAnsi="Arial" w:cs="Arial"/>
        </w:rPr>
        <w:t xml:space="preserve"> </w:t>
      </w:r>
      <w:r w:rsidR="00B94BF1" w:rsidRPr="004E2C85">
        <w:rPr>
          <w:rFonts w:ascii="Arial" w:hAnsi="Arial" w:cs="Arial"/>
        </w:rPr>
        <w:t>ak nie je v tomto dokumente uvedené inak, za deň doručenia sa v súvislosti s doručovaním oznámení, výziev, žiadostí alebo iných dokumentov  v prípade ich osobného doručenia považuje deň fyzického</w:t>
      </w:r>
      <w:r w:rsidR="00A942EE" w:rsidRPr="004E2C85">
        <w:rPr>
          <w:rFonts w:ascii="Arial" w:hAnsi="Arial" w:cs="Arial"/>
        </w:rPr>
        <w:t xml:space="preserve"> </w:t>
      </w:r>
      <w:r w:rsidR="00B94BF1" w:rsidRPr="004E2C85">
        <w:rPr>
          <w:rFonts w:ascii="Arial" w:hAnsi="Arial" w:cs="Arial"/>
        </w:rPr>
        <w:t>doručenia. V prípade zasielania dokumentov poštou/kuriérom sa za deň doručenia dokumentu považuje deň, kedy bol dokument doručený adresátovi. V prípade, ak adresát nebol doručovateľom na mieste doručenia zastihnutý, sa dokument považuje za doručený v deň, keď došlo k uplynutiu úložnej (odbernej) lehoty písomnosti zasielanej poštou, najneskôr však v deň, keď došlo k vráteniu písomnosti odosielateľovi, v prípade vrátenia zásielky späť (bez ohľadu na prípadnú poznámku „adresát neznámy“); v prípade odopretia prevzatia dokumentu adresátom, k jeho doručeniu dochádza v deň odopretia prijatia dokumentu.</w:t>
      </w:r>
      <w:r w:rsidR="003706FF" w:rsidRPr="004E2C85">
        <w:rPr>
          <w:rFonts w:ascii="Arial" w:hAnsi="Arial" w:cs="Arial"/>
        </w:rPr>
        <w:t xml:space="preserve"> V prípade zavedenia povinnosti elektronického doručovania zo strany Národnej agentúry v súlade s príslušným právnym predpisom</w:t>
      </w:r>
      <w:r w:rsidR="004E4FA3" w:rsidRPr="004E2C85">
        <w:rPr>
          <w:rFonts w:ascii="Arial" w:hAnsi="Arial" w:cs="Arial"/>
        </w:rPr>
        <w:t>,</w:t>
      </w:r>
      <w:r w:rsidR="003706FF" w:rsidRPr="004E2C85">
        <w:rPr>
          <w:rFonts w:ascii="Arial" w:hAnsi="Arial" w:cs="Arial"/>
        </w:rPr>
        <w:t xml:space="preserve"> bude sa za deň doručenia považovať deň určený v uvedenom právnom predpise.</w:t>
      </w:r>
    </w:p>
    <w:p w14:paraId="43F0A69B" w14:textId="77777777" w:rsidR="005C19A8" w:rsidRPr="004E2C85" w:rsidRDefault="005C19A8" w:rsidP="00690CE8">
      <w:pPr>
        <w:spacing w:after="0" w:line="240" w:lineRule="auto"/>
        <w:jc w:val="both"/>
        <w:rPr>
          <w:rFonts w:ascii="Arial" w:hAnsi="Arial" w:cs="Arial"/>
          <w:b/>
        </w:rPr>
      </w:pPr>
    </w:p>
    <w:p w14:paraId="02346E5D" w14:textId="4DCA1EA2" w:rsidR="00F91045" w:rsidRPr="004E2C85" w:rsidRDefault="00F91045" w:rsidP="00F91045">
      <w:pPr>
        <w:spacing w:after="0" w:line="240" w:lineRule="auto"/>
        <w:jc w:val="both"/>
        <w:rPr>
          <w:rFonts w:ascii="Arial" w:hAnsi="Arial" w:cs="Arial"/>
        </w:rPr>
      </w:pPr>
      <w:r w:rsidRPr="004E2C85">
        <w:rPr>
          <w:rFonts w:ascii="Arial" w:hAnsi="Arial" w:cs="Arial"/>
          <w:b/>
        </w:rPr>
        <w:t>Detailný plán vyraďovania</w:t>
      </w:r>
      <w:r w:rsidRPr="004E2C85">
        <w:rPr>
          <w:rFonts w:ascii="Arial" w:hAnsi="Arial" w:cs="Arial"/>
        </w:rPr>
        <w:t xml:space="preserve"> (</w:t>
      </w:r>
      <w:r w:rsidRPr="004E2C85">
        <w:rPr>
          <w:rFonts w:ascii="Arial" w:hAnsi="Arial" w:cs="Arial"/>
          <w:lang w:val="en-GB"/>
        </w:rPr>
        <w:t>Detailed Decommissioning Plan</w:t>
      </w:r>
      <w:r w:rsidRPr="004E2C85">
        <w:rPr>
          <w:rFonts w:ascii="Arial" w:hAnsi="Arial" w:cs="Arial"/>
        </w:rPr>
        <w:t xml:space="preserve"> - DDP) – </w:t>
      </w:r>
      <w:r w:rsidR="003B510A" w:rsidRPr="004E2C85">
        <w:rPr>
          <w:rFonts w:ascii="Arial" w:hAnsi="Arial" w:cs="Arial"/>
        </w:rPr>
        <w:t>je dokument, ktorý obsahuje podrobné informácie o navrhovanom vyraďovaní z prevádzky a ktorým sa upravuje: zvolená stratégia vyraďovania z prevádzky; harmonogram, typ a postupnosť činností vyraďovania z prevádzky; použitá stratégia nakladania s odpadom vrátane uvoľnenia; navrhovaný konečný stav; skladovanie a uloženie odpadu</w:t>
      </w:r>
      <w:r w:rsidR="00D9560D">
        <w:rPr>
          <w:rFonts w:ascii="Arial" w:hAnsi="Arial" w:cs="Arial"/>
        </w:rPr>
        <w:t xml:space="preserve"> pochádzajúceho z vyraďovania z </w:t>
      </w:r>
      <w:r w:rsidR="003B510A" w:rsidRPr="004E2C85">
        <w:rPr>
          <w:rFonts w:ascii="Arial" w:hAnsi="Arial" w:cs="Arial"/>
        </w:rPr>
        <w:t>prevádzky; časový rámec vyraďovania z prevádzky; odhady nákladov na dokončenie vyraďovania z prevádzky; a ciele, očakávané výsledky, čiastkové ciele, cieľové termíny, ako aj zodpovedajúce kľúčové ukazovatele výkonnosti, prípadne vrátane ukazovateľov založených na získanej hodnote.</w:t>
      </w:r>
      <w:r w:rsidR="00FD0545" w:rsidRPr="004E2C85">
        <w:rPr>
          <w:rFonts w:ascii="Arial" w:hAnsi="Arial" w:cs="Arial"/>
        </w:rPr>
        <w:t xml:space="preserve"> </w:t>
      </w:r>
    </w:p>
    <w:p w14:paraId="307AA866" w14:textId="77777777" w:rsidR="00F91045" w:rsidRPr="004E2C85" w:rsidRDefault="00F91045" w:rsidP="00690CE8">
      <w:pPr>
        <w:spacing w:after="0" w:line="240" w:lineRule="auto"/>
        <w:jc w:val="both"/>
        <w:rPr>
          <w:rFonts w:ascii="Arial" w:hAnsi="Arial" w:cs="Arial"/>
          <w:b/>
        </w:rPr>
      </w:pPr>
    </w:p>
    <w:p w14:paraId="6C9B16E3" w14:textId="77777777" w:rsidR="005C19A8" w:rsidRPr="004E2C85" w:rsidRDefault="005C19A8" w:rsidP="00690CE8">
      <w:pPr>
        <w:spacing w:after="0" w:line="240" w:lineRule="auto"/>
        <w:jc w:val="both"/>
        <w:rPr>
          <w:rFonts w:ascii="Arial" w:hAnsi="Arial" w:cs="Arial"/>
        </w:rPr>
      </w:pPr>
      <w:r w:rsidRPr="004E2C85">
        <w:rPr>
          <w:rFonts w:ascii="Arial" w:hAnsi="Arial" w:cs="Arial"/>
          <w:b/>
        </w:rPr>
        <w:t>Dodávateľ</w:t>
      </w:r>
      <w:r w:rsidR="00C95176" w:rsidRPr="004E2C85">
        <w:rPr>
          <w:rFonts w:ascii="Arial" w:hAnsi="Arial" w:cs="Arial"/>
        </w:rPr>
        <w:t xml:space="preserve"> (</w:t>
      </w:r>
      <w:r w:rsidR="00C95176" w:rsidRPr="004E2C85">
        <w:rPr>
          <w:rFonts w:ascii="Arial" w:hAnsi="Arial" w:cs="Arial"/>
          <w:lang w:val="en-GB"/>
        </w:rPr>
        <w:t>Contractor</w:t>
      </w:r>
      <w:r w:rsidR="00C95176" w:rsidRPr="004E2C85">
        <w:rPr>
          <w:rFonts w:ascii="Arial" w:hAnsi="Arial" w:cs="Arial"/>
        </w:rPr>
        <w:t>)</w:t>
      </w:r>
      <w:r w:rsidRPr="004E2C85">
        <w:rPr>
          <w:rFonts w:ascii="Arial" w:hAnsi="Arial" w:cs="Arial"/>
        </w:rPr>
        <w:t xml:space="preserve"> –</w:t>
      </w:r>
      <w:r w:rsidR="00871A29" w:rsidRPr="004E2C85">
        <w:rPr>
          <w:rFonts w:ascii="Arial" w:hAnsi="Arial" w:cs="Arial"/>
        </w:rPr>
        <w:t xml:space="preserve"> </w:t>
      </w:r>
      <w:r w:rsidRPr="004E2C85">
        <w:rPr>
          <w:rFonts w:ascii="Arial" w:hAnsi="Arial" w:cs="Arial"/>
        </w:rPr>
        <w:t xml:space="preserve">právnická alebo fyzická osoba, ktorá v prospech Prijímateľa zabezpečuje dodávku prác, tovarov alebo služieb na základe zmluvného vzťahu, ktorý je výsledkom verejného obstarávania v zmysle zákona o VO. </w:t>
      </w:r>
    </w:p>
    <w:p w14:paraId="14C9FE66" w14:textId="77777777" w:rsidR="005C19A8" w:rsidRPr="004E2C85" w:rsidRDefault="005C19A8" w:rsidP="00D30C49">
      <w:pPr>
        <w:spacing w:after="0" w:line="240" w:lineRule="auto"/>
        <w:jc w:val="both"/>
        <w:rPr>
          <w:rFonts w:ascii="Arial" w:hAnsi="Arial" w:cs="Arial"/>
          <w:b/>
        </w:rPr>
      </w:pPr>
    </w:p>
    <w:p w14:paraId="24315351" w14:textId="77777777" w:rsidR="005C19A8" w:rsidRPr="004E2C85" w:rsidRDefault="005C19A8" w:rsidP="00D30C49">
      <w:pPr>
        <w:spacing w:after="0" w:line="240" w:lineRule="auto"/>
        <w:jc w:val="both"/>
        <w:rPr>
          <w:rFonts w:ascii="Arial" w:hAnsi="Arial" w:cs="Arial"/>
        </w:rPr>
      </w:pPr>
      <w:r w:rsidRPr="004E2C85">
        <w:rPr>
          <w:rFonts w:ascii="Arial" w:hAnsi="Arial" w:cs="Arial"/>
          <w:b/>
        </w:rPr>
        <w:t>Dohoda o delegovaní</w:t>
      </w:r>
      <w:r w:rsidRPr="004E2C85">
        <w:rPr>
          <w:rFonts w:ascii="Arial" w:hAnsi="Arial" w:cs="Arial"/>
        </w:rPr>
        <w:t xml:space="preserve"> </w:t>
      </w:r>
      <w:r w:rsidR="00842280" w:rsidRPr="004E2C85">
        <w:rPr>
          <w:rFonts w:ascii="Arial" w:hAnsi="Arial" w:cs="Arial"/>
        </w:rPr>
        <w:t>(</w:t>
      </w:r>
      <w:r w:rsidR="00842280" w:rsidRPr="004E2C85">
        <w:rPr>
          <w:rFonts w:ascii="Arial" w:hAnsi="Arial" w:cs="Arial"/>
          <w:lang w:val="en-GB"/>
        </w:rPr>
        <w:t>Delegation</w:t>
      </w:r>
      <w:r w:rsidR="00842280" w:rsidRPr="004E2C85">
        <w:rPr>
          <w:rFonts w:ascii="Arial" w:hAnsi="Arial" w:cs="Arial"/>
        </w:rPr>
        <w:t xml:space="preserve"> </w:t>
      </w:r>
      <w:proofErr w:type="spellStart"/>
      <w:r w:rsidR="00842280" w:rsidRPr="004E2C85">
        <w:rPr>
          <w:rFonts w:ascii="Arial" w:hAnsi="Arial" w:cs="Arial"/>
        </w:rPr>
        <w:t>Agreement</w:t>
      </w:r>
      <w:proofErr w:type="spellEnd"/>
      <w:r w:rsidR="00842280" w:rsidRPr="004E2C85">
        <w:rPr>
          <w:rFonts w:ascii="Arial" w:hAnsi="Arial" w:cs="Arial"/>
        </w:rPr>
        <w:t>)</w:t>
      </w:r>
      <w:r w:rsidR="004E56DA" w:rsidRPr="004E2C85">
        <w:rPr>
          <w:rFonts w:ascii="Arial" w:hAnsi="Arial" w:cs="Arial"/>
        </w:rPr>
        <w:t xml:space="preserve"> </w:t>
      </w:r>
      <w:r w:rsidRPr="004E2C85">
        <w:rPr>
          <w:rFonts w:ascii="Arial" w:hAnsi="Arial" w:cs="Arial"/>
        </w:rPr>
        <w:t xml:space="preserve">– </w:t>
      </w:r>
      <w:bookmarkStart w:id="55" w:name="_Hlk93996391"/>
      <w:r w:rsidRPr="004E2C85">
        <w:rPr>
          <w:rFonts w:ascii="Arial" w:hAnsi="Arial" w:cs="Arial"/>
        </w:rPr>
        <w:t xml:space="preserve">je dohoda, vrátane všetkých dodatkov, uzatvorená medzi SIEA a EK zo dňa </w:t>
      </w:r>
      <w:r w:rsidR="004E4FA3" w:rsidRPr="004E2C85">
        <w:rPr>
          <w:rFonts w:ascii="Arial" w:hAnsi="Arial" w:cs="Arial"/>
        </w:rPr>
        <w:t>1</w:t>
      </w:r>
      <w:r w:rsidR="00461719" w:rsidRPr="004E2C85">
        <w:rPr>
          <w:rFonts w:ascii="Arial" w:hAnsi="Arial" w:cs="Arial"/>
        </w:rPr>
        <w:t>0</w:t>
      </w:r>
      <w:r w:rsidRPr="004E2C85">
        <w:rPr>
          <w:rFonts w:ascii="Arial" w:hAnsi="Arial" w:cs="Arial"/>
        </w:rPr>
        <w:t>.</w:t>
      </w:r>
      <w:r w:rsidR="004E4FA3" w:rsidRPr="004E2C85">
        <w:rPr>
          <w:rFonts w:ascii="Arial" w:hAnsi="Arial" w:cs="Arial"/>
        </w:rPr>
        <w:t>08</w:t>
      </w:r>
      <w:r w:rsidRPr="004E2C85">
        <w:rPr>
          <w:rFonts w:ascii="Arial" w:hAnsi="Arial" w:cs="Arial"/>
        </w:rPr>
        <w:t>.2016 v súlade s</w:t>
      </w:r>
      <w:r w:rsidR="00CA462F" w:rsidRPr="004E2C85">
        <w:rPr>
          <w:rFonts w:ascii="Arial" w:hAnsi="Arial" w:cs="Arial"/>
        </w:rPr>
        <w:t xml:space="preserve"> vtedy platným </w:t>
      </w:r>
      <w:r w:rsidRPr="004E2C85">
        <w:rPr>
          <w:rFonts w:ascii="Arial" w:hAnsi="Arial" w:cs="Arial"/>
        </w:rPr>
        <w:t>článkom 58 ods. 1 písm. c) bodmi v) a vi) nariadenia 966/2012 a článkom 44 nariadenia 1268/2012. Je zameraná na praktické opatrenia pri delegovaní realizačných úloh na základe príslušných programov vyraďovania z prevádzky.</w:t>
      </w:r>
      <w:bookmarkEnd w:id="55"/>
      <w:r w:rsidR="00657BBC" w:rsidRPr="004E2C85">
        <w:rPr>
          <w:rFonts w:ascii="Arial" w:hAnsi="Arial" w:cs="Arial"/>
        </w:rPr>
        <w:t xml:space="preserve"> </w:t>
      </w:r>
    </w:p>
    <w:p w14:paraId="1356101D" w14:textId="77777777" w:rsidR="005C19A8" w:rsidRPr="004E2C85" w:rsidRDefault="005C19A8" w:rsidP="00632535">
      <w:pPr>
        <w:spacing w:after="0" w:line="240" w:lineRule="auto"/>
        <w:jc w:val="both"/>
        <w:rPr>
          <w:rFonts w:ascii="Arial" w:hAnsi="Arial" w:cs="Arial"/>
          <w:b/>
        </w:rPr>
      </w:pPr>
    </w:p>
    <w:p w14:paraId="67B4D929" w14:textId="0E849A88" w:rsidR="005C19A8" w:rsidRPr="004E2C85" w:rsidRDefault="005C19A8" w:rsidP="00632535">
      <w:pPr>
        <w:spacing w:after="0" w:line="240" w:lineRule="auto"/>
        <w:jc w:val="both"/>
        <w:rPr>
          <w:rFonts w:ascii="Arial" w:hAnsi="Arial" w:cs="Arial"/>
        </w:rPr>
      </w:pPr>
      <w:r w:rsidRPr="004E2C85">
        <w:rPr>
          <w:rFonts w:ascii="Arial" w:hAnsi="Arial" w:cs="Arial"/>
          <w:b/>
        </w:rPr>
        <w:t xml:space="preserve">Dohoda o poskytnutí financovania </w:t>
      </w:r>
      <w:r w:rsidR="00842280" w:rsidRPr="004E2C85">
        <w:rPr>
          <w:rFonts w:ascii="Arial" w:hAnsi="Arial" w:cs="Arial"/>
        </w:rPr>
        <w:t xml:space="preserve">(Transfer of </w:t>
      </w:r>
      <w:r w:rsidR="00842280" w:rsidRPr="004E2C85">
        <w:rPr>
          <w:rFonts w:ascii="Arial" w:hAnsi="Arial" w:cs="Arial"/>
          <w:lang w:val="en-GB"/>
        </w:rPr>
        <w:t>Funds</w:t>
      </w:r>
      <w:r w:rsidR="00842280" w:rsidRPr="004E2C85">
        <w:rPr>
          <w:rFonts w:ascii="Arial" w:hAnsi="Arial" w:cs="Arial"/>
        </w:rPr>
        <w:t xml:space="preserve"> </w:t>
      </w:r>
      <w:proofErr w:type="spellStart"/>
      <w:r w:rsidR="00842280" w:rsidRPr="004E2C85">
        <w:rPr>
          <w:rFonts w:ascii="Arial" w:hAnsi="Arial" w:cs="Arial"/>
        </w:rPr>
        <w:t>Agreement</w:t>
      </w:r>
      <w:proofErr w:type="spellEnd"/>
      <w:r w:rsidR="00842280" w:rsidRPr="004E2C85">
        <w:rPr>
          <w:rFonts w:ascii="Arial" w:hAnsi="Arial" w:cs="Arial"/>
        </w:rPr>
        <w:t>)</w:t>
      </w:r>
      <w:r w:rsidR="00842280" w:rsidRPr="004E2C85">
        <w:rPr>
          <w:rFonts w:ascii="Arial" w:hAnsi="Arial" w:cs="Arial"/>
          <w:b/>
        </w:rPr>
        <w:t xml:space="preserve"> </w:t>
      </w:r>
      <w:r w:rsidRPr="004E2C85">
        <w:rPr>
          <w:rFonts w:ascii="Arial" w:hAnsi="Arial" w:cs="Arial"/>
          <w:b/>
        </w:rPr>
        <w:t xml:space="preserve">– </w:t>
      </w:r>
      <w:r w:rsidRPr="004E2C85">
        <w:rPr>
          <w:rFonts w:ascii="Arial" w:hAnsi="Arial" w:cs="Arial"/>
        </w:rPr>
        <w:t xml:space="preserve">stanovuje maximálnu výšku príspevku EÚ na realizáciu </w:t>
      </w:r>
      <w:r w:rsidR="00FD654C" w:rsidRPr="004E2C85">
        <w:rPr>
          <w:rFonts w:ascii="Arial" w:hAnsi="Arial" w:cs="Arial"/>
        </w:rPr>
        <w:t xml:space="preserve">činnosti </w:t>
      </w:r>
      <w:r w:rsidRPr="004E2C85">
        <w:rPr>
          <w:rFonts w:ascii="Arial" w:hAnsi="Arial" w:cs="Arial"/>
        </w:rPr>
        <w:t>v rámci Programu Bohunice vždy pre príslušný rok, pre ktorý bolo vydané Rozhodnutie o financovaní. Uzatvára</w:t>
      </w:r>
      <w:r w:rsidR="00A91E31" w:rsidRPr="004E2C85">
        <w:rPr>
          <w:rFonts w:ascii="Arial" w:hAnsi="Arial" w:cs="Arial"/>
        </w:rPr>
        <w:t>la</w:t>
      </w:r>
      <w:r w:rsidRPr="004E2C85">
        <w:rPr>
          <w:rFonts w:ascii="Arial" w:hAnsi="Arial" w:cs="Arial"/>
        </w:rPr>
        <w:t xml:space="preserve"> sa medzi EK a Národnou agentúrou v súlade s vydaným Rozhodnutím o financovaní a Dohodou o delegovaní.</w:t>
      </w:r>
    </w:p>
    <w:p w14:paraId="1FFBF5AE" w14:textId="77777777" w:rsidR="005D2FEB" w:rsidRPr="004E2C85" w:rsidRDefault="005D2FEB" w:rsidP="00632535">
      <w:pPr>
        <w:spacing w:after="0" w:line="240" w:lineRule="auto"/>
        <w:jc w:val="both"/>
        <w:rPr>
          <w:rFonts w:ascii="Arial" w:hAnsi="Arial" w:cs="Arial"/>
        </w:rPr>
      </w:pPr>
    </w:p>
    <w:p w14:paraId="200CCA63" w14:textId="77777777" w:rsidR="005D2FEB" w:rsidRPr="004E2C85" w:rsidRDefault="005D2FEB" w:rsidP="00632535">
      <w:pPr>
        <w:spacing w:after="0" w:line="240" w:lineRule="auto"/>
        <w:jc w:val="both"/>
        <w:rPr>
          <w:rFonts w:ascii="Arial" w:hAnsi="Arial" w:cs="Arial"/>
        </w:rPr>
      </w:pPr>
      <w:r w:rsidRPr="004E2C85">
        <w:rPr>
          <w:rFonts w:ascii="Arial" w:hAnsi="Arial" w:cs="Arial"/>
          <w:b/>
        </w:rPr>
        <w:t>Dohoda o</w:t>
      </w:r>
      <w:r w:rsidR="00C95176" w:rsidRPr="004E2C85">
        <w:rPr>
          <w:rFonts w:ascii="Arial" w:hAnsi="Arial" w:cs="Arial"/>
          <w:b/>
        </w:rPr>
        <w:t> </w:t>
      </w:r>
      <w:r w:rsidRPr="004E2C85">
        <w:rPr>
          <w:rFonts w:ascii="Arial" w:hAnsi="Arial" w:cs="Arial"/>
          <w:b/>
        </w:rPr>
        <w:t>príspevku</w:t>
      </w:r>
      <w:r w:rsidR="00C95176" w:rsidRPr="004E2C85">
        <w:rPr>
          <w:rFonts w:ascii="Arial" w:hAnsi="Arial" w:cs="Arial"/>
          <w:b/>
        </w:rPr>
        <w:t xml:space="preserve"> </w:t>
      </w:r>
      <w:r w:rsidR="00C95176" w:rsidRPr="004E2C85">
        <w:rPr>
          <w:rFonts w:ascii="Arial" w:hAnsi="Arial" w:cs="Arial"/>
        </w:rPr>
        <w:t>(</w:t>
      </w:r>
      <w:proofErr w:type="spellStart"/>
      <w:r w:rsidR="00C95176" w:rsidRPr="004E2C85">
        <w:rPr>
          <w:rFonts w:ascii="Arial" w:hAnsi="Arial" w:cs="Arial"/>
        </w:rPr>
        <w:t>Contribution</w:t>
      </w:r>
      <w:proofErr w:type="spellEnd"/>
      <w:r w:rsidR="00C95176" w:rsidRPr="004E2C85">
        <w:rPr>
          <w:rFonts w:ascii="Arial" w:hAnsi="Arial" w:cs="Arial"/>
        </w:rPr>
        <w:t xml:space="preserve"> </w:t>
      </w:r>
      <w:proofErr w:type="spellStart"/>
      <w:r w:rsidR="00C95176" w:rsidRPr="004E2C85">
        <w:rPr>
          <w:rFonts w:ascii="Arial" w:hAnsi="Arial" w:cs="Arial"/>
        </w:rPr>
        <w:t>Agreement</w:t>
      </w:r>
      <w:proofErr w:type="spellEnd"/>
      <w:r w:rsidR="00C95176" w:rsidRPr="004E2C85">
        <w:rPr>
          <w:rFonts w:ascii="Arial" w:hAnsi="Arial" w:cs="Arial"/>
        </w:rPr>
        <w:t>)</w:t>
      </w:r>
      <w:r w:rsidRPr="004E2C85">
        <w:rPr>
          <w:rFonts w:ascii="Arial" w:hAnsi="Arial" w:cs="Arial"/>
        </w:rPr>
        <w:t xml:space="preserve"> - je dohoda, vrátane všetkých dodatkov, uzatvorená medzi SIEA a EK zo dňa 28.12.2021 v súlade s </w:t>
      </w:r>
      <w:r w:rsidR="00C82331" w:rsidRPr="004E2C85">
        <w:rPr>
          <w:rFonts w:ascii="Arial" w:hAnsi="Arial" w:cs="Arial"/>
        </w:rPr>
        <w:t xml:space="preserve"> článkom 62 ods. 1 písm. c) nariadenia 2018/1046</w:t>
      </w:r>
      <w:r w:rsidRPr="004E2C85">
        <w:rPr>
          <w:rFonts w:ascii="Arial" w:hAnsi="Arial" w:cs="Arial"/>
        </w:rPr>
        <w:t xml:space="preserve">. Je zameraná na praktické opatrenia pri delegovaní realizačných úloh na základe </w:t>
      </w:r>
      <w:r w:rsidR="00254FDF" w:rsidRPr="004E2C85">
        <w:rPr>
          <w:rFonts w:ascii="Arial" w:hAnsi="Arial" w:cs="Arial"/>
        </w:rPr>
        <w:t>Prílohy č. 3 Pracovného programu 2021-2022 (</w:t>
      </w:r>
      <w:r w:rsidRPr="004E2C85">
        <w:rPr>
          <w:rFonts w:ascii="Arial" w:hAnsi="Arial" w:cs="Arial"/>
        </w:rPr>
        <w:t>program vyraďovania z prevádzky</w:t>
      </w:r>
      <w:r w:rsidR="00254FDF" w:rsidRPr="004E2C85">
        <w:rPr>
          <w:rFonts w:ascii="Arial" w:hAnsi="Arial" w:cs="Arial"/>
        </w:rPr>
        <w:t>)</w:t>
      </w:r>
      <w:r w:rsidRPr="004E2C85">
        <w:rPr>
          <w:rFonts w:ascii="Arial" w:hAnsi="Arial" w:cs="Arial"/>
        </w:rPr>
        <w:t>.</w:t>
      </w:r>
      <w:r w:rsidR="00FF5A1E" w:rsidRPr="004E2C85">
        <w:rPr>
          <w:rFonts w:ascii="Arial" w:hAnsi="Arial" w:cs="Arial"/>
        </w:rPr>
        <w:t xml:space="preserve"> Dohoda o príspevku s účinnosťou od 01.10.2022 v plnom rozsahu nahrádza Dohodu o delegovaní.</w:t>
      </w:r>
    </w:p>
    <w:p w14:paraId="25BCF7F5" w14:textId="77777777" w:rsidR="005C19A8" w:rsidRPr="004E2C85" w:rsidRDefault="005C19A8" w:rsidP="00BC1F7B">
      <w:pPr>
        <w:spacing w:after="0" w:line="240" w:lineRule="auto"/>
        <w:jc w:val="both"/>
        <w:rPr>
          <w:rFonts w:ascii="Arial" w:hAnsi="Arial" w:cs="Arial"/>
          <w:b/>
        </w:rPr>
      </w:pPr>
    </w:p>
    <w:p w14:paraId="5D812A20" w14:textId="77777777" w:rsidR="005C19A8" w:rsidRPr="004E2C85" w:rsidRDefault="005C19A8" w:rsidP="009F0F78">
      <w:pPr>
        <w:pStyle w:val="Zarkazkladnhotextu"/>
        <w:widowControl w:val="0"/>
        <w:tabs>
          <w:tab w:val="left" w:pos="567"/>
        </w:tabs>
        <w:jc w:val="both"/>
        <w:rPr>
          <w:rFonts w:ascii="Arial" w:hAnsi="Arial" w:cs="Arial"/>
          <w:b w:val="0"/>
          <w:bCs w:val="0"/>
          <w:sz w:val="22"/>
          <w:szCs w:val="22"/>
          <w:lang w:eastAsia="en-US"/>
        </w:rPr>
      </w:pPr>
      <w:r w:rsidRPr="004E2C85">
        <w:rPr>
          <w:rFonts w:ascii="Arial" w:hAnsi="Arial" w:cs="Arial"/>
          <w:bCs w:val="0"/>
          <w:sz w:val="22"/>
          <w:szCs w:val="22"/>
          <w:lang w:eastAsia="en-US"/>
        </w:rPr>
        <w:t>Európska komisia</w:t>
      </w:r>
      <w:r w:rsidRPr="004E2C85">
        <w:rPr>
          <w:rFonts w:ascii="Arial" w:hAnsi="Arial" w:cs="Arial"/>
          <w:b w:val="0"/>
          <w:bCs w:val="0"/>
          <w:sz w:val="22"/>
          <w:szCs w:val="22"/>
          <w:lang w:eastAsia="en-US"/>
        </w:rPr>
        <w:t xml:space="preserve"> - najvyšší výkonný orgán EÚ s rozsiahlou rozhodovacou právomocou. Navrhuje legislatívu EÚ, kontroluje dodržiavanie tejto legislatívy v členských štátoch EÚ </w:t>
      </w:r>
      <w:r w:rsidRPr="004E2C85">
        <w:rPr>
          <w:rFonts w:ascii="Arial" w:hAnsi="Arial" w:cs="Arial"/>
          <w:b w:val="0"/>
          <w:bCs w:val="0"/>
          <w:sz w:val="22"/>
          <w:szCs w:val="22"/>
          <w:lang w:eastAsia="en-US"/>
        </w:rPr>
        <w:lastRenderedPageBreak/>
        <w:t>a zastupuje EÚ voči členským štátom aj navonok. Z prevažnej časti spravuje rozpočet EÚ.</w:t>
      </w:r>
      <w:r w:rsidR="002026EE" w:rsidRPr="004E2C85">
        <w:rPr>
          <w:rFonts w:ascii="Arial" w:hAnsi="Arial" w:cs="Arial"/>
          <w:b w:val="0"/>
          <w:bCs w:val="0"/>
          <w:sz w:val="22"/>
          <w:szCs w:val="22"/>
          <w:lang w:eastAsia="en-US"/>
        </w:rPr>
        <w:t xml:space="preserve"> </w:t>
      </w:r>
    </w:p>
    <w:p w14:paraId="3F39E956" w14:textId="77777777" w:rsidR="005C19A8" w:rsidRPr="004E2C85" w:rsidRDefault="005C19A8" w:rsidP="009F0F78">
      <w:pPr>
        <w:tabs>
          <w:tab w:val="left" w:pos="567"/>
        </w:tabs>
        <w:spacing w:after="0" w:line="240" w:lineRule="auto"/>
        <w:jc w:val="both"/>
        <w:rPr>
          <w:rFonts w:ascii="Arial" w:hAnsi="Arial" w:cs="Arial"/>
        </w:rPr>
      </w:pPr>
    </w:p>
    <w:p w14:paraId="2BB96EAC" w14:textId="77777777" w:rsidR="005C19A8" w:rsidRPr="004E2C85" w:rsidRDefault="00377E38" w:rsidP="00377E38">
      <w:pPr>
        <w:autoSpaceDE w:val="0"/>
        <w:autoSpaceDN w:val="0"/>
        <w:adjustRightInd w:val="0"/>
        <w:spacing w:after="0" w:line="240" w:lineRule="auto"/>
        <w:jc w:val="both"/>
        <w:rPr>
          <w:rFonts w:ascii="Arial" w:hAnsi="Arial" w:cs="Arial"/>
        </w:rPr>
      </w:pPr>
      <w:r w:rsidRPr="004E2C85">
        <w:rPr>
          <w:rFonts w:ascii="Arial" w:hAnsi="Arial" w:cs="Arial"/>
          <w:b/>
        </w:rPr>
        <w:t xml:space="preserve">Finančná oprava - </w:t>
      </w:r>
      <w:r w:rsidRPr="004E2C85">
        <w:rPr>
          <w:rFonts w:ascii="Arial" w:hAnsi="Arial" w:cs="Arial"/>
        </w:rPr>
        <w:t xml:space="preserve">individuálne zníženie hodnoty deklarovaných výdavkov z dôvodu zistení porušenia uplatniteľného práva Únie alebo vnútroštátneho práva v súvislosti s výdavkami, ktoré boli vykázané Európskej komisii alebo v súvislosti s výdavkami schvaľovanými na národnej úrovni; </w:t>
      </w:r>
    </w:p>
    <w:p w14:paraId="03D77B94" w14:textId="77777777" w:rsidR="005C19A8" w:rsidRPr="004E2C85" w:rsidRDefault="005C19A8" w:rsidP="00BC1F7B">
      <w:pPr>
        <w:spacing w:after="0" w:line="240" w:lineRule="auto"/>
        <w:jc w:val="both"/>
        <w:rPr>
          <w:rFonts w:ascii="Arial" w:hAnsi="Arial" w:cs="Arial"/>
          <w:b/>
        </w:rPr>
      </w:pPr>
    </w:p>
    <w:p w14:paraId="7CAC8DFD" w14:textId="77777777" w:rsidR="005C19A8" w:rsidRPr="004E2C85" w:rsidRDefault="005C19A8" w:rsidP="00640794">
      <w:pPr>
        <w:pStyle w:val="Zarkazkladnhotextu"/>
        <w:widowControl w:val="0"/>
        <w:tabs>
          <w:tab w:val="left" w:pos="567"/>
        </w:tabs>
        <w:jc w:val="both"/>
        <w:rPr>
          <w:rFonts w:ascii="Arial" w:hAnsi="Arial" w:cs="Arial"/>
          <w:b w:val="0"/>
          <w:bCs w:val="0"/>
          <w:sz w:val="22"/>
          <w:szCs w:val="22"/>
          <w:lang w:eastAsia="en-US"/>
        </w:rPr>
      </w:pPr>
      <w:r w:rsidRPr="004E2C85">
        <w:rPr>
          <w:rFonts w:ascii="Arial" w:hAnsi="Arial" w:cs="Arial"/>
          <w:bCs w:val="0"/>
          <w:sz w:val="22"/>
          <w:szCs w:val="22"/>
          <w:lang w:eastAsia="en-US"/>
        </w:rPr>
        <w:t>Finančná kontrola</w:t>
      </w:r>
      <w:r w:rsidRPr="004E2C85">
        <w:rPr>
          <w:rFonts w:ascii="Arial" w:hAnsi="Arial" w:cs="Arial"/>
          <w:b w:val="0"/>
          <w:bCs w:val="0"/>
          <w:sz w:val="22"/>
          <w:szCs w:val="22"/>
          <w:lang w:eastAsia="en-US"/>
        </w:rPr>
        <w:t xml:space="preserve"> - súhrn činností </w:t>
      </w:r>
      <w:r w:rsidR="009458C7" w:rsidRPr="004E2C85">
        <w:rPr>
          <w:rFonts w:ascii="Arial" w:hAnsi="Arial" w:cs="Arial"/>
          <w:b w:val="0"/>
          <w:bCs w:val="0"/>
          <w:sz w:val="22"/>
          <w:szCs w:val="22"/>
          <w:lang w:eastAsia="en-US"/>
        </w:rPr>
        <w:t>NA</w:t>
      </w:r>
      <w:r w:rsidRPr="004E2C85">
        <w:rPr>
          <w:rFonts w:ascii="Arial" w:hAnsi="Arial" w:cs="Arial"/>
          <w:b w:val="0"/>
          <w:bCs w:val="0"/>
          <w:sz w:val="22"/>
          <w:szCs w:val="22"/>
          <w:lang w:eastAsia="en-US"/>
        </w:rPr>
        <w:t xml:space="preserve"> a ňou prizvaných osôb, ktorými sa overuje najmä plnenie podmienok </w:t>
      </w:r>
      <w:r w:rsidR="00894814" w:rsidRPr="004E2C85">
        <w:rPr>
          <w:rFonts w:ascii="Arial" w:hAnsi="Arial" w:cs="Arial"/>
          <w:b w:val="0"/>
          <w:bCs w:val="0"/>
          <w:sz w:val="22"/>
          <w:szCs w:val="22"/>
          <w:lang w:eastAsia="en-US"/>
        </w:rPr>
        <w:t xml:space="preserve"> poskytnutia </w:t>
      </w:r>
      <w:r w:rsidR="00920BB7" w:rsidRPr="004E2C85">
        <w:rPr>
          <w:rFonts w:ascii="Arial" w:hAnsi="Arial" w:cs="Arial"/>
          <w:b w:val="0"/>
          <w:bCs w:val="0"/>
          <w:sz w:val="22"/>
          <w:szCs w:val="22"/>
          <w:lang w:eastAsia="en-US"/>
        </w:rPr>
        <w:t>Grantu</w:t>
      </w:r>
      <w:r w:rsidRPr="004E2C85">
        <w:rPr>
          <w:rFonts w:ascii="Arial" w:hAnsi="Arial" w:cs="Arial"/>
          <w:b w:val="0"/>
          <w:bCs w:val="0"/>
          <w:sz w:val="22"/>
          <w:szCs w:val="22"/>
          <w:lang w:eastAsia="en-US"/>
        </w:rPr>
        <w:t xml:space="preserve"> v súlade so Zmluvou o poskytnutí grantu a Vyzvaním, dodržiavanie rozpočtu </w:t>
      </w:r>
      <w:r w:rsidR="009458C7" w:rsidRPr="004E2C85">
        <w:rPr>
          <w:rFonts w:ascii="Arial" w:hAnsi="Arial" w:cs="Arial"/>
          <w:b w:val="0"/>
          <w:bCs w:val="0"/>
          <w:sz w:val="22"/>
          <w:szCs w:val="22"/>
          <w:lang w:eastAsia="en-US"/>
        </w:rPr>
        <w:t>NA</w:t>
      </w:r>
      <w:r w:rsidRPr="004E2C85">
        <w:rPr>
          <w:rFonts w:ascii="Arial" w:hAnsi="Arial" w:cs="Arial"/>
          <w:b w:val="0"/>
          <w:bCs w:val="0"/>
          <w:sz w:val="22"/>
          <w:szCs w:val="22"/>
          <w:lang w:eastAsia="en-US"/>
        </w:rPr>
        <w:t>, dodržiavanie zákona o finančnej kontrole, predchádzanie podvodom</w:t>
      </w:r>
      <w:r w:rsidR="00B17B4A" w:rsidRPr="004E2C85">
        <w:rPr>
          <w:rFonts w:ascii="Arial" w:hAnsi="Arial" w:cs="Arial"/>
          <w:b w:val="0"/>
          <w:bCs w:val="0"/>
          <w:sz w:val="22"/>
          <w:szCs w:val="22"/>
          <w:lang w:eastAsia="en-US"/>
        </w:rPr>
        <w:t>,</w:t>
      </w:r>
      <w:r w:rsidRPr="004E2C85">
        <w:rPr>
          <w:rFonts w:ascii="Arial" w:hAnsi="Arial" w:cs="Arial"/>
          <w:b w:val="0"/>
          <w:bCs w:val="0"/>
          <w:sz w:val="22"/>
          <w:szCs w:val="22"/>
          <w:lang w:eastAsia="en-US"/>
        </w:rPr>
        <w:t> nezrovnalostiam</w:t>
      </w:r>
      <w:r w:rsidR="00B17B4A" w:rsidRPr="004E2C85">
        <w:rPr>
          <w:rFonts w:ascii="Arial" w:hAnsi="Arial" w:cs="Arial"/>
          <w:b w:val="0"/>
          <w:bCs w:val="0"/>
          <w:sz w:val="22"/>
          <w:szCs w:val="22"/>
          <w:lang w:eastAsia="en-US"/>
        </w:rPr>
        <w:t xml:space="preserve"> a korupcii</w:t>
      </w:r>
      <w:r w:rsidRPr="004E2C85">
        <w:rPr>
          <w:rFonts w:ascii="Arial" w:hAnsi="Arial" w:cs="Arial"/>
          <w:b w:val="0"/>
          <w:bCs w:val="0"/>
          <w:sz w:val="22"/>
          <w:szCs w:val="22"/>
          <w:lang w:eastAsia="en-US"/>
        </w:rPr>
        <w:t>,</w:t>
      </w:r>
      <w:r w:rsidRPr="004E2C85" w:rsidDel="00B323A7">
        <w:rPr>
          <w:rFonts w:ascii="Arial" w:hAnsi="Arial" w:cs="Arial"/>
          <w:b w:val="0"/>
          <w:bCs w:val="0"/>
          <w:sz w:val="22"/>
          <w:szCs w:val="22"/>
          <w:lang w:eastAsia="en-US"/>
        </w:rPr>
        <w:t xml:space="preserve"> </w:t>
      </w:r>
      <w:r w:rsidRPr="004E2C85">
        <w:rPr>
          <w:rFonts w:ascii="Arial" w:hAnsi="Arial" w:cs="Arial"/>
          <w:b w:val="0"/>
          <w:bCs w:val="0"/>
          <w:sz w:val="22"/>
          <w:szCs w:val="22"/>
          <w:lang w:eastAsia="en-US"/>
        </w:rPr>
        <w:t xml:space="preserve">dodržiavanie hospodárnosti, efektívnosti, účinnosti a účelnosti poskytnutého príspevku, dôsledné a pravidelné overenie dosiahnutého pokroku a ďalšie povinnosti stanovené Prijímateľovi v Zmluve o poskytnutí grantu, resp. vyplývajúce z príslušnej legislatívy. Legislatívnym rámcom pre výkon Finančnej kontroly na národnej úrovni je zákon o finančnej kontrole. </w:t>
      </w:r>
    </w:p>
    <w:p w14:paraId="02D03014" w14:textId="77777777" w:rsidR="005C19A8" w:rsidRPr="004E2C85" w:rsidRDefault="005C19A8" w:rsidP="00690CE8">
      <w:pPr>
        <w:spacing w:after="0" w:line="240" w:lineRule="auto"/>
        <w:jc w:val="both"/>
        <w:rPr>
          <w:rFonts w:ascii="Arial" w:hAnsi="Arial" w:cs="Arial"/>
          <w:b/>
        </w:rPr>
      </w:pPr>
    </w:p>
    <w:p w14:paraId="07D12AD6" w14:textId="77777777" w:rsidR="005C19A8" w:rsidRPr="004E2C85" w:rsidRDefault="005C19A8" w:rsidP="00FF0CA6">
      <w:pPr>
        <w:autoSpaceDE w:val="0"/>
        <w:autoSpaceDN w:val="0"/>
        <w:spacing w:after="0" w:line="240" w:lineRule="auto"/>
        <w:jc w:val="both"/>
        <w:rPr>
          <w:rFonts w:ascii="Arial" w:hAnsi="Arial" w:cs="Arial"/>
        </w:rPr>
      </w:pPr>
      <w:r w:rsidRPr="004E2C85">
        <w:rPr>
          <w:rFonts w:ascii="Arial" w:hAnsi="Arial" w:cs="Arial"/>
          <w:b/>
        </w:rPr>
        <w:t>Grant</w:t>
      </w:r>
      <w:r w:rsidRPr="004E2C85">
        <w:rPr>
          <w:rFonts w:ascii="Arial" w:hAnsi="Arial" w:cs="Arial"/>
        </w:rPr>
        <w:t xml:space="preserve"> – predstavuje finančné prostriedky zo zdrojov EÚ poskytnutých Prijímateľovi na základe Zmluvy o poskytnutí grantu na účely realizácie Projektu.</w:t>
      </w:r>
    </w:p>
    <w:p w14:paraId="7E6516BA" w14:textId="77777777" w:rsidR="009E03CA" w:rsidRPr="004E2C85" w:rsidRDefault="009E03CA" w:rsidP="00FF0CA6">
      <w:pPr>
        <w:autoSpaceDE w:val="0"/>
        <w:autoSpaceDN w:val="0"/>
        <w:spacing w:after="0" w:line="240" w:lineRule="auto"/>
        <w:jc w:val="both"/>
        <w:rPr>
          <w:rFonts w:ascii="Arial" w:hAnsi="Arial" w:cs="Arial"/>
        </w:rPr>
      </w:pPr>
    </w:p>
    <w:p w14:paraId="0725DD3E" w14:textId="77777777" w:rsidR="001039D5" w:rsidRPr="004E2C85" w:rsidRDefault="001039D5" w:rsidP="00FF0CA6">
      <w:pPr>
        <w:autoSpaceDE w:val="0"/>
        <w:autoSpaceDN w:val="0"/>
        <w:spacing w:after="0" w:line="240" w:lineRule="auto"/>
        <w:jc w:val="both"/>
        <w:rPr>
          <w:rFonts w:ascii="Arial" w:hAnsi="Arial" w:cs="Arial"/>
        </w:rPr>
      </w:pPr>
      <w:r w:rsidRPr="004E2C85">
        <w:rPr>
          <w:rFonts w:ascii="Arial" w:hAnsi="Arial" w:cs="Arial"/>
          <w:b/>
          <w:bCs/>
        </w:rPr>
        <w:t xml:space="preserve">Indikátor </w:t>
      </w:r>
      <w:r w:rsidRPr="004E2C85">
        <w:rPr>
          <w:rFonts w:ascii="Arial" w:hAnsi="Arial" w:cs="Arial"/>
        </w:rPr>
        <w:t>- kvantitatívny a/alebo kvalitatívny faktor alebo premenná, ktorá poskytuje      jednoduchý a spoľahlivý spôsob merania dosiahnutia výsledkov aktivity.</w:t>
      </w:r>
    </w:p>
    <w:p w14:paraId="52A54BA5" w14:textId="77777777" w:rsidR="009E03CA" w:rsidRPr="004E2C85" w:rsidRDefault="009E03CA" w:rsidP="00FF0CA6">
      <w:pPr>
        <w:autoSpaceDE w:val="0"/>
        <w:autoSpaceDN w:val="0"/>
        <w:spacing w:after="0" w:line="240" w:lineRule="auto"/>
        <w:jc w:val="both"/>
        <w:rPr>
          <w:rFonts w:ascii="Arial" w:hAnsi="Arial" w:cs="Arial"/>
        </w:rPr>
      </w:pPr>
    </w:p>
    <w:p w14:paraId="2A53D4A8" w14:textId="77777777" w:rsidR="00F91045" w:rsidRPr="004E2C85" w:rsidRDefault="00F91045" w:rsidP="00F91045">
      <w:pPr>
        <w:pStyle w:val="Zarkazkladnhotextu"/>
        <w:widowControl w:val="0"/>
        <w:tabs>
          <w:tab w:val="left" w:pos="567"/>
        </w:tabs>
        <w:jc w:val="both"/>
        <w:rPr>
          <w:rFonts w:ascii="Arial" w:hAnsi="Arial" w:cs="Arial"/>
          <w:b w:val="0"/>
          <w:bCs w:val="0"/>
          <w:sz w:val="22"/>
          <w:szCs w:val="22"/>
          <w:lang w:eastAsia="en-US"/>
        </w:rPr>
      </w:pPr>
      <w:r w:rsidRPr="004E2C85">
        <w:rPr>
          <w:rFonts w:ascii="Arial" w:hAnsi="Arial" w:cs="Arial"/>
          <w:bCs w:val="0"/>
          <w:sz w:val="22"/>
          <w:szCs w:val="22"/>
          <w:lang w:eastAsia="en-US"/>
        </w:rPr>
        <w:t>Iné zdroje Prijímateľa</w:t>
      </w:r>
      <w:r w:rsidRPr="004E2C85">
        <w:rPr>
          <w:rFonts w:ascii="Arial" w:hAnsi="Arial" w:cs="Arial"/>
          <w:b w:val="0"/>
          <w:bCs w:val="0"/>
          <w:sz w:val="22"/>
          <w:szCs w:val="22"/>
          <w:lang w:eastAsia="en-US"/>
        </w:rPr>
        <w:t xml:space="preserve"> – finančné prostriedky, ktorými sa podieľa Prijímateľ na financovaní činnosti/í v stanovenej výške a určenom podiele. Za tieto zdroje sa považujú akékoľvek prostriedky</w:t>
      </w:r>
      <w:r w:rsidR="006359C5" w:rsidRPr="004E2C85">
        <w:rPr>
          <w:rFonts w:ascii="Arial" w:hAnsi="Arial" w:cs="Arial"/>
          <w:b w:val="0"/>
          <w:bCs w:val="0"/>
          <w:sz w:val="22"/>
          <w:szCs w:val="22"/>
          <w:lang w:eastAsia="en-US"/>
        </w:rPr>
        <w:t xml:space="preserve"> (</w:t>
      </w:r>
      <w:r w:rsidR="006359C5" w:rsidRPr="004E2C85">
        <w:rPr>
          <w:rFonts w:ascii="Arial" w:hAnsi="Arial" w:cs="Arial"/>
          <w:b w:val="0"/>
          <w:sz w:val="22"/>
        </w:rPr>
        <w:t xml:space="preserve">vnútroštátne a/alebo </w:t>
      </w:r>
      <w:r w:rsidR="00AD0AC5" w:rsidRPr="004E2C85">
        <w:rPr>
          <w:rFonts w:ascii="Arial" w:hAnsi="Arial" w:cs="Arial"/>
          <w:b w:val="0"/>
          <w:bCs w:val="0"/>
          <w:sz w:val="22"/>
          <w:szCs w:val="22"/>
          <w:lang w:eastAsia="en-US"/>
        </w:rPr>
        <w:t>ostatné</w:t>
      </w:r>
      <w:r w:rsidR="006359C5" w:rsidRPr="004E2C85">
        <w:rPr>
          <w:rFonts w:ascii="Arial" w:hAnsi="Arial" w:cs="Arial"/>
          <w:b w:val="0"/>
          <w:sz w:val="22"/>
        </w:rPr>
        <w:t xml:space="preserve"> zdroje)</w:t>
      </w:r>
      <w:r w:rsidRPr="004E2C85">
        <w:rPr>
          <w:rFonts w:ascii="Arial" w:hAnsi="Arial" w:cs="Arial"/>
          <w:b w:val="0"/>
          <w:sz w:val="22"/>
        </w:rPr>
        <w:t>,</w:t>
      </w:r>
      <w:r w:rsidRPr="004E2C85">
        <w:rPr>
          <w:rFonts w:ascii="Arial" w:hAnsi="Arial" w:cs="Arial"/>
          <w:b w:val="0"/>
          <w:bCs w:val="0"/>
          <w:sz w:val="22"/>
          <w:szCs w:val="22"/>
          <w:lang w:eastAsia="en-US"/>
        </w:rPr>
        <w:t xml:space="preserve"> ktoré Prijímateľ získa zo zdroja odlišného od rozpočtu EÚ určeného pre Program Bohunice.</w:t>
      </w:r>
    </w:p>
    <w:p w14:paraId="6D11F118" w14:textId="77777777" w:rsidR="00F91045" w:rsidRPr="004E2C85" w:rsidRDefault="00F91045" w:rsidP="00FF0CA6">
      <w:pPr>
        <w:autoSpaceDE w:val="0"/>
        <w:autoSpaceDN w:val="0"/>
        <w:spacing w:after="0" w:line="240" w:lineRule="auto"/>
        <w:jc w:val="both"/>
        <w:rPr>
          <w:rFonts w:ascii="Arial" w:hAnsi="Arial" w:cs="Arial"/>
        </w:rPr>
      </w:pPr>
    </w:p>
    <w:p w14:paraId="645B0B2B" w14:textId="77777777" w:rsidR="00375151" w:rsidRPr="004E2C85" w:rsidRDefault="00375151" w:rsidP="00FF0CA6">
      <w:pPr>
        <w:autoSpaceDE w:val="0"/>
        <w:autoSpaceDN w:val="0"/>
        <w:spacing w:after="0" w:line="240" w:lineRule="auto"/>
        <w:jc w:val="both"/>
        <w:rPr>
          <w:rFonts w:ascii="Arial" w:hAnsi="Arial" w:cs="Arial"/>
        </w:rPr>
      </w:pPr>
      <w:r w:rsidRPr="004E2C85">
        <w:rPr>
          <w:rFonts w:ascii="Arial" w:hAnsi="Arial" w:cs="Arial"/>
          <w:b/>
        </w:rPr>
        <w:t xml:space="preserve">Konečný prijímateľ </w:t>
      </w:r>
      <w:r w:rsidRPr="004E2C85">
        <w:rPr>
          <w:rFonts w:ascii="Arial" w:hAnsi="Arial" w:cs="Arial"/>
        </w:rPr>
        <w:t>(</w:t>
      </w:r>
      <w:proofErr w:type="spellStart"/>
      <w:r w:rsidRPr="004E2C85">
        <w:rPr>
          <w:rFonts w:ascii="Arial" w:hAnsi="Arial" w:cs="Arial"/>
        </w:rPr>
        <w:t>Final</w:t>
      </w:r>
      <w:proofErr w:type="spellEnd"/>
      <w:r w:rsidRPr="004E2C85">
        <w:rPr>
          <w:rFonts w:ascii="Arial" w:hAnsi="Arial" w:cs="Arial"/>
        </w:rPr>
        <w:t xml:space="preserve"> </w:t>
      </w:r>
      <w:r w:rsidRPr="004E2C85">
        <w:rPr>
          <w:rFonts w:ascii="Arial" w:hAnsi="Arial" w:cs="Arial"/>
          <w:lang w:val="en-GB"/>
        </w:rPr>
        <w:t>Beneficiary</w:t>
      </w:r>
      <w:r w:rsidRPr="004E2C85">
        <w:rPr>
          <w:rFonts w:ascii="Arial" w:hAnsi="Arial" w:cs="Arial"/>
        </w:rPr>
        <w:t>)</w:t>
      </w:r>
      <w:r w:rsidRPr="004E2C85">
        <w:rPr>
          <w:rFonts w:ascii="Arial" w:hAnsi="Arial" w:cs="Arial"/>
          <w:b/>
        </w:rPr>
        <w:t xml:space="preserve"> </w:t>
      </w:r>
      <w:r w:rsidRPr="004E2C85">
        <w:rPr>
          <w:rFonts w:ascii="Arial" w:hAnsi="Arial" w:cs="Arial"/>
        </w:rPr>
        <w:t>–</w:t>
      </w:r>
      <w:r w:rsidRPr="004E2C85">
        <w:rPr>
          <w:rFonts w:ascii="Arial" w:hAnsi="Arial" w:cs="Arial"/>
          <w:b/>
        </w:rPr>
        <w:t xml:space="preserve"> </w:t>
      </w:r>
      <w:r w:rsidRPr="004E2C85">
        <w:rPr>
          <w:rFonts w:ascii="Arial" w:hAnsi="Arial" w:cs="Arial"/>
        </w:rPr>
        <w:t>znamená Slovenskú republiku, ktorá má prospech z výsledku programu vyraďovania. Programový koordinátor zastupuje Konečného prijímateľa vo všetkých záležitostiach súvisiacich s programom vyraďovania z prevádzky.</w:t>
      </w:r>
    </w:p>
    <w:p w14:paraId="13C86EBA" w14:textId="77777777" w:rsidR="00375151" w:rsidRPr="004E2C85" w:rsidRDefault="00375151" w:rsidP="00FF0CA6">
      <w:pPr>
        <w:autoSpaceDE w:val="0"/>
        <w:autoSpaceDN w:val="0"/>
        <w:spacing w:after="0" w:line="240" w:lineRule="auto"/>
        <w:jc w:val="both"/>
        <w:rPr>
          <w:rFonts w:ascii="Arial" w:hAnsi="Arial" w:cs="Arial"/>
        </w:rPr>
      </w:pPr>
    </w:p>
    <w:p w14:paraId="0B4CA3F3" w14:textId="77777777" w:rsidR="00370567" w:rsidRPr="004E2C85" w:rsidRDefault="00370567" w:rsidP="00640794">
      <w:pPr>
        <w:spacing w:after="0" w:line="240" w:lineRule="auto"/>
        <w:jc w:val="both"/>
        <w:rPr>
          <w:rFonts w:ascii="Arial" w:hAnsi="Arial" w:cs="Arial"/>
        </w:rPr>
      </w:pPr>
      <w:r w:rsidRPr="004E2C85">
        <w:rPr>
          <w:rFonts w:ascii="Arial" w:hAnsi="Arial" w:cs="Arial"/>
          <w:b/>
        </w:rPr>
        <w:t xml:space="preserve">Koordinátor </w:t>
      </w:r>
      <w:r w:rsidR="00461719" w:rsidRPr="004E2C85">
        <w:rPr>
          <w:rFonts w:ascii="Arial" w:hAnsi="Arial" w:cs="Arial"/>
          <w:b/>
        </w:rPr>
        <w:t>–</w:t>
      </w:r>
      <w:r w:rsidRPr="004E2C85">
        <w:rPr>
          <w:rFonts w:ascii="Arial" w:hAnsi="Arial" w:cs="Arial"/>
          <w:b/>
        </w:rPr>
        <w:t xml:space="preserve"> </w:t>
      </w:r>
      <w:r w:rsidR="009438D3" w:rsidRPr="004E2C85">
        <w:rPr>
          <w:rFonts w:ascii="Arial" w:hAnsi="Arial" w:cs="Arial"/>
        </w:rPr>
        <w:t xml:space="preserve">vedúci </w:t>
      </w:r>
      <w:r w:rsidR="00461719" w:rsidRPr="004E2C85">
        <w:rPr>
          <w:rFonts w:ascii="Arial" w:hAnsi="Arial" w:cs="Arial"/>
        </w:rPr>
        <w:t xml:space="preserve">zamestnanec SIEA zodpovedný za koordináciu </w:t>
      </w:r>
      <w:r w:rsidR="00BE7A95" w:rsidRPr="004E2C85">
        <w:rPr>
          <w:rFonts w:ascii="Arial" w:hAnsi="Arial" w:cs="Arial"/>
        </w:rPr>
        <w:t xml:space="preserve">vykonávaných </w:t>
      </w:r>
      <w:r w:rsidR="00461719" w:rsidRPr="004E2C85">
        <w:rPr>
          <w:rFonts w:ascii="Arial" w:hAnsi="Arial" w:cs="Arial"/>
        </w:rPr>
        <w:t>činností v rámci Národnej agentúry spojených s implementáciou Programu Bohunice,</w:t>
      </w:r>
      <w:r w:rsidR="00BE7A95" w:rsidRPr="004E2C85">
        <w:rPr>
          <w:rFonts w:ascii="Arial" w:hAnsi="Arial" w:cs="Arial"/>
        </w:rPr>
        <w:t xml:space="preserve"> ako aj za</w:t>
      </w:r>
      <w:r w:rsidR="00461719" w:rsidRPr="004E2C85">
        <w:rPr>
          <w:rFonts w:ascii="Arial" w:hAnsi="Arial" w:cs="Arial"/>
        </w:rPr>
        <w:t xml:space="preserve"> komunikáciu medzi Národnou agentúrou a EK, Prijímateľom, Programovým koordinátorom a ďalšími subjektmi zapojenými do Programu Bohunice</w:t>
      </w:r>
      <w:r w:rsidR="00E57553" w:rsidRPr="004E2C85">
        <w:rPr>
          <w:rFonts w:ascii="Arial" w:hAnsi="Arial" w:cs="Arial"/>
        </w:rPr>
        <w:t>.</w:t>
      </w:r>
    </w:p>
    <w:p w14:paraId="163A549B" w14:textId="77777777" w:rsidR="00461719" w:rsidRPr="004E2C85" w:rsidRDefault="00461719" w:rsidP="00640794">
      <w:pPr>
        <w:spacing w:after="0" w:line="240" w:lineRule="auto"/>
        <w:jc w:val="both"/>
        <w:rPr>
          <w:rFonts w:ascii="Arial" w:hAnsi="Arial" w:cs="Arial"/>
          <w:b/>
        </w:rPr>
      </w:pPr>
    </w:p>
    <w:p w14:paraId="56CC820B" w14:textId="2121D8FD" w:rsidR="005C19A8" w:rsidRPr="004E2C85" w:rsidRDefault="005C19A8" w:rsidP="00640794">
      <w:pPr>
        <w:spacing w:after="0" w:line="240" w:lineRule="auto"/>
        <w:jc w:val="both"/>
        <w:rPr>
          <w:rFonts w:ascii="Arial" w:hAnsi="Arial" w:cs="Arial"/>
        </w:rPr>
      </w:pPr>
      <w:r w:rsidRPr="004E2C85">
        <w:rPr>
          <w:rFonts w:ascii="Arial" w:hAnsi="Arial" w:cs="Arial"/>
          <w:b/>
        </w:rPr>
        <w:t>Lehota</w:t>
      </w:r>
      <w:r w:rsidRPr="004E2C85">
        <w:rPr>
          <w:rFonts w:ascii="Arial" w:hAnsi="Arial" w:cs="Arial"/>
        </w:rPr>
        <w:t xml:space="preserve"> -</w:t>
      </w:r>
      <w:r w:rsidR="002B122C" w:rsidRPr="004E2C85">
        <w:rPr>
          <w:rFonts w:ascii="Arial" w:hAnsi="Arial" w:cs="Arial"/>
        </w:rPr>
        <w:t xml:space="preserve"> </w:t>
      </w:r>
      <w:r w:rsidRPr="004E2C85">
        <w:rPr>
          <w:rFonts w:ascii="Arial" w:hAnsi="Arial" w:cs="Arial"/>
        </w:rPr>
        <w:t>ak nie je v tomto dokumente uvedené inak, za dni sa považujú pracovné dni. Do plynutia lehoty sa nezapočítava kalendárny deň, keď došlo k skutočnosti určujúcej začiatok 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w:t>
      </w:r>
      <w:r w:rsidR="002F1772">
        <w:rPr>
          <w:rFonts w:ascii="Arial" w:hAnsi="Arial" w:cs="Arial"/>
        </w:rPr>
        <w:t>zmysle zákona č. 241/1993 Z. </w:t>
      </w:r>
      <w:r w:rsidRPr="004E2C85">
        <w:rPr>
          <w:rFonts w:ascii="Arial" w:hAnsi="Arial" w:cs="Arial"/>
        </w:rPr>
        <w:t xml:space="preserve">z. o štátnych sviatkoch, dňoch pracovného pokoja a pamätných dňoch v znení neskorších predpisov, je posledným dňom lehoty nasledujúci pracovný deň. Lehota je zachovaná, ak sa posledný deň lehoty podanie podá osobne na </w:t>
      </w:r>
      <w:proofErr w:type="spellStart"/>
      <w:r w:rsidR="007D7E96" w:rsidRPr="004E2C85">
        <w:rPr>
          <w:rFonts w:ascii="Arial" w:hAnsi="Arial" w:cs="Arial"/>
        </w:rPr>
        <w:t>NA</w:t>
      </w:r>
      <w:proofErr w:type="spellEnd"/>
      <w:r w:rsidRPr="004E2C85">
        <w:rPr>
          <w:rFonts w:ascii="Arial" w:hAnsi="Arial" w:cs="Arial"/>
        </w:rPr>
        <w:t>, alebo ak sa podanie odovzdá na poštovú prepravu, ak nie je v tomto dokumente uvedené inak.</w:t>
      </w:r>
    </w:p>
    <w:p w14:paraId="7EA5C1A0" w14:textId="77777777" w:rsidR="005C19A8" w:rsidRPr="004E2C85" w:rsidRDefault="005C19A8" w:rsidP="00FF0CA6">
      <w:pPr>
        <w:autoSpaceDE w:val="0"/>
        <w:autoSpaceDN w:val="0"/>
        <w:spacing w:after="0" w:line="240" w:lineRule="auto"/>
        <w:jc w:val="both"/>
        <w:rPr>
          <w:rFonts w:ascii="Arial" w:hAnsi="Arial" w:cs="Arial"/>
          <w:b/>
        </w:rPr>
      </w:pPr>
    </w:p>
    <w:p w14:paraId="38020AF7" w14:textId="6FB90078" w:rsidR="005C19A8" w:rsidRPr="004E2C85" w:rsidRDefault="005C19A8" w:rsidP="00FF0CA6">
      <w:pPr>
        <w:autoSpaceDE w:val="0"/>
        <w:autoSpaceDN w:val="0"/>
        <w:spacing w:after="0" w:line="240" w:lineRule="auto"/>
        <w:jc w:val="both"/>
        <w:rPr>
          <w:rFonts w:ascii="Arial" w:hAnsi="Arial" w:cs="Arial"/>
        </w:rPr>
      </w:pPr>
      <w:r w:rsidRPr="004E2C85">
        <w:rPr>
          <w:rFonts w:ascii="Arial" w:hAnsi="Arial" w:cs="Arial"/>
          <w:b/>
        </w:rPr>
        <w:t>Mesačná správa o</w:t>
      </w:r>
      <w:r w:rsidR="00C76A81" w:rsidRPr="004E2C85">
        <w:rPr>
          <w:rFonts w:ascii="Arial" w:hAnsi="Arial" w:cs="Arial"/>
          <w:b/>
        </w:rPr>
        <w:t xml:space="preserve"> dosiahnutom </w:t>
      </w:r>
      <w:r w:rsidR="007B7021" w:rsidRPr="004E2C85">
        <w:rPr>
          <w:rFonts w:ascii="Arial" w:hAnsi="Arial" w:cs="Arial"/>
          <w:b/>
        </w:rPr>
        <w:t xml:space="preserve">postupe </w:t>
      </w:r>
      <w:r w:rsidRPr="004E2C85">
        <w:rPr>
          <w:rFonts w:ascii="Arial" w:hAnsi="Arial" w:cs="Arial"/>
          <w:b/>
        </w:rPr>
        <w:t xml:space="preserve"> </w:t>
      </w:r>
      <w:r w:rsidRPr="004E2C85">
        <w:rPr>
          <w:rFonts w:ascii="Arial" w:hAnsi="Arial" w:cs="Arial"/>
          <w:bCs/>
        </w:rPr>
        <w:t>(</w:t>
      </w:r>
      <w:proofErr w:type="spellStart"/>
      <w:r w:rsidRPr="004E2C85">
        <w:rPr>
          <w:rFonts w:ascii="Arial" w:hAnsi="Arial" w:cs="Arial"/>
          <w:bCs/>
        </w:rPr>
        <w:t>Monthly</w:t>
      </w:r>
      <w:proofErr w:type="spellEnd"/>
      <w:r w:rsidRPr="004E2C85">
        <w:rPr>
          <w:rFonts w:ascii="Arial" w:hAnsi="Arial" w:cs="Arial"/>
          <w:bCs/>
        </w:rPr>
        <w:t xml:space="preserve"> </w:t>
      </w:r>
      <w:proofErr w:type="spellStart"/>
      <w:r w:rsidRPr="004E2C85">
        <w:rPr>
          <w:rFonts w:ascii="Arial" w:hAnsi="Arial" w:cs="Arial"/>
          <w:bCs/>
        </w:rPr>
        <w:t>Progress</w:t>
      </w:r>
      <w:proofErr w:type="spellEnd"/>
      <w:r w:rsidRPr="004E2C85">
        <w:rPr>
          <w:rFonts w:ascii="Arial" w:hAnsi="Arial" w:cs="Arial"/>
          <w:bCs/>
        </w:rPr>
        <w:t xml:space="preserve"> Report</w:t>
      </w:r>
      <w:r w:rsidR="00EF4A73" w:rsidRPr="004E2C85">
        <w:rPr>
          <w:rFonts w:ascii="Arial" w:hAnsi="Arial" w:cs="Arial"/>
          <w:bCs/>
        </w:rPr>
        <w:t xml:space="preserve"> </w:t>
      </w:r>
      <w:r w:rsidR="00EF4A73" w:rsidRPr="004E2C85">
        <w:rPr>
          <w:rFonts w:ascii="Arial" w:hAnsi="Arial" w:cs="Arial"/>
          <w:bCs/>
          <w:lang w:val="en-GB"/>
        </w:rPr>
        <w:t>of the V1 NPP Decommissioning Projects</w:t>
      </w:r>
      <w:r w:rsidRPr="004E2C85">
        <w:rPr>
          <w:rFonts w:ascii="Arial" w:hAnsi="Arial" w:cs="Arial"/>
          <w:bCs/>
          <w:lang w:val="en-GB"/>
        </w:rPr>
        <w:t>)</w:t>
      </w:r>
      <w:r w:rsidRPr="004E2C85">
        <w:rPr>
          <w:rFonts w:ascii="Arial" w:hAnsi="Arial" w:cs="Arial"/>
          <w:bCs/>
          <w:i/>
          <w:lang w:val="en-GB"/>
        </w:rPr>
        <w:t xml:space="preserve"> – </w:t>
      </w:r>
      <w:r w:rsidRPr="004E2C85">
        <w:rPr>
          <w:rFonts w:ascii="Arial" w:hAnsi="Arial" w:cs="Arial"/>
          <w:bCs/>
        </w:rPr>
        <w:t xml:space="preserve">dokument </w:t>
      </w:r>
      <w:r w:rsidRPr="004E2C85">
        <w:rPr>
          <w:rFonts w:ascii="Arial" w:hAnsi="Arial" w:cs="Arial"/>
        </w:rPr>
        <w:t>obsahujúci  informácie o finančnom a vecnom pokroku v realizácii jednotlivých Projektov Programu Bohunice, kritickej ceste Projektov, problémoch a návrhoch opatrení, vypracovaný Prijímateľom, ktorý je predmetom prerokovania na mesačnom monitorovacom stretnutí.</w:t>
      </w:r>
    </w:p>
    <w:p w14:paraId="416B78AD" w14:textId="77777777" w:rsidR="005C19A8" w:rsidRPr="004E2C85" w:rsidRDefault="005C19A8" w:rsidP="00FF0CA6">
      <w:pPr>
        <w:autoSpaceDE w:val="0"/>
        <w:autoSpaceDN w:val="0"/>
        <w:spacing w:after="0" w:line="240" w:lineRule="auto"/>
        <w:jc w:val="both"/>
        <w:rPr>
          <w:rFonts w:ascii="Arial" w:hAnsi="Arial" w:cs="Arial"/>
          <w:b/>
          <w:bCs/>
        </w:rPr>
      </w:pPr>
    </w:p>
    <w:p w14:paraId="5301619C" w14:textId="77777777" w:rsidR="005C19A8" w:rsidRPr="004E2C85" w:rsidRDefault="005C19A8" w:rsidP="00FF0CA6">
      <w:pPr>
        <w:autoSpaceDE w:val="0"/>
        <w:autoSpaceDN w:val="0"/>
        <w:spacing w:after="0" w:line="240" w:lineRule="auto"/>
        <w:jc w:val="both"/>
        <w:rPr>
          <w:rFonts w:ascii="Arial" w:hAnsi="Arial" w:cs="Arial"/>
        </w:rPr>
      </w:pPr>
      <w:r w:rsidRPr="004E2C85">
        <w:rPr>
          <w:rFonts w:ascii="Arial" w:hAnsi="Arial" w:cs="Arial"/>
          <w:b/>
          <w:bCs/>
        </w:rPr>
        <w:lastRenderedPageBreak/>
        <w:t>Míľniky</w:t>
      </w:r>
      <w:r w:rsidRPr="004E2C85">
        <w:rPr>
          <w:rFonts w:ascii="Arial" w:hAnsi="Arial" w:cs="Arial"/>
        </w:rPr>
        <w:t xml:space="preserve"> </w:t>
      </w:r>
      <w:r w:rsidRPr="004E2C85">
        <w:rPr>
          <w:rFonts w:ascii="Arial" w:hAnsi="Arial" w:cs="Arial"/>
          <w:b/>
          <w:bCs/>
        </w:rPr>
        <w:t>-</w:t>
      </w:r>
      <w:r w:rsidRPr="004E2C85">
        <w:rPr>
          <w:rFonts w:ascii="Arial" w:hAnsi="Arial" w:cs="Arial"/>
          <w:i/>
          <w:iCs/>
        </w:rPr>
        <w:t xml:space="preserve"> </w:t>
      </w:r>
      <w:r w:rsidRPr="004E2C85">
        <w:rPr>
          <w:rFonts w:ascii="Arial" w:hAnsi="Arial" w:cs="Arial"/>
        </w:rPr>
        <w:t>sú strategické miesta v časovom harmonograme Projektu, v ktorých dochádza k vyhodnocovaniu etáp v Projekte, strategickému rozhodovaniu alebo monitoringu procesov.</w:t>
      </w:r>
    </w:p>
    <w:p w14:paraId="770A7290" w14:textId="77777777" w:rsidR="005C19A8" w:rsidRPr="004E2C85" w:rsidRDefault="005C19A8" w:rsidP="00FF0CA6">
      <w:pPr>
        <w:spacing w:after="0" w:line="240" w:lineRule="auto"/>
        <w:jc w:val="both"/>
        <w:rPr>
          <w:rFonts w:ascii="Arial" w:hAnsi="Arial" w:cs="Arial"/>
          <w:b/>
        </w:rPr>
      </w:pPr>
    </w:p>
    <w:p w14:paraId="66D9F6CC" w14:textId="77777777" w:rsidR="005C19A8" w:rsidRPr="004E2C85" w:rsidRDefault="005C19A8" w:rsidP="00FF0CA6">
      <w:pPr>
        <w:spacing w:after="0" w:line="240" w:lineRule="auto"/>
        <w:jc w:val="both"/>
        <w:rPr>
          <w:rFonts w:ascii="Arial" w:hAnsi="Arial" w:cs="Arial"/>
        </w:rPr>
      </w:pPr>
      <w:r w:rsidRPr="004E2C85">
        <w:rPr>
          <w:rFonts w:ascii="Arial" w:hAnsi="Arial" w:cs="Arial"/>
          <w:b/>
        </w:rPr>
        <w:t xml:space="preserve">Ministerstvo hospodárstva SR – </w:t>
      </w:r>
      <w:r w:rsidRPr="004E2C85">
        <w:rPr>
          <w:rFonts w:ascii="Arial" w:hAnsi="Arial" w:cs="Arial"/>
        </w:rPr>
        <w:t>je v zmysle kompetenčného zákona ústredným orgánom štátnej správy, okrem iného, aj pre oblasť energetiky vrátane hospodárenia s jadrovým palivom a uskladňovania rádioaktívnych odpadov. Ministerstvo hospodárstva SR je rozpočtovou organizáciou.</w:t>
      </w:r>
    </w:p>
    <w:p w14:paraId="52DDCCF2" w14:textId="77777777" w:rsidR="005C19A8" w:rsidRPr="004E2C85" w:rsidRDefault="005C19A8" w:rsidP="00FF0CA6">
      <w:pPr>
        <w:spacing w:after="0" w:line="240" w:lineRule="auto"/>
        <w:jc w:val="both"/>
        <w:rPr>
          <w:rFonts w:ascii="Arial" w:hAnsi="Arial" w:cs="Arial"/>
          <w:b/>
        </w:rPr>
      </w:pPr>
    </w:p>
    <w:p w14:paraId="220C3BC7" w14:textId="77777777" w:rsidR="005C19A8" w:rsidRPr="004E2C85" w:rsidRDefault="005C19A8" w:rsidP="00FF0CA6">
      <w:pPr>
        <w:spacing w:after="0" w:line="240" w:lineRule="auto"/>
        <w:jc w:val="both"/>
        <w:rPr>
          <w:rFonts w:ascii="Arial" w:hAnsi="Arial" w:cs="Arial"/>
          <w:strike/>
        </w:rPr>
      </w:pPr>
      <w:r w:rsidRPr="004E2C85">
        <w:rPr>
          <w:rFonts w:ascii="Arial" w:hAnsi="Arial" w:cs="Arial"/>
          <w:b/>
        </w:rPr>
        <w:t xml:space="preserve">Monitorovacia správa </w:t>
      </w:r>
      <w:r w:rsidRPr="004E2C85">
        <w:rPr>
          <w:rFonts w:ascii="Arial" w:hAnsi="Arial" w:cs="Arial"/>
        </w:rPr>
        <w:t>(Monitoring Report)</w:t>
      </w:r>
      <w:r w:rsidRPr="004E2C85">
        <w:rPr>
          <w:rFonts w:ascii="Arial" w:hAnsi="Arial" w:cs="Arial"/>
          <w:b/>
        </w:rPr>
        <w:t xml:space="preserve"> </w:t>
      </w:r>
      <w:r w:rsidRPr="004E2C85">
        <w:rPr>
          <w:rFonts w:ascii="Arial" w:hAnsi="Arial" w:cs="Arial"/>
        </w:rPr>
        <w:t xml:space="preserve">– </w:t>
      </w:r>
      <w:r w:rsidRPr="004E2C85">
        <w:rPr>
          <w:rFonts w:ascii="Arial" w:hAnsi="Arial" w:cs="Arial"/>
          <w:bCs/>
        </w:rPr>
        <w:t xml:space="preserve">dokument, </w:t>
      </w:r>
      <w:r w:rsidR="003C3AFC" w:rsidRPr="004E2C85">
        <w:rPr>
          <w:rFonts w:ascii="Arial" w:hAnsi="Arial" w:cs="Arial"/>
          <w:bCs/>
        </w:rPr>
        <w:t>ktorého vypracovanie koordinuje</w:t>
      </w:r>
      <w:r w:rsidR="009458C7" w:rsidRPr="004E2C85">
        <w:rPr>
          <w:rFonts w:ascii="Arial" w:hAnsi="Arial" w:cs="Arial"/>
          <w:bCs/>
        </w:rPr>
        <w:t xml:space="preserve"> PK</w:t>
      </w:r>
      <w:r w:rsidR="003C3AFC" w:rsidRPr="004E2C85">
        <w:rPr>
          <w:rFonts w:ascii="Arial" w:hAnsi="Arial" w:cs="Arial"/>
          <w:bCs/>
        </w:rPr>
        <w:t xml:space="preserve"> a následne poskytuje všetkým členom Monitorovacieho </w:t>
      </w:r>
      <w:r w:rsidRPr="004E2C85">
        <w:rPr>
          <w:rFonts w:ascii="Arial" w:hAnsi="Arial" w:cs="Arial"/>
          <w:bCs/>
        </w:rPr>
        <w:t>výboru</w:t>
      </w:r>
      <w:r w:rsidR="009458C7" w:rsidRPr="004E2C85">
        <w:rPr>
          <w:rFonts w:ascii="Arial" w:hAnsi="Arial" w:cs="Arial"/>
          <w:bCs/>
        </w:rPr>
        <w:t>,</w:t>
      </w:r>
      <w:r w:rsidR="007273C1" w:rsidRPr="004E2C85">
        <w:rPr>
          <w:rFonts w:ascii="Arial" w:hAnsi="Arial" w:cs="Arial"/>
          <w:bCs/>
        </w:rPr>
        <w:t xml:space="preserve"> najneskôr dva mesiace po skončení obdobia, za ktoré sa podáva správa.</w:t>
      </w:r>
      <w:r w:rsidRPr="004E2C85">
        <w:rPr>
          <w:rFonts w:ascii="Arial" w:hAnsi="Arial" w:cs="Arial"/>
          <w:bCs/>
        </w:rPr>
        <w:t xml:space="preserve"> </w:t>
      </w:r>
      <w:r w:rsidR="007273C1" w:rsidRPr="004E2C85">
        <w:rPr>
          <w:rFonts w:ascii="Arial" w:hAnsi="Arial" w:cs="Arial"/>
        </w:rPr>
        <w:t xml:space="preserve">Poskytuje </w:t>
      </w:r>
      <w:r w:rsidRPr="004E2C85">
        <w:rPr>
          <w:rFonts w:ascii="Arial" w:hAnsi="Arial" w:cs="Arial"/>
        </w:rPr>
        <w:t xml:space="preserve">komplexný pohľad na činnosti realizované v rámci Programu Bohunice počas monitorovacieho </w:t>
      </w:r>
      <w:r w:rsidR="00335142" w:rsidRPr="004E2C85">
        <w:rPr>
          <w:rFonts w:ascii="Arial" w:hAnsi="Arial" w:cs="Arial"/>
        </w:rPr>
        <w:t>obdobia.</w:t>
      </w:r>
    </w:p>
    <w:p w14:paraId="4A5E0F4B" w14:textId="77777777" w:rsidR="005C19A8" w:rsidRPr="004E2C85" w:rsidRDefault="005C19A8" w:rsidP="00632535">
      <w:pPr>
        <w:spacing w:after="0" w:line="240" w:lineRule="auto"/>
        <w:jc w:val="both"/>
        <w:rPr>
          <w:rFonts w:ascii="Arial" w:hAnsi="Arial" w:cs="Arial"/>
          <w:b/>
        </w:rPr>
      </w:pPr>
    </w:p>
    <w:p w14:paraId="157D8D76" w14:textId="0F383B8A" w:rsidR="005C19A8" w:rsidRPr="004E2C85" w:rsidRDefault="005C19A8" w:rsidP="00632535">
      <w:pPr>
        <w:spacing w:after="0" w:line="240" w:lineRule="auto"/>
        <w:jc w:val="both"/>
        <w:rPr>
          <w:rFonts w:ascii="Arial" w:hAnsi="Arial" w:cs="Arial"/>
          <w:b/>
        </w:rPr>
      </w:pPr>
      <w:r w:rsidRPr="004E2C85">
        <w:rPr>
          <w:rFonts w:ascii="Arial" w:hAnsi="Arial" w:cs="Arial"/>
          <w:b/>
        </w:rPr>
        <w:t xml:space="preserve">Monitorovací výbor </w:t>
      </w:r>
      <w:r w:rsidRPr="004E2C85">
        <w:rPr>
          <w:rFonts w:ascii="Arial" w:hAnsi="Arial" w:cs="Arial"/>
          <w:i/>
        </w:rPr>
        <w:t xml:space="preserve">– </w:t>
      </w:r>
      <w:r w:rsidRPr="004E2C85">
        <w:rPr>
          <w:rFonts w:ascii="Arial" w:hAnsi="Arial" w:cs="Arial"/>
        </w:rPr>
        <w:t>výbor</w:t>
      </w:r>
      <w:r w:rsidR="00692DB7" w:rsidRPr="004E2C85">
        <w:rPr>
          <w:rFonts w:ascii="Arial" w:hAnsi="Arial" w:cs="Arial"/>
        </w:rPr>
        <w:t>,</w:t>
      </w:r>
      <w:r w:rsidR="009E07DD" w:rsidRPr="004E2C85">
        <w:rPr>
          <w:rFonts w:ascii="Arial" w:hAnsi="Arial" w:cs="Arial"/>
        </w:rPr>
        <w:t xml:space="preserve"> </w:t>
      </w:r>
      <w:r w:rsidR="00692DB7" w:rsidRPr="004E2C85">
        <w:rPr>
          <w:rFonts w:ascii="Arial" w:hAnsi="Arial" w:cs="Arial"/>
        </w:rPr>
        <w:t>ktorého činnosť je upravená v Prílohe 2 Pracovného programu</w:t>
      </w:r>
      <w:r w:rsidR="00BE04B3" w:rsidRPr="004E2C85">
        <w:rPr>
          <w:rFonts w:ascii="Arial" w:hAnsi="Arial" w:cs="Arial"/>
        </w:rPr>
        <w:t xml:space="preserve"> 2021-2022</w:t>
      </w:r>
      <w:r w:rsidRPr="004E2C85">
        <w:rPr>
          <w:rFonts w:ascii="Arial" w:hAnsi="Arial" w:cs="Arial"/>
        </w:rPr>
        <w:t xml:space="preserve">, zodpovedá za monitorovanie a zabezpečenie </w:t>
      </w:r>
      <w:r w:rsidR="007273C1" w:rsidRPr="004E2C85">
        <w:rPr>
          <w:rFonts w:ascii="Arial" w:hAnsi="Arial" w:cs="Arial"/>
        </w:rPr>
        <w:t xml:space="preserve">účinnosti </w:t>
      </w:r>
      <w:r w:rsidRPr="004E2C85">
        <w:rPr>
          <w:rFonts w:ascii="Arial" w:hAnsi="Arial" w:cs="Arial"/>
        </w:rPr>
        <w:t>a kvality implementácie Programu Bohunice</w:t>
      </w:r>
      <w:r w:rsidR="00252B45" w:rsidRPr="004E2C85">
        <w:rPr>
          <w:rFonts w:ascii="Arial" w:hAnsi="Arial" w:cs="Arial"/>
        </w:rPr>
        <w:t xml:space="preserve"> a dohliada na koordinovanú realizáciu činností a financovanie Programu Bohunice</w:t>
      </w:r>
      <w:r w:rsidRPr="004E2C85">
        <w:rPr>
          <w:rFonts w:ascii="Arial" w:hAnsi="Arial" w:cs="Arial"/>
        </w:rPr>
        <w:t xml:space="preserve">. </w:t>
      </w:r>
      <w:r w:rsidR="009863C9" w:rsidRPr="004E2C85">
        <w:rPr>
          <w:rFonts w:ascii="Arial" w:hAnsi="Arial" w:cs="Arial"/>
        </w:rPr>
        <w:t xml:space="preserve">Diskutuje </w:t>
      </w:r>
      <w:r w:rsidR="005225C9" w:rsidRPr="004E2C85">
        <w:rPr>
          <w:rFonts w:ascii="Arial" w:hAnsi="Arial" w:cs="Arial"/>
        </w:rPr>
        <w:t xml:space="preserve">najmä </w:t>
      </w:r>
      <w:r w:rsidR="009863C9" w:rsidRPr="004E2C85">
        <w:rPr>
          <w:rFonts w:ascii="Arial" w:hAnsi="Arial" w:cs="Arial"/>
        </w:rPr>
        <w:t xml:space="preserve">o budúcich projektoch, financovaní a riadení rizík, miere spolufinancovania. </w:t>
      </w:r>
      <w:r w:rsidR="00920BB7" w:rsidRPr="004E2C85">
        <w:rPr>
          <w:rFonts w:ascii="Arial" w:hAnsi="Arial" w:cs="Arial"/>
        </w:rPr>
        <w:t>Úlohy a post</w:t>
      </w:r>
      <w:r w:rsidR="00EB7100" w:rsidRPr="004E2C85">
        <w:rPr>
          <w:rFonts w:ascii="Arial" w:hAnsi="Arial" w:cs="Arial"/>
        </w:rPr>
        <w:t>avenie Monitorovacieho výboru sú</w:t>
      </w:r>
      <w:r w:rsidR="00920BB7" w:rsidRPr="004E2C85">
        <w:rPr>
          <w:rFonts w:ascii="Arial" w:hAnsi="Arial" w:cs="Arial"/>
        </w:rPr>
        <w:t xml:space="preserve"> upravené v jeho </w:t>
      </w:r>
      <w:r w:rsidR="00F42C6E" w:rsidRPr="004E2C85">
        <w:rPr>
          <w:rFonts w:ascii="Arial" w:hAnsi="Arial" w:cs="Arial"/>
        </w:rPr>
        <w:t>rokovacom poriadku</w:t>
      </w:r>
      <w:r w:rsidR="00920BB7" w:rsidRPr="004E2C85">
        <w:rPr>
          <w:rFonts w:ascii="Arial" w:hAnsi="Arial" w:cs="Arial"/>
        </w:rPr>
        <w:t>.</w:t>
      </w:r>
    </w:p>
    <w:p w14:paraId="0CA899D9" w14:textId="77777777" w:rsidR="005C19A8" w:rsidRPr="004E2C85" w:rsidRDefault="005C19A8" w:rsidP="00FF0CA6">
      <w:pPr>
        <w:spacing w:after="0" w:line="240" w:lineRule="auto"/>
        <w:jc w:val="both"/>
        <w:rPr>
          <w:rFonts w:ascii="Arial" w:hAnsi="Arial" w:cs="Arial"/>
        </w:rPr>
      </w:pPr>
    </w:p>
    <w:p w14:paraId="3B22D33A" w14:textId="57849663" w:rsidR="005C19A8" w:rsidRPr="004E2C85" w:rsidRDefault="005C19A8" w:rsidP="00FF0CA6">
      <w:pPr>
        <w:spacing w:after="0" w:line="240" w:lineRule="auto"/>
        <w:jc w:val="both"/>
        <w:rPr>
          <w:rFonts w:ascii="Arial" w:hAnsi="Arial" w:cs="Arial"/>
        </w:rPr>
      </w:pPr>
      <w:r w:rsidRPr="004E2C85">
        <w:rPr>
          <w:rFonts w:ascii="Arial" w:hAnsi="Arial" w:cs="Arial"/>
          <w:b/>
        </w:rPr>
        <w:t>Národná agentúra</w:t>
      </w:r>
      <w:r w:rsidRPr="004E2C85">
        <w:rPr>
          <w:rFonts w:ascii="Arial" w:hAnsi="Arial" w:cs="Arial"/>
        </w:rPr>
        <w:t xml:space="preserve"> – je vnútroštátny </w:t>
      </w:r>
      <w:r w:rsidR="007273C1" w:rsidRPr="004E2C85">
        <w:rPr>
          <w:rFonts w:ascii="Arial" w:hAnsi="Arial" w:cs="Arial"/>
        </w:rPr>
        <w:t xml:space="preserve">implementačný </w:t>
      </w:r>
      <w:r w:rsidRPr="004E2C85">
        <w:rPr>
          <w:rFonts w:ascii="Arial" w:hAnsi="Arial" w:cs="Arial"/>
        </w:rPr>
        <w:t>orgán zodpovedný za určité úlohy plnenia rozpočtu EÚ v rámci Programu Bohunice na základe Dohody o delegovaní</w:t>
      </w:r>
      <w:r w:rsidR="00FE4681">
        <w:rPr>
          <w:rFonts w:ascii="Arial" w:hAnsi="Arial" w:cs="Arial"/>
        </w:rPr>
        <w:t xml:space="preserve"> a Dohody o </w:t>
      </w:r>
      <w:r w:rsidR="00A91E31" w:rsidRPr="004E2C85">
        <w:rPr>
          <w:rFonts w:ascii="Arial" w:hAnsi="Arial" w:cs="Arial"/>
        </w:rPr>
        <w:t>príspevku</w:t>
      </w:r>
      <w:r w:rsidRPr="004E2C85">
        <w:rPr>
          <w:rFonts w:ascii="Arial" w:hAnsi="Arial" w:cs="Arial"/>
        </w:rPr>
        <w:t>. V podmienkach SR plní funkciu Národnej agentúry Slovenská inovačná a energetická agentúra.</w:t>
      </w:r>
    </w:p>
    <w:p w14:paraId="420E3728" w14:textId="77777777" w:rsidR="005C19A8" w:rsidRPr="004E2C85" w:rsidRDefault="005C19A8" w:rsidP="00FF0CA6">
      <w:pPr>
        <w:spacing w:after="0" w:line="240" w:lineRule="auto"/>
        <w:jc w:val="both"/>
        <w:rPr>
          <w:rFonts w:ascii="Arial" w:hAnsi="Arial" w:cs="Arial"/>
          <w:b/>
        </w:rPr>
      </w:pPr>
    </w:p>
    <w:p w14:paraId="3666C044" w14:textId="77777777" w:rsidR="005C19A8" w:rsidRPr="004E2C85" w:rsidRDefault="005C19A8" w:rsidP="00AE1110">
      <w:pPr>
        <w:spacing w:after="0" w:line="240" w:lineRule="auto"/>
        <w:jc w:val="both"/>
        <w:rPr>
          <w:rFonts w:ascii="Arial" w:hAnsi="Arial" w:cs="Arial"/>
        </w:rPr>
      </w:pPr>
      <w:r w:rsidRPr="004E2C85">
        <w:rPr>
          <w:rFonts w:ascii="Arial" w:hAnsi="Arial" w:cs="Arial"/>
          <w:b/>
        </w:rPr>
        <w:t xml:space="preserve">Neoprávnené výdavky </w:t>
      </w:r>
      <w:r w:rsidRPr="004E2C85">
        <w:rPr>
          <w:rFonts w:ascii="Arial" w:hAnsi="Arial" w:cs="Arial"/>
        </w:rPr>
        <w:t>- sú výdavky, ktoré vzhľadom na ich charakter, čas a spôsob vzniku nie je možné považovať za oprávnené</w:t>
      </w:r>
      <w:r w:rsidR="00AE1110" w:rsidRPr="004E2C85">
        <w:rPr>
          <w:rFonts w:ascii="Arial" w:hAnsi="Arial" w:cs="Arial"/>
        </w:rPr>
        <w:t>.</w:t>
      </w:r>
    </w:p>
    <w:p w14:paraId="1EEAB62A" w14:textId="77777777" w:rsidR="00AE1110" w:rsidRPr="004E2C85" w:rsidRDefault="00AE1110" w:rsidP="00AE1110">
      <w:pPr>
        <w:spacing w:after="0" w:line="240" w:lineRule="auto"/>
        <w:jc w:val="both"/>
        <w:rPr>
          <w:rFonts w:ascii="Arial" w:hAnsi="Arial" w:cs="Arial"/>
          <w:b/>
          <w:bCs/>
          <w:lang w:eastAsia="en-US"/>
        </w:rPr>
      </w:pPr>
    </w:p>
    <w:p w14:paraId="2D5B2B59" w14:textId="4F2EBF3A" w:rsidR="00377E38" w:rsidRPr="004E2C85" w:rsidRDefault="00377E38" w:rsidP="00640794">
      <w:pPr>
        <w:pStyle w:val="Zarkazkladnhotextu"/>
        <w:widowControl w:val="0"/>
        <w:tabs>
          <w:tab w:val="left" w:pos="567"/>
        </w:tabs>
        <w:jc w:val="both"/>
        <w:rPr>
          <w:rFonts w:ascii="Arial" w:hAnsi="Arial" w:cs="Arial"/>
          <w:b w:val="0"/>
          <w:bCs w:val="0"/>
          <w:sz w:val="22"/>
          <w:szCs w:val="22"/>
          <w:lang w:eastAsia="en-US"/>
        </w:rPr>
      </w:pPr>
      <w:r w:rsidRPr="004E2C85">
        <w:rPr>
          <w:rFonts w:ascii="Arial" w:hAnsi="Arial" w:cs="Arial"/>
          <w:bCs w:val="0"/>
          <w:sz w:val="22"/>
          <w:szCs w:val="22"/>
          <w:lang w:eastAsia="en-US"/>
        </w:rPr>
        <w:t xml:space="preserve">Nezrovnalosť - </w:t>
      </w:r>
      <w:r w:rsidRPr="004E2C85">
        <w:rPr>
          <w:rFonts w:ascii="Arial" w:hAnsi="Arial" w:cs="Arial"/>
          <w:b w:val="0"/>
          <w:bCs w:val="0"/>
          <w:sz w:val="22"/>
          <w:szCs w:val="22"/>
          <w:lang w:eastAsia="en-US"/>
        </w:rPr>
        <w:t xml:space="preserve">je v súlade s Nariadením Rady (ES, </w:t>
      </w:r>
      <w:proofErr w:type="spellStart"/>
      <w:r w:rsidRPr="004E2C85">
        <w:rPr>
          <w:rFonts w:ascii="Arial" w:hAnsi="Arial" w:cs="Arial"/>
          <w:b w:val="0"/>
          <w:bCs w:val="0"/>
          <w:sz w:val="22"/>
          <w:szCs w:val="22"/>
          <w:lang w:eastAsia="en-US"/>
        </w:rPr>
        <w:t>Euratom</w:t>
      </w:r>
      <w:proofErr w:type="spellEnd"/>
      <w:r w:rsidRPr="004E2C85">
        <w:rPr>
          <w:rFonts w:ascii="Arial" w:hAnsi="Arial" w:cs="Arial"/>
          <w:b w:val="0"/>
          <w:bCs w:val="0"/>
          <w:sz w:val="22"/>
          <w:szCs w:val="22"/>
          <w:lang w:eastAsia="en-US"/>
        </w:rPr>
        <w:t>) č. 2988/95 z 18. decembra 1995 o ochrane finančných záujmov Európskych spoločenstiev, akékoľvek porušenie ustanovenia práva Európskej únie</w:t>
      </w:r>
      <w:r w:rsidR="000F3164" w:rsidRPr="004E2C85">
        <w:rPr>
          <w:rFonts w:ascii="Arial" w:hAnsi="Arial" w:cs="Arial"/>
          <w:b w:val="0"/>
          <w:bCs w:val="0"/>
          <w:sz w:val="22"/>
          <w:szCs w:val="22"/>
          <w:lang w:eastAsia="en-US"/>
        </w:rPr>
        <w:t xml:space="preserve"> alebo vnútroštátneho práva</w:t>
      </w:r>
      <w:r w:rsidRPr="004E2C85">
        <w:rPr>
          <w:rFonts w:ascii="Arial" w:hAnsi="Arial" w:cs="Arial"/>
          <w:b w:val="0"/>
          <w:bCs w:val="0"/>
          <w:sz w:val="22"/>
          <w:szCs w:val="22"/>
          <w:lang w:eastAsia="en-US"/>
        </w:rPr>
        <w:t xml:space="preserve"> vyplývajúce z konania alebo opomenutia hospodárskeho subjektu, dôsledkom čoho je alebo by bolo poškodenie všeobecného rozpočtu Európskej únie alebo rozpočtov nimi spravovaných, buď zmenšením, al</w:t>
      </w:r>
      <w:r w:rsidR="001F138E" w:rsidRPr="004E2C85">
        <w:rPr>
          <w:rFonts w:ascii="Arial" w:hAnsi="Arial" w:cs="Arial"/>
          <w:b w:val="0"/>
          <w:bCs w:val="0"/>
          <w:sz w:val="22"/>
          <w:szCs w:val="22"/>
          <w:lang w:eastAsia="en-US"/>
        </w:rPr>
        <w:t>ebo stratou výnosov plynúcich z </w:t>
      </w:r>
      <w:r w:rsidRPr="004E2C85">
        <w:rPr>
          <w:rFonts w:ascii="Arial" w:hAnsi="Arial" w:cs="Arial"/>
          <w:b w:val="0"/>
          <w:bCs w:val="0"/>
          <w:sz w:val="22"/>
          <w:szCs w:val="22"/>
          <w:lang w:eastAsia="en-US"/>
        </w:rPr>
        <w:t>vlastných zdrojov vyberaných priamo v mene Európskej únie alebo neoprávnenou výdajovou položkou</w:t>
      </w:r>
      <w:r w:rsidR="00CA58CE" w:rsidRPr="004E2C85">
        <w:rPr>
          <w:rFonts w:ascii="Arial" w:hAnsi="Arial" w:cs="Arial"/>
          <w:b w:val="0"/>
          <w:bCs w:val="0"/>
          <w:sz w:val="22"/>
          <w:szCs w:val="22"/>
          <w:lang w:eastAsia="en-US"/>
        </w:rPr>
        <w:t>.</w:t>
      </w:r>
    </w:p>
    <w:p w14:paraId="1D9AB0C1" w14:textId="77777777" w:rsidR="00377E38" w:rsidRPr="004E2C85" w:rsidRDefault="00377E38" w:rsidP="00640794">
      <w:pPr>
        <w:pStyle w:val="Zarkazkladnhotextu"/>
        <w:widowControl w:val="0"/>
        <w:tabs>
          <w:tab w:val="left" w:pos="567"/>
        </w:tabs>
        <w:jc w:val="both"/>
        <w:rPr>
          <w:rFonts w:ascii="Arial" w:hAnsi="Arial" w:cs="Arial"/>
          <w:bCs w:val="0"/>
          <w:sz w:val="22"/>
          <w:szCs w:val="22"/>
          <w:lang w:eastAsia="en-US"/>
        </w:rPr>
      </w:pPr>
    </w:p>
    <w:p w14:paraId="527B9129" w14:textId="77777777" w:rsidR="005C19A8" w:rsidRPr="004E2C85" w:rsidRDefault="005C19A8" w:rsidP="00640794">
      <w:pPr>
        <w:pStyle w:val="Zarkazkladnhotextu"/>
        <w:widowControl w:val="0"/>
        <w:tabs>
          <w:tab w:val="left" w:pos="567"/>
        </w:tabs>
        <w:jc w:val="both"/>
        <w:rPr>
          <w:rFonts w:ascii="Arial" w:hAnsi="Arial" w:cs="Arial"/>
          <w:b w:val="0"/>
          <w:bCs w:val="0"/>
          <w:sz w:val="22"/>
          <w:szCs w:val="22"/>
          <w:lang w:eastAsia="en-US"/>
        </w:rPr>
      </w:pPr>
      <w:r w:rsidRPr="004E2C85">
        <w:rPr>
          <w:rFonts w:ascii="Arial" w:hAnsi="Arial" w:cs="Arial"/>
          <w:bCs w:val="0"/>
          <w:sz w:val="22"/>
          <w:szCs w:val="22"/>
          <w:lang w:eastAsia="en-US"/>
        </w:rPr>
        <w:t>Oprávnené výdavky</w:t>
      </w:r>
      <w:r w:rsidRPr="004E2C85">
        <w:rPr>
          <w:rFonts w:ascii="Arial" w:hAnsi="Arial" w:cs="Arial"/>
          <w:b w:val="0"/>
          <w:bCs w:val="0"/>
          <w:sz w:val="22"/>
          <w:szCs w:val="22"/>
          <w:lang w:eastAsia="en-US"/>
        </w:rPr>
        <w:t xml:space="preserve"> – sú  výdavky, ktoré </w:t>
      </w:r>
      <w:r w:rsidRPr="004E2C85">
        <w:rPr>
          <w:rFonts w:ascii="Arial" w:hAnsi="Arial" w:cs="Arial"/>
          <w:b w:val="0"/>
          <w:sz w:val="22"/>
          <w:szCs w:val="22"/>
        </w:rPr>
        <w:t>patria do kategórie oprávnenej na spolufinancovanie z prostriedkov Programu Bohunice, súvisia s činnosťami nevyhnutnými pre úspešnú realizáciu Projektu</w:t>
      </w:r>
      <w:r w:rsidR="00675EF2" w:rsidRPr="004E2C85">
        <w:rPr>
          <w:rFonts w:ascii="Arial" w:hAnsi="Arial" w:cs="Arial"/>
          <w:b w:val="0"/>
          <w:sz w:val="22"/>
          <w:szCs w:val="22"/>
        </w:rPr>
        <w:t xml:space="preserve"> a Projektu RAO</w:t>
      </w:r>
      <w:r w:rsidRPr="004E2C85">
        <w:rPr>
          <w:rFonts w:ascii="Arial" w:hAnsi="Arial" w:cs="Arial"/>
          <w:b w:val="0"/>
          <w:sz w:val="22"/>
          <w:szCs w:val="22"/>
        </w:rPr>
        <w:t xml:space="preserve">, sú v súlade so Zmluvou o poskytnutí grantu, </w:t>
      </w:r>
      <w:r w:rsidRPr="004E2C85">
        <w:rPr>
          <w:rFonts w:ascii="Arial" w:hAnsi="Arial" w:cs="Arial"/>
          <w:b w:val="0"/>
          <w:bCs w:val="0"/>
          <w:sz w:val="22"/>
          <w:szCs w:val="22"/>
          <w:lang w:eastAsia="en-US"/>
        </w:rPr>
        <w:t>vznikli počas obdobia oprávnenosti výdavkov vo forme nákladov alebo výdavkov Prijímateľa</w:t>
      </w:r>
      <w:r w:rsidR="007F26A5" w:rsidRPr="004E2C85">
        <w:rPr>
          <w:rFonts w:ascii="Arial" w:hAnsi="Arial" w:cs="Arial"/>
          <w:b w:val="0"/>
          <w:bCs w:val="0"/>
          <w:sz w:val="22"/>
          <w:szCs w:val="22"/>
          <w:lang w:eastAsia="en-US"/>
        </w:rPr>
        <w:t>, resp. vlastných výkonov Prijímateľa</w:t>
      </w:r>
      <w:r w:rsidRPr="004E2C85">
        <w:rPr>
          <w:rFonts w:ascii="Arial" w:hAnsi="Arial" w:cs="Arial"/>
          <w:b w:val="0"/>
          <w:bCs w:val="0"/>
          <w:sz w:val="22"/>
          <w:szCs w:val="22"/>
          <w:lang w:eastAsia="en-US"/>
        </w:rPr>
        <w:t xml:space="preserve"> a  boli vynaložené v súlade právnymi predpismi SR a</w:t>
      </w:r>
      <w:r w:rsidR="007F26A5" w:rsidRPr="004E2C85">
        <w:rPr>
          <w:rFonts w:ascii="Arial" w:hAnsi="Arial" w:cs="Arial"/>
          <w:b w:val="0"/>
          <w:bCs w:val="0"/>
          <w:sz w:val="22"/>
          <w:szCs w:val="22"/>
          <w:lang w:eastAsia="en-US"/>
        </w:rPr>
        <w:t> </w:t>
      </w:r>
      <w:r w:rsidRPr="004E2C85">
        <w:rPr>
          <w:rFonts w:ascii="Arial" w:hAnsi="Arial" w:cs="Arial"/>
          <w:b w:val="0"/>
          <w:bCs w:val="0"/>
          <w:sz w:val="22"/>
          <w:szCs w:val="22"/>
          <w:lang w:eastAsia="en-US"/>
        </w:rPr>
        <w:t>EÚ</w:t>
      </w:r>
      <w:r w:rsidR="007F26A5" w:rsidRPr="004E2C85">
        <w:rPr>
          <w:rFonts w:ascii="Arial" w:hAnsi="Arial" w:cs="Arial"/>
          <w:b w:val="0"/>
          <w:bCs w:val="0"/>
          <w:sz w:val="22"/>
          <w:szCs w:val="22"/>
          <w:lang w:eastAsia="en-US"/>
        </w:rPr>
        <w:t xml:space="preserve">. </w:t>
      </w:r>
      <w:r w:rsidRPr="004E2C85">
        <w:rPr>
          <w:rFonts w:ascii="Arial" w:hAnsi="Arial" w:cs="Arial"/>
          <w:b w:val="0"/>
          <w:bCs w:val="0"/>
          <w:sz w:val="22"/>
          <w:szCs w:val="22"/>
          <w:lang w:eastAsia="en-US"/>
        </w:rPr>
        <w:t xml:space="preserve">V podmienkach SR za </w:t>
      </w:r>
      <w:r w:rsidR="008D3F24" w:rsidRPr="004E2C85">
        <w:rPr>
          <w:rFonts w:ascii="Arial" w:hAnsi="Arial" w:cs="Arial"/>
          <w:b w:val="0"/>
          <w:bCs w:val="0"/>
          <w:sz w:val="22"/>
          <w:szCs w:val="22"/>
          <w:lang w:eastAsia="en-US"/>
        </w:rPr>
        <w:t xml:space="preserve">posúdenie </w:t>
      </w:r>
      <w:r w:rsidRPr="004E2C85">
        <w:rPr>
          <w:rFonts w:ascii="Arial" w:hAnsi="Arial" w:cs="Arial"/>
          <w:b w:val="0"/>
          <w:bCs w:val="0"/>
          <w:sz w:val="22"/>
          <w:szCs w:val="22"/>
          <w:lang w:eastAsia="en-US"/>
        </w:rPr>
        <w:t xml:space="preserve">oprávnenosti výdavkov zodpovedá </w:t>
      </w:r>
      <w:r w:rsidR="00C579C6" w:rsidRPr="004E2C85">
        <w:rPr>
          <w:rFonts w:ascii="Arial" w:hAnsi="Arial" w:cs="Arial"/>
          <w:b w:val="0"/>
          <w:bCs w:val="0"/>
          <w:sz w:val="22"/>
          <w:szCs w:val="22"/>
          <w:lang w:eastAsia="en-US"/>
        </w:rPr>
        <w:t>NA</w:t>
      </w:r>
      <w:r w:rsidRPr="004E2C85">
        <w:rPr>
          <w:rFonts w:ascii="Arial" w:hAnsi="Arial" w:cs="Arial"/>
          <w:b w:val="0"/>
          <w:bCs w:val="0"/>
          <w:sz w:val="22"/>
          <w:szCs w:val="22"/>
          <w:lang w:eastAsia="en-US"/>
        </w:rPr>
        <w:t>.</w:t>
      </w:r>
    </w:p>
    <w:p w14:paraId="697CC2CF" w14:textId="77777777" w:rsidR="005C19A8" w:rsidRPr="004E2C85" w:rsidRDefault="005C19A8" w:rsidP="00FF0CA6">
      <w:pPr>
        <w:spacing w:after="0" w:line="240" w:lineRule="auto"/>
        <w:jc w:val="both"/>
        <w:rPr>
          <w:rFonts w:ascii="Arial" w:hAnsi="Arial" w:cs="Arial"/>
          <w:b/>
        </w:rPr>
      </w:pPr>
    </w:p>
    <w:p w14:paraId="724A7522" w14:textId="77777777" w:rsidR="005C19A8" w:rsidRPr="004E2C85" w:rsidRDefault="005C19A8" w:rsidP="00FF0CA6">
      <w:pPr>
        <w:spacing w:after="0" w:line="240" w:lineRule="auto"/>
        <w:jc w:val="both"/>
        <w:rPr>
          <w:rFonts w:ascii="Arial" w:hAnsi="Arial" w:cs="Arial"/>
        </w:rPr>
      </w:pPr>
      <w:r w:rsidRPr="004E2C85">
        <w:rPr>
          <w:rFonts w:ascii="Arial" w:hAnsi="Arial" w:cs="Arial"/>
          <w:b/>
        </w:rPr>
        <w:t>Oprávnený predstaviteľ Národnej agentúry</w:t>
      </w:r>
      <w:r w:rsidRPr="004E2C85">
        <w:rPr>
          <w:rFonts w:ascii="Arial" w:hAnsi="Arial" w:cs="Arial"/>
        </w:rPr>
        <w:t xml:space="preserve"> – štatutárny zástupca SIEA, generálny riaditeľ</w:t>
      </w:r>
      <w:r w:rsidR="00B96EBC" w:rsidRPr="004E2C85">
        <w:rPr>
          <w:rFonts w:ascii="Arial" w:hAnsi="Arial" w:cs="Arial"/>
        </w:rPr>
        <w:t xml:space="preserve"> je</w:t>
      </w:r>
      <w:r w:rsidRPr="004E2C85">
        <w:rPr>
          <w:rFonts w:ascii="Arial" w:hAnsi="Arial" w:cs="Arial"/>
        </w:rPr>
        <w:t xml:space="preserve"> zodpovedný EK za riadne vykonávanie činností Národnej agentúry</w:t>
      </w:r>
      <w:r w:rsidR="00370567" w:rsidRPr="004E2C85">
        <w:rPr>
          <w:rFonts w:ascii="Arial" w:hAnsi="Arial" w:cs="Arial"/>
        </w:rPr>
        <w:t>.</w:t>
      </w:r>
      <w:r w:rsidR="00B96EBC" w:rsidRPr="004E2C85">
        <w:rPr>
          <w:rFonts w:ascii="Arial" w:hAnsi="Arial" w:cs="Arial"/>
        </w:rPr>
        <w:t xml:space="preserve"> Na základe poverenia alebo v súlade s internými predpismi Národnej agentúry ho môže zastúpiť určený vedúci zamestnanec Národnej agentúry.</w:t>
      </w:r>
    </w:p>
    <w:p w14:paraId="2D7C95CF" w14:textId="77777777" w:rsidR="005C19A8" w:rsidRPr="004E2C85" w:rsidRDefault="005C19A8" w:rsidP="008351AF">
      <w:pPr>
        <w:pStyle w:val="Zarkazkladnhotextu"/>
        <w:widowControl w:val="0"/>
        <w:tabs>
          <w:tab w:val="left" w:pos="567"/>
        </w:tabs>
        <w:jc w:val="both"/>
        <w:rPr>
          <w:rFonts w:ascii="Arial" w:hAnsi="Arial" w:cs="Arial"/>
          <w:bCs w:val="0"/>
          <w:sz w:val="22"/>
          <w:szCs w:val="22"/>
          <w:lang w:eastAsia="en-US"/>
        </w:rPr>
      </w:pPr>
    </w:p>
    <w:p w14:paraId="1F8BF4CD" w14:textId="77777777" w:rsidR="00377E38" w:rsidRPr="004E2C85" w:rsidRDefault="00377E38" w:rsidP="008351AF">
      <w:pPr>
        <w:pStyle w:val="Zarkazkladnhotextu"/>
        <w:widowControl w:val="0"/>
        <w:tabs>
          <w:tab w:val="left" w:pos="567"/>
        </w:tabs>
        <w:jc w:val="both"/>
        <w:rPr>
          <w:rFonts w:ascii="Arial" w:hAnsi="Arial" w:cs="Arial"/>
          <w:b w:val="0"/>
          <w:bCs w:val="0"/>
          <w:sz w:val="22"/>
          <w:szCs w:val="22"/>
        </w:rPr>
      </w:pPr>
      <w:r w:rsidRPr="004E2C85">
        <w:rPr>
          <w:rFonts w:ascii="Arial" w:hAnsi="Arial" w:cs="Arial"/>
          <w:sz w:val="22"/>
        </w:rPr>
        <w:t>Oznámenie</w:t>
      </w:r>
      <w:r w:rsidRPr="004E2C85">
        <w:rPr>
          <w:rFonts w:ascii="Arial" w:hAnsi="Arial" w:cs="Arial"/>
          <w:bCs w:val="0"/>
          <w:sz w:val="22"/>
          <w:szCs w:val="22"/>
        </w:rPr>
        <w:t xml:space="preserve"> o pridelení/nepridelení grantu</w:t>
      </w:r>
      <w:r w:rsidR="005400F3" w:rsidRPr="004E2C85">
        <w:rPr>
          <w:rFonts w:ascii="Arial" w:hAnsi="Arial" w:cs="Arial"/>
          <w:bCs w:val="0"/>
          <w:sz w:val="22"/>
          <w:szCs w:val="22"/>
        </w:rPr>
        <w:t>/</w:t>
      </w:r>
      <w:r w:rsidR="00DA43BD" w:rsidRPr="004E2C85">
        <w:rPr>
          <w:rFonts w:ascii="Arial" w:hAnsi="Arial" w:cs="Arial"/>
          <w:bCs w:val="0"/>
          <w:sz w:val="22"/>
          <w:szCs w:val="22"/>
        </w:rPr>
        <w:t>nepridelení grantu z dôvodu nedostatku finančných prostriedkov</w:t>
      </w:r>
      <w:r w:rsidRPr="004E2C85">
        <w:rPr>
          <w:rFonts w:ascii="Arial" w:hAnsi="Arial" w:cs="Arial"/>
          <w:bCs w:val="0"/>
          <w:sz w:val="22"/>
          <w:szCs w:val="22"/>
          <w:lang w:eastAsia="en-US"/>
        </w:rPr>
        <w:t xml:space="preserve"> </w:t>
      </w:r>
      <w:r w:rsidRPr="004E2C85">
        <w:rPr>
          <w:rFonts w:ascii="Arial" w:hAnsi="Arial" w:cs="Arial"/>
          <w:b w:val="0"/>
          <w:bCs w:val="0"/>
          <w:sz w:val="22"/>
          <w:szCs w:val="22"/>
          <w:lang w:eastAsia="en-US"/>
        </w:rPr>
        <w:t xml:space="preserve">– </w:t>
      </w:r>
      <w:r w:rsidRPr="004E2C85">
        <w:rPr>
          <w:rFonts w:ascii="Arial" w:hAnsi="Arial" w:cs="Arial"/>
          <w:b w:val="0"/>
          <w:bCs w:val="0"/>
          <w:sz w:val="22"/>
          <w:szCs w:val="22"/>
        </w:rPr>
        <w:t xml:space="preserve">dokument, ktorým </w:t>
      </w:r>
      <w:r w:rsidR="00C579C6" w:rsidRPr="004E2C85">
        <w:rPr>
          <w:rFonts w:ascii="Arial" w:hAnsi="Arial" w:cs="Arial"/>
          <w:b w:val="0"/>
          <w:bCs w:val="0"/>
          <w:sz w:val="22"/>
          <w:szCs w:val="22"/>
        </w:rPr>
        <w:t>NA</w:t>
      </w:r>
      <w:r w:rsidRPr="004E2C85">
        <w:rPr>
          <w:rFonts w:ascii="Arial" w:hAnsi="Arial" w:cs="Arial"/>
          <w:b w:val="0"/>
          <w:bCs w:val="0"/>
          <w:sz w:val="22"/>
          <w:szCs w:val="22"/>
        </w:rPr>
        <w:t xml:space="preserve"> informuje Prijímateľa o výsledkoch procesu pridelenia Grantu</w:t>
      </w:r>
      <w:r w:rsidR="00E2452C" w:rsidRPr="004E2C85">
        <w:rPr>
          <w:rFonts w:ascii="Arial" w:hAnsi="Arial" w:cs="Arial"/>
          <w:b w:val="0"/>
          <w:bCs w:val="0"/>
          <w:sz w:val="22"/>
          <w:szCs w:val="22"/>
        </w:rPr>
        <w:t>.</w:t>
      </w:r>
    </w:p>
    <w:p w14:paraId="573B24B4" w14:textId="77777777" w:rsidR="00377E38" w:rsidRPr="004E2C85" w:rsidRDefault="00377E38" w:rsidP="008351AF">
      <w:pPr>
        <w:pStyle w:val="Zarkazkladnhotextu"/>
        <w:widowControl w:val="0"/>
        <w:tabs>
          <w:tab w:val="left" w:pos="567"/>
        </w:tabs>
        <w:jc w:val="both"/>
        <w:rPr>
          <w:rFonts w:ascii="Arial" w:hAnsi="Arial" w:cs="Arial"/>
          <w:b w:val="0"/>
          <w:bCs w:val="0"/>
          <w:sz w:val="22"/>
          <w:szCs w:val="22"/>
          <w:lang w:eastAsia="en-US"/>
        </w:rPr>
      </w:pPr>
    </w:p>
    <w:p w14:paraId="12FBEB21" w14:textId="5DC385FB" w:rsidR="005C19A8" w:rsidRPr="004E2C85" w:rsidRDefault="005C19A8" w:rsidP="008351AF">
      <w:pPr>
        <w:pStyle w:val="Zarkazkladnhotextu"/>
        <w:widowControl w:val="0"/>
        <w:tabs>
          <w:tab w:val="left" w:pos="567"/>
        </w:tabs>
        <w:jc w:val="both"/>
        <w:rPr>
          <w:rFonts w:ascii="Arial" w:hAnsi="Arial" w:cs="Arial"/>
          <w:b w:val="0"/>
          <w:bCs w:val="0"/>
          <w:sz w:val="22"/>
          <w:szCs w:val="22"/>
          <w:lang w:eastAsia="en-US"/>
        </w:rPr>
      </w:pPr>
      <w:r w:rsidRPr="004E2C85">
        <w:rPr>
          <w:rFonts w:ascii="Arial" w:hAnsi="Arial" w:cs="Arial"/>
          <w:bCs w:val="0"/>
          <w:sz w:val="22"/>
          <w:szCs w:val="22"/>
          <w:lang w:eastAsia="en-US"/>
        </w:rPr>
        <w:t>Podporné útvary</w:t>
      </w:r>
      <w:r w:rsidRPr="004E2C85">
        <w:rPr>
          <w:rFonts w:ascii="Arial" w:hAnsi="Arial" w:cs="Arial"/>
          <w:b w:val="0"/>
          <w:bCs w:val="0"/>
          <w:sz w:val="22"/>
          <w:szCs w:val="22"/>
          <w:lang w:eastAsia="en-US"/>
        </w:rPr>
        <w:t xml:space="preserve"> –</w:t>
      </w:r>
      <w:r w:rsidRPr="004E2C85">
        <w:rPr>
          <w:rFonts w:ascii="Arial" w:hAnsi="Arial" w:cs="Arial"/>
          <w:bCs w:val="0"/>
          <w:sz w:val="22"/>
          <w:szCs w:val="22"/>
          <w:lang w:eastAsia="en-US"/>
        </w:rPr>
        <w:t xml:space="preserve"> </w:t>
      </w:r>
      <w:r w:rsidRPr="004E2C85">
        <w:rPr>
          <w:rFonts w:ascii="Arial" w:hAnsi="Arial" w:cs="Arial"/>
          <w:b w:val="0"/>
          <w:bCs w:val="0"/>
          <w:sz w:val="22"/>
          <w:szCs w:val="22"/>
          <w:lang w:eastAsia="en-US"/>
        </w:rPr>
        <w:t>útvary na strane SIEA, ktoré sa podieľajú na realizácií činností súvisiacich s implementáciou Programu Bohunice.</w:t>
      </w:r>
    </w:p>
    <w:p w14:paraId="30F7DB6E" w14:textId="77777777" w:rsidR="00D02AFC" w:rsidRPr="004E2C85" w:rsidRDefault="00D02AFC" w:rsidP="008351AF">
      <w:pPr>
        <w:pStyle w:val="Zarkazkladnhotextu"/>
        <w:widowControl w:val="0"/>
        <w:tabs>
          <w:tab w:val="left" w:pos="567"/>
        </w:tabs>
        <w:jc w:val="both"/>
        <w:rPr>
          <w:rFonts w:ascii="Arial" w:hAnsi="Arial" w:cs="Arial"/>
          <w:bCs w:val="0"/>
          <w:sz w:val="22"/>
          <w:szCs w:val="22"/>
          <w:lang w:eastAsia="en-US"/>
        </w:rPr>
      </w:pPr>
    </w:p>
    <w:p w14:paraId="49A62B83" w14:textId="77777777" w:rsidR="005C19A8" w:rsidRPr="004E2C85" w:rsidRDefault="005C19A8" w:rsidP="00640794">
      <w:pPr>
        <w:pStyle w:val="Zarkazkladnhotextu"/>
        <w:widowControl w:val="0"/>
        <w:tabs>
          <w:tab w:val="left" w:pos="567"/>
        </w:tabs>
        <w:jc w:val="both"/>
        <w:rPr>
          <w:rFonts w:ascii="Arial" w:hAnsi="Arial" w:cs="Arial"/>
          <w:b w:val="0"/>
          <w:bCs w:val="0"/>
          <w:sz w:val="22"/>
          <w:szCs w:val="22"/>
        </w:rPr>
      </w:pPr>
      <w:r w:rsidRPr="004E2C85">
        <w:rPr>
          <w:rFonts w:ascii="Arial" w:hAnsi="Arial" w:cs="Arial"/>
          <w:bCs w:val="0"/>
          <w:sz w:val="22"/>
          <w:szCs w:val="22"/>
          <w:lang w:eastAsia="en-US"/>
        </w:rPr>
        <w:lastRenderedPageBreak/>
        <w:t>Povinná osoba</w:t>
      </w:r>
      <w:r w:rsidRPr="004E2C85">
        <w:rPr>
          <w:rFonts w:ascii="Arial" w:hAnsi="Arial" w:cs="Arial"/>
          <w:b w:val="0"/>
          <w:bCs w:val="0"/>
          <w:sz w:val="22"/>
          <w:szCs w:val="22"/>
          <w:lang w:eastAsia="en-US"/>
        </w:rPr>
        <w:t xml:space="preserve"> je vo vzťahu k aplikácii zákona o finančnej kontrole vždy Prijímateľ alebo</w:t>
      </w:r>
      <w:r w:rsidRPr="004E2C85">
        <w:rPr>
          <w:rFonts w:ascii="Arial" w:hAnsi="Arial" w:cs="Arial"/>
          <w:b w:val="0"/>
          <w:bCs w:val="0"/>
          <w:sz w:val="22"/>
          <w:szCs w:val="22"/>
        </w:rPr>
        <w:t xml:space="preserve"> akákoľvek iná právnická alebo fyzická osoba, ktorá má k Prijímateľovi vzťah </w:t>
      </w:r>
      <w:r w:rsidR="004C0A56" w:rsidRPr="004E2C85">
        <w:rPr>
          <w:rFonts w:ascii="Arial" w:hAnsi="Arial" w:cs="Arial"/>
          <w:b w:val="0"/>
          <w:bCs w:val="0"/>
          <w:sz w:val="22"/>
          <w:szCs w:val="22"/>
        </w:rPr>
        <w:t>D</w:t>
      </w:r>
      <w:r w:rsidRPr="004E2C85">
        <w:rPr>
          <w:rFonts w:ascii="Arial" w:hAnsi="Arial" w:cs="Arial"/>
          <w:b w:val="0"/>
          <w:bCs w:val="0"/>
          <w:sz w:val="22"/>
          <w:szCs w:val="22"/>
        </w:rPr>
        <w:t>odávateľa výkonov, tovaru, poskytnutia služby alebo vykonania prác, alebo má informácie, doklady alebo iné podklady, ktoré sú potrebné na výkon kontroly Projektu</w:t>
      </w:r>
      <w:r w:rsidR="00894814" w:rsidRPr="004E2C85">
        <w:rPr>
          <w:rFonts w:ascii="Arial" w:hAnsi="Arial" w:cs="Arial"/>
          <w:b w:val="0"/>
          <w:bCs w:val="0"/>
          <w:sz w:val="22"/>
          <w:szCs w:val="22"/>
        </w:rPr>
        <w:t xml:space="preserve"> v súvislosti s Programom Bohunice</w:t>
      </w:r>
      <w:r w:rsidR="00B55C5F" w:rsidRPr="004E2C85">
        <w:rPr>
          <w:rFonts w:ascii="Arial" w:hAnsi="Arial" w:cs="Arial"/>
          <w:b w:val="0"/>
          <w:bCs w:val="0"/>
          <w:sz w:val="22"/>
          <w:szCs w:val="22"/>
        </w:rPr>
        <w:t>.</w:t>
      </w:r>
      <w:r w:rsidRPr="004E2C85">
        <w:rPr>
          <w:rFonts w:ascii="Arial" w:hAnsi="Arial" w:cs="Arial"/>
          <w:b w:val="0"/>
          <w:bCs w:val="0"/>
          <w:sz w:val="22"/>
          <w:szCs w:val="22"/>
        </w:rPr>
        <w:t xml:space="preserve"> </w:t>
      </w:r>
    </w:p>
    <w:p w14:paraId="06E0224D" w14:textId="77777777" w:rsidR="00DA7C8C" w:rsidRPr="004E2C85" w:rsidRDefault="00DA7C8C" w:rsidP="00640794">
      <w:pPr>
        <w:pStyle w:val="Zarkazkladnhotextu"/>
        <w:widowControl w:val="0"/>
        <w:tabs>
          <w:tab w:val="left" w:pos="567"/>
        </w:tabs>
        <w:jc w:val="both"/>
        <w:rPr>
          <w:rFonts w:ascii="Arial" w:hAnsi="Arial" w:cs="Arial"/>
          <w:b w:val="0"/>
          <w:bCs w:val="0"/>
          <w:sz w:val="22"/>
          <w:szCs w:val="22"/>
        </w:rPr>
      </w:pPr>
    </w:p>
    <w:p w14:paraId="5F90920D" w14:textId="39A686C4" w:rsidR="00DA7C8C" w:rsidRPr="004E2C85" w:rsidRDefault="00DA7C8C" w:rsidP="00DA7C8C">
      <w:pPr>
        <w:widowControl w:val="0"/>
        <w:spacing w:after="0" w:line="240" w:lineRule="auto"/>
        <w:jc w:val="both"/>
        <w:textAlignment w:val="baseline"/>
        <w:rPr>
          <w:rFonts w:ascii="Arial" w:hAnsi="Arial" w:cs="Arial"/>
        </w:rPr>
      </w:pPr>
      <w:r w:rsidRPr="004E2C85">
        <w:rPr>
          <w:rFonts w:ascii="Arial" w:hAnsi="Arial" w:cs="Arial"/>
          <w:b/>
        </w:rPr>
        <w:t>Pracovný program</w:t>
      </w:r>
      <w:r w:rsidRPr="004E2C85">
        <w:rPr>
          <w:rFonts w:ascii="Arial" w:hAnsi="Arial" w:cs="Arial"/>
        </w:rPr>
        <w:t xml:space="preserve"> (</w:t>
      </w:r>
      <w:proofErr w:type="spellStart"/>
      <w:r w:rsidRPr="004E2C85">
        <w:rPr>
          <w:rFonts w:ascii="Arial" w:hAnsi="Arial" w:cs="Arial"/>
        </w:rPr>
        <w:t>Work</w:t>
      </w:r>
      <w:proofErr w:type="spellEnd"/>
      <w:r w:rsidRPr="004E2C85">
        <w:rPr>
          <w:rFonts w:ascii="Arial" w:hAnsi="Arial" w:cs="Arial"/>
        </w:rPr>
        <w:t xml:space="preserve"> </w:t>
      </w:r>
      <w:proofErr w:type="spellStart"/>
      <w:r w:rsidRPr="004E2C85">
        <w:rPr>
          <w:rFonts w:ascii="Arial" w:hAnsi="Arial" w:cs="Arial"/>
        </w:rPr>
        <w:t>Programme</w:t>
      </w:r>
      <w:proofErr w:type="spellEnd"/>
      <w:r w:rsidRPr="004E2C85">
        <w:rPr>
          <w:rFonts w:ascii="Arial" w:hAnsi="Arial" w:cs="Arial"/>
        </w:rPr>
        <w:t xml:space="preserve"> - WP) – dokument, ktorý vypracúva Prijímateľ</w:t>
      </w:r>
      <w:r w:rsidR="006A5D3F" w:rsidRPr="004E2C85">
        <w:rPr>
          <w:rFonts w:ascii="Arial" w:hAnsi="Arial" w:cs="Arial"/>
        </w:rPr>
        <w:t xml:space="preserve">. </w:t>
      </w:r>
      <w:r w:rsidR="004D6C82" w:rsidRPr="004E2C85">
        <w:rPr>
          <w:rFonts w:ascii="Arial" w:hAnsi="Arial" w:cs="Arial"/>
        </w:rPr>
        <w:t xml:space="preserve">Odzrkadľuje </w:t>
      </w:r>
      <w:r w:rsidR="00431BF1" w:rsidRPr="004E2C85">
        <w:rPr>
          <w:rFonts w:ascii="Arial" w:hAnsi="Arial" w:cs="Arial"/>
        </w:rPr>
        <w:t>detailn</w:t>
      </w:r>
      <w:r w:rsidR="00BA227B" w:rsidRPr="004E2C85">
        <w:rPr>
          <w:rFonts w:ascii="Arial" w:hAnsi="Arial" w:cs="Arial"/>
        </w:rPr>
        <w:t>ý</w:t>
      </w:r>
      <w:r w:rsidR="00431BF1" w:rsidRPr="004E2C85">
        <w:rPr>
          <w:rFonts w:ascii="Arial" w:hAnsi="Arial" w:cs="Arial"/>
        </w:rPr>
        <w:t xml:space="preserve"> </w:t>
      </w:r>
      <w:r w:rsidR="004D6C82" w:rsidRPr="004E2C85">
        <w:rPr>
          <w:rFonts w:ascii="Arial" w:hAnsi="Arial" w:cs="Arial"/>
        </w:rPr>
        <w:t>plán vyraďovania z prevádzky, ktor</w:t>
      </w:r>
      <w:r w:rsidR="005B4F28" w:rsidRPr="004E2C85">
        <w:rPr>
          <w:rFonts w:ascii="Arial" w:hAnsi="Arial" w:cs="Arial"/>
        </w:rPr>
        <w:t>ý</w:t>
      </w:r>
      <w:r w:rsidR="004D6C82" w:rsidRPr="004E2C85">
        <w:rPr>
          <w:rFonts w:ascii="Arial" w:hAnsi="Arial" w:cs="Arial"/>
        </w:rPr>
        <w:t xml:space="preserve"> slúži ako základ pre monitorovanie a hodnotenie Programu Bohunice. Špecifikuje súčasný stav, ciele, očakávané výsledky, súvisiace ukazovatele výkonnosti a harmonogram využí</w:t>
      </w:r>
      <w:r w:rsidR="00CB4F59" w:rsidRPr="004E2C85">
        <w:rPr>
          <w:rFonts w:ascii="Arial" w:hAnsi="Arial" w:cs="Arial"/>
        </w:rPr>
        <w:t>vania finančných prostriedkov a </w:t>
      </w:r>
      <w:r w:rsidR="004D6C82" w:rsidRPr="004E2C85">
        <w:rPr>
          <w:rFonts w:ascii="Arial" w:hAnsi="Arial" w:cs="Arial"/>
        </w:rPr>
        <w:t>uvádzajú sa v nich podrobnosti šírenia znalostí.</w:t>
      </w:r>
    </w:p>
    <w:p w14:paraId="31214BA8" w14:textId="77777777" w:rsidR="0024019C" w:rsidRPr="004E2C85" w:rsidRDefault="0024019C" w:rsidP="00DA7C8C">
      <w:pPr>
        <w:widowControl w:val="0"/>
        <w:spacing w:after="0" w:line="240" w:lineRule="auto"/>
        <w:jc w:val="both"/>
        <w:textAlignment w:val="baseline"/>
        <w:rPr>
          <w:rFonts w:ascii="Arial" w:hAnsi="Arial" w:cs="Arial"/>
          <w:b/>
        </w:rPr>
      </w:pPr>
    </w:p>
    <w:p w14:paraId="582A950A" w14:textId="23B85B96" w:rsidR="00AE54EB" w:rsidRPr="004E2C85" w:rsidRDefault="005C19A8" w:rsidP="005B7717">
      <w:pPr>
        <w:spacing w:after="0" w:line="240" w:lineRule="auto"/>
        <w:jc w:val="both"/>
        <w:rPr>
          <w:rFonts w:ascii="Arial" w:hAnsi="Arial" w:cs="Arial"/>
        </w:rPr>
      </w:pPr>
      <w:r w:rsidRPr="004E2C85">
        <w:rPr>
          <w:rFonts w:ascii="Arial" w:hAnsi="Arial" w:cs="Arial"/>
          <w:b/>
        </w:rPr>
        <w:t>Prijímateľ</w:t>
      </w:r>
      <w:r w:rsidR="00C95176" w:rsidRPr="004E2C85">
        <w:rPr>
          <w:rFonts w:ascii="Arial" w:hAnsi="Arial" w:cs="Arial"/>
          <w:b/>
        </w:rPr>
        <w:t xml:space="preserve"> </w:t>
      </w:r>
      <w:r w:rsidR="00C95176" w:rsidRPr="004E2C85">
        <w:rPr>
          <w:rFonts w:ascii="Arial" w:hAnsi="Arial" w:cs="Arial"/>
        </w:rPr>
        <w:t>(</w:t>
      </w:r>
      <w:r w:rsidR="00C95176" w:rsidRPr="004E2C85">
        <w:rPr>
          <w:rFonts w:ascii="Arial" w:hAnsi="Arial" w:cs="Arial"/>
          <w:lang w:val="en-GB"/>
        </w:rPr>
        <w:t>Beneficiary</w:t>
      </w:r>
      <w:r w:rsidR="00C95176" w:rsidRPr="004E2C85">
        <w:rPr>
          <w:rFonts w:ascii="Arial" w:hAnsi="Arial" w:cs="Arial"/>
        </w:rPr>
        <w:t>)</w:t>
      </w:r>
      <w:r w:rsidRPr="004E2C85">
        <w:rPr>
          <w:rFonts w:ascii="Arial" w:hAnsi="Arial" w:cs="Arial"/>
        </w:rPr>
        <w:t xml:space="preserve"> </w:t>
      </w:r>
      <w:r w:rsidR="00AE54EB" w:rsidRPr="004E2C85">
        <w:rPr>
          <w:rFonts w:ascii="Arial" w:hAnsi="Arial" w:cs="Arial"/>
        </w:rPr>
        <w:t>je právnická osoba</w:t>
      </w:r>
      <w:r w:rsidR="00554F7C" w:rsidRPr="004E2C85">
        <w:rPr>
          <w:rFonts w:ascii="Arial" w:hAnsi="Arial" w:cs="Arial"/>
        </w:rPr>
        <w:t xml:space="preserve">, s ktorou </w:t>
      </w:r>
      <w:r w:rsidR="00C579C6" w:rsidRPr="004E2C85">
        <w:rPr>
          <w:rFonts w:ascii="Arial" w:hAnsi="Arial" w:cs="Arial"/>
        </w:rPr>
        <w:t>NA</w:t>
      </w:r>
      <w:r w:rsidR="00554F7C" w:rsidRPr="004E2C85">
        <w:rPr>
          <w:rFonts w:ascii="Arial" w:hAnsi="Arial" w:cs="Arial"/>
        </w:rPr>
        <w:t xml:space="preserve"> podpisuje Zmluvu o poskytnutí grantu.</w:t>
      </w:r>
      <w:r w:rsidR="00F17C05" w:rsidRPr="004E2C85">
        <w:rPr>
          <w:rFonts w:ascii="Arial" w:hAnsi="Arial" w:cs="Arial"/>
        </w:rPr>
        <w:t xml:space="preserve"> </w:t>
      </w:r>
      <w:r w:rsidR="00554F7C" w:rsidRPr="004E2C85">
        <w:rPr>
          <w:rFonts w:ascii="Arial" w:hAnsi="Arial" w:cs="Arial"/>
        </w:rPr>
        <w:t xml:space="preserve">Pre účely Programu Bohunice je </w:t>
      </w:r>
      <w:r w:rsidR="009458C7" w:rsidRPr="004E2C85">
        <w:rPr>
          <w:rFonts w:ascii="Arial" w:hAnsi="Arial" w:cs="Arial"/>
        </w:rPr>
        <w:t>P</w:t>
      </w:r>
      <w:r w:rsidR="00554F7C" w:rsidRPr="004E2C85">
        <w:rPr>
          <w:rFonts w:ascii="Arial" w:hAnsi="Arial" w:cs="Arial"/>
        </w:rPr>
        <w:t xml:space="preserve">rijímateľom </w:t>
      </w:r>
      <w:r w:rsidR="00D2775D" w:rsidRPr="004E2C85">
        <w:rPr>
          <w:rFonts w:ascii="Arial" w:hAnsi="Arial" w:cs="Arial"/>
        </w:rPr>
        <w:t>Jadrová a vyraďovacia spoločnosť, a.</w:t>
      </w:r>
      <w:r w:rsidR="00103185" w:rsidRPr="004E2C85">
        <w:rPr>
          <w:rFonts w:ascii="Arial" w:hAnsi="Arial" w:cs="Arial"/>
        </w:rPr>
        <w:t xml:space="preserve"> </w:t>
      </w:r>
      <w:r w:rsidR="00D2775D" w:rsidRPr="004E2C85">
        <w:rPr>
          <w:rFonts w:ascii="Arial" w:hAnsi="Arial" w:cs="Arial"/>
        </w:rPr>
        <w:t>s</w:t>
      </w:r>
      <w:r w:rsidR="0052793A" w:rsidRPr="004E2C85">
        <w:rPr>
          <w:rFonts w:ascii="Arial" w:hAnsi="Arial" w:cs="Arial"/>
        </w:rPr>
        <w:t>.</w:t>
      </w:r>
      <w:r w:rsidR="00C70985" w:rsidRPr="004E2C85">
        <w:rPr>
          <w:rFonts w:ascii="Arial" w:hAnsi="Arial" w:cs="Arial"/>
        </w:rPr>
        <w:t xml:space="preserve"> (ďalej len </w:t>
      </w:r>
      <w:r w:rsidR="00000231" w:rsidRPr="004E2C85">
        <w:rPr>
          <w:rFonts w:ascii="Arial" w:hAnsi="Arial" w:cs="Arial"/>
        </w:rPr>
        <w:t>„</w:t>
      </w:r>
      <w:r w:rsidR="00C70985" w:rsidRPr="004E2C85">
        <w:rPr>
          <w:rFonts w:ascii="Arial" w:hAnsi="Arial" w:cs="Arial"/>
        </w:rPr>
        <w:t>JAVYS</w:t>
      </w:r>
      <w:r w:rsidR="00000231" w:rsidRPr="004E2C85">
        <w:rPr>
          <w:rFonts w:ascii="Arial" w:hAnsi="Arial" w:cs="Arial"/>
        </w:rPr>
        <w:t>“</w:t>
      </w:r>
      <w:r w:rsidR="00C70985" w:rsidRPr="004E2C85">
        <w:rPr>
          <w:rFonts w:ascii="Arial" w:hAnsi="Arial" w:cs="Arial"/>
        </w:rPr>
        <w:t>)</w:t>
      </w:r>
      <w:r w:rsidR="00000231" w:rsidRPr="004E2C85">
        <w:rPr>
          <w:rFonts w:ascii="Arial" w:hAnsi="Arial" w:cs="Arial"/>
        </w:rPr>
        <w:t xml:space="preserve">, ktorý je držiteľom </w:t>
      </w:r>
      <w:r w:rsidR="000B3DE4" w:rsidRPr="004E2C85">
        <w:rPr>
          <w:rFonts w:ascii="Arial" w:hAnsi="Arial" w:cs="Arial"/>
        </w:rPr>
        <w:t>povolenia na</w:t>
      </w:r>
      <w:r w:rsidR="00000231" w:rsidRPr="004E2C85">
        <w:rPr>
          <w:rFonts w:ascii="Arial" w:hAnsi="Arial" w:cs="Arial"/>
        </w:rPr>
        <w:t xml:space="preserve"> vyraďovanie JE V1 z prevádzky a nakladanie s</w:t>
      </w:r>
      <w:r w:rsidR="003D338C" w:rsidRPr="004E2C85">
        <w:rPr>
          <w:rFonts w:ascii="Arial" w:hAnsi="Arial" w:cs="Arial"/>
        </w:rPr>
        <w:t> rádioaktívnym odpadom</w:t>
      </w:r>
      <w:r w:rsidR="00D2775D" w:rsidRPr="004E2C85">
        <w:rPr>
          <w:rFonts w:ascii="Arial" w:hAnsi="Arial" w:cs="Arial"/>
        </w:rPr>
        <w:t xml:space="preserve">. </w:t>
      </w:r>
      <w:r w:rsidR="00000231" w:rsidRPr="004E2C85">
        <w:rPr>
          <w:rFonts w:ascii="Arial" w:hAnsi="Arial" w:cs="Arial"/>
        </w:rPr>
        <w:t>Na poskytnutie Grantu inému subjektu</w:t>
      </w:r>
      <w:r w:rsidR="00662791" w:rsidRPr="004E2C85">
        <w:rPr>
          <w:rFonts w:ascii="Arial" w:hAnsi="Arial" w:cs="Arial"/>
        </w:rPr>
        <w:t xml:space="preserve"> </w:t>
      </w:r>
      <w:r w:rsidR="00C70985" w:rsidRPr="004E2C85">
        <w:rPr>
          <w:rFonts w:ascii="Arial" w:hAnsi="Arial" w:cs="Arial"/>
        </w:rPr>
        <w:t xml:space="preserve"> </w:t>
      </w:r>
      <w:r w:rsidR="00D2775D" w:rsidRPr="004E2C85">
        <w:rPr>
          <w:rFonts w:ascii="Arial" w:hAnsi="Arial" w:cs="Arial"/>
        </w:rPr>
        <w:t>je</w:t>
      </w:r>
      <w:r w:rsidR="00C70985" w:rsidRPr="004E2C85">
        <w:rPr>
          <w:rFonts w:ascii="Arial" w:hAnsi="Arial" w:cs="Arial"/>
        </w:rPr>
        <w:t xml:space="preserve"> potrebné schválenie tohto subjektu zástupcom EK. </w:t>
      </w:r>
      <w:r w:rsidR="00AE54EB" w:rsidRPr="004E2C85">
        <w:rPr>
          <w:rFonts w:ascii="Arial" w:hAnsi="Arial" w:cs="Arial"/>
        </w:rPr>
        <w:t xml:space="preserve">Prijímateľ vykonáva všetky úlohy týkajúce sa prípravy a predloženia </w:t>
      </w:r>
      <w:r w:rsidR="003B6A81" w:rsidRPr="004E2C85">
        <w:rPr>
          <w:rFonts w:ascii="Arial" w:hAnsi="Arial" w:cs="Arial"/>
        </w:rPr>
        <w:t>PE</w:t>
      </w:r>
      <w:r w:rsidR="00AE54EB" w:rsidRPr="004E2C85">
        <w:rPr>
          <w:rFonts w:ascii="Arial" w:hAnsi="Arial" w:cs="Arial"/>
        </w:rPr>
        <w:t xml:space="preserve"> na schválenie prostredníctvom Národnej agentúry. Po schválení </w:t>
      </w:r>
      <w:r w:rsidR="003B6A81" w:rsidRPr="004E2C85">
        <w:rPr>
          <w:rFonts w:ascii="Arial" w:hAnsi="Arial" w:cs="Arial"/>
        </w:rPr>
        <w:t>PE</w:t>
      </w:r>
      <w:r w:rsidR="00AE54EB" w:rsidRPr="004E2C85">
        <w:rPr>
          <w:rFonts w:ascii="Arial" w:hAnsi="Arial" w:cs="Arial"/>
        </w:rPr>
        <w:t xml:space="preserve"> </w:t>
      </w:r>
      <w:r w:rsidR="00C579C6" w:rsidRPr="004E2C85">
        <w:rPr>
          <w:rFonts w:ascii="Arial" w:hAnsi="Arial" w:cs="Arial"/>
        </w:rPr>
        <w:t>NA</w:t>
      </w:r>
      <w:r w:rsidR="00AE54EB" w:rsidRPr="004E2C85">
        <w:rPr>
          <w:rFonts w:ascii="Arial" w:hAnsi="Arial" w:cs="Arial"/>
        </w:rPr>
        <w:t xml:space="preserve"> uzatvára s Prijímateľom, </w:t>
      </w:r>
      <w:r w:rsidR="00097F53" w:rsidRPr="004E2C85">
        <w:rPr>
          <w:rFonts w:ascii="Arial" w:hAnsi="Arial" w:cs="Arial"/>
        </w:rPr>
        <w:t xml:space="preserve">(po splnení </w:t>
      </w:r>
      <w:r w:rsidR="00AE54EB" w:rsidRPr="004E2C85">
        <w:rPr>
          <w:rFonts w:ascii="Arial" w:hAnsi="Arial" w:cs="Arial"/>
        </w:rPr>
        <w:t>podmien</w:t>
      </w:r>
      <w:r w:rsidR="00097F53" w:rsidRPr="004E2C85">
        <w:rPr>
          <w:rFonts w:ascii="Arial" w:hAnsi="Arial" w:cs="Arial"/>
        </w:rPr>
        <w:t xml:space="preserve">ok </w:t>
      </w:r>
      <w:r w:rsidR="00AE54EB" w:rsidRPr="004E2C85">
        <w:rPr>
          <w:rFonts w:ascii="Arial" w:hAnsi="Arial" w:cs="Arial"/>
        </w:rPr>
        <w:t>na udelenie Grantu</w:t>
      </w:r>
      <w:r w:rsidR="00097F53" w:rsidRPr="004E2C85">
        <w:rPr>
          <w:rFonts w:ascii="Arial" w:hAnsi="Arial" w:cs="Arial"/>
        </w:rPr>
        <w:t>)</w:t>
      </w:r>
      <w:r w:rsidR="00AE54EB" w:rsidRPr="004E2C85">
        <w:rPr>
          <w:rFonts w:ascii="Arial" w:hAnsi="Arial" w:cs="Arial"/>
        </w:rPr>
        <w:t xml:space="preserve">, Zmluvu o poskytnutí grantu. Na základe Zmluvy o poskytnutí grantu je Prijímateľ zodpovedný za vykonávanie </w:t>
      </w:r>
      <w:r w:rsidR="001A472B" w:rsidRPr="004E2C85">
        <w:rPr>
          <w:rFonts w:ascii="Arial" w:hAnsi="Arial" w:cs="Arial"/>
        </w:rPr>
        <w:t xml:space="preserve">činností </w:t>
      </w:r>
      <w:r w:rsidR="00AE54EB" w:rsidRPr="004E2C85">
        <w:rPr>
          <w:rFonts w:ascii="Arial" w:hAnsi="Arial" w:cs="Arial"/>
        </w:rPr>
        <w:t xml:space="preserve">podporovaných prostredníctvom Grantu v rámci Programu Bohunice zameraných na vyraďovanie JE V1. </w:t>
      </w:r>
    </w:p>
    <w:p w14:paraId="74A47A3F" w14:textId="77777777" w:rsidR="000932B1" w:rsidRPr="004E2C85" w:rsidRDefault="000932B1" w:rsidP="00FF0CA6">
      <w:pPr>
        <w:spacing w:after="0" w:line="240" w:lineRule="auto"/>
        <w:jc w:val="both"/>
        <w:rPr>
          <w:rFonts w:ascii="Arial" w:hAnsi="Arial" w:cs="Arial"/>
          <w:b/>
        </w:rPr>
      </w:pPr>
    </w:p>
    <w:p w14:paraId="64F2A604" w14:textId="77777777" w:rsidR="005C19A8" w:rsidRPr="004E2C85" w:rsidRDefault="005C19A8" w:rsidP="00FF0CA6">
      <w:pPr>
        <w:spacing w:after="0" w:line="240" w:lineRule="auto"/>
        <w:jc w:val="both"/>
        <w:rPr>
          <w:rFonts w:ascii="Arial" w:hAnsi="Arial" w:cs="Arial"/>
        </w:rPr>
      </w:pPr>
      <w:r w:rsidRPr="004E2C85">
        <w:rPr>
          <w:rFonts w:ascii="Arial" w:hAnsi="Arial" w:cs="Arial"/>
          <w:b/>
        </w:rPr>
        <w:t xml:space="preserve">Program Bohunice </w:t>
      </w:r>
      <w:r w:rsidRPr="004E2C85">
        <w:rPr>
          <w:rFonts w:ascii="Arial" w:hAnsi="Arial" w:cs="Arial"/>
        </w:rPr>
        <w:t>– program pre poskytovanie finančnej podpory EÚ na opatrenia spojené s vyraďovaním z</w:t>
      </w:r>
      <w:r w:rsidR="00054E47" w:rsidRPr="004E2C85">
        <w:rPr>
          <w:rFonts w:ascii="Arial" w:hAnsi="Arial" w:cs="Arial"/>
        </w:rPr>
        <w:t> </w:t>
      </w:r>
      <w:r w:rsidRPr="004E2C85">
        <w:rPr>
          <w:rFonts w:ascii="Arial" w:hAnsi="Arial" w:cs="Arial"/>
        </w:rPr>
        <w:t>prevádzky</w:t>
      </w:r>
      <w:r w:rsidR="00054E47" w:rsidRPr="004E2C85">
        <w:rPr>
          <w:rFonts w:ascii="Arial" w:hAnsi="Arial" w:cs="Arial"/>
        </w:rPr>
        <w:t xml:space="preserve"> blokov 1 a 2</w:t>
      </w:r>
      <w:r w:rsidRPr="004E2C85">
        <w:rPr>
          <w:rFonts w:ascii="Arial" w:hAnsi="Arial" w:cs="Arial"/>
        </w:rPr>
        <w:t xml:space="preserve"> JE V1 na Slovensku vytvorený s jasne definovanými cieľmi podľa čl. 2 a 4 nariadenia 1368/2013</w:t>
      </w:r>
      <w:r w:rsidR="00DB0F7A" w:rsidRPr="004E2C85">
        <w:rPr>
          <w:rFonts w:ascii="Arial" w:hAnsi="Arial" w:cs="Arial"/>
        </w:rPr>
        <w:t xml:space="preserve"> </w:t>
      </w:r>
      <w:r w:rsidR="007C7361" w:rsidRPr="004E2C85">
        <w:rPr>
          <w:rFonts w:ascii="Arial" w:hAnsi="Arial" w:cs="Arial"/>
        </w:rPr>
        <w:t xml:space="preserve">a čl. 3 nariadenia </w:t>
      </w:r>
      <w:r w:rsidR="00127A8B" w:rsidRPr="004E2C85">
        <w:rPr>
          <w:rFonts w:ascii="Arial" w:hAnsi="Arial" w:cs="Arial"/>
        </w:rPr>
        <w:t>2021/100</w:t>
      </w:r>
      <w:r w:rsidRPr="004E2C85">
        <w:rPr>
          <w:rFonts w:ascii="Arial" w:hAnsi="Arial" w:cs="Arial"/>
        </w:rPr>
        <w:t>.</w:t>
      </w:r>
    </w:p>
    <w:p w14:paraId="4BD7CD48" w14:textId="77777777" w:rsidR="005C19A8" w:rsidRPr="004E2C85" w:rsidRDefault="005C19A8" w:rsidP="00FF0CA6">
      <w:pPr>
        <w:widowControl w:val="0"/>
        <w:spacing w:after="0" w:line="240" w:lineRule="auto"/>
        <w:jc w:val="both"/>
        <w:textAlignment w:val="baseline"/>
        <w:rPr>
          <w:rFonts w:ascii="Arial" w:hAnsi="Arial" w:cs="Arial"/>
          <w:b/>
        </w:rPr>
      </w:pPr>
    </w:p>
    <w:p w14:paraId="30EB173A" w14:textId="77777777" w:rsidR="005C19A8" w:rsidRPr="004E2C85" w:rsidRDefault="005C19A8" w:rsidP="00EC0E75">
      <w:pPr>
        <w:tabs>
          <w:tab w:val="left" w:pos="6379"/>
        </w:tabs>
        <w:spacing w:after="0" w:line="240" w:lineRule="auto"/>
        <w:jc w:val="both"/>
        <w:rPr>
          <w:rFonts w:ascii="Arial" w:hAnsi="Arial" w:cs="Arial"/>
        </w:rPr>
      </w:pPr>
      <w:r w:rsidRPr="004E2C85">
        <w:rPr>
          <w:rFonts w:ascii="Arial" w:hAnsi="Arial" w:cs="Arial"/>
          <w:b/>
        </w:rPr>
        <w:t>Programový koordinátor</w:t>
      </w:r>
      <w:r w:rsidRPr="004E2C85">
        <w:rPr>
          <w:rFonts w:ascii="Arial" w:hAnsi="Arial" w:cs="Arial"/>
        </w:rPr>
        <w:t xml:space="preserve"> – </w:t>
      </w:r>
      <w:r w:rsidR="00554F7C" w:rsidRPr="004E2C85">
        <w:rPr>
          <w:rFonts w:ascii="Arial" w:hAnsi="Arial" w:cs="Arial"/>
        </w:rPr>
        <w:t>zástupca štátnej správy</w:t>
      </w:r>
      <w:r w:rsidR="0036243A" w:rsidRPr="004E2C85">
        <w:rPr>
          <w:rFonts w:ascii="Arial" w:hAnsi="Arial" w:cs="Arial"/>
        </w:rPr>
        <w:t xml:space="preserve"> SR</w:t>
      </w:r>
      <w:r w:rsidR="006C7F1B" w:rsidRPr="004E2C85">
        <w:rPr>
          <w:rFonts w:ascii="Arial" w:hAnsi="Arial" w:cs="Arial"/>
        </w:rPr>
        <w:t xml:space="preserve"> a súčasne zástupca Konečného prijímateľa</w:t>
      </w:r>
      <w:r w:rsidR="00D617D1" w:rsidRPr="004E2C85">
        <w:rPr>
          <w:rFonts w:ascii="Arial" w:hAnsi="Arial" w:cs="Arial"/>
        </w:rPr>
        <w:t xml:space="preserve">, </w:t>
      </w:r>
      <w:r w:rsidRPr="004E2C85">
        <w:rPr>
          <w:rFonts w:ascii="Arial" w:hAnsi="Arial" w:cs="Arial"/>
        </w:rPr>
        <w:t>ktorý je zodpovedný za plánovanie, koordináciu a monitorovanie Programu Bohunice na vnútroštátnej úrovni. V podmienkach SR pre Program Bohunice plní úlohy Programového koordinátora MH SR.</w:t>
      </w:r>
    </w:p>
    <w:p w14:paraId="45E6DE44" w14:textId="77777777" w:rsidR="005C19A8" w:rsidRPr="004E2C85" w:rsidRDefault="005C19A8" w:rsidP="00FF0CA6">
      <w:pPr>
        <w:spacing w:after="0" w:line="240" w:lineRule="auto"/>
        <w:jc w:val="both"/>
        <w:rPr>
          <w:rFonts w:ascii="Arial" w:hAnsi="Arial" w:cs="Arial"/>
          <w:b/>
        </w:rPr>
      </w:pPr>
    </w:p>
    <w:p w14:paraId="44E9BA82" w14:textId="28DA5194" w:rsidR="005C19A8" w:rsidRPr="004E2C85" w:rsidRDefault="005C19A8" w:rsidP="00632535">
      <w:pPr>
        <w:spacing w:after="0" w:line="240" w:lineRule="auto"/>
        <w:jc w:val="both"/>
        <w:rPr>
          <w:rFonts w:ascii="Arial" w:hAnsi="Arial" w:cs="Arial"/>
        </w:rPr>
      </w:pPr>
      <w:r w:rsidRPr="004E2C85">
        <w:rPr>
          <w:rFonts w:ascii="Arial" w:hAnsi="Arial" w:cs="Arial"/>
          <w:b/>
        </w:rPr>
        <w:t>Projekt</w:t>
      </w:r>
      <w:r w:rsidRPr="004E2C85">
        <w:rPr>
          <w:rFonts w:ascii="Arial" w:hAnsi="Arial" w:cs="Arial"/>
        </w:rPr>
        <w:t xml:space="preserve"> – je súbor časovo a vecne ohraničených </w:t>
      </w:r>
      <w:r w:rsidR="00CD0134" w:rsidRPr="004E2C85">
        <w:rPr>
          <w:rFonts w:ascii="Arial" w:hAnsi="Arial" w:cs="Arial"/>
        </w:rPr>
        <w:t>činností</w:t>
      </w:r>
      <w:r w:rsidRPr="004E2C85">
        <w:rPr>
          <w:rFonts w:ascii="Arial" w:hAnsi="Arial" w:cs="Arial"/>
        </w:rPr>
        <w:t xml:space="preserve">, ktoré sú súčasťou Programu Bohunice a má sa vykonávať v súlade s príslušnou </w:t>
      </w:r>
      <w:r w:rsidR="003B6A81" w:rsidRPr="004E2C85">
        <w:rPr>
          <w:rFonts w:ascii="Arial" w:hAnsi="Arial" w:cs="Arial"/>
        </w:rPr>
        <w:t>PE</w:t>
      </w:r>
      <w:r w:rsidRPr="004E2C85">
        <w:rPr>
          <w:rFonts w:ascii="Arial" w:hAnsi="Arial" w:cs="Arial"/>
        </w:rPr>
        <w:t xml:space="preserve"> za účelom dosiahnutia Cieľov Programu. Pozostáva z činností, ktoré majú byť realizované v rámci určeného časového horizontu a schválených nákladov</w:t>
      </w:r>
      <w:r w:rsidR="00952141" w:rsidRPr="004E2C85">
        <w:rPr>
          <w:rFonts w:ascii="Arial" w:hAnsi="Arial" w:cs="Arial"/>
        </w:rPr>
        <w:t xml:space="preserve"> a zároveň sa môže členiť na etapy</w:t>
      </w:r>
      <w:r w:rsidR="00CB33EF" w:rsidRPr="004E2C85">
        <w:rPr>
          <w:rFonts w:ascii="Arial" w:hAnsi="Arial" w:cs="Arial"/>
        </w:rPr>
        <w:t>, ktoré sú podrobne popísané v </w:t>
      </w:r>
      <w:r w:rsidR="003B6A81" w:rsidRPr="004E2C85">
        <w:rPr>
          <w:rFonts w:ascii="Arial" w:hAnsi="Arial" w:cs="Arial"/>
        </w:rPr>
        <w:t>PE</w:t>
      </w:r>
      <w:r w:rsidRPr="004E2C85">
        <w:rPr>
          <w:rFonts w:ascii="Arial" w:hAnsi="Arial" w:cs="Arial"/>
        </w:rPr>
        <w:t>.</w:t>
      </w:r>
      <w:r w:rsidR="008B5B90" w:rsidRPr="004E2C85">
        <w:rPr>
          <w:rFonts w:ascii="Arial" w:hAnsi="Arial" w:cs="Arial"/>
        </w:rPr>
        <w:t xml:space="preserve"> </w:t>
      </w:r>
      <w:r w:rsidR="00DE6579" w:rsidRPr="004E2C85">
        <w:rPr>
          <w:rFonts w:ascii="Arial" w:hAnsi="Arial" w:cs="Arial"/>
        </w:rPr>
        <w:t xml:space="preserve">Realizácia Projektu trvá od účinnosti Zmluvy o poskytnutí grantu až do Ukončenia Projektu. </w:t>
      </w:r>
      <w:r w:rsidR="008B5B90" w:rsidRPr="004E2C85">
        <w:rPr>
          <w:rFonts w:ascii="Arial" w:hAnsi="Arial" w:cs="Arial"/>
        </w:rPr>
        <w:t>Za realizáciu Projektu je zodpovedný Prijímateľ, pričom jednotlivé činnosti môžu byť vykonávané Prijímateľom prostredníctvom vlastných výkonov</w:t>
      </w:r>
      <w:r w:rsidR="0050615D" w:rsidRPr="004E2C85">
        <w:rPr>
          <w:rFonts w:ascii="Arial" w:hAnsi="Arial" w:cs="Arial"/>
        </w:rPr>
        <w:t>/nákladov</w:t>
      </w:r>
      <w:r w:rsidR="008B5B90" w:rsidRPr="004E2C85">
        <w:rPr>
          <w:rFonts w:ascii="Arial" w:hAnsi="Arial" w:cs="Arial"/>
        </w:rPr>
        <w:t xml:space="preserve"> a/alebo Dodávateľom.</w:t>
      </w:r>
      <w:r w:rsidR="00DE6579" w:rsidRPr="004E2C85">
        <w:rPr>
          <w:rFonts w:ascii="Arial" w:hAnsi="Arial" w:cs="Arial"/>
        </w:rPr>
        <w:t xml:space="preserve"> </w:t>
      </w:r>
      <w:r w:rsidRPr="004E2C85">
        <w:rPr>
          <w:rFonts w:ascii="Arial" w:hAnsi="Arial" w:cs="Arial"/>
        </w:rPr>
        <w:t xml:space="preserve">Platí zásada, že jeden Projekt zodpovedá rozsahu činností definovaných jednou schválenou </w:t>
      </w:r>
      <w:r w:rsidR="003B6A81" w:rsidRPr="004E2C85">
        <w:rPr>
          <w:rFonts w:ascii="Arial" w:hAnsi="Arial" w:cs="Arial"/>
        </w:rPr>
        <w:t>PE</w:t>
      </w:r>
      <w:r w:rsidRPr="004E2C85">
        <w:rPr>
          <w:rFonts w:ascii="Arial" w:hAnsi="Arial" w:cs="Arial"/>
        </w:rPr>
        <w:t>.</w:t>
      </w:r>
    </w:p>
    <w:p w14:paraId="55A4E4F7" w14:textId="77777777" w:rsidR="00C02988" w:rsidRPr="004E2C85" w:rsidRDefault="00C02988" w:rsidP="00632535">
      <w:pPr>
        <w:spacing w:after="0" w:line="240" w:lineRule="auto"/>
        <w:jc w:val="both"/>
        <w:rPr>
          <w:rFonts w:ascii="Arial" w:hAnsi="Arial" w:cs="Arial"/>
        </w:rPr>
      </w:pPr>
    </w:p>
    <w:p w14:paraId="31F0CC78" w14:textId="7AA2AAC0" w:rsidR="00C02988" w:rsidRPr="004E2C85" w:rsidRDefault="00C02988" w:rsidP="00C02988">
      <w:pPr>
        <w:spacing w:after="0" w:line="240" w:lineRule="auto"/>
        <w:jc w:val="both"/>
        <w:rPr>
          <w:rFonts w:ascii="Arial" w:hAnsi="Arial" w:cs="Arial"/>
        </w:rPr>
      </w:pPr>
      <w:r w:rsidRPr="004E2C85">
        <w:rPr>
          <w:rFonts w:ascii="Arial" w:hAnsi="Arial" w:cs="Arial"/>
          <w:b/>
        </w:rPr>
        <w:t>Projekt RAO</w:t>
      </w:r>
      <w:r w:rsidRPr="004E2C85">
        <w:rPr>
          <w:rFonts w:ascii="Arial" w:hAnsi="Arial" w:cs="Arial"/>
        </w:rPr>
        <w:t xml:space="preserve"> - je súbor časovo a</w:t>
      </w:r>
      <w:r w:rsidR="00851119" w:rsidRPr="004E2C85">
        <w:rPr>
          <w:rFonts w:ascii="Arial" w:hAnsi="Arial" w:cs="Arial"/>
        </w:rPr>
        <w:t xml:space="preserve"> </w:t>
      </w:r>
      <w:r w:rsidRPr="004E2C85">
        <w:rPr>
          <w:rFonts w:ascii="Arial" w:hAnsi="Arial" w:cs="Arial"/>
        </w:rPr>
        <w:t>vecne ohraničených činností</w:t>
      </w:r>
      <w:r w:rsidR="00F36310" w:rsidRPr="004E2C85">
        <w:rPr>
          <w:rFonts w:ascii="Arial" w:hAnsi="Arial" w:cs="Arial"/>
        </w:rPr>
        <w:t>,</w:t>
      </w:r>
      <w:r w:rsidRPr="004E2C85">
        <w:rPr>
          <w:rFonts w:ascii="Arial" w:hAnsi="Arial" w:cs="Arial"/>
        </w:rPr>
        <w:t xml:space="preserve"> </w:t>
      </w:r>
      <w:r w:rsidR="00F36310" w:rsidRPr="004E2C85">
        <w:rPr>
          <w:rFonts w:ascii="Arial" w:hAnsi="Arial" w:cs="Arial"/>
        </w:rPr>
        <w:t>kto</w:t>
      </w:r>
      <w:r w:rsidR="00BA7936" w:rsidRPr="004E2C85">
        <w:rPr>
          <w:rFonts w:ascii="Arial" w:hAnsi="Arial" w:cs="Arial"/>
        </w:rPr>
        <w:t>ré sú súčasťou Programu Bohunice</w:t>
      </w:r>
      <w:r w:rsidR="00FD745B" w:rsidRPr="004E2C85">
        <w:rPr>
          <w:rFonts w:ascii="Arial" w:hAnsi="Arial" w:cs="Arial"/>
        </w:rPr>
        <w:t xml:space="preserve"> a</w:t>
      </w:r>
      <w:r w:rsidR="00851119" w:rsidRPr="004E2C85">
        <w:rPr>
          <w:rFonts w:ascii="Arial" w:hAnsi="Arial" w:cs="Arial"/>
        </w:rPr>
        <w:t xml:space="preserve"> </w:t>
      </w:r>
      <w:r w:rsidR="00FD745B" w:rsidRPr="004E2C85">
        <w:rPr>
          <w:rFonts w:ascii="Arial" w:hAnsi="Arial" w:cs="Arial"/>
        </w:rPr>
        <w:t>súvisia s</w:t>
      </w:r>
      <w:r w:rsidR="00851119" w:rsidRPr="004E2C85">
        <w:rPr>
          <w:rFonts w:ascii="Arial" w:hAnsi="Arial" w:cs="Arial"/>
        </w:rPr>
        <w:t xml:space="preserve"> </w:t>
      </w:r>
      <w:r w:rsidR="00825A64" w:rsidRPr="004E2C85">
        <w:rPr>
          <w:rFonts w:ascii="Arial" w:hAnsi="Arial" w:cs="Arial"/>
        </w:rPr>
        <w:t>prepravou a</w:t>
      </w:r>
      <w:r w:rsidR="00851119" w:rsidRPr="004E2C85">
        <w:rPr>
          <w:rFonts w:ascii="Arial" w:hAnsi="Arial" w:cs="Arial"/>
        </w:rPr>
        <w:t xml:space="preserve"> </w:t>
      </w:r>
      <w:r w:rsidR="00FD745B" w:rsidRPr="004E2C85">
        <w:rPr>
          <w:rFonts w:ascii="Arial" w:hAnsi="Arial" w:cs="Arial"/>
        </w:rPr>
        <w:t>nakladaním s</w:t>
      </w:r>
      <w:r w:rsidR="00851119" w:rsidRPr="004E2C85">
        <w:rPr>
          <w:rFonts w:ascii="Arial" w:hAnsi="Arial" w:cs="Arial"/>
        </w:rPr>
        <w:t xml:space="preserve"> </w:t>
      </w:r>
      <w:r w:rsidR="00FD745B" w:rsidRPr="004E2C85">
        <w:rPr>
          <w:rFonts w:ascii="Arial" w:hAnsi="Arial" w:cs="Arial"/>
        </w:rPr>
        <w:t>RAO</w:t>
      </w:r>
      <w:r w:rsidR="000B3DE4" w:rsidRPr="004E2C85">
        <w:rPr>
          <w:rFonts w:ascii="Arial" w:hAnsi="Arial" w:cs="Arial"/>
        </w:rPr>
        <w:t>,</w:t>
      </w:r>
      <w:r w:rsidR="00B02ACD" w:rsidRPr="004E2C85">
        <w:rPr>
          <w:rFonts w:ascii="Arial" w:hAnsi="Arial" w:cs="Arial"/>
        </w:rPr>
        <w:t xml:space="preserve"> </w:t>
      </w:r>
      <w:r w:rsidR="001760EE" w:rsidRPr="004E2C85">
        <w:rPr>
          <w:rFonts w:ascii="Arial" w:hAnsi="Arial" w:cs="Arial"/>
        </w:rPr>
        <w:t>najmä</w:t>
      </w:r>
      <w:r w:rsidR="00851119" w:rsidRPr="004E2C85">
        <w:rPr>
          <w:rFonts w:ascii="Arial" w:hAnsi="Arial" w:cs="Arial"/>
        </w:rPr>
        <w:t xml:space="preserve"> </w:t>
      </w:r>
      <w:r w:rsidR="00B02ACD" w:rsidRPr="004E2C85">
        <w:rPr>
          <w:rFonts w:ascii="Arial" w:hAnsi="Arial" w:cs="Arial"/>
        </w:rPr>
        <w:t>z</w:t>
      </w:r>
      <w:r w:rsidR="00851119" w:rsidRPr="004E2C85">
        <w:rPr>
          <w:rFonts w:ascii="Arial" w:hAnsi="Arial" w:cs="Arial"/>
        </w:rPr>
        <w:t xml:space="preserve"> </w:t>
      </w:r>
      <w:r w:rsidR="00B02ACD" w:rsidRPr="004E2C85">
        <w:rPr>
          <w:rFonts w:ascii="Arial" w:hAnsi="Arial" w:cs="Arial"/>
        </w:rPr>
        <w:t>demontážnych,</w:t>
      </w:r>
      <w:r w:rsidR="00851119" w:rsidRPr="004E2C85">
        <w:rPr>
          <w:rFonts w:ascii="Arial" w:hAnsi="Arial" w:cs="Arial"/>
        </w:rPr>
        <w:t xml:space="preserve"> </w:t>
      </w:r>
      <w:r w:rsidR="00B02ACD" w:rsidRPr="004E2C85">
        <w:rPr>
          <w:rFonts w:ascii="Arial" w:hAnsi="Arial" w:cs="Arial"/>
        </w:rPr>
        <w:t>dekontaminačných a demolačných činností</w:t>
      </w:r>
      <w:r w:rsidR="00F36310" w:rsidRPr="004E2C85">
        <w:rPr>
          <w:rFonts w:ascii="Arial" w:hAnsi="Arial" w:cs="Arial"/>
        </w:rPr>
        <w:t>.</w:t>
      </w:r>
      <w:r w:rsidR="00BA7936" w:rsidRPr="004E2C85">
        <w:rPr>
          <w:rFonts w:ascii="Arial" w:hAnsi="Arial" w:cs="Arial"/>
        </w:rPr>
        <w:t xml:space="preserve"> Pod termínom nakladanie s RAO sa rozumie zber, triedenie, skladovanie, spracovanie, úpra</w:t>
      </w:r>
      <w:r w:rsidR="00B62F01" w:rsidRPr="004E2C85">
        <w:rPr>
          <w:rFonts w:ascii="Arial" w:hAnsi="Arial" w:cs="Arial"/>
        </w:rPr>
        <w:t xml:space="preserve">va, manipulácia a ukladanie RAO </w:t>
      </w:r>
      <w:r w:rsidR="00BA7936" w:rsidRPr="004E2C85">
        <w:rPr>
          <w:rFonts w:ascii="Arial" w:hAnsi="Arial" w:cs="Arial"/>
        </w:rPr>
        <w:t>z jadrového zariadenia</w:t>
      </w:r>
      <w:r w:rsidR="00B62F01" w:rsidRPr="004E2C85">
        <w:rPr>
          <w:rFonts w:ascii="Arial" w:hAnsi="Arial" w:cs="Arial"/>
        </w:rPr>
        <w:t>.</w:t>
      </w:r>
      <w:r w:rsidR="00BA7936" w:rsidRPr="004E2C85">
        <w:rPr>
          <w:rFonts w:ascii="Arial" w:hAnsi="Arial" w:cs="Arial"/>
        </w:rPr>
        <w:t xml:space="preserve"> </w:t>
      </w:r>
      <w:r w:rsidR="00441FD0" w:rsidRPr="004E2C85">
        <w:rPr>
          <w:rFonts w:ascii="Arial" w:hAnsi="Arial" w:cs="Arial"/>
        </w:rPr>
        <w:t>Preprava rádioaktívneho odpadu sú činnosti spojené s naložením rádioaktívneho odpadu z jadrového zariadenia v mieste nakládky, ich prepravou a vyložením v mieste určenia, ktoré sú realizované v rámci jadrového zariadenia alebo medzi jednotlivými jadrovými zariadeniami.</w:t>
      </w:r>
      <w:r w:rsidR="00BA7936" w:rsidRPr="004E2C85" w:rsidDel="00BA7936">
        <w:rPr>
          <w:rFonts w:ascii="Arial" w:hAnsi="Arial" w:cs="Arial"/>
        </w:rPr>
        <w:t xml:space="preserve"> </w:t>
      </w:r>
      <w:r w:rsidR="00825A64" w:rsidRPr="004E2C85">
        <w:rPr>
          <w:rFonts w:ascii="Arial" w:hAnsi="Arial" w:cs="Arial"/>
        </w:rPr>
        <w:t>Preprava a n</w:t>
      </w:r>
      <w:r w:rsidR="00B62F01" w:rsidRPr="004E2C85">
        <w:rPr>
          <w:rFonts w:ascii="Arial" w:hAnsi="Arial" w:cs="Arial"/>
        </w:rPr>
        <w:t>akladanie s RAO</w:t>
      </w:r>
      <w:r w:rsidRPr="004E2C85">
        <w:rPr>
          <w:rFonts w:ascii="Arial" w:hAnsi="Arial" w:cs="Arial"/>
        </w:rPr>
        <w:t xml:space="preserve"> sa</w:t>
      </w:r>
      <w:r w:rsidR="00B02ACD" w:rsidRPr="004E2C85">
        <w:rPr>
          <w:rFonts w:ascii="Arial" w:hAnsi="Arial" w:cs="Arial"/>
        </w:rPr>
        <w:t xml:space="preserve"> má </w:t>
      </w:r>
      <w:r w:rsidRPr="004E2C85">
        <w:rPr>
          <w:rFonts w:ascii="Arial" w:hAnsi="Arial" w:cs="Arial"/>
        </w:rPr>
        <w:t xml:space="preserve"> vykonávať v súlade s príslušnou </w:t>
      </w:r>
      <w:r w:rsidR="003B6A81" w:rsidRPr="004E2C85">
        <w:rPr>
          <w:rFonts w:ascii="Arial" w:hAnsi="Arial" w:cs="Arial"/>
        </w:rPr>
        <w:t>PE</w:t>
      </w:r>
      <w:r w:rsidRPr="004E2C85">
        <w:rPr>
          <w:rFonts w:ascii="Arial" w:hAnsi="Arial" w:cs="Arial"/>
        </w:rPr>
        <w:t xml:space="preserve"> za účelom dosiahnutia Cieľov Programu. Pozostáva z činností, ktoré majú byť realizované v rámci určeného časového horizontu a</w:t>
      </w:r>
      <w:r w:rsidR="00A5271B" w:rsidRPr="004E2C85">
        <w:rPr>
          <w:rFonts w:ascii="Arial" w:hAnsi="Arial" w:cs="Arial"/>
        </w:rPr>
        <w:t> </w:t>
      </w:r>
      <w:r w:rsidRPr="004E2C85">
        <w:rPr>
          <w:rFonts w:ascii="Arial" w:hAnsi="Arial" w:cs="Arial"/>
        </w:rPr>
        <w:t>schválených</w:t>
      </w:r>
      <w:r w:rsidR="00A5271B" w:rsidRPr="004E2C85">
        <w:rPr>
          <w:rFonts w:ascii="Arial" w:hAnsi="Arial" w:cs="Arial"/>
        </w:rPr>
        <w:t xml:space="preserve"> </w:t>
      </w:r>
      <w:r w:rsidRPr="004E2C85">
        <w:rPr>
          <w:rFonts w:ascii="Arial" w:hAnsi="Arial" w:cs="Arial"/>
        </w:rPr>
        <w:t xml:space="preserve"> nákladov. Realizácia Projektu</w:t>
      </w:r>
      <w:r w:rsidR="00F7408A" w:rsidRPr="004E2C85">
        <w:rPr>
          <w:rFonts w:ascii="Arial" w:hAnsi="Arial" w:cs="Arial"/>
        </w:rPr>
        <w:t xml:space="preserve"> RAO</w:t>
      </w:r>
      <w:r w:rsidRPr="004E2C85">
        <w:rPr>
          <w:rFonts w:ascii="Arial" w:hAnsi="Arial" w:cs="Arial"/>
        </w:rPr>
        <w:t xml:space="preserve"> trvá od účinnosti Zmluvy o poskytnutí grantu až do Ukončenia Projektu. Za realizáciu Projektu</w:t>
      </w:r>
      <w:r w:rsidR="00F7408A" w:rsidRPr="004E2C85">
        <w:rPr>
          <w:rFonts w:ascii="Arial" w:hAnsi="Arial" w:cs="Arial"/>
        </w:rPr>
        <w:t xml:space="preserve"> RAO</w:t>
      </w:r>
      <w:r w:rsidRPr="004E2C85">
        <w:rPr>
          <w:rFonts w:ascii="Arial" w:hAnsi="Arial" w:cs="Arial"/>
        </w:rPr>
        <w:t xml:space="preserve"> je zodpovedný Prijímateľ, pričom jednotlivé činnosti sú vykonávané</w:t>
      </w:r>
      <w:r w:rsidR="00F7408A" w:rsidRPr="004E2C85">
        <w:rPr>
          <w:rFonts w:ascii="Arial" w:hAnsi="Arial" w:cs="Arial"/>
        </w:rPr>
        <w:t xml:space="preserve"> najmä</w:t>
      </w:r>
      <w:r w:rsidRPr="004E2C85">
        <w:rPr>
          <w:rFonts w:ascii="Arial" w:hAnsi="Arial" w:cs="Arial"/>
        </w:rPr>
        <w:t xml:space="preserve"> Prijímateľom prostredníctvom vlastných výkonov/nákladov</w:t>
      </w:r>
      <w:r w:rsidR="00A5271B" w:rsidRPr="004E2C85">
        <w:rPr>
          <w:rFonts w:ascii="Arial" w:hAnsi="Arial" w:cs="Arial"/>
        </w:rPr>
        <w:t>.</w:t>
      </w:r>
      <w:r w:rsidRPr="004E2C85">
        <w:rPr>
          <w:rFonts w:ascii="Arial" w:hAnsi="Arial" w:cs="Arial"/>
        </w:rPr>
        <w:t xml:space="preserve"> Projekt zodpovedá rozsahu činností </w:t>
      </w:r>
      <w:r w:rsidRPr="004E2C85">
        <w:rPr>
          <w:rFonts w:ascii="Arial" w:hAnsi="Arial" w:cs="Arial"/>
        </w:rPr>
        <w:lastRenderedPageBreak/>
        <w:t xml:space="preserve">definovaných schválenou </w:t>
      </w:r>
      <w:r w:rsidR="003B6A81" w:rsidRPr="004E2C85">
        <w:rPr>
          <w:rFonts w:ascii="Arial" w:hAnsi="Arial" w:cs="Arial"/>
        </w:rPr>
        <w:t>PE</w:t>
      </w:r>
      <w:r w:rsidRPr="004E2C85">
        <w:rPr>
          <w:rFonts w:ascii="Arial" w:hAnsi="Arial" w:cs="Arial"/>
        </w:rPr>
        <w:t>.</w:t>
      </w:r>
      <w:r w:rsidR="006D16D2" w:rsidRPr="004E2C85">
        <w:rPr>
          <w:rFonts w:ascii="Arial" w:hAnsi="Arial" w:cs="Arial"/>
        </w:rPr>
        <w:t xml:space="preserve"> Ak nie je </w:t>
      </w:r>
      <w:r w:rsidR="00590CE6" w:rsidRPr="004E2C85">
        <w:rPr>
          <w:rFonts w:ascii="Arial" w:hAnsi="Arial" w:cs="Arial"/>
        </w:rPr>
        <w:t>ďalej ustanovené inak, postupy a pravidlá viažuce sa k</w:t>
      </w:r>
      <w:r w:rsidR="006D16D2" w:rsidRPr="004E2C85">
        <w:rPr>
          <w:rFonts w:ascii="Arial" w:hAnsi="Arial" w:cs="Arial"/>
        </w:rPr>
        <w:t xml:space="preserve"> Projekt</w:t>
      </w:r>
      <w:r w:rsidR="00590CE6" w:rsidRPr="004E2C85">
        <w:rPr>
          <w:rFonts w:ascii="Arial" w:hAnsi="Arial" w:cs="Arial"/>
        </w:rPr>
        <w:t>u</w:t>
      </w:r>
      <w:r w:rsidR="006D16D2" w:rsidRPr="004E2C85">
        <w:rPr>
          <w:rFonts w:ascii="Arial" w:hAnsi="Arial" w:cs="Arial"/>
        </w:rPr>
        <w:t xml:space="preserve"> sa uplatňujú v primeranom rozsahu aj pre Projekt RAO.</w:t>
      </w:r>
    </w:p>
    <w:p w14:paraId="2E0DA963" w14:textId="77777777" w:rsidR="001E1413" w:rsidRPr="004E2C85" w:rsidRDefault="001E1413" w:rsidP="00C02988">
      <w:pPr>
        <w:spacing w:after="0" w:line="240" w:lineRule="auto"/>
        <w:jc w:val="both"/>
        <w:rPr>
          <w:rFonts w:ascii="Arial" w:hAnsi="Arial" w:cs="Arial"/>
        </w:rPr>
      </w:pPr>
    </w:p>
    <w:p w14:paraId="39954141" w14:textId="7BCCCFB6" w:rsidR="005C19A8" w:rsidRPr="004E2C85" w:rsidRDefault="005C19A8" w:rsidP="00632535">
      <w:pPr>
        <w:spacing w:after="0" w:line="240" w:lineRule="auto"/>
        <w:jc w:val="both"/>
        <w:rPr>
          <w:rFonts w:ascii="Arial" w:hAnsi="Arial" w:cs="Arial"/>
        </w:rPr>
      </w:pPr>
      <w:r w:rsidRPr="004E2C85">
        <w:rPr>
          <w:rFonts w:ascii="Arial" w:hAnsi="Arial" w:cs="Arial"/>
          <w:b/>
        </w:rPr>
        <w:t>Projektová dokumentácia</w:t>
      </w:r>
      <w:r w:rsidRPr="004E2C85">
        <w:rPr>
          <w:rFonts w:ascii="Arial" w:hAnsi="Arial" w:cs="Arial"/>
        </w:rPr>
        <w:t xml:space="preserve"> (Project </w:t>
      </w:r>
      <w:r w:rsidRPr="004E2C85">
        <w:rPr>
          <w:rFonts w:ascii="Arial" w:hAnsi="Arial" w:cs="Arial"/>
          <w:lang w:val="en-GB"/>
        </w:rPr>
        <w:t>Documentation</w:t>
      </w:r>
      <w:r w:rsidRPr="004E2C85">
        <w:rPr>
          <w:rFonts w:ascii="Arial" w:hAnsi="Arial" w:cs="Arial"/>
        </w:rPr>
        <w:t xml:space="preserve"> - </w:t>
      </w:r>
      <w:r w:rsidR="005C69AE" w:rsidRPr="004E2C85">
        <w:rPr>
          <w:rFonts w:ascii="Arial" w:hAnsi="Arial" w:cs="Arial"/>
        </w:rPr>
        <w:t>PE</w:t>
      </w:r>
      <w:r w:rsidRPr="004E2C85">
        <w:rPr>
          <w:rFonts w:ascii="Arial" w:hAnsi="Arial" w:cs="Arial"/>
        </w:rPr>
        <w:t xml:space="preserve">) – dokument alebo súbor dokumentov, v ktorom sa opisujú a odôvodňujú činnosti, ktoré sa majú realizovať v rámci Programu Bohunice. Obsahuje indikatívny harmonogram čerpania finančných prostriedkov </w:t>
      </w:r>
      <w:r w:rsidR="00E062C1" w:rsidRPr="004E2C85">
        <w:rPr>
          <w:rFonts w:ascii="Arial" w:hAnsi="Arial" w:cs="Arial"/>
        </w:rPr>
        <w:t>(resp. aktualizovaný harmonogram čerpania finančných prostriedkov</w:t>
      </w:r>
      <w:r w:rsidR="00C85F4D" w:rsidRPr="004E2C85">
        <w:rPr>
          <w:rFonts w:ascii="Arial" w:hAnsi="Arial" w:cs="Arial"/>
        </w:rPr>
        <w:t>, napr.</w:t>
      </w:r>
      <w:r w:rsidR="00E062C1" w:rsidRPr="004E2C85">
        <w:rPr>
          <w:rFonts w:ascii="Arial" w:hAnsi="Arial" w:cs="Arial"/>
        </w:rPr>
        <w:t xml:space="preserve"> po ukončení VO)</w:t>
      </w:r>
      <w:r w:rsidRPr="004E2C85">
        <w:rPr>
          <w:rFonts w:ascii="Arial" w:hAnsi="Arial" w:cs="Arial"/>
        </w:rPr>
        <w:t xml:space="preserve"> a realizácie </w:t>
      </w:r>
      <w:r w:rsidR="00B67220" w:rsidRPr="004E2C85">
        <w:rPr>
          <w:rFonts w:ascii="Arial" w:hAnsi="Arial" w:cs="Arial"/>
        </w:rPr>
        <w:t>činností</w:t>
      </w:r>
      <w:r w:rsidRPr="004E2C85">
        <w:rPr>
          <w:rFonts w:ascii="Arial" w:hAnsi="Arial" w:cs="Arial"/>
        </w:rPr>
        <w:t xml:space="preserve">. </w:t>
      </w:r>
      <w:r w:rsidR="00EC0E75" w:rsidRPr="004E2C85">
        <w:rPr>
          <w:rFonts w:ascii="Arial" w:hAnsi="Arial" w:cs="Arial"/>
        </w:rPr>
        <w:t xml:space="preserve">Prijímateľ </w:t>
      </w:r>
      <w:r w:rsidR="00BD4EF5" w:rsidRPr="004E2C85">
        <w:rPr>
          <w:rFonts w:ascii="Arial" w:hAnsi="Arial" w:cs="Arial"/>
        </w:rPr>
        <w:t>predkladal</w:t>
      </w:r>
      <w:r w:rsidR="00EC0E75" w:rsidRPr="004E2C85">
        <w:rPr>
          <w:rFonts w:ascii="Arial" w:hAnsi="Arial" w:cs="Arial"/>
        </w:rPr>
        <w:t xml:space="preserve"> </w:t>
      </w:r>
      <w:r w:rsidR="005C69AE" w:rsidRPr="004E2C85">
        <w:rPr>
          <w:rFonts w:ascii="Arial" w:hAnsi="Arial" w:cs="Arial"/>
        </w:rPr>
        <w:t>PE</w:t>
      </w:r>
      <w:r w:rsidRPr="004E2C85">
        <w:rPr>
          <w:rFonts w:ascii="Arial" w:hAnsi="Arial" w:cs="Arial"/>
        </w:rPr>
        <w:t xml:space="preserve"> na posúdenie </w:t>
      </w:r>
      <w:r w:rsidR="007D7E96" w:rsidRPr="004E2C85">
        <w:rPr>
          <w:rFonts w:ascii="Arial" w:hAnsi="Arial" w:cs="Arial"/>
        </w:rPr>
        <w:t>NA</w:t>
      </w:r>
      <w:r w:rsidRPr="004E2C85">
        <w:rPr>
          <w:rFonts w:ascii="Arial" w:hAnsi="Arial" w:cs="Arial"/>
        </w:rPr>
        <w:t xml:space="preserve">. </w:t>
      </w:r>
      <w:r w:rsidR="005C69AE" w:rsidRPr="004E2C85">
        <w:rPr>
          <w:rFonts w:ascii="Arial" w:hAnsi="Arial" w:cs="Arial"/>
        </w:rPr>
        <w:t>PE</w:t>
      </w:r>
      <w:r w:rsidR="0024017F" w:rsidRPr="004E2C85">
        <w:rPr>
          <w:rFonts w:ascii="Arial" w:hAnsi="Arial" w:cs="Arial"/>
        </w:rPr>
        <w:t>, resp. jej aktuálna verzia</w:t>
      </w:r>
      <w:r w:rsidRPr="004E2C85">
        <w:rPr>
          <w:rFonts w:ascii="Arial" w:hAnsi="Arial" w:cs="Arial"/>
        </w:rPr>
        <w:t xml:space="preserve"> je </w:t>
      </w:r>
      <w:r w:rsidR="0024017F" w:rsidRPr="004E2C85">
        <w:rPr>
          <w:rFonts w:ascii="Arial" w:hAnsi="Arial" w:cs="Arial"/>
        </w:rPr>
        <w:t>priložená k</w:t>
      </w:r>
      <w:r w:rsidRPr="004E2C85">
        <w:rPr>
          <w:rFonts w:ascii="Arial" w:hAnsi="Arial" w:cs="Arial"/>
        </w:rPr>
        <w:t xml:space="preserve"> Zmluv</w:t>
      </w:r>
      <w:r w:rsidR="0024017F" w:rsidRPr="004E2C85">
        <w:rPr>
          <w:rFonts w:ascii="Arial" w:hAnsi="Arial" w:cs="Arial"/>
        </w:rPr>
        <w:t>e</w:t>
      </w:r>
      <w:r w:rsidRPr="004E2C85">
        <w:rPr>
          <w:rFonts w:ascii="Arial" w:hAnsi="Arial" w:cs="Arial"/>
        </w:rPr>
        <w:t xml:space="preserve"> o poskytnutí grantu. </w:t>
      </w:r>
      <w:r w:rsidR="00EC0E75" w:rsidRPr="004E2C85">
        <w:rPr>
          <w:rFonts w:ascii="Arial" w:hAnsi="Arial" w:cs="Arial"/>
        </w:rPr>
        <w:t xml:space="preserve">NA </w:t>
      </w:r>
      <w:r w:rsidR="00BD4EF5" w:rsidRPr="004E2C85">
        <w:rPr>
          <w:rFonts w:ascii="Arial" w:hAnsi="Arial" w:cs="Arial"/>
        </w:rPr>
        <w:t>zasielala z</w:t>
      </w:r>
      <w:r w:rsidR="006C4DC6" w:rsidRPr="004E2C85">
        <w:rPr>
          <w:rFonts w:ascii="Arial" w:hAnsi="Arial" w:cs="Arial"/>
        </w:rPr>
        <w:t>menu</w:t>
      </w:r>
      <w:r w:rsidR="00EC0E75" w:rsidRPr="004E2C85">
        <w:rPr>
          <w:rFonts w:ascii="Arial" w:hAnsi="Arial" w:cs="Arial"/>
        </w:rPr>
        <w:t xml:space="preserve"> </w:t>
      </w:r>
      <w:r w:rsidR="005C69AE" w:rsidRPr="004E2C85">
        <w:rPr>
          <w:rFonts w:ascii="Arial" w:hAnsi="Arial" w:cs="Arial"/>
        </w:rPr>
        <w:t>PE</w:t>
      </w:r>
      <w:r w:rsidRPr="004E2C85">
        <w:rPr>
          <w:rFonts w:ascii="Arial" w:hAnsi="Arial" w:cs="Arial"/>
        </w:rPr>
        <w:t xml:space="preserve"> </w:t>
      </w:r>
      <w:r w:rsidR="00B40CF0" w:rsidRPr="004E2C85">
        <w:rPr>
          <w:rFonts w:ascii="Arial" w:hAnsi="Arial" w:cs="Arial"/>
        </w:rPr>
        <w:t xml:space="preserve">na schválenie </w:t>
      </w:r>
      <w:r w:rsidR="000331E3" w:rsidRPr="004E2C85">
        <w:rPr>
          <w:rFonts w:ascii="Arial" w:hAnsi="Arial" w:cs="Arial"/>
        </w:rPr>
        <w:t>Z</w:t>
      </w:r>
      <w:r w:rsidR="00A130F7" w:rsidRPr="004E2C85">
        <w:rPr>
          <w:rFonts w:ascii="Arial" w:hAnsi="Arial" w:cs="Arial"/>
        </w:rPr>
        <w:t xml:space="preserve">K </w:t>
      </w:r>
      <w:r w:rsidR="00554F7C" w:rsidRPr="004E2C85">
        <w:rPr>
          <w:rFonts w:ascii="Arial" w:hAnsi="Arial" w:cs="Arial"/>
        </w:rPr>
        <w:t>a</w:t>
      </w:r>
      <w:r w:rsidR="00A130F7" w:rsidRPr="004E2C85">
        <w:rPr>
          <w:rFonts w:ascii="Arial" w:hAnsi="Arial" w:cs="Arial"/>
        </w:rPr>
        <w:t> </w:t>
      </w:r>
      <w:r w:rsidR="004A7442" w:rsidRPr="004E2C85">
        <w:rPr>
          <w:rFonts w:ascii="Arial" w:hAnsi="Arial" w:cs="Arial"/>
        </w:rPr>
        <w:t>PK</w:t>
      </w:r>
      <w:r w:rsidR="0085435D" w:rsidRPr="004E2C85">
        <w:rPr>
          <w:rFonts w:ascii="Arial" w:hAnsi="Arial" w:cs="Arial"/>
        </w:rPr>
        <w:t>.</w:t>
      </w:r>
      <w:r w:rsidR="00302887" w:rsidRPr="004E2C85">
        <w:rPr>
          <w:rFonts w:ascii="Arial" w:hAnsi="Arial" w:cs="Arial"/>
        </w:rPr>
        <w:t xml:space="preserve"> </w:t>
      </w:r>
      <w:r w:rsidR="00103CDB" w:rsidRPr="004E2C85">
        <w:rPr>
          <w:rFonts w:ascii="Arial" w:hAnsi="Arial" w:cs="Arial"/>
        </w:rPr>
        <w:t>V prípade potreby aktualizácie Projektovej dokumentácie, Prijímateľ predkladá Žiadosť o grant a postupuje v súlade s kapitolou 6.2.2</w:t>
      </w:r>
      <w:r w:rsidRPr="004E2C85">
        <w:rPr>
          <w:rFonts w:ascii="Arial" w:hAnsi="Arial" w:cs="Arial"/>
        </w:rPr>
        <w:t>.</w:t>
      </w:r>
    </w:p>
    <w:p w14:paraId="2DF53C3F" w14:textId="77777777" w:rsidR="00237F03" w:rsidRPr="004E2C85" w:rsidRDefault="00237F03" w:rsidP="006A0CAD">
      <w:pPr>
        <w:spacing w:after="0" w:line="240" w:lineRule="auto"/>
        <w:jc w:val="both"/>
        <w:rPr>
          <w:rFonts w:ascii="Arial" w:hAnsi="Arial" w:cs="Arial"/>
        </w:rPr>
      </w:pPr>
    </w:p>
    <w:p w14:paraId="34150A5D" w14:textId="10C098B1" w:rsidR="000A6254" w:rsidRPr="004E2C85" w:rsidRDefault="000A6254" w:rsidP="00632535">
      <w:pPr>
        <w:spacing w:after="0" w:line="240" w:lineRule="auto"/>
        <w:jc w:val="both"/>
        <w:rPr>
          <w:rFonts w:ascii="Arial" w:hAnsi="Arial" w:cs="Arial"/>
        </w:rPr>
      </w:pPr>
      <w:r w:rsidRPr="004E2C85">
        <w:rPr>
          <w:rFonts w:ascii="Arial" w:hAnsi="Arial" w:cs="Arial"/>
          <w:b/>
          <w:bCs/>
        </w:rPr>
        <w:t>Register rizík</w:t>
      </w:r>
      <w:r w:rsidRPr="004E2C85">
        <w:rPr>
          <w:rFonts w:ascii="Arial" w:hAnsi="Arial" w:cs="Arial"/>
        </w:rPr>
        <w:t xml:space="preserve"> – register pre riziká identifikované pri implementácii Programu Bohunice. </w:t>
      </w:r>
      <w:r w:rsidR="00F55FCE" w:rsidRPr="004E2C85">
        <w:rPr>
          <w:rFonts w:ascii="Arial" w:hAnsi="Arial" w:cs="Arial"/>
        </w:rPr>
        <w:t>NA vedie register rizík. P</w:t>
      </w:r>
      <w:r w:rsidRPr="004E2C85">
        <w:rPr>
          <w:rFonts w:ascii="Arial" w:hAnsi="Arial" w:cs="Arial"/>
        </w:rPr>
        <w:t>rijímateľ zriadi a spravuje register</w:t>
      </w:r>
      <w:r w:rsidR="00F55FCE" w:rsidRPr="004E2C85">
        <w:rPr>
          <w:rFonts w:ascii="Arial" w:hAnsi="Arial" w:cs="Arial"/>
        </w:rPr>
        <w:t xml:space="preserve"> rizík</w:t>
      </w:r>
      <w:r w:rsidRPr="004E2C85">
        <w:rPr>
          <w:rFonts w:ascii="Arial" w:hAnsi="Arial" w:cs="Arial"/>
        </w:rPr>
        <w:t xml:space="preserve"> a pravidelne bude podávať NA správy</w:t>
      </w:r>
      <w:r w:rsidR="00F55FCE" w:rsidRPr="004E2C85">
        <w:rPr>
          <w:rFonts w:ascii="Arial" w:hAnsi="Arial" w:cs="Arial"/>
        </w:rPr>
        <w:t>.</w:t>
      </w:r>
    </w:p>
    <w:p w14:paraId="263B6495" w14:textId="77777777" w:rsidR="00237F03" w:rsidRPr="004E2C85" w:rsidRDefault="00237F03" w:rsidP="006A0CAD">
      <w:pPr>
        <w:spacing w:after="0" w:line="240" w:lineRule="auto"/>
        <w:jc w:val="both"/>
        <w:rPr>
          <w:rFonts w:ascii="Arial" w:hAnsi="Arial" w:cs="Arial"/>
        </w:rPr>
      </w:pPr>
    </w:p>
    <w:p w14:paraId="4F8E76F4" w14:textId="6209938D" w:rsidR="00237F03" w:rsidRPr="004E2C85" w:rsidRDefault="00237F03" w:rsidP="00632535">
      <w:pPr>
        <w:spacing w:after="0" w:line="240" w:lineRule="auto"/>
        <w:jc w:val="both"/>
        <w:rPr>
          <w:rFonts w:ascii="Arial" w:hAnsi="Arial" w:cs="Arial"/>
        </w:rPr>
      </w:pPr>
      <w:r w:rsidRPr="004E2C85">
        <w:rPr>
          <w:rFonts w:ascii="Arial" w:hAnsi="Arial" w:cs="Arial"/>
          <w:b/>
          <w:bCs/>
        </w:rPr>
        <w:t>Rezerva na nepredvídané výdavky</w:t>
      </w:r>
      <w:r w:rsidRPr="004E2C85">
        <w:rPr>
          <w:rFonts w:ascii="Arial" w:hAnsi="Arial" w:cs="Arial"/>
          <w:b/>
        </w:rPr>
        <w:t xml:space="preserve"> </w:t>
      </w:r>
      <w:r w:rsidR="00C95176" w:rsidRPr="004E2C85">
        <w:rPr>
          <w:rFonts w:ascii="Arial" w:hAnsi="Arial" w:cs="Arial"/>
          <w:bCs/>
        </w:rPr>
        <w:t>(</w:t>
      </w:r>
      <w:proofErr w:type="spellStart"/>
      <w:r w:rsidR="00C95176" w:rsidRPr="004E2C85">
        <w:rPr>
          <w:rFonts w:ascii="Arial" w:hAnsi="Arial" w:cs="Arial"/>
          <w:bCs/>
        </w:rPr>
        <w:t>Contingency</w:t>
      </w:r>
      <w:proofErr w:type="spellEnd"/>
      <w:r w:rsidR="00C95176" w:rsidRPr="004E2C85">
        <w:rPr>
          <w:rFonts w:ascii="Arial" w:hAnsi="Arial" w:cs="Arial"/>
          <w:bCs/>
        </w:rPr>
        <w:t>)</w:t>
      </w:r>
      <w:r w:rsidRPr="004E2C85">
        <w:rPr>
          <w:rFonts w:ascii="Arial" w:hAnsi="Arial" w:cs="Arial"/>
        </w:rPr>
        <w:t xml:space="preserve"> - </w:t>
      </w:r>
      <w:r w:rsidR="00C9180B" w:rsidRPr="004E2C85">
        <w:rPr>
          <w:rFonts w:ascii="Arial" w:hAnsi="Arial" w:cs="Arial"/>
        </w:rPr>
        <w:t xml:space="preserve">je osobitným typom výdavkov. Slúži na prípadné zvýšenia cien stavebných prác a služieb do konca realizácie Projektu k cenám uvádzaným v rozpočte Projektu, prípadne na iné </w:t>
      </w:r>
      <w:r w:rsidR="000D73C1" w:rsidRPr="004E2C85">
        <w:rPr>
          <w:rFonts w:ascii="Arial" w:hAnsi="Arial" w:cs="Arial"/>
        </w:rPr>
        <w:t>nepredvídané</w:t>
      </w:r>
      <w:r w:rsidR="00C9180B" w:rsidRPr="004E2C85">
        <w:rPr>
          <w:rFonts w:ascii="Arial" w:hAnsi="Arial" w:cs="Arial"/>
        </w:rPr>
        <w:t xml:space="preserve"> zmeny, ktoré môžu nastať počas realizácie Projektu. Musí byť súčasťou PE</w:t>
      </w:r>
      <w:r w:rsidR="00F24BC3" w:rsidRPr="004E2C85">
        <w:rPr>
          <w:rFonts w:ascii="Arial" w:hAnsi="Arial" w:cs="Arial"/>
        </w:rPr>
        <w:t xml:space="preserve">, </w:t>
      </w:r>
      <w:r w:rsidR="00C9180B" w:rsidRPr="004E2C85">
        <w:rPr>
          <w:rFonts w:ascii="Arial" w:hAnsi="Arial" w:cs="Arial"/>
        </w:rPr>
        <w:t>spĺňať všeobecné podmienky oprávnenosti výdavkov</w:t>
      </w:r>
      <w:r w:rsidR="00F24BC3" w:rsidRPr="004E2C85">
        <w:rPr>
          <w:rFonts w:ascii="Arial" w:hAnsi="Arial" w:cs="Arial"/>
        </w:rPr>
        <w:t xml:space="preserve"> a ďalšie podmienky stanovené </w:t>
      </w:r>
      <w:proofErr w:type="spellStart"/>
      <w:r w:rsidR="00F24BC3" w:rsidRPr="004E2C85">
        <w:rPr>
          <w:rFonts w:ascii="Arial" w:hAnsi="Arial" w:cs="Arial"/>
        </w:rPr>
        <w:t>SiPB</w:t>
      </w:r>
      <w:proofErr w:type="spellEnd"/>
      <w:r w:rsidR="00C9180B" w:rsidRPr="004E2C85">
        <w:rPr>
          <w:rFonts w:ascii="Arial" w:hAnsi="Arial" w:cs="Arial"/>
        </w:rPr>
        <w:t>.</w:t>
      </w:r>
    </w:p>
    <w:p w14:paraId="27764BC7" w14:textId="77777777" w:rsidR="005C19A8" w:rsidRPr="004E2C85" w:rsidRDefault="005C19A8" w:rsidP="00632535">
      <w:pPr>
        <w:autoSpaceDE w:val="0"/>
        <w:autoSpaceDN w:val="0"/>
        <w:adjustRightInd w:val="0"/>
        <w:spacing w:after="0" w:line="240" w:lineRule="auto"/>
        <w:jc w:val="both"/>
        <w:rPr>
          <w:rFonts w:ascii="Arial" w:hAnsi="Arial" w:cs="Arial"/>
          <w:b/>
        </w:rPr>
      </w:pPr>
    </w:p>
    <w:p w14:paraId="0045E2AB" w14:textId="2598BC61" w:rsidR="005C19A8" w:rsidRPr="004E2C85" w:rsidRDefault="005C19A8" w:rsidP="009F0F78">
      <w:pPr>
        <w:spacing w:after="0" w:line="240" w:lineRule="auto"/>
        <w:jc w:val="both"/>
        <w:rPr>
          <w:rFonts w:ascii="Arial" w:hAnsi="Arial" w:cs="Arial"/>
        </w:rPr>
      </w:pPr>
      <w:r w:rsidRPr="004E2C85">
        <w:rPr>
          <w:rFonts w:ascii="Arial" w:hAnsi="Arial" w:cs="Arial"/>
          <w:b/>
        </w:rPr>
        <w:t xml:space="preserve">Rozhodnutie o financovaní – </w:t>
      </w:r>
      <w:r w:rsidRPr="004E2C85">
        <w:rPr>
          <w:rFonts w:ascii="Arial" w:hAnsi="Arial" w:cs="Arial"/>
        </w:rPr>
        <w:t xml:space="preserve">je vykonávacie rozhodnutie EK podľa článku </w:t>
      </w:r>
      <w:r w:rsidR="00596DAD" w:rsidRPr="004E2C85">
        <w:rPr>
          <w:rFonts w:ascii="Arial" w:hAnsi="Arial" w:cs="Arial"/>
        </w:rPr>
        <w:t xml:space="preserve"> 110 </w:t>
      </w:r>
      <w:r w:rsidRPr="004E2C85">
        <w:rPr>
          <w:rFonts w:ascii="Arial" w:hAnsi="Arial" w:cs="Arial"/>
        </w:rPr>
        <w:t xml:space="preserve">nariadenia </w:t>
      </w:r>
      <w:r w:rsidR="00596DAD" w:rsidRPr="004E2C85">
        <w:rPr>
          <w:rFonts w:ascii="Arial" w:hAnsi="Arial" w:cs="Arial"/>
        </w:rPr>
        <w:t>2018/1046</w:t>
      </w:r>
      <w:r w:rsidRPr="004E2C85">
        <w:rPr>
          <w:rFonts w:ascii="Arial" w:hAnsi="Arial" w:cs="Arial"/>
        </w:rPr>
        <w:t xml:space="preserve">, na základe ktorého sa pre Program Bohunice </w:t>
      </w:r>
      <w:r w:rsidR="00A13DD0" w:rsidRPr="004E2C85">
        <w:rPr>
          <w:rFonts w:ascii="Arial" w:hAnsi="Arial" w:cs="Arial"/>
        </w:rPr>
        <w:t>poskytli</w:t>
      </w:r>
      <w:r w:rsidRPr="004E2C85">
        <w:rPr>
          <w:rFonts w:ascii="Arial" w:hAnsi="Arial" w:cs="Arial"/>
        </w:rPr>
        <w:t xml:space="preserve"> rozpočtové prostriedky a ktoré sa prija</w:t>
      </w:r>
      <w:r w:rsidR="00A13DD0" w:rsidRPr="004E2C85">
        <w:rPr>
          <w:rFonts w:ascii="Arial" w:hAnsi="Arial" w:cs="Arial"/>
        </w:rPr>
        <w:t>lo</w:t>
      </w:r>
      <w:r w:rsidRPr="004E2C85">
        <w:rPr>
          <w:rFonts w:ascii="Arial" w:hAnsi="Arial" w:cs="Arial"/>
        </w:rPr>
        <w:t xml:space="preserve"> spolu s pripojeným zodpovedajúcim </w:t>
      </w:r>
      <w:r w:rsidR="000C3999" w:rsidRPr="004E2C85">
        <w:rPr>
          <w:rFonts w:ascii="Arial" w:hAnsi="Arial" w:cs="Arial"/>
        </w:rPr>
        <w:t>P</w:t>
      </w:r>
      <w:r w:rsidRPr="004E2C85">
        <w:rPr>
          <w:rFonts w:ascii="Arial" w:hAnsi="Arial" w:cs="Arial"/>
        </w:rPr>
        <w:t>racovným programom.</w:t>
      </w:r>
    </w:p>
    <w:p w14:paraId="141577A4" w14:textId="77777777" w:rsidR="005C19A8" w:rsidRPr="004E2C85" w:rsidRDefault="005C19A8" w:rsidP="009F0F78">
      <w:pPr>
        <w:autoSpaceDE w:val="0"/>
        <w:autoSpaceDN w:val="0"/>
        <w:adjustRightInd w:val="0"/>
        <w:spacing w:after="0" w:line="240" w:lineRule="auto"/>
        <w:jc w:val="both"/>
        <w:rPr>
          <w:rFonts w:ascii="Arial" w:hAnsi="Arial" w:cs="Arial"/>
          <w:b/>
        </w:rPr>
      </w:pPr>
    </w:p>
    <w:p w14:paraId="169B86EE" w14:textId="77777777" w:rsidR="005C19A8" w:rsidRPr="004E2C85" w:rsidRDefault="005C19A8" w:rsidP="009F0F78">
      <w:pPr>
        <w:autoSpaceDE w:val="0"/>
        <w:autoSpaceDN w:val="0"/>
        <w:adjustRightInd w:val="0"/>
        <w:spacing w:after="0" w:line="240" w:lineRule="auto"/>
        <w:jc w:val="both"/>
        <w:rPr>
          <w:rFonts w:ascii="Arial" w:hAnsi="Arial" w:cs="Arial"/>
        </w:rPr>
      </w:pPr>
      <w:r w:rsidRPr="004E2C85">
        <w:rPr>
          <w:rFonts w:ascii="Arial" w:hAnsi="Arial" w:cs="Arial"/>
          <w:b/>
        </w:rPr>
        <w:t>Slovenská inovačná a energetická agentúra (SIEA)</w:t>
      </w:r>
      <w:r w:rsidRPr="004E2C85">
        <w:rPr>
          <w:rFonts w:ascii="Arial" w:hAnsi="Arial" w:cs="Arial"/>
        </w:rPr>
        <w:t xml:space="preserve"> – je príspevková organizácia zriadená Ministerstvom hospodárstva Slovenskej </w:t>
      </w:r>
      <w:r w:rsidR="00F72A68" w:rsidRPr="004E2C85">
        <w:rPr>
          <w:rFonts w:ascii="Arial" w:hAnsi="Arial" w:cs="Arial"/>
        </w:rPr>
        <w:t>r</w:t>
      </w:r>
      <w:r w:rsidRPr="004E2C85">
        <w:rPr>
          <w:rFonts w:ascii="Arial" w:hAnsi="Arial" w:cs="Arial"/>
        </w:rPr>
        <w:t>epubliky</w:t>
      </w:r>
      <w:r w:rsidR="00A4494F" w:rsidRPr="004E2C85">
        <w:rPr>
          <w:rFonts w:ascii="Arial" w:hAnsi="Arial" w:cs="Arial"/>
        </w:rPr>
        <w:t xml:space="preserve"> </w:t>
      </w:r>
      <w:r w:rsidR="00370567" w:rsidRPr="004E2C85">
        <w:rPr>
          <w:rFonts w:ascii="Arial" w:hAnsi="Arial" w:cs="Arial"/>
        </w:rPr>
        <w:t xml:space="preserve">a pre </w:t>
      </w:r>
      <w:r w:rsidR="00A4494F" w:rsidRPr="004E2C85">
        <w:rPr>
          <w:rFonts w:ascii="Arial" w:hAnsi="Arial" w:cs="Arial"/>
        </w:rPr>
        <w:t>Program Bohunice</w:t>
      </w:r>
      <w:r w:rsidR="00370567" w:rsidRPr="004E2C85">
        <w:rPr>
          <w:rFonts w:ascii="Arial" w:hAnsi="Arial" w:cs="Arial"/>
        </w:rPr>
        <w:t xml:space="preserve"> je Národnou agentúrou</w:t>
      </w:r>
      <w:r w:rsidRPr="004E2C85">
        <w:rPr>
          <w:rFonts w:ascii="Arial" w:hAnsi="Arial" w:cs="Arial"/>
        </w:rPr>
        <w:t>.</w:t>
      </w:r>
    </w:p>
    <w:p w14:paraId="67940AB8" w14:textId="77777777" w:rsidR="00484CC4" w:rsidRPr="004E2C85" w:rsidRDefault="00484CC4" w:rsidP="009F0F78">
      <w:pPr>
        <w:autoSpaceDE w:val="0"/>
        <w:autoSpaceDN w:val="0"/>
        <w:adjustRightInd w:val="0"/>
        <w:spacing w:after="0" w:line="240" w:lineRule="auto"/>
        <w:jc w:val="both"/>
        <w:rPr>
          <w:rFonts w:ascii="Arial" w:hAnsi="Arial" w:cs="Arial"/>
        </w:rPr>
      </w:pPr>
    </w:p>
    <w:p w14:paraId="356C11F6" w14:textId="467A4CDD" w:rsidR="00484CC4" w:rsidRPr="004E2C85" w:rsidRDefault="00484CC4" w:rsidP="009F0F78">
      <w:pPr>
        <w:autoSpaceDE w:val="0"/>
        <w:autoSpaceDN w:val="0"/>
        <w:adjustRightInd w:val="0"/>
        <w:spacing w:after="0" w:line="240" w:lineRule="auto"/>
        <w:jc w:val="both"/>
        <w:rPr>
          <w:rFonts w:ascii="Arial" w:hAnsi="Arial" w:cs="Arial"/>
          <w:b/>
        </w:rPr>
      </w:pPr>
      <w:r w:rsidRPr="004E2C85">
        <w:rPr>
          <w:rFonts w:ascii="Arial" w:hAnsi="Arial" w:cs="Arial"/>
          <w:b/>
          <w:bCs/>
        </w:rPr>
        <w:t>Správa o pokroku</w:t>
      </w:r>
      <w:r w:rsidRPr="004E2C85">
        <w:rPr>
          <w:rFonts w:ascii="Arial" w:hAnsi="Arial" w:cs="Arial"/>
        </w:rPr>
        <w:t xml:space="preserve"> </w:t>
      </w:r>
      <w:r w:rsidR="0086531C" w:rsidRPr="004E2C85">
        <w:rPr>
          <w:rFonts w:ascii="Arial" w:hAnsi="Arial" w:cs="Arial"/>
        </w:rPr>
        <w:t>(</w:t>
      </w:r>
      <w:proofErr w:type="spellStart"/>
      <w:r w:rsidR="0086531C" w:rsidRPr="004E2C85">
        <w:rPr>
          <w:rFonts w:ascii="Arial" w:hAnsi="Arial" w:cs="Arial"/>
        </w:rPr>
        <w:t>Progress</w:t>
      </w:r>
      <w:proofErr w:type="spellEnd"/>
      <w:r w:rsidR="0086531C" w:rsidRPr="004E2C85">
        <w:rPr>
          <w:rFonts w:ascii="Arial" w:hAnsi="Arial" w:cs="Arial"/>
        </w:rPr>
        <w:t xml:space="preserve"> Report)</w:t>
      </w:r>
      <w:r w:rsidR="000133C1" w:rsidRPr="004E2C85">
        <w:rPr>
          <w:rFonts w:ascii="Arial" w:hAnsi="Arial" w:cs="Arial"/>
        </w:rPr>
        <w:t xml:space="preserve"> -</w:t>
      </w:r>
      <w:r w:rsidRPr="004E2C85">
        <w:rPr>
          <w:rFonts w:ascii="Arial" w:hAnsi="Arial" w:cs="Arial"/>
        </w:rPr>
        <w:t xml:space="preserve"> dokument </w:t>
      </w:r>
      <w:r w:rsidR="0086531C" w:rsidRPr="004E2C85">
        <w:rPr>
          <w:rFonts w:ascii="Arial" w:hAnsi="Arial" w:cs="Arial"/>
        </w:rPr>
        <w:t xml:space="preserve">vypracovaný Národnou agentúrou </w:t>
      </w:r>
      <w:r w:rsidRPr="004E2C85">
        <w:rPr>
          <w:rFonts w:ascii="Arial" w:hAnsi="Arial" w:cs="Arial"/>
        </w:rPr>
        <w:t>poskytu</w:t>
      </w:r>
      <w:r w:rsidR="00970F4D" w:rsidRPr="004E2C85">
        <w:rPr>
          <w:rFonts w:ascii="Arial" w:hAnsi="Arial" w:cs="Arial"/>
        </w:rPr>
        <w:t>júci</w:t>
      </w:r>
      <w:r w:rsidRPr="004E2C85">
        <w:rPr>
          <w:rFonts w:ascii="Arial" w:hAnsi="Arial" w:cs="Arial"/>
        </w:rPr>
        <w:t xml:space="preserve"> úplný opis všetkých relevantných aspektov implementácie</w:t>
      </w:r>
      <w:r w:rsidR="00885749" w:rsidRPr="004E2C85">
        <w:rPr>
          <w:rFonts w:ascii="Arial" w:hAnsi="Arial" w:cs="Arial"/>
        </w:rPr>
        <w:t xml:space="preserve"> Programu Bohunice</w:t>
      </w:r>
      <w:r w:rsidRPr="004E2C85">
        <w:rPr>
          <w:rFonts w:ascii="Arial" w:hAnsi="Arial" w:cs="Arial"/>
        </w:rPr>
        <w:t xml:space="preserve"> na príslušné </w:t>
      </w:r>
      <w:r w:rsidR="007C77C2" w:rsidRPr="004E2C85">
        <w:rPr>
          <w:rFonts w:ascii="Arial" w:hAnsi="Arial" w:cs="Arial"/>
        </w:rPr>
        <w:t xml:space="preserve">polročné </w:t>
      </w:r>
      <w:r w:rsidRPr="004E2C85">
        <w:rPr>
          <w:rFonts w:ascii="Arial" w:hAnsi="Arial" w:cs="Arial"/>
        </w:rPr>
        <w:t>obdobie</w:t>
      </w:r>
      <w:r w:rsidR="00885749" w:rsidRPr="004E2C85">
        <w:rPr>
          <w:rFonts w:ascii="Arial" w:hAnsi="Arial" w:cs="Arial"/>
        </w:rPr>
        <w:t>. Obsahuje popisnú a finančnú časť.</w:t>
      </w:r>
      <w:r w:rsidR="00970F4D" w:rsidRPr="004E2C85">
        <w:rPr>
          <w:rFonts w:ascii="Arial" w:hAnsi="Arial" w:cs="Arial"/>
        </w:rPr>
        <w:t xml:space="preserve"> </w:t>
      </w:r>
    </w:p>
    <w:p w14:paraId="0DF9E39C" w14:textId="77777777" w:rsidR="005C19A8" w:rsidRPr="004E2C85" w:rsidRDefault="005C19A8" w:rsidP="009F0F78">
      <w:pPr>
        <w:spacing w:after="0" w:line="240" w:lineRule="auto"/>
        <w:jc w:val="both"/>
        <w:rPr>
          <w:rFonts w:ascii="Arial" w:hAnsi="Arial" w:cs="Arial"/>
          <w:b/>
        </w:rPr>
      </w:pPr>
    </w:p>
    <w:p w14:paraId="469D97F6" w14:textId="77777777" w:rsidR="005C19A8" w:rsidRPr="004E2C85" w:rsidRDefault="005C19A8" w:rsidP="009F0F78">
      <w:pPr>
        <w:spacing w:after="0" w:line="240" w:lineRule="auto"/>
        <w:jc w:val="both"/>
        <w:rPr>
          <w:rFonts w:ascii="Arial" w:hAnsi="Arial" w:cs="Arial"/>
        </w:rPr>
      </w:pPr>
      <w:r w:rsidRPr="004E2C85">
        <w:rPr>
          <w:rFonts w:ascii="Arial" w:hAnsi="Arial" w:cs="Arial"/>
          <w:b/>
        </w:rPr>
        <w:t xml:space="preserve">Správa o ukončení Projektu </w:t>
      </w:r>
      <w:r w:rsidRPr="004E2C85">
        <w:rPr>
          <w:rFonts w:ascii="Arial" w:hAnsi="Arial" w:cs="Arial"/>
        </w:rPr>
        <w:t xml:space="preserve">(Project </w:t>
      </w:r>
      <w:r w:rsidRPr="004E2C85">
        <w:rPr>
          <w:rFonts w:ascii="Arial" w:hAnsi="Arial" w:cs="Arial"/>
          <w:lang w:val="en-GB"/>
        </w:rPr>
        <w:t>Completion</w:t>
      </w:r>
      <w:r w:rsidRPr="004E2C85">
        <w:rPr>
          <w:rFonts w:ascii="Arial" w:hAnsi="Arial" w:cs="Arial"/>
        </w:rPr>
        <w:t xml:space="preserve"> Report - PCR) – dokument vypracovaný Prijímateľom predkladaný </w:t>
      </w:r>
      <w:r w:rsidR="007D7E96" w:rsidRPr="004E2C85">
        <w:rPr>
          <w:rFonts w:ascii="Arial" w:hAnsi="Arial" w:cs="Arial"/>
        </w:rPr>
        <w:t>NA</w:t>
      </w:r>
      <w:r w:rsidRPr="004E2C85">
        <w:rPr>
          <w:rFonts w:ascii="Arial" w:hAnsi="Arial" w:cs="Arial"/>
        </w:rPr>
        <w:t xml:space="preserve">, ktorý dokumentuje celkové dosiahnutie výstupov a výsledkov v rámci Projektu v porovnaní s platnou </w:t>
      </w:r>
      <w:r w:rsidR="005C69AE" w:rsidRPr="004E2C85">
        <w:rPr>
          <w:rFonts w:ascii="Arial" w:hAnsi="Arial" w:cs="Arial"/>
        </w:rPr>
        <w:t>PE</w:t>
      </w:r>
      <w:r w:rsidRPr="004E2C85">
        <w:rPr>
          <w:rFonts w:ascii="Arial" w:hAnsi="Arial" w:cs="Arial"/>
        </w:rPr>
        <w:t xml:space="preserve">, </w:t>
      </w:r>
      <w:r w:rsidR="000C3999" w:rsidRPr="004E2C85">
        <w:rPr>
          <w:rFonts w:ascii="Arial" w:hAnsi="Arial" w:cs="Arial"/>
        </w:rPr>
        <w:t>P</w:t>
      </w:r>
      <w:r w:rsidRPr="004E2C85">
        <w:rPr>
          <w:rFonts w:ascii="Arial" w:hAnsi="Arial" w:cs="Arial"/>
        </w:rPr>
        <w:t xml:space="preserve">racovným programom, informácie o financovaní vrátane zúčtovania finančných prostriedkov všetkých zdrojov a dodržanie zásad implementácie Programu Bohunice. </w:t>
      </w:r>
    </w:p>
    <w:p w14:paraId="26DB8C5D" w14:textId="77777777" w:rsidR="005C19A8" w:rsidRPr="004E2C85" w:rsidRDefault="005C19A8" w:rsidP="00632535">
      <w:pPr>
        <w:spacing w:after="0" w:line="240" w:lineRule="auto"/>
        <w:jc w:val="both"/>
        <w:rPr>
          <w:rFonts w:ascii="Arial" w:hAnsi="Arial" w:cs="Arial"/>
          <w:b/>
        </w:rPr>
      </w:pPr>
    </w:p>
    <w:p w14:paraId="4FA49703" w14:textId="77777777" w:rsidR="005C19A8" w:rsidRPr="004E2C85" w:rsidRDefault="005C19A8" w:rsidP="008351AF">
      <w:pPr>
        <w:pStyle w:val="Zarkazkladnhotextu"/>
        <w:widowControl w:val="0"/>
        <w:tabs>
          <w:tab w:val="left" w:pos="567"/>
        </w:tabs>
        <w:jc w:val="both"/>
        <w:rPr>
          <w:rFonts w:ascii="Arial" w:hAnsi="Arial" w:cs="Arial"/>
          <w:b w:val="0"/>
          <w:bCs w:val="0"/>
          <w:sz w:val="22"/>
          <w:szCs w:val="22"/>
          <w:lang w:eastAsia="en-US"/>
        </w:rPr>
      </w:pPr>
      <w:r w:rsidRPr="004E2C85">
        <w:rPr>
          <w:rFonts w:ascii="Arial" w:hAnsi="Arial" w:cs="Arial"/>
          <w:bCs w:val="0"/>
          <w:sz w:val="22"/>
          <w:szCs w:val="22"/>
          <w:lang w:eastAsia="en-US"/>
        </w:rPr>
        <w:t>Účtovný doklad</w:t>
      </w:r>
      <w:r w:rsidRPr="004E2C85">
        <w:rPr>
          <w:rFonts w:ascii="Arial" w:hAnsi="Arial" w:cs="Arial"/>
          <w:b w:val="0"/>
          <w:bCs w:val="0"/>
          <w:sz w:val="22"/>
          <w:szCs w:val="22"/>
          <w:lang w:eastAsia="en-US"/>
        </w:rPr>
        <w:t xml:space="preserve"> – doklad definovaný v § 10 ods. 1 zákona o účtovníctve. Na účely predkladania </w:t>
      </w:r>
      <w:r w:rsidR="00E257E0" w:rsidRPr="004E2C85">
        <w:rPr>
          <w:rFonts w:ascii="Arial" w:hAnsi="Arial" w:cs="Arial"/>
          <w:b w:val="0"/>
          <w:bCs w:val="0"/>
          <w:sz w:val="22"/>
          <w:szCs w:val="22"/>
          <w:lang w:eastAsia="en-US"/>
        </w:rPr>
        <w:t>Ž</w:t>
      </w:r>
      <w:r w:rsidRPr="004E2C85">
        <w:rPr>
          <w:rFonts w:ascii="Arial" w:hAnsi="Arial" w:cs="Arial"/>
          <w:b w:val="0"/>
          <w:bCs w:val="0"/>
          <w:sz w:val="22"/>
          <w:szCs w:val="22"/>
          <w:lang w:eastAsia="en-US"/>
        </w:rPr>
        <w:t xml:space="preserve">iadostí o platbu sa vyžaduje splnenie náležitostí definovaných v § 10 ods. 1 písm. a) až f) predmetného zákona. </w:t>
      </w:r>
    </w:p>
    <w:p w14:paraId="78423603" w14:textId="77777777" w:rsidR="005C19A8" w:rsidRPr="004E2C85" w:rsidRDefault="005C19A8" w:rsidP="00632535">
      <w:pPr>
        <w:spacing w:after="0" w:line="240" w:lineRule="auto"/>
        <w:jc w:val="both"/>
        <w:rPr>
          <w:rFonts w:ascii="Arial" w:hAnsi="Arial" w:cs="Arial"/>
          <w:b/>
        </w:rPr>
      </w:pPr>
    </w:p>
    <w:p w14:paraId="1F1F0ED2" w14:textId="77777777" w:rsidR="007638FF" w:rsidRPr="004E2C85" w:rsidRDefault="005C19A8" w:rsidP="007638FF">
      <w:pPr>
        <w:spacing w:after="0" w:line="240" w:lineRule="auto"/>
        <w:jc w:val="both"/>
        <w:rPr>
          <w:rFonts w:ascii="Arial" w:hAnsi="Arial" w:cs="Arial"/>
          <w:lang w:eastAsia="en-US"/>
        </w:rPr>
      </w:pPr>
      <w:r w:rsidRPr="004E2C85">
        <w:rPr>
          <w:rFonts w:ascii="Arial" w:hAnsi="Arial" w:cs="Arial"/>
          <w:b/>
        </w:rPr>
        <w:t xml:space="preserve">Ukončenie Projektu </w:t>
      </w:r>
      <w:r w:rsidR="007638FF" w:rsidRPr="004E2C85">
        <w:rPr>
          <w:rFonts w:ascii="Arial" w:hAnsi="Arial" w:cs="Arial"/>
          <w:b/>
        </w:rPr>
        <w:t>–</w:t>
      </w:r>
      <w:r w:rsidR="00E2452C" w:rsidRPr="004E2C85">
        <w:rPr>
          <w:rFonts w:ascii="Arial" w:hAnsi="Arial" w:cs="Arial"/>
          <w:b/>
        </w:rPr>
        <w:t xml:space="preserve"> </w:t>
      </w:r>
      <w:r w:rsidR="007638FF" w:rsidRPr="004E2C85">
        <w:rPr>
          <w:rFonts w:ascii="Arial" w:hAnsi="Arial" w:cs="Arial"/>
        </w:rPr>
        <w:t>ide o d</w:t>
      </w:r>
      <w:r w:rsidR="007638FF" w:rsidRPr="004E2C85">
        <w:rPr>
          <w:rFonts w:ascii="Arial" w:hAnsi="Arial" w:cs="Arial"/>
          <w:lang w:eastAsia="en-US"/>
        </w:rPr>
        <w:t>eň, kedy všetky činnosti v rámci Projektu boli fyzicky zrealizované, boli naplnené m</w:t>
      </w:r>
      <w:r w:rsidR="00A519C3" w:rsidRPr="004E2C85">
        <w:rPr>
          <w:rFonts w:ascii="Arial" w:hAnsi="Arial" w:cs="Arial"/>
          <w:lang w:eastAsia="en-US"/>
        </w:rPr>
        <w:t>í</w:t>
      </w:r>
      <w:r w:rsidR="007638FF" w:rsidRPr="004E2C85">
        <w:rPr>
          <w:rFonts w:ascii="Arial" w:hAnsi="Arial" w:cs="Arial"/>
          <w:lang w:eastAsia="en-US"/>
        </w:rPr>
        <w:t>ľniky</w:t>
      </w:r>
      <w:r w:rsidR="00D525F5" w:rsidRPr="004E2C85">
        <w:rPr>
          <w:rStyle w:val="Odkaznapoznmkupodiarou"/>
          <w:rFonts w:ascii="Arial" w:hAnsi="Arial" w:cs="Arial"/>
          <w:lang w:eastAsia="en-US"/>
        </w:rPr>
        <w:footnoteReference w:id="2"/>
      </w:r>
      <w:r w:rsidR="007638FF" w:rsidRPr="004E2C85">
        <w:rPr>
          <w:rFonts w:ascii="Arial" w:hAnsi="Arial" w:cs="Arial"/>
          <w:lang w:eastAsia="en-US"/>
        </w:rPr>
        <w:t xml:space="preserve"> a došlo k finančnému vysporiadaniu platieb medzi </w:t>
      </w:r>
      <w:r w:rsidR="00EC0E75" w:rsidRPr="004E2C85">
        <w:rPr>
          <w:rFonts w:ascii="Arial" w:hAnsi="Arial" w:cs="Arial"/>
          <w:lang w:eastAsia="en-US"/>
        </w:rPr>
        <w:t>NA</w:t>
      </w:r>
      <w:r w:rsidR="007638FF" w:rsidRPr="004E2C85">
        <w:rPr>
          <w:rFonts w:ascii="Arial" w:hAnsi="Arial" w:cs="Arial"/>
          <w:lang w:eastAsia="en-US"/>
        </w:rPr>
        <w:t xml:space="preserve"> a</w:t>
      </w:r>
      <w:r w:rsidR="00CD5B07" w:rsidRPr="004E2C85">
        <w:rPr>
          <w:rFonts w:ascii="Arial" w:hAnsi="Arial" w:cs="Arial"/>
          <w:lang w:eastAsia="en-US"/>
        </w:rPr>
        <w:t> </w:t>
      </w:r>
      <w:r w:rsidR="007638FF" w:rsidRPr="004E2C85">
        <w:rPr>
          <w:rFonts w:ascii="Arial" w:hAnsi="Arial" w:cs="Arial"/>
          <w:lang w:eastAsia="en-US"/>
        </w:rPr>
        <w:t>Prijímateľom.</w:t>
      </w:r>
    </w:p>
    <w:p w14:paraId="05886057" w14:textId="77777777" w:rsidR="005C19A8" w:rsidRPr="004E2C85" w:rsidRDefault="005C19A8" w:rsidP="00632535">
      <w:pPr>
        <w:spacing w:after="0" w:line="240" w:lineRule="auto"/>
        <w:jc w:val="both"/>
        <w:rPr>
          <w:rFonts w:ascii="Arial" w:hAnsi="Arial" w:cs="Arial"/>
          <w:b/>
        </w:rPr>
      </w:pPr>
    </w:p>
    <w:p w14:paraId="5BE4991C" w14:textId="70BFF037" w:rsidR="00AE54EB" w:rsidRPr="004E2C85" w:rsidRDefault="005C19A8" w:rsidP="00AE54EB">
      <w:pPr>
        <w:spacing w:after="0" w:line="240" w:lineRule="auto"/>
        <w:jc w:val="both"/>
        <w:rPr>
          <w:rFonts w:ascii="Arial" w:hAnsi="Arial" w:cs="Arial"/>
        </w:rPr>
      </w:pPr>
      <w:r w:rsidRPr="004E2C85">
        <w:rPr>
          <w:rFonts w:ascii="Arial" w:hAnsi="Arial" w:cs="Arial"/>
          <w:b/>
          <w:bCs/>
          <w:lang w:eastAsia="en-US"/>
        </w:rPr>
        <w:t xml:space="preserve">Vyzvanie </w:t>
      </w:r>
      <w:r w:rsidR="00D54C72" w:rsidRPr="004E2C85">
        <w:rPr>
          <w:rFonts w:ascii="Arial" w:hAnsi="Arial" w:cs="Arial"/>
          <w:b/>
          <w:bCs/>
          <w:lang w:eastAsia="en-US"/>
        </w:rPr>
        <w:t xml:space="preserve">na prejavenie záujmu o grant </w:t>
      </w:r>
      <w:r w:rsidR="00D54C72" w:rsidRPr="004E2C85">
        <w:rPr>
          <w:rFonts w:ascii="Arial" w:hAnsi="Arial" w:cs="Arial"/>
          <w:bCs/>
          <w:lang w:eastAsia="en-US"/>
        </w:rPr>
        <w:t>(</w:t>
      </w:r>
      <w:r w:rsidR="00D54C72" w:rsidRPr="004E2C85">
        <w:rPr>
          <w:rFonts w:ascii="Arial" w:hAnsi="Arial" w:cs="Arial"/>
          <w:bCs/>
          <w:lang w:val="en-GB" w:eastAsia="en-US"/>
        </w:rPr>
        <w:t>Invitation to express interest for grant allocation</w:t>
      </w:r>
      <w:r w:rsidR="00D54C72" w:rsidRPr="004E2C85">
        <w:rPr>
          <w:rFonts w:ascii="Arial" w:hAnsi="Arial" w:cs="Arial"/>
          <w:bCs/>
          <w:lang w:eastAsia="en-US"/>
        </w:rPr>
        <w:t>)</w:t>
      </w:r>
      <w:r w:rsidR="0085674E" w:rsidRPr="004E2C85">
        <w:rPr>
          <w:rFonts w:ascii="Arial" w:hAnsi="Arial" w:cs="Arial"/>
        </w:rPr>
        <w:t xml:space="preserve"> </w:t>
      </w:r>
      <w:r w:rsidRPr="004E2C85">
        <w:rPr>
          <w:rFonts w:ascii="Arial" w:hAnsi="Arial" w:cs="Arial"/>
        </w:rPr>
        <w:t>–</w:t>
      </w:r>
      <w:r w:rsidRPr="004E2C85">
        <w:rPr>
          <w:rFonts w:ascii="Arial" w:hAnsi="Arial" w:cs="Arial"/>
          <w:b/>
          <w:bCs/>
          <w:lang w:eastAsia="en-US"/>
        </w:rPr>
        <w:t xml:space="preserve"> </w:t>
      </w:r>
      <w:r w:rsidR="00AE54EB" w:rsidRPr="004E2C85">
        <w:rPr>
          <w:rFonts w:ascii="Arial" w:hAnsi="Arial" w:cs="Arial"/>
          <w:bCs/>
          <w:lang w:eastAsia="en-US"/>
        </w:rPr>
        <w:t xml:space="preserve">východiskový metodický a odborný </w:t>
      </w:r>
      <w:r w:rsidR="00415A80" w:rsidRPr="004E2C85">
        <w:rPr>
          <w:rFonts w:ascii="Arial" w:hAnsi="Arial" w:cs="Arial"/>
          <w:bCs/>
          <w:lang w:eastAsia="en-US"/>
        </w:rPr>
        <w:t xml:space="preserve">dokument </w:t>
      </w:r>
      <w:r w:rsidR="00AE54EB" w:rsidRPr="004E2C85">
        <w:rPr>
          <w:rFonts w:ascii="Arial" w:hAnsi="Arial" w:cs="Arial"/>
          <w:bCs/>
          <w:lang w:eastAsia="en-US"/>
        </w:rPr>
        <w:t xml:space="preserve">vydaný zo strany Národnej agentúry a určený pre Prijímateľa, na základe ktorého vypracováva a predkladá </w:t>
      </w:r>
      <w:r w:rsidR="00932BC3" w:rsidRPr="004E2C85">
        <w:rPr>
          <w:rFonts w:ascii="Arial" w:hAnsi="Arial" w:cs="Arial"/>
          <w:bCs/>
          <w:lang w:eastAsia="en-US"/>
        </w:rPr>
        <w:t>Formulár na prejavenie záujmu o grant</w:t>
      </w:r>
      <w:r w:rsidR="00AE54EB" w:rsidRPr="004E2C85">
        <w:rPr>
          <w:rFonts w:ascii="Arial" w:hAnsi="Arial" w:cs="Arial"/>
          <w:bCs/>
          <w:lang w:eastAsia="en-US"/>
        </w:rPr>
        <w:t xml:space="preserve">. Vyzvanie </w:t>
      </w:r>
      <w:r w:rsidR="00D54C72" w:rsidRPr="004E2C85">
        <w:rPr>
          <w:rFonts w:ascii="Arial" w:hAnsi="Arial" w:cs="Arial"/>
          <w:bCs/>
          <w:lang w:eastAsia="en-US"/>
        </w:rPr>
        <w:t>na prejavenie záujmu o grant (ďalej aj ako „Vyzvanie“)</w:t>
      </w:r>
      <w:r w:rsidR="00AE54EB" w:rsidRPr="004E2C85">
        <w:rPr>
          <w:rFonts w:ascii="Arial" w:hAnsi="Arial" w:cs="Arial"/>
          <w:bCs/>
          <w:lang w:eastAsia="en-US"/>
        </w:rPr>
        <w:t xml:space="preserve"> sa vydáva v prípade,</w:t>
      </w:r>
      <w:r w:rsidR="00787B5A" w:rsidRPr="004E2C85">
        <w:rPr>
          <w:rFonts w:ascii="Arial" w:hAnsi="Arial" w:cs="Arial"/>
        </w:rPr>
        <w:t xml:space="preserve"> že Prijímateľom je JAVYS</w:t>
      </w:r>
      <w:r w:rsidR="00AE54EB" w:rsidRPr="004E2C85">
        <w:rPr>
          <w:rFonts w:ascii="Arial" w:hAnsi="Arial" w:cs="Arial"/>
        </w:rPr>
        <w:t xml:space="preserve">. V prípade, ak </w:t>
      </w:r>
      <w:r w:rsidR="00787B5A" w:rsidRPr="004E2C85">
        <w:rPr>
          <w:rFonts w:ascii="Arial" w:hAnsi="Arial" w:cs="Arial"/>
        </w:rPr>
        <w:t xml:space="preserve">zástupca EK schválil </w:t>
      </w:r>
      <w:r w:rsidR="00C225C5" w:rsidRPr="004E2C85">
        <w:rPr>
          <w:rFonts w:ascii="Arial" w:hAnsi="Arial" w:cs="Arial"/>
        </w:rPr>
        <w:t xml:space="preserve">aj iný subjekt, ktorému môže </w:t>
      </w:r>
      <w:r w:rsidR="00C225C5" w:rsidRPr="004E2C85">
        <w:rPr>
          <w:rFonts w:ascii="Arial" w:hAnsi="Arial" w:cs="Arial"/>
        </w:rPr>
        <w:lastRenderedPageBreak/>
        <w:t>byť poskytnutá pomoc z prostriedkov EÚ</w:t>
      </w:r>
      <w:r w:rsidR="00AE54EB" w:rsidRPr="004E2C85">
        <w:rPr>
          <w:rFonts w:ascii="Arial" w:hAnsi="Arial" w:cs="Arial"/>
        </w:rPr>
        <w:t xml:space="preserve">, </w:t>
      </w:r>
      <w:r w:rsidR="00C579C6" w:rsidRPr="004E2C85">
        <w:rPr>
          <w:rFonts w:ascii="Arial" w:hAnsi="Arial" w:cs="Arial"/>
        </w:rPr>
        <w:t>NA</w:t>
      </w:r>
      <w:r w:rsidR="00AE54EB" w:rsidRPr="004E2C85">
        <w:rPr>
          <w:rFonts w:ascii="Arial" w:hAnsi="Arial" w:cs="Arial"/>
        </w:rPr>
        <w:t xml:space="preserve"> vyhlási výzvu a zabezpečí primeranú úpravu postupov uvedených v tomto dokumente za účelom vyhlásenia výzvy.</w:t>
      </w:r>
    </w:p>
    <w:p w14:paraId="6BD2A727" w14:textId="77777777" w:rsidR="005C19A8" w:rsidRPr="004E2C85" w:rsidRDefault="005C19A8" w:rsidP="00A519C3">
      <w:pPr>
        <w:spacing w:after="0" w:line="240" w:lineRule="auto"/>
        <w:jc w:val="both"/>
        <w:rPr>
          <w:rFonts w:ascii="Arial" w:hAnsi="Arial" w:cs="Arial"/>
          <w:lang w:eastAsia="en-US"/>
        </w:rPr>
      </w:pPr>
    </w:p>
    <w:p w14:paraId="0B637729" w14:textId="59B9BE98" w:rsidR="00374EE1" w:rsidRPr="004E2C85" w:rsidRDefault="00252F8E" w:rsidP="000B324B">
      <w:pPr>
        <w:pStyle w:val="Textkomentra"/>
        <w:jc w:val="both"/>
        <w:rPr>
          <w:rFonts w:ascii="Arial" w:hAnsi="Arial" w:cs="Arial"/>
          <w:sz w:val="22"/>
        </w:rPr>
      </w:pPr>
      <w:r w:rsidRPr="004E2C85">
        <w:rPr>
          <w:rFonts w:ascii="Arial" w:hAnsi="Arial" w:cs="Arial"/>
          <w:b/>
          <w:sz w:val="22"/>
        </w:rPr>
        <w:t>Základný harmonogram vyraďovania</w:t>
      </w:r>
      <w:r w:rsidRPr="004E2C85">
        <w:rPr>
          <w:rFonts w:ascii="Arial" w:hAnsi="Arial" w:cs="Arial"/>
          <w:sz w:val="22"/>
        </w:rPr>
        <w:t xml:space="preserve"> </w:t>
      </w:r>
      <w:r w:rsidR="00E01BCA" w:rsidRPr="004E2C85">
        <w:rPr>
          <w:rFonts w:ascii="Arial" w:hAnsi="Arial" w:cs="Arial"/>
          <w:sz w:val="22"/>
        </w:rPr>
        <w:t>(</w:t>
      </w:r>
      <w:proofErr w:type="spellStart"/>
      <w:r w:rsidR="00E01BCA" w:rsidRPr="004E2C85">
        <w:rPr>
          <w:rFonts w:ascii="Arial" w:hAnsi="Arial" w:cs="Arial"/>
          <w:sz w:val="22"/>
        </w:rPr>
        <w:t>Baseline</w:t>
      </w:r>
      <w:proofErr w:type="spellEnd"/>
      <w:r w:rsidR="00E01BCA" w:rsidRPr="004E2C85">
        <w:rPr>
          <w:rFonts w:ascii="Arial" w:hAnsi="Arial" w:cs="Arial"/>
          <w:sz w:val="22"/>
        </w:rPr>
        <w:t xml:space="preserve"> </w:t>
      </w:r>
      <w:r w:rsidR="00E01BCA" w:rsidRPr="004E2C85">
        <w:rPr>
          <w:rFonts w:ascii="Arial" w:hAnsi="Arial" w:cs="Arial"/>
          <w:sz w:val="22"/>
          <w:lang w:val="en-GB"/>
        </w:rPr>
        <w:t>Decommissioning</w:t>
      </w:r>
      <w:r w:rsidR="00E01BCA" w:rsidRPr="004E2C85">
        <w:rPr>
          <w:rFonts w:ascii="Arial" w:hAnsi="Arial" w:cs="Arial"/>
          <w:sz w:val="22"/>
        </w:rPr>
        <w:t xml:space="preserve"> Schedule) </w:t>
      </w:r>
      <w:r w:rsidRPr="004E2C85">
        <w:rPr>
          <w:rFonts w:ascii="Arial" w:hAnsi="Arial" w:cs="Arial"/>
          <w:sz w:val="22"/>
        </w:rPr>
        <w:t xml:space="preserve">– predstavuje </w:t>
      </w:r>
      <w:r w:rsidR="00E01BCA" w:rsidRPr="004E2C85">
        <w:rPr>
          <w:rFonts w:ascii="Arial" w:hAnsi="Arial" w:cs="Arial"/>
          <w:sz w:val="22"/>
        </w:rPr>
        <w:t xml:space="preserve">predpokladaný </w:t>
      </w:r>
      <w:r w:rsidRPr="004E2C85">
        <w:rPr>
          <w:rFonts w:ascii="Arial" w:hAnsi="Arial" w:cs="Arial"/>
          <w:sz w:val="22"/>
        </w:rPr>
        <w:t xml:space="preserve">harmonogram </w:t>
      </w:r>
      <w:r w:rsidR="00E01BCA" w:rsidRPr="004E2C85">
        <w:rPr>
          <w:rFonts w:ascii="Arial" w:hAnsi="Arial" w:cs="Arial"/>
          <w:sz w:val="22"/>
        </w:rPr>
        <w:t xml:space="preserve">čerpania finančných prostriedkov na </w:t>
      </w:r>
      <w:r w:rsidRPr="004E2C85">
        <w:rPr>
          <w:rFonts w:ascii="Arial" w:hAnsi="Arial" w:cs="Arial"/>
          <w:sz w:val="22"/>
        </w:rPr>
        <w:t xml:space="preserve">hlavné činnosti </w:t>
      </w:r>
      <w:r w:rsidR="00E01BCA" w:rsidRPr="004E2C85">
        <w:rPr>
          <w:rFonts w:ascii="Arial" w:hAnsi="Arial" w:cs="Arial"/>
          <w:sz w:val="22"/>
        </w:rPr>
        <w:t xml:space="preserve">usporiadané do jednotlivých </w:t>
      </w:r>
      <w:r w:rsidR="00B113EC" w:rsidRPr="004E2C85">
        <w:rPr>
          <w:rFonts w:ascii="Arial" w:hAnsi="Arial" w:cs="Arial"/>
          <w:sz w:val="22"/>
        </w:rPr>
        <w:t>P</w:t>
      </w:r>
      <w:r w:rsidR="00E01BCA" w:rsidRPr="004E2C85">
        <w:rPr>
          <w:rFonts w:ascii="Arial" w:hAnsi="Arial" w:cs="Arial"/>
          <w:sz w:val="22"/>
        </w:rPr>
        <w:t xml:space="preserve">rojektov </w:t>
      </w:r>
      <w:r w:rsidRPr="004E2C85">
        <w:rPr>
          <w:rFonts w:ascii="Arial" w:hAnsi="Arial" w:cs="Arial"/>
          <w:sz w:val="22"/>
        </w:rPr>
        <w:t>pre dokončenie vyraďovania JE V1 z prevádzky a je stanovený v </w:t>
      </w:r>
      <w:r w:rsidR="00436CE5" w:rsidRPr="004E2C85">
        <w:rPr>
          <w:rFonts w:ascii="Arial" w:hAnsi="Arial" w:cs="Arial"/>
          <w:sz w:val="22"/>
        </w:rPr>
        <w:t>DDP</w:t>
      </w:r>
      <w:r w:rsidR="00B113EC" w:rsidRPr="004E2C85">
        <w:rPr>
          <w:rFonts w:ascii="Arial" w:hAnsi="Arial" w:cs="Arial"/>
          <w:bCs/>
          <w:sz w:val="22"/>
          <w:szCs w:val="22"/>
          <w:lang w:eastAsia="en-US"/>
        </w:rPr>
        <w:t>.</w:t>
      </w:r>
      <w:r w:rsidR="00133200" w:rsidRPr="004E2C85">
        <w:rPr>
          <w:rFonts w:ascii="Arial" w:hAnsi="Arial" w:cs="Arial"/>
          <w:bCs/>
          <w:sz w:val="22"/>
          <w:szCs w:val="22"/>
          <w:lang w:eastAsia="en-US"/>
        </w:rPr>
        <w:t xml:space="preserve"> </w:t>
      </w:r>
      <w:r w:rsidR="00B113EC" w:rsidRPr="004E2C85">
        <w:rPr>
          <w:rFonts w:ascii="Arial" w:hAnsi="Arial" w:cs="Arial"/>
          <w:bCs/>
          <w:sz w:val="22"/>
          <w:szCs w:val="22"/>
          <w:lang w:eastAsia="en-US"/>
        </w:rPr>
        <w:t>J</w:t>
      </w:r>
      <w:r w:rsidR="00133200" w:rsidRPr="004E2C85">
        <w:rPr>
          <w:rFonts w:ascii="Arial" w:hAnsi="Arial" w:cs="Arial"/>
          <w:bCs/>
          <w:sz w:val="22"/>
          <w:szCs w:val="22"/>
          <w:lang w:eastAsia="en-US"/>
        </w:rPr>
        <w:t>e základom pre manažment získanej hodnoty (</w:t>
      </w:r>
      <w:r w:rsidR="0074498B" w:rsidRPr="004E2C85">
        <w:rPr>
          <w:rFonts w:ascii="Arial" w:hAnsi="Arial" w:cs="Arial"/>
          <w:bCs/>
          <w:sz w:val="22"/>
          <w:szCs w:val="22"/>
          <w:lang w:val="en-GB" w:eastAsia="en-US"/>
        </w:rPr>
        <w:t>E</w:t>
      </w:r>
      <w:r w:rsidR="00133200" w:rsidRPr="004E2C85">
        <w:rPr>
          <w:rFonts w:ascii="Arial" w:hAnsi="Arial" w:cs="Arial"/>
          <w:bCs/>
          <w:sz w:val="22"/>
          <w:szCs w:val="22"/>
          <w:lang w:val="en-GB" w:eastAsia="en-US"/>
        </w:rPr>
        <w:t xml:space="preserve">arned </w:t>
      </w:r>
      <w:r w:rsidR="0074498B" w:rsidRPr="004E2C85">
        <w:rPr>
          <w:rFonts w:ascii="Arial" w:hAnsi="Arial" w:cs="Arial"/>
          <w:bCs/>
          <w:sz w:val="22"/>
          <w:szCs w:val="22"/>
          <w:lang w:val="en-GB" w:eastAsia="en-US"/>
        </w:rPr>
        <w:t>V</w:t>
      </w:r>
      <w:r w:rsidR="00133200" w:rsidRPr="004E2C85">
        <w:rPr>
          <w:rFonts w:ascii="Arial" w:hAnsi="Arial" w:cs="Arial"/>
          <w:bCs/>
          <w:sz w:val="22"/>
          <w:szCs w:val="22"/>
          <w:lang w:val="en-GB" w:eastAsia="en-US"/>
        </w:rPr>
        <w:t xml:space="preserve">alue </w:t>
      </w:r>
      <w:r w:rsidR="0074498B" w:rsidRPr="004E2C85">
        <w:rPr>
          <w:rFonts w:ascii="Arial" w:hAnsi="Arial" w:cs="Arial"/>
          <w:bCs/>
          <w:sz w:val="22"/>
          <w:szCs w:val="22"/>
          <w:lang w:val="en-GB" w:eastAsia="en-US"/>
        </w:rPr>
        <w:t>M</w:t>
      </w:r>
      <w:r w:rsidR="00133200" w:rsidRPr="004E2C85">
        <w:rPr>
          <w:rFonts w:ascii="Arial" w:hAnsi="Arial" w:cs="Arial"/>
          <w:bCs/>
          <w:sz w:val="22"/>
          <w:szCs w:val="22"/>
          <w:lang w:val="en-GB" w:eastAsia="en-US"/>
        </w:rPr>
        <w:t>anagement</w:t>
      </w:r>
      <w:r w:rsidR="003D40EE" w:rsidRPr="004E2C85">
        <w:rPr>
          <w:rFonts w:ascii="Arial" w:hAnsi="Arial" w:cs="Arial"/>
          <w:bCs/>
          <w:sz w:val="22"/>
          <w:szCs w:val="22"/>
          <w:lang w:eastAsia="en-US"/>
        </w:rPr>
        <w:t xml:space="preserve"> -</w:t>
      </w:r>
      <w:r w:rsidR="006363F2" w:rsidRPr="004E2C85">
        <w:rPr>
          <w:rFonts w:ascii="Arial" w:hAnsi="Arial" w:cs="Arial"/>
          <w:bCs/>
          <w:sz w:val="22"/>
          <w:szCs w:val="22"/>
          <w:lang w:eastAsia="en-US"/>
        </w:rPr>
        <w:t xml:space="preserve"> EVM</w:t>
      </w:r>
      <w:r w:rsidR="00133200" w:rsidRPr="004E2C85">
        <w:rPr>
          <w:rFonts w:ascii="Arial" w:hAnsi="Arial" w:cs="Arial"/>
          <w:bCs/>
          <w:sz w:val="22"/>
          <w:szCs w:val="22"/>
          <w:lang w:eastAsia="en-US"/>
        </w:rPr>
        <w:t>)</w:t>
      </w:r>
      <w:r w:rsidRPr="004E2C85">
        <w:rPr>
          <w:rFonts w:ascii="Arial" w:hAnsi="Arial" w:cs="Arial"/>
          <w:bCs/>
          <w:sz w:val="22"/>
          <w:szCs w:val="22"/>
          <w:lang w:eastAsia="en-US"/>
        </w:rPr>
        <w:t>.</w:t>
      </w:r>
      <w:r w:rsidRPr="004E2C85">
        <w:rPr>
          <w:rFonts w:ascii="Arial" w:hAnsi="Arial" w:cs="Arial"/>
          <w:sz w:val="22"/>
        </w:rPr>
        <w:t xml:space="preserve"> V odôvodnených prípadoch môže byť Základný harmonogram vyraďovania aktualizovaný, čo </w:t>
      </w:r>
      <w:r w:rsidR="003D40EE" w:rsidRPr="004E2C85">
        <w:rPr>
          <w:rFonts w:ascii="Arial" w:hAnsi="Arial" w:cs="Arial"/>
          <w:sz w:val="22"/>
        </w:rPr>
        <w:t>po</w:t>
      </w:r>
      <w:r w:rsidRPr="004E2C85">
        <w:rPr>
          <w:rFonts w:ascii="Arial" w:hAnsi="Arial" w:cs="Arial"/>
          <w:sz w:val="22"/>
        </w:rPr>
        <w:t xml:space="preserve">vedie k vytvoreniu aktualizovaného harmonogramu vyraďovania, ktorý taktiež môže byť predmetom ďalšej revízie. </w:t>
      </w:r>
    </w:p>
    <w:p w14:paraId="01DF1A45" w14:textId="19EDE131" w:rsidR="00252F8E" w:rsidRPr="004E2C85" w:rsidRDefault="00374EE1" w:rsidP="000B324B">
      <w:pPr>
        <w:pStyle w:val="Textkomentra"/>
        <w:jc w:val="both"/>
        <w:rPr>
          <w:rFonts w:ascii="Arial" w:hAnsi="Arial" w:cs="Arial"/>
        </w:rPr>
      </w:pPr>
      <w:r w:rsidRPr="004E2C85">
        <w:rPr>
          <w:rFonts w:ascii="Arial" w:hAnsi="Arial" w:cs="Arial"/>
          <w:b/>
          <w:sz w:val="22"/>
        </w:rPr>
        <w:t>Zástupca Komisie</w:t>
      </w:r>
      <w:r w:rsidR="00BC4F53" w:rsidRPr="004E2C85">
        <w:rPr>
          <w:rFonts w:ascii="Arial" w:hAnsi="Arial" w:cs="Arial"/>
          <w:sz w:val="22"/>
        </w:rPr>
        <w:t xml:space="preserve"> </w:t>
      </w:r>
      <w:r w:rsidRPr="004E2C85">
        <w:rPr>
          <w:rFonts w:ascii="Arial" w:hAnsi="Arial" w:cs="Arial"/>
          <w:sz w:val="22"/>
        </w:rPr>
        <w:t>- povoľujúci úradník zodpovedný za Program Bohunice</w:t>
      </w:r>
      <w:r w:rsidR="00F27CEF" w:rsidRPr="004E2C85">
        <w:rPr>
          <w:rFonts w:ascii="Arial" w:hAnsi="Arial" w:cs="Arial"/>
          <w:sz w:val="22"/>
        </w:rPr>
        <w:t>, ktorý vystupuje ako zástupca EK</w:t>
      </w:r>
      <w:r w:rsidR="002729B6" w:rsidRPr="004E2C85">
        <w:rPr>
          <w:rFonts w:ascii="Arial" w:hAnsi="Arial" w:cs="Arial"/>
          <w:sz w:val="22"/>
        </w:rPr>
        <w:t xml:space="preserve"> vo všetkých záležitostiach súvisiacich s implementáciou Programu Bohunice</w:t>
      </w:r>
      <w:r w:rsidRPr="004E2C85">
        <w:rPr>
          <w:rFonts w:ascii="Arial" w:hAnsi="Arial" w:cs="Arial"/>
          <w:sz w:val="22"/>
        </w:rPr>
        <w:t>.</w:t>
      </w:r>
      <w:r w:rsidR="002729B6" w:rsidRPr="004E2C85">
        <w:rPr>
          <w:rFonts w:ascii="Arial" w:hAnsi="Arial" w:cs="Arial"/>
          <w:sz w:val="22"/>
        </w:rPr>
        <w:t xml:space="preserve"> </w:t>
      </w:r>
      <w:r w:rsidR="00026432" w:rsidRPr="004E2C85">
        <w:rPr>
          <w:rFonts w:ascii="Arial" w:hAnsi="Arial" w:cs="Arial"/>
          <w:sz w:val="22"/>
        </w:rPr>
        <w:t>Spolu s PK p</w:t>
      </w:r>
      <w:r w:rsidR="002729B6" w:rsidRPr="004E2C85">
        <w:rPr>
          <w:rFonts w:ascii="Arial" w:hAnsi="Arial" w:cs="Arial"/>
          <w:sz w:val="22"/>
        </w:rPr>
        <w:t>redsedá Monitorovaciemu výboru a zasiela schválené Monitorovacie správy a schválen</w:t>
      </w:r>
      <w:r w:rsidR="00271799" w:rsidRPr="004E2C85">
        <w:rPr>
          <w:rFonts w:ascii="Arial" w:hAnsi="Arial" w:cs="Arial"/>
          <w:sz w:val="22"/>
        </w:rPr>
        <w:t>ú</w:t>
      </w:r>
      <w:r w:rsidR="002729B6" w:rsidRPr="004E2C85">
        <w:rPr>
          <w:rFonts w:ascii="Arial" w:hAnsi="Arial" w:cs="Arial"/>
          <w:sz w:val="22"/>
        </w:rPr>
        <w:t xml:space="preserve"> </w:t>
      </w:r>
      <w:r w:rsidR="00932BC3" w:rsidRPr="004E2C85">
        <w:rPr>
          <w:rFonts w:ascii="Arial" w:hAnsi="Arial" w:cs="Arial"/>
          <w:sz w:val="22"/>
        </w:rPr>
        <w:t>Žiadosť o grant</w:t>
      </w:r>
      <w:r w:rsidR="002729B6" w:rsidRPr="004E2C85">
        <w:rPr>
          <w:rFonts w:ascii="Arial" w:hAnsi="Arial" w:cs="Arial"/>
          <w:sz w:val="22"/>
        </w:rPr>
        <w:t xml:space="preserve"> </w:t>
      </w:r>
      <w:r w:rsidR="000B0D4C" w:rsidRPr="004E2C85">
        <w:rPr>
          <w:rFonts w:ascii="Arial" w:hAnsi="Arial" w:cs="Arial"/>
          <w:sz w:val="22"/>
        </w:rPr>
        <w:t xml:space="preserve">(Grant </w:t>
      </w:r>
      <w:proofErr w:type="spellStart"/>
      <w:r w:rsidR="000B0D4C" w:rsidRPr="004E2C85">
        <w:rPr>
          <w:rFonts w:ascii="Arial" w:hAnsi="Arial" w:cs="Arial"/>
          <w:sz w:val="22"/>
        </w:rPr>
        <w:t>Application</w:t>
      </w:r>
      <w:proofErr w:type="spellEnd"/>
      <w:r w:rsidR="000B0D4C" w:rsidRPr="004E2C85">
        <w:rPr>
          <w:rFonts w:ascii="Arial" w:hAnsi="Arial" w:cs="Arial"/>
          <w:sz w:val="22"/>
        </w:rPr>
        <w:t>)</w:t>
      </w:r>
      <w:r w:rsidR="002729B6" w:rsidRPr="004E2C85">
        <w:rPr>
          <w:rFonts w:ascii="Arial" w:hAnsi="Arial" w:cs="Arial"/>
          <w:sz w:val="22"/>
        </w:rPr>
        <w:t xml:space="preserve"> Výboru pre program pomoci pri vyraďovaní jadrových zariadení z prevádzky</w:t>
      </w:r>
      <w:r w:rsidRPr="004E2C85">
        <w:rPr>
          <w:rFonts w:ascii="Arial" w:hAnsi="Arial" w:cs="Arial"/>
          <w:sz w:val="22"/>
        </w:rPr>
        <w:t>.</w:t>
      </w:r>
    </w:p>
    <w:p w14:paraId="66FF6949" w14:textId="77777777" w:rsidR="005C19A8" w:rsidRPr="004E2C85" w:rsidRDefault="005C19A8" w:rsidP="00640794">
      <w:pPr>
        <w:pStyle w:val="Zarkazkladnhotextu"/>
        <w:widowControl w:val="0"/>
        <w:tabs>
          <w:tab w:val="left" w:pos="567"/>
        </w:tabs>
        <w:jc w:val="both"/>
        <w:rPr>
          <w:rFonts w:ascii="Arial" w:hAnsi="Arial" w:cs="Arial"/>
          <w:b w:val="0"/>
          <w:bCs w:val="0"/>
          <w:sz w:val="22"/>
          <w:szCs w:val="22"/>
          <w:lang w:eastAsia="en-US"/>
        </w:rPr>
      </w:pPr>
      <w:r w:rsidRPr="004E2C85">
        <w:rPr>
          <w:rFonts w:ascii="Arial" w:hAnsi="Arial" w:cs="Arial"/>
          <w:bCs w:val="0"/>
          <w:sz w:val="22"/>
          <w:szCs w:val="22"/>
          <w:lang w:eastAsia="en-US"/>
        </w:rPr>
        <w:t>Záznam o zistenej nezrovnalosti</w:t>
      </w:r>
      <w:r w:rsidRPr="004E2C85">
        <w:rPr>
          <w:rFonts w:ascii="Arial" w:hAnsi="Arial" w:cs="Arial"/>
          <w:b w:val="0"/>
          <w:bCs w:val="0"/>
          <w:sz w:val="22"/>
          <w:szCs w:val="22"/>
          <w:lang w:eastAsia="en-US"/>
        </w:rPr>
        <w:t xml:space="preserve"> – dokument vytvorený Národnou agentúrou a/alebo orgánmi vykonávajúcimi audit, na ktorého základe je oficiálne zdokumentované podozrenie z nezrovnalosti alebo zistenie nezrovnalosti.</w:t>
      </w:r>
    </w:p>
    <w:p w14:paraId="6F76F368" w14:textId="77777777" w:rsidR="005C19A8" w:rsidRPr="004E2C85" w:rsidRDefault="005C19A8" w:rsidP="00704B3F">
      <w:pPr>
        <w:pStyle w:val="Zarkazkladnhotextu"/>
        <w:widowControl w:val="0"/>
        <w:tabs>
          <w:tab w:val="left" w:pos="567"/>
        </w:tabs>
        <w:jc w:val="both"/>
        <w:rPr>
          <w:rFonts w:ascii="Arial" w:hAnsi="Arial" w:cs="Arial"/>
        </w:rPr>
      </w:pPr>
    </w:p>
    <w:p w14:paraId="4164BE1D" w14:textId="77777777" w:rsidR="00970F4D" w:rsidRPr="004E2C85" w:rsidRDefault="00970F4D" w:rsidP="00640794">
      <w:pPr>
        <w:pStyle w:val="Zarkazkladnhotextu"/>
        <w:widowControl w:val="0"/>
        <w:tabs>
          <w:tab w:val="left" w:pos="567"/>
        </w:tabs>
        <w:jc w:val="both"/>
        <w:rPr>
          <w:rFonts w:ascii="Arial" w:hAnsi="Arial" w:cs="Arial"/>
          <w:b w:val="0"/>
          <w:bCs w:val="0"/>
          <w:sz w:val="22"/>
          <w:szCs w:val="22"/>
          <w:lang w:eastAsia="en-US"/>
        </w:rPr>
      </w:pPr>
      <w:r w:rsidRPr="004E2C85">
        <w:rPr>
          <w:rFonts w:ascii="Arial" w:hAnsi="Arial" w:cs="Arial"/>
          <w:sz w:val="22"/>
        </w:rPr>
        <w:t>Záverečná správa</w:t>
      </w:r>
      <w:r w:rsidRPr="004E2C85">
        <w:rPr>
          <w:rFonts w:ascii="Arial" w:hAnsi="Arial" w:cs="Arial"/>
          <w:b w:val="0"/>
          <w:bCs w:val="0"/>
          <w:sz w:val="22"/>
          <w:szCs w:val="22"/>
          <w:lang w:eastAsia="en-US"/>
        </w:rPr>
        <w:t xml:space="preserve"> </w:t>
      </w:r>
      <w:r w:rsidR="0086531C" w:rsidRPr="004E2C85">
        <w:rPr>
          <w:rFonts w:ascii="Arial" w:hAnsi="Arial" w:cs="Arial"/>
          <w:b w:val="0"/>
          <w:bCs w:val="0"/>
          <w:sz w:val="22"/>
          <w:szCs w:val="22"/>
          <w:lang w:eastAsia="en-US"/>
        </w:rPr>
        <w:t>(</w:t>
      </w:r>
      <w:proofErr w:type="spellStart"/>
      <w:r w:rsidR="0086531C" w:rsidRPr="004E2C85">
        <w:rPr>
          <w:rFonts w:ascii="Arial" w:hAnsi="Arial" w:cs="Arial"/>
          <w:b w:val="0"/>
          <w:bCs w:val="0"/>
          <w:sz w:val="22"/>
          <w:szCs w:val="22"/>
          <w:lang w:eastAsia="en-US"/>
        </w:rPr>
        <w:t>Final</w:t>
      </w:r>
      <w:proofErr w:type="spellEnd"/>
      <w:r w:rsidR="0086531C" w:rsidRPr="004E2C85">
        <w:rPr>
          <w:rFonts w:ascii="Arial" w:hAnsi="Arial" w:cs="Arial"/>
          <w:b w:val="0"/>
          <w:bCs w:val="0"/>
          <w:sz w:val="22"/>
          <w:szCs w:val="22"/>
          <w:lang w:eastAsia="en-US"/>
        </w:rPr>
        <w:t xml:space="preserve"> Report)</w:t>
      </w:r>
      <w:r w:rsidRPr="004E2C85">
        <w:rPr>
          <w:rFonts w:ascii="Arial" w:hAnsi="Arial" w:cs="Arial"/>
          <w:b w:val="0"/>
          <w:bCs w:val="0"/>
          <w:sz w:val="22"/>
          <w:szCs w:val="22"/>
          <w:lang w:eastAsia="en-US"/>
        </w:rPr>
        <w:t xml:space="preserve"> - </w:t>
      </w:r>
      <w:r w:rsidRPr="004E2C85">
        <w:rPr>
          <w:rFonts w:ascii="Arial" w:hAnsi="Arial" w:cs="Arial"/>
          <w:b w:val="0"/>
          <w:bCs w:val="0"/>
          <w:sz w:val="22"/>
          <w:szCs w:val="22"/>
        </w:rPr>
        <w:t xml:space="preserve">dokument </w:t>
      </w:r>
      <w:r w:rsidR="00955FC9" w:rsidRPr="004E2C85">
        <w:rPr>
          <w:rFonts w:ascii="Arial" w:hAnsi="Arial" w:cs="Arial"/>
          <w:b w:val="0"/>
          <w:bCs w:val="0"/>
          <w:sz w:val="22"/>
          <w:szCs w:val="22"/>
        </w:rPr>
        <w:t xml:space="preserve">vypracovaný Národnou agentúrou </w:t>
      </w:r>
      <w:r w:rsidRPr="004E2C85">
        <w:rPr>
          <w:rFonts w:ascii="Arial" w:hAnsi="Arial" w:cs="Arial"/>
          <w:b w:val="0"/>
          <w:bCs w:val="0"/>
          <w:sz w:val="22"/>
          <w:szCs w:val="22"/>
        </w:rPr>
        <w:t xml:space="preserve">poskytujúci úplný opis všetkých relevantných aspektov implementácie Programu Bohunice </w:t>
      </w:r>
      <w:r w:rsidR="007C77C2" w:rsidRPr="004E2C85">
        <w:rPr>
          <w:rFonts w:ascii="Arial" w:hAnsi="Arial" w:cs="Arial"/>
          <w:b w:val="0"/>
          <w:bCs w:val="0"/>
          <w:sz w:val="22"/>
          <w:szCs w:val="22"/>
        </w:rPr>
        <w:t>za celé</w:t>
      </w:r>
      <w:r w:rsidRPr="004E2C85">
        <w:rPr>
          <w:rFonts w:ascii="Arial" w:hAnsi="Arial" w:cs="Arial"/>
          <w:b w:val="0"/>
          <w:bCs w:val="0"/>
          <w:sz w:val="22"/>
          <w:szCs w:val="22"/>
        </w:rPr>
        <w:t xml:space="preserve"> obdobie</w:t>
      </w:r>
      <w:r w:rsidR="007C77C2" w:rsidRPr="004E2C85">
        <w:rPr>
          <w:rFonts w:ascii="Arial" w:hAnsi="Arial" w:cs="Arial"/>
          <w:b w:val="0"/>
          <w:bCs w:val="0"/>
          <w:sz w:val="22"/>
          <w:szCs w:val="22"/>
        </w:rPr>
        <w:t xml:space="preserve"> implementácie</w:t>
      </w:r>
      <w:r w:rsidRPr="004E2C85">
        <w:rPr>
          <w:rFonts w:ascii="Arial" w:hAnsi="Arial" w:cs="Arial"/>
          <w:b w:val="0"/>
          <w:bCs w:val="0"/>
          <w:sz w:val="22"/>
          <w:szCs w:val="22"/>
        </w:rPr>
        <w:t>. Obsahuje popisnú a finančnú časť.</w:t>
      </w:r>
    </w:p>
    <w:p w14:paraId="50DE3693" w14:textId="77777777" w:rsidR="005C19A8" w:rsidRPr="004E2C85" w:rsidRDefault="005C19A8" w:rsidP="00632535">
      <w:pPr>
        <w:spacing w:after="0" w:line="240" w:lineRule="auto"/>
        <w:jc w:val="both"/>
        <w:rPr>
          <w:rFonts w:ascii="Arial" w:hAnsi="Arial" w:cs="Arial"/>
        </w:rPr>
      </w:pPr>
    </w:p>
    <w:p w14:paraId="77E08FA6" w14:textId="3B00089A" w:rsidR="005C19A8" w:rsidRPr="004E2C85" w:rsidRDefault="005C19A8" w:rsidP="00FF0CA6">
      <w:pPr>
        <w:pStyle w:val="Zarkazkladnhotextu"/>
        <w:widowControl w:val="0"/>
        <w:tabs>
          <w:tab w:val="left" w:pos="567"/>
        </w:tabs>
        <w:jc w:val="both"/>
        <w:rPr>
          <w:rFonts w:ascii="Arial" w:hAnsi="Arial" w:cs="Arial"/>
          <w:b w:val="0"/>
          <w:bCs w:val="0"/>
          <w:sz w:val="22"/>
          <w:szCs w:val="22"/>
          <w:lang w:eastAsia="en-US"/>
        </w:rPr>
      </w:pPr>
      <w:r w:rsidRPr="004E2C85">
        <w:rPr>
          <w:rFonts w:ascii="Arial" w:hAnsi="Arial" w:cs="Arial"/>
          <w:bCs w:val="0"/>
          <w:sz w:val="22"/>
          <w:szCs w:val="22"/>
          <w:lang w:eastAsia="en-US"/>
        </w:rPr>
        <w:t>Zmluva o poskytnutí grantu</w:t>
      </w:r>
      <w:r w:rsidRPr="004E2C85">
        <w:rPr>
          <w:rFonts w:ascii="Arial" w:hAnsi="Arial" w:cs="Arial"/>
          <w:b w:val="0"/>
          <w:bCs w:val="0"/>
          <w:sz w:val="22"/>
          <w:szCs w:val="22"/>
          <w:lang w:eastAsia="en-US"/>
        </w:rPr>
        <w:t xml:space="preserve"> </w:t>
      </w:r>
      <w:r w:rsidR="00784A57" w:rsidRPr="004E2C85">
        <w:rPr>
          <w:rFonts w:ascii="Arial" w:hAnsi="Arial" w:cs="Arial"/>
          <w:b w:val="0"/>
          <w:bCs w:val="0"/>
          <w:sz w:val="22"/>
          <w:szCs w:val="22"/>
          <w:lang w:eastAsia="en-US"/>
        </w:rPr>
        <w:t xml:space="preserve">(Grant </w:t>
      </w:r>
      <w:proofErr w:type="spellStart"/>
      <w:r w:rsidR="00784A57" w:rsidRPr="004E2C85">
        <w:rPr>
          <w:rFonts w:ascii="Arial" w:hAnsi="Arial" w:cs="Arial"/>
          <w:b w:val="0"/>
          <w:bCs w:val="0"/>
          <w:sz w:val="22"/>
          <w:szCs w:val="22"/>
          <w:lang w:eastAsia="en-US"/>
        </w:rPr>
        <w:t>Agreement</w:t>
      </w:r>
      <w:proofErr w:type="spellEnd"/>
      <w:r w:rsidR="00784A57" w:rsidRPr="004E2C85">
        <w:rPr>
          <w:rFonts w:ascii="Arial" w:hAnsi="Arial" w:cs="Arial"/>
          <w:b w:val="0"/>
          <w:bCs w:val="0"/>
          <w:sz w:val="22"/>
          <w:szCs w:val="22"/>
          <w:lang w:eastAsia="en-US"/>
        </w:rPr>
        <w:t>)</w:t>
      </w:r>
      <w:r w:rsidR="001E6D6D" w:rsidRPr="004E2C85">
        <w:rPr>
          <w:rFonts w:ascii="Arial" w:hAnsi="Arial" w:cs="Arial"/>
          <w:b w:val="0"/>
          <w:bCs w:val="0"/>
          <w:sz w:val="22"/>
          <w:szCs w:val="22"/>
          <w:lang w:eastAsia="en-US"/>
        </w:rPr>
        <w:t xml:space="preserve"> alebo aj Grantová zmluva </w:t>
      </w:r>
      <w:r w:rsidRPr="004E2C85">
        <w:rPr>
          <w:rFonts w:ascii="Arial" w:hAnsi="Arial" w:cs="Arial"/>
          <w:b w:val="0"/>
          <w:bCs w:val="0"/>
          <w:sz w:val="22"/>
          <w:szCs w:val="22"/>
          <w:lang w:eastAsia="en-US"/>
        </w:rPr>
        <w:t xml:space="preserve">- zmluva uzatvorená medzi Národnou agentúrou a Prijímateľom po </w:t>
      </w:r>
      <w:r w:rsidR="007648FB" w:rsidRPr="004E2C85">
        <w:rPr>
          <w:rFonts w:ascii="Arial" w:hAnsi="Arial" w:cs="Arial"/>
          <w:b w:val="0"/>
          <w:bCs w:val="0"/>
          <w:sz w:val="22"/>
          <w:szCs w:val="22"/>
          <w:lang w:eastAsia="en-US"/>
        </w:rPr>
        <w:t>overení podmienok získania</w:t>
      </w:r>
      <w:r w:rsidRPr="004E2C85">
        <w:rPr>
          <w:rFonts w:ascii="Arial" w:hAnsi="Arial" w:cs="Arial"/>
          <w:b w:val="0"/>
          <w:bCs w:val="0"/>
          <w:sz w:val="22"/>
          <w:szCs w:val="22"/>
          <w:lang w:eastAsia="en-US"/>
        </w:rPr>
        <w:t xml:space="preserve"> grantu</w:t>
      </w:r>
      <w:r w:rsidR="007648FB" w:rsidRPr="004E2C85">
        <w:rPr>
          <w:rFonts w:ascii="Arial" w:hAnsi="Arial" w:cs="Arial"/>
          <w:b w:val="0"/>
          <w:bCs w:val="0"/>
          <w:sz w:val="22"/>
          <w:szCs w:val="22"/>
          <w:lang w:eastAsia="en-US"/>
        </w:rPr>
        <w:t xml:space="preserve"> na základe predloženého F</w:t>
      </w:r>
      <w:r w:rsidR="00DA6705" w:rsidRPr="004E2C85">
        <w:rPr>
          <w:rFonts w:ascii="Arial" w:hAnsi="Arial" w:cs="Arial"/>
          <w:b w:val="0"/>
          <w:bCs w:val="0"/>
          <w:sz w:val="22"/>
          <w:szCs w:val="22"/>
          <w:lang w:eastAsia="en-US"/>
        </w:rPr>
        <w:t>ormuláru na prejavenie záujmu o grant (ďalej aj ako „</w:t>
      </w:r>
      <w:proofErr w:type="spellStart"/>
      <w:r w:rsidR="00DA6705" w:rsidRPr="004E2C85">
        <w:rPr>
          <w:rFonts w:ascii="Arial" w:hAnsi="Arial" w:cs="Arial"/>
          <w:b w:val="0"/>
          <w:bCs w:val="0"/>
          <w:sz w:val="22"/>
          <w:szCs w:val="22"/>
          <w:lang w:eastAsia="en-US"/>
        </w:rPr>
        <w:t>F</w:t>
      </w:r>
      <w:r w:rsidR="007648FB" w:rsidRPr="004E2C85">
        <w:rPr>
          <w:rFonts w:ascii="Arial" w:hAnsi="Arial" w:cs="Arial"/>
          <w:b w:val="0"/>
          <w:bCs w:val="0"/>
          <w:sz w:val="22"/>
          <w:szCs w:val="22"/>
          <w:lang w:eastAsia="en-US"/>
        </w:rPr>
        <w:t>oG</w:t>
      </w:r>
      <w:proofErr w:type="spellEnd"/>
      <w:r w:rsidR="00DA6705" w:rsidRPr="004E2C85">
        <w:rPr>
          <w:rFonts w:ascii="Arial" w:hAnsi="Arial" w:cs="Arial"/>
          <w:b w:val="0"/>
          <w:bCs w:val="0"/>
          <w:sz w:val="22"/>
          <w:szCs w:val="22"/>
          <w:lang w:eastAsia="en-US"/>
        </w:rPr>
        <w:t>“)</w:t>
      </w:r>
      <w:r w:rsidRPr="004E2C85">
        <w:rPr>
          <w:rFonts w:ascii="Arial" w:hAnsi="Arial" w:cs="Arial"/>
          <w:b w:val="0"/>
          <w:bCs w:val="0"/>
          <w:sz w:val="22"/>
          <w:szCs w:val="22"/>
          <w:lang w:eastAsia="en-US"/>
        </w:rPr>
        <w:t xml:space="preserve">. Obsahuje podmienky poskytnutia financovania Projektu realizovaného v rámci Programu Bohunice, ako aj práva a povinnosti zúčastnených strán. </w:t>
      </w:r>
    </w:p>
    <w:p w14:paraId="7CF3C2DF" w14:textId="77777777" w:rsidR="005C19A8" w:rsidRPr="004E2C85" w:rsidRDefault="005C19A8" w:rsidP="005E2079">
      <w:pPr>
        <w:pStyle w:val="Zarkazkladnhotextu"/>
        <w:widowControl w:val="0"/>
        <w:tabs>
          <w:tab w:val="left" w:pos="567"/>
        </w:tabs>
        <w:jc w:val="both"/>
        <w:rPr>
          <w:rFonts w:ascii="Arial" w:hAnsi="Arial" w:cs="Arial"/>
          <w:b w:val="0"/>
          <w:sz w:val="22"/>
        </w:rPr>
      </w:pPr>
    </w:p>
    <w:p w14:paraId="2E87D0AF" w14:textId="2F6C2FA0" w:rsidR="005C28D4" w:rsidRPr="004E2C85" w:rsidRDefault="005C28D4" w:rsidP="00FF0CA6">
      <w:pPr>
        <w:pStyle w:val="Zarkazkladnhotextu"/>
        <w:widowControl w:val="0"/>
        <w:tabs>
          <w:tab w:val="left" w:pos="567"/>
        </w:tabs>
        <w:jc w:val="both"/>
        <w:rPr>
          <w:rFonts w:ascii="Arial" w:hAnsi="Arial" w:cs="Arial"/>
          <w:b w:val="0"/>
          <w:bCs w:val="0"/>
          <w:sz w:val="22"/>
          <w:szCs w:val="22"/>
          <w:lang w:eastAsia="en-US"/>
        </w:rPr>
      </w:pPr>
      <w:r w:rsidRPr="004E2C85">
        <w:rPr>
          <w:rFonts w:ascii="Arial" w:hAnsi="Arial" w:cs="Arial"/>
          <w:sz w:val="22"/>
        </w:rPr>
        <w:t>Žiadosť o </w:t>
      </w:r>
      <w:r w:rsidRPr="004E2C85">
        <w:rPr>
          <w:rFonts w:ascii="Arial" w:hAnsi="Arial" w:cs="Arial"/>
          <w:bCs w:val="0"/>
          <w:sz w:val="22"/>
          <w:szCs w:val="22"/>
          <w:lang w:eastAsia="en-US"/>
        </w:rPr>
        <w:t>grant</w:t>
      </w:r>
      <w:r w:rsidRPr="004E2C85">
        <w:rPr>
          <w:rFonts w:ascii="Arial" w:hAnsi="Arial" w:cs="Arial"/>
          <w:b w:val="0"/>
          <w:bCs w:val="0"/>
          <w:sz w:val="22"/>
          <w:szCs w:val="22"/>
          <w:lang w:eastAsia="en-US"/>
        </w:rPr>
        <w:t xml:space="preserve"> </w:t>
      </w:r>
      <w:r w:rsidR="005F36DF" w:rsidRPr="004E2C85">
        <w:rPr>
          <w:rFonts w:ascii="Arial" w:hAnsi="Arial" w:cs="Arial"/>
          <w:b w:val="0"/>
          <w:bCs w:val="0"/>
          <w:sz w:val="22"/>
          <w:szCs w:val="22"/>
          <w:lang w:eastAsia="en-US"/>
        </w:rPr>
        <w:t xml:space="preserve">(Grant </w:t>
      </w:r>
      <w:proofErr w:type="spellStart"/>
      <w:r w:rsidR="005F36DF" w:rsidRPr="004E2C85">
        <w:rPr>
          <w:rFonts w:ascii="Arial" w:hAnsi="Arial" w:cs="Arial"/>
          <w:b w:val="0"/>
          <w:bCs w:val="0"/>
          <w:sz w:val="22"/>
          <w:szCs w:val="22"/>
          <w:lang w:eastAsia="en-US"/>
        </w:rPr>
        <w:t>Application</w:t>
      </w:r>
      <w:proofErr w:type="spellEnd"/>
      <w:r w:rsidR="0085435D" w:rsidRPr="004E2C85">
        <w:rPr>
          <w:rFonts w:ascii="Arial" w:hAnsi="Arial" w:cs="Arial"/>
          <w:b w:val="0"/>
          <w:bCs w:val="0"/>
          <w:sz w:val="22"/>
          <w:szCs w:val="22"/>
          <w:lang w:eastAsia="en-US"/>
        </w:rPr>
        <w:t xml:space="preserve"> -</w:t>
      </w:r>
      <w:r w:rsidR="00825A64" w:rsidRPr="004E2C85">
        <w:rPr>
          <w:rFonts w:ascii="Arial" w:hAnsi="Arial" w:cs="Arial"/>
          <w:b w:val="0"/>
          <w:bCs w:val="0"/>
          <w:sz w:val="22"/>
          <w:szCs w:val="22"/>
          <w:lang w:eastAsia="en-US"/>
        </w:rPr>
        <w:t xml:space="preserve"> </w:t>
      </w:r>
      <w:r w:rsidR="0085435D" w:rsidRPr="004E2C85">
        <w:rPr>
          <w:rFonts w:ascii="Arial" w:hAnsi="Arial" w:cs="Arial"/>
          <w:b w:val="0"/>
          <w:sz w:val="22"/>
        </w:rPr>
        <w:t>PE</w:t>
      </w:r>
      <w:r w:rsidR="005F36DF" w:rsidRPr="004E2C85">
        <w:rPr>
          <w:rFonts w:ascii="Arial" w:hAnsi="Arial" w:cs="Arial"/>
          <w:b w:val="0"/>
          <w:bCs w:val="0"/>
          <w:sz w:val="22"/>
          <w:szCs w:val="22"/>
          <w:lang w:eastAsia="en-US"/>
        </w:rPr>
        <w:t xml:space="preserve">) </w:t>
      </w:r>
      <w:r w:rsidRPr="004E2C85">
        <w:rPr>
          <w:rFonts w:ascii="Arial" w:hAnsi="Arial" w:cs="Arial"/>
          <w:b w:val="0"/>
          <w:bCs w:val="0"/>
          <w:sz w:val="22"/>
          <w:szCs w:val="22"/>
          <w:lang w:eastAsia="en-US"/>
        </w:rPr>
        <w:t xml:space="preserve">– </w:t>
      </w:r>
      <w:r w:rsidR="0085435D" w:rsidRPr="004E2C85">
        <w:rPr>
          <w:rFonts w:ascii="Arial" w:hAnsi="Arial" w:cs="Arial"/>
          <w:b w:val="0"/>
          <w:bCs w:val="0"/>
          <w:sz w:val="22"/>
          <w:szCs w:val="22"/>
          <w:lang w:eastAsia="en-US"/>
        </w:rPr>
        <w:t xml:space="preserve">dokument, ktorý je </w:t>
      </w:r>
      <w:r w:rsidRPr="004E2C85">
        <w:rPr>
          <w:rFonts w:ascii="Arial" w:hAnsi="Arial" w:cs="Arial"/>
          <w:b w:val="0"/>
          <w:bCs w:val="0"/>
          <w:sz w:val="22"/>
          <w:szCs w:val="22"/>
          <w:lang w:eastAsia="en-US"/>
        </w:rPr>
        <w:t>ekvivalent</w:t>
      </w:r>
      <w:r w:rsidR="0085435D" w:rsidRPr="004E2C85">
        <w:rPr>
          <w:rFonts w:ascii="Arial" w:hAnsi="Arial" w:cs="Arial"/>
          <w:b w:val="0"/>
          <w:bCs w:val="0"/>
          <w:sz w:val="22"/>
          <w:szCs w:val="22"/>
          <w:lang w:eastAsia="en-US"/>
        </w:rPr>
        <w:t>om</w:t>
      </w:r>
      <w:r w:rsidRPr="004E2C85">
        <w:rPr>
          <w:rFonts w:ascii="Arial" w:hAnsi="Arial" w:cs="Arial"/>
          <w:b w:val="0"/>
          <w:bCs w:val="0"/>
          <w:sz w:val="22"/>
          <w:szCs w:val="22"/>
          <w:lang w:eastAsia="en-US"/>
        </w:rPr>
        <w:t xml:space="preserve"> Projektovej dokumentácie</w:t>
      </w:r>
      <w:r w:rsidR="004802F4" w:rsidRPr="004E2C85">
        <w:rPr>
          <w:rFonts w:ascii="Arial" w:hAnsi="Arial" w:cs="Arial"/>
          <w:b w:val="0"/>
          <w:bCs w:val="0"/>
          <w:sz w:val="22"/>
          <w:szCs w:val="22"/>
          <w:lang w:eastAsia="en-US"/>
        </w:rPr>
        <w:t xml:space="preserve"> podľa Prílohy č. 2 Pracovného programu 2021-2022 (podrobné implementačné postupy)</w:t>
      </w:r>
      <w:r w:rsidR="00173BA5" w:rsidRPr="004E2C85">
        <w:rPr>
          <w:rFonts w:ascii="Arial" w:hAnsi="Arial" w:cs="Arial"/>
          <w:b w:val="0"/>
          <w:bCs w:val="0"/>
          <w:sz w:val="22"/>
          <w:szCs w:val="22"/>
          <w:lang w:eastAsia="en-US"/>
        </w:rPr>
        <w:t xml:space="preserve"> a nahrádza Projektovú dokumentáciu</w:t>
      </w:r>
      <w:r w:rsidR="0085435D" w:rsidRPr="004E2C85">
        <w:rPr>
          <w:rFonts w:ascii="Arial" w:hAnsi="Arial" w:cs="Arial"/>
          <w:b w:val="0"/>
          <w:bCs w:val="0"/>
          <w:sz w:val="22"/>
          <w:szCs w:val="22"/>
          <w:lang w:eastAsia="en-US"/>
        </w:rPr>
        <w:t>, z uvedeného dôvodu sa pri ňom zachováva rovnaká skratka.</w:t>
      </w:r>
      <w:r w:rsidR="009018C1" w:rsidRPr="004E2C85">
        <w:rPr>
          <w:rFonts w:ascii="Arial" w:hAnsi="Arial" w:cs="Arial"/>
          <w:b w:val="0"/>
          <w:bCs w:val="0"/>
          <w:sz w:val="22"/>
          <w:szCs w:val="22"/>
          <w:lang w:eastAsia="en-US"/>
        </w:rPr>
        <w:t xml:space="preserve"> Žiadosť o grant je</w:t>
      </w:r>
      <w:r w:rsidR="00550880" w:rsidRPr="004E2C85">
        <w:rPr>
          <w:rFonts w:ascii="Arial" w:hAnsi="Arial" w:cs="Arial"/>
          <w:b w:val="0"/>
          <w:bCs w:val="0"/>
          <w:sz w:val="22"/>
          <w:szCs w:val="22"/>
          <w:lang w:eastAsia="en-US"/>
        </w:rPr>
        <w:t xml:space="preserve"> vypracovaná </w:t>
      </w:r>
      <w:r w:rsidR="009018C1" w:rsidRPr="004E2C85">
        <w:rPr>
          <w:rFonts w:ascii="Arial" w:hAnsi="Arial" w:cs="Arial"/>
          <w:b w:val="0"/>
          <w:bCs w:val="0"/>
          <w:sz w:val="22"/>
          <w:szCs w:val="22"/>
          <w:lang w:eastAsia="en-US"/>
        </w:rPr>
        <w:t xml:space="preserve">Prijímateľom </w:t>
      </w:r>
      <w:r w:rsidR="00550880" w:rsidRPr="004E2C85">
        <w:rPr>
          <w:rFonts w:ascii="Arial" w:hAnsi="Arial" w:cs="Arial"/>
          <w:b w:val="0"/>
          <w:bCs w:val="0"/>
          <w:sz w:val="22"/>
          <w:szCs w:val="22"/>
          <w:lang w:eastAsia="en-US"/>
        </w:rPr>
        <w:t>podľa čl. 8.1 Prílohy č. 2 Pracovného programu 2021-2022 (podrobné implementačné postupy)</w:t>
      </w:r>
      <w:r w:rsidR="009018C1" w:rsidRPr="004E2C85">
        <w:rPr>
          <w:rFonts w:ascii="Arial" w:hAnsi="Arial" w:cs="Arial"/>
          <w:b w:val="0"/>
          <w:bCs w:val="0"/>
          <w:sz w:val="22"/>
          <w:szCs w:val="22"/>
          <w:lang w:eastAsia="en-US"/>
        </w:rPr>
        <w:t xml:space="preserve"> na formulári, ktorý je uvedený v</w:t>
      </w:r>
      <w:r w:rsidR="00173BA5" w:rsidRPr="004E2C85">
        <w:rPr>
          <w:rFonts w:ascii="Arial" w:hAnsi="Arial" w:cs="Arial"/>
          <w:b w:val="0"/>
          <w:bCs w:val="0"/>
          <w:sz w:val="22"/>
          <w:szCs w:val="22"/>
          <w:lang w:eastAsia="en-US"/>
        </w:rPr>
        <w:t> </w:t>
      </w:r>
      <w:r w:rsidR="009018C1" w:rsidRPr="004E2C85">
        <w:rPr>
          <w:rFonts w:ascii="Arial" w:hAnsi="Arial" w:cs="Arial"/>
          <w:b w:val="0"/>
          <w:bCs w:val="0"/>
          <w:sz w:val="22"/>
          <w:szCs w:val="22"/>
          <w:lang w:eastAsia="en-US"/>
        </w:rPr>
        <w:t>prílohe</w:t>
      </w:r>
      <w:r w:rsidR="00173BA5" w:rsidRPr="004E2C85">
        <w:rPr>
          <w:rFonts w:ascii="Arial" w:hAnsi="Arial" w:cs="Arial"/>
          <w:b w:val="0"/>
          <w:bCs w:val="0"/>
          <w:sz w:val="22"/>
          <w:szCs w:val="22"/>
          <w:lang w:eastAsia="en-US"/>
        </w:rPr>
        <w:t xml:space="preserve"> </w:t>
      </w:r>
      <w:r w:rsidR="00D90545" w:rsidRPr="004E2C85">
        <w:rPr>
          <w:rFonts w:ascii="Arial" w:hAnsi="Arial" w:cs="Arial"/>
          <w:b w:val="0"/>
          <w:bCs w:val="0"/>
          <w:sz w:val="22"/>
          <w:szCs w:val="22"/>
          <w:lang w:eastAsia="en-US"/>
        </w:rPr>
        <w:t>č. 1</w:t>
      </w:r>
      <w:r w:rsidR="00482C75" w:rsidRPr="004E2C85">
        <w:rPr>
          <w:rFonts w:ascii="Arial" w:hAnsi="Arial" w:cs="Arial"/>
          <w:b w:val="0"/>
          <w:bCs w:val="0"/>
          <w:sz w:val="22"/>
          <w:szCs w:val="22"/>
          <w:lang w:eastAsia="en-US"/>
        </w:rPr>
        <w:t xml:space="preserve"> </w:t>
      </w:r>
      <w:proofErr w:type="spellStart"/>
      <w:r w:rsidR="00482C75" w:rsidRPr="004E2C85">
        <w:rPr>
          <w:rFonts w:ascii="Arial" w:hAnsi="Arial" w:cs="Arial"/>
          <w:b w:val="0"/>
          <w:bCs w:val="0"/>
          <w:sz w:val="22"/>
          <w:szCs w:val="22"/>
          <w:lang w:eastAsia="en-US"/>
        </w:rPr>
        <w:t>SiPB</w:t>
      </w:r>
      <w:proofErr w:type="spellEnd"/>
      <w:r w:rsidR="00550880" w:rsidRPr="004E2C85">
        <w:rPr>
          <w:rFonts w:ascii="Arial" w:hAnsi="Arial" w:cs="Arial"/>
          <w:b w:val="0"/>
          <w:bCs w:val="0"/>
          <w:sz w:val="22"/>
          <w:szCs w:val="22"/>
          <w:lang w:eastAsia="en-US"/>
        </w:rPr>
        <w:t>, schvaľovaná predsedami Monitorovacieho výboru</w:t>
      </w:r>
      <w:r w:rsidRPr="004E2C85">
        <w:rPr>
          <w:rFonts w:ascii="Arial" w:hAnsi="Arial" w:cs="Arial"/>
          <w:b w:val="0"/>
          <w:bCs w:val="0"/>
          <w:sz w:val="22"/>
          <w:szCs w:val="22"/>
          <w:lang w:eastAsia="en-US"/>
        </w:rPr>
        <w:t>.</w:t>
      </w:r>
      <w:r w:rsidR="005F36DF" w:rsidRPr="004E2C85">
        <w:rPr>
          <w:rFonts w:ascii="Arial" w:hAnsi="Arial" w:cs="Arial"/>
          <w:b w:val="0"/>
          <w:bCs w:val="0"/>
          <w:sz w:val="22"/>
          <w:szCs w:val="22"/>
          <w:lang w:eastAsia="en-US"/>
        </w:rPr>
        <w:t xml:space="preserve"> Súčasťou Zmluvy o poskytnutí grantu bude Žiados</w:t>
      </w:r>
      <w:r w:rsidR="009242D4" w:rsidRPr="004E2C85">
        <w:rPr>
          <w:rFonts w:ascii="Arial" w:hAnsi="Arial" w:cs="Arial"/>
          <w:b w:val="0"/>
          <w:bCs w:val="0"/>
          <w:sz w:val="22"/>
          <w:szCs w:val="22"/>
          <w:lang w:eastAsia="en-US"/>
        </w:rPr>
        <w:t>ť</w:t>
      </w:r>
      <w:r w:rsidR="005F36DF" w:rsidRPr="004E2C85">
        <w:rPr>
          <w:rFonts w:ascii="Arial" w:hAnsi="Arial" w:cs="Arial"/>
          <w:b w:val="0"/>
          <w:bCs w:val="0"/>
          <w:sz w:val="22"/>
          <w:szCs w:val="22"/>
          <w:lang w:eastAsia="en-US"/>
        </w:rPr>
        <w:t xml:space="preserve"> o grant.</w:t>
      </w:r>
    </w:p>
    <w:p w14:paraId="2B5DA42A" w14:textId="77777777" w:rsidR="005C19A8" w:rsidRPr="004E2C85" w:rsidRDefault="005C19A8" w:rsidP="005E2079">
      <w:pPr>
        <w:pStyle w:val="Zarkazkladnhotextu"/>
        <w:widowControl w:val="0"/>
        <w:tabs>
          <w:tab w:val="left" w:pos="567"/>
        </w:tabs>
        <w:jc w:val="both"/>
        <w:rPr>
          <w:rFonts w:ascii="Arial" w:hAnsi="Arial" w:cs="Arial"/>
          <w:bCs w:val="0"/>
          <w:sz w:val="22"/>
          <w:szCs w:val="22"/>
          <w:lang w:eastAsia="en-US"/>
        </w:rPr>
      </w:pPr>
    </w:p>
    <w:p w14:paraId="426FA9E3" w14:textId="77777777" w:rsidR="005C19A8" w:rsidRPr="004E2C85" w:rsidRDefault="005C19A8" w:rsidP="005E2079">
      <w:pPr>
        <w:pStyle w:val="Zarkazkladnhotextu"/>
        <w:widowControl w:val="0"/>
        <w:tabs>
          <w:tab w:val="left" w:pos="567"/>
        </w:tabs>
        <w:jc w:val="both"/>
        <w:rPr>
          <w:rFonts w:ascii="Arial" w:hAnsi="Arial" w:cs="Arial"/>
          <w:b w:val="0"/>
          <w:bCs w:val="0"/>
          <w:sz w:val="22"/>
          <w:szCs w:val="22"/>
          <w:lang w:eastAsia="en-US"/>
        </w:rPr>
      </w:pPr>
      <w:r w:rsidRPr="004E2C85">
        <w:rPr>
          <w:rFonts w:ascii="Arial" w:hAnsi="Arial" w:cs="Arial"/>
          <w:bCs w:val="0"/>
          <w:sz w:val="22"/>
          <w:szCs w:val="22"/>
          <w:lang w:eastAsia="en-US"/>
        </w:rPr>
        <w:t xml:space="preserve">Žiadosť o platbu </w:t>
      </w:r>
      <w:r w:rsidR="00784A57" w:rsidRPr="004E2C85">
        <w:rPr>
          <w:rFonts w:ascii="Arial" w:hAnsi="Arial" w:cs="Arial"/>
          <w:b w:val="0"/>
          <w:bCs w:val="0"/>
          <w:sz w:val="22"/>
          <w:szCs w:val="22"/>
          <w:lang w:eastAsia="en-US"/>
        </w:rPr>
        <w:t>(</w:t>
      </w:r>
      <w:r w:rsidR="00784A57" w:rsidRPr="004E2C85">
        <w:rPr>
          <w:rFonts w:ascii="Arial" w:hAnsi="Arial" w:cs="Arial"/>
          <w:b w:val="0"/>
          <w:bCs w:val="0"/>
          <w:sz w:val="22"/>
          <w:szCs w:val="22"/>
          <w:lang w:val="en-GB" w:eastAsia="en-US"/>
        </w:rPr>
        <w:t>Application for Payment</w:t>
      </w:r>
      <w:r w:rsidR="00784A57" w:rsidRPr="004E2C85">
        <w:rPr>
          <w:rFonts w:ascii="Arial" w:hAnsi="Arial" w:cs="Arial"/>
          <w:b w:val="0"/>
          <w:bCs w:val="0"/>
          <w:sz w:val="22"/>
          <w:szCs w:val="22"/>
          <w:lang w:eastAsia="en-US"/>
        </w:rPr>
        <w:t>)</w:t>
      </w:r>
      <w:r w:rsidRPr="004E2C85">
        <w:rPr>
          <w:rFonts w:ascii="Arial" w:hAnsi="Arial" w:cs="Arial"/>
          <w:b w:val="0"/>
          <w:sz w:val="22"/>
        </w:rPr>
        <w:t xml:space="preserve"> </w:t>
      </w:r>
      <w:r w:rsidRPr="004E2C85">
        <w:rPr>
          <w:rFonts w:ascii="Arial" w:hAnsi="Arial" w:cs="Arial"/>
          <w:b w:val="0"/>
          <w:bCs w:val="0"/>
          <w:sz w:val="22"/>
          <w:szCs w:val="22"/>
          <w:lang w:eastAsia="en-US"/>
        </w:rPr>
        <w:t>– doklad, na ktorého základe je Prijímateľovi podľa Zmluvy o poskytnutí grantu poskytovaný príspevok.</w:t>
      </w:r>
    </w:p>
    <w:p w14:paraId="50D54002" w14:textId="77777777" w:rsidR="005C19A8" w:rsidRPr="004E2C85" w:rsidRDefault="005C19A8" w:rsidP="00FF0CA6">
      <w:pPr>
        <w:spacing w:after="0" w:line="240" w:lineRule="auto"/>
        <w:jc w:val="both"/>
        <w:rPr>
          <w:rFonts w:ascii="Arial" w:hAnsi="Arial" w:cs="Arial"/>
          <w:b/>
        </w:rPr>
      </w:pPr>
    </w:p>
    <w:p w14:paraId="20055EB3" w14:textId="6C8EDA63" w:rsidR="005C19A8" w:rsidRPr="004E2C85" w:rsidRDefault="005C19A8" w:rsidP="005E2079">
      <w:pPr>
        <w:pStyle w:val="Zarkazkladnhotextu"/>
        <w:widowControl w:val="0"/>
        <w:tabs>
          <w:tab w:val="left" w:pos="567"/>
        </w:tabs>
        <w:jc w:val="both"/>
        <w:rPr>
          <w:rFonts w:ascii="Arial" w:hAnsi="Arial" w:cs="Arial"/>
          <w:b w:val="0"/>
          <w:bCs w:val="0"/>
          <w:sz w:val="22"/>
          <w:szCs w:val="22"/>
          <w:lang w:eastAsia="en-US"/>
        </w:rPr>
      </w:pPr>
      <w:r w:rsidRPr="004E2C85">
        <w:rPr>
          <w:rFonts w:ascii="Arial" w:hAnsi="Arial" w:cs="Arial"/>
          <w:bCs w:val="0"/>
          <w:sz w:val="22"/>
          <w:szCs w:val="22"/>
          <w:lang w:eastAsia="en-US"/>
        </w:rPr>
        <w:t>Žiadosť o poskytnutie financovania</w:t>
      </w:r>
      <w:r w:rsidRPr="004E2C85">
        <w:rPr>
          <w:rFonts w:ascii="Arial" w:hAnsi="Arial" w:cs="Arial"/>
          <w:b w:val="0"/>
          <w:bCs w:val="0"/>
          <w:sz w:val="22"/>
          <w:szCs w:val="22"/>
          <w:lang w:eastAsia="en-US"/>
        </w:rPr>
        <w:t xml:space="preserve"> </w:t>
      </w:r>
      <w:r w:rsidR="007603B8" w:rsidRPr="004E2C85">
        <w:rPr>
          <w:rFonts w:ascii="Arial" w:hAnsi="Arial" w:cs="Arial"/>
          <w:b w:val="0"/>
          <w:bCs w:val="0"/>
          <w:sz w:val="22"/>
          <w:szCs w:val="22"/>
          <w:lang w:eastAsia="en-US"/>
        </w:rPr>
        <w:t>(</w:t>
      </w:r>
      <w:r w:rsidR="007603B8" w:rsidRPr="004E2C85">
        <w:rPr>
          <w:rFonts w:ascii="Arial" w:hAnsi="Arial" w:cs="Arial"/>
          <w:b w:val="0"/>
          <w:bCs w:val="0"/>
          <w:sz w:val="22"/>
          <w:szCs w:val="22"/>
          <w:lang w:val="en-GB" w:eastAsia="en-US"/>
        </w:rPr>
        <w:t>Request for Payment</w:t>
      </w:r>
      <w:r w:rsidR="007603B8" w:rsidRPr="004E2C85">
        <w:rPr>
          <w:rFonts w:ascii="Arial" w:hAnsi="Arial" w:cs="Arial"/>
          <w:b w:val="0"/>
          <w:bCs w:val="0"/>
          <w:sz w:val="22"/>
          <w:szCs w:val="22"/>
          <w:lang w:eastAsia="en-US"/>
        </w:rPr>
        <w:t>)</w:t>
      </w:r>
      <w:r w:rsidRPr="004E2C85">
        <w:rPr>
          <w:rFonts w:ascii="Arial" w:hAnsi="Arial" w:cs="Arial"/>
          <w:b w:val="0"/>
          <w:bCs w:val="0"/>
          <w:sz w:val="22"/>
          <w:szCs w:val="22"/>
          <w:lang w:eastAsia="en-US"/>
        </w:rPr>
        <w:t xml:space="preserve"> – doklad, na </w:t>
      </w:r>
      <w:r w:rsidR="00C84A8C" w:rsidRPr="004E2C85">
        <w:rPr>
          <w:rFonts w:ascii="Arial" w:hAnsi="Arial" w:cs="Arial"/>
          <w:b w:val="0"/>
          <w:bCs w:val="0"/>
          <w:sz w:val="22"/>
          <w:szCs w:val="22"/>
          <w:lang w:eastAsia="en-US"/>
        </w:rPr>
        <w:t xml:space="preserve">základe </w:t>
      </w:r>
      <w:r w:rsidRPr="004E2C85">
        <w:rPr>
          <w:rFonts w:ascii="Arial" w:hAnsi="Arial" w:cs="Arial"/>
          <w:b w:val="0"/>
          <w:bCs w:val="0"/>
          <w:sz w:val="22"/>
          <w:szCs w:val="22"/>
          <w:lang w:eastAsia="en-US"/>
        </w:rPr>
        <w:t xml:space="preserve">ktorého je </w:t>
      </w:r>
      <w:r w:rsidR="007D7E96" w:rsidRPr="004E2C85">
        <w:rPr>
          <w:rFonts w:ascii="Arial" w:hAnsi="Arial" w:cs="Arial"/>
          <w:b w:val="0"/>
          <w:bCs w:val="0"/>
          <w:sz w:val="22"/>
          <w:szCs w:val="22"/>
          <w:lang w:eastAsia="en-US"/>
        </w:rPr>
        <w:t>NA</w:t>
      </w:r>
      <w:r w:rsidRPr="004E2C85">
        <w:rPr>
          <w:rFonts w:ascii="Arial" w:hAnsi="Arial" w:cs="Arial"/>
          <w:b w:val="0"/>
          <w:bCs w:val="0"/>
          <w:sz w:val="22"/>
          <w:szCs w:val="22"/>
          <w:lang w:eastAsia="en-US"/>
        </w:rPr>
        <w:t xml:space="preserve"> poskytované financovanie zo strany EK</w:t>
      </w:r>
      <w:r w:rsidR="00C84A8C" w:rsidRPr="004E2C85">
        <w:rPr>
          <w:rFonts w:ascii="Arial" w:hAnsi="Arial" w:cs="Arial"/>
          <w:b w:val="0"/>
          <w:bCs w:val="0"/>
          <w:sz w:val="22"/>
          <w:szCs w:val="22"/>
          <w:lang w:eastAsia="en-US"/>
        </w:rPr>
        <w:t xml:space="preserve"> na jednotlivé Projekty </w:t>
      </w:r>
      <w:r w:rsidR="00AC7780" w:rsidRPr="004E2C85">
        <w:rPr>
          <w:rFonts w:ascii="Arial" w:hAnsi="Arial" w:cs="Arial"/>
          <w:b w:val="0"/>
          <w:bCs w:val="0"/>
          <w:sz w:val="22"/>
          <w:szCs w:val="22"/>
          <w:lang w:eastAsia="en-US"/>
        </w:rPr>
        <w:t xml:space="preserve">v rámci </w:t>
      </w:r>
      <w:r w:rsidR="00C84A8C" w:rsidRPr="004E2C85">
        <w:rPr>
          <w:rFonts w:ascii="Arial" w:hAnsi="Arial" w:cs="Arial"/>
          <w:b w:val="0"/>
          <w:bCs w:val="0"/>
          <w:sz w:val="22"/>
          <w:szCs w:val="22"/>
          <w:lang w:eastAsia="en-US"/>
        </w:rPr>
        <w:t>Programu Bohunice</w:t>
      </w:r>
      <w:r w:rsidR="00C95176" w:rsidRPr="004E2C85">
        <w:rPr>
          <w:rFonts w:ascii="Arial" w:hAnsi="Arial" w:cs="Arial"/>
          <w:b w:val="0"/>
          <w:bCs w:val="0"/>
          <w:sz w:val="22"/>
          <w:szCs w:val="22"/>
          <w:lang w:eastAsia="en-US"/>
        </w:rPr>
        <w:t xml:space="preserve"> a na odmenu slúžiacu na pokrytie administratívnych nákladov NA</w:t>
      </w:r>
      <w:r w:rsidRPr="004E2C85">
        <w:rPr>
          <w:rFonts w:ascii="Arial" w:hAnsi="Arial" w:cs="Arial"/>
          <w:b w:val="0"/>
          <w:bCs w:val="0"/>
          <w:sz w:val="22"/>
          <w:szCs w:val="22"/>
          <w:lang w:eastAsia="en-US"/>
        </w:rPr>
        <w:t xml:space="preserve">. Môže mať charakter </w:t>
      </w:r>
      <w:r w:rsidR="00C95176" w:rsidRPr="004E2C85">
        <w:rPr>
          <w:rFonts w:ascii="Arial" w:hAnsi="Arial" w:cs="Arial"/>
          <w:b w:val="0"/>
          <w:bCs w:val="0"/>
          <w:sz w:val="22"/>
          <w:szCs w:val="22"/>
          <w:lang w:eastAsia="en-US"/>
        </w:rPr>
        <w:t>aj</w:t>
      </w:r>
      <w:r w:rsidRPr="004E2C85">
        <w:rPr>
          <w:rFonts w:ascii="Arial" w:hAnsi="Arial" w:cs="Arial"/>
          <w:b w:val="0"/>
          <w:bCs w:val="0"/>
          <w:sz w:val="22"/>
          <w:szCs w:val="22"/>
          <w:lang w:eastAsia="en-US"/>
        </w:rPr>
        <w:t xml:space="preserve"> záverečnej zúčtovacej </w:t>
      </w:r>
      <w:r w:rsidR="00C84A8C" w:rsidRPr="004E2C85">
        <w:rPr>
          <w:rFonts w:ascii="Arial" w:hAnsi="Arial" w:cs="Arial"/>
          <w:b w:val="0"/>
          <w:bCs w:val="0"/>
          <w:sz w:val="22"/>
          <w:szCs w:val="22"/>
          <w:lang w:eastAsia="en-US"/>
        </w:rPr>
        <w:t>Ž</w:t>
      </w:r>
      <w:r w:rsidRPr="004E2C85">
        <w:rPr>
          <w:rFonts w:ascii="Arial" w:hAnsi="Arial" w:cs="Arial"/>
          <w:b w:val="0"/>
          <w:bCs w:val="0"/>
          <w:sz w:val="22"/>
          <w:szCs w:val="22"/>
          <w:lang w:eastAsia="en-US"/>
        </w:rPr>
        <w:t>iadosti o poskytnutie financovania</w:t>
      </w:r>
      <w:r w:rsidR="00C95176" w:rsidRPr="004E2C85">
        <w:rPr>
          <w:rFonts w:ascii="Arial" w:hAnsi="Arial" w:cs="Arial"/>
          <w:b w:val="0"/>
          <w:bCs w:val="0"/>
          <w:sz w:val="22"/>
          <w:szCs w:val="22"/>
          <w:lang w:eastAsia="en-US"/>
        </w:rPr>
        <w:t xml:space="preserve"> (</w:t>
      </w:r>
      <w:r w:rsidR="00C95176" w:rsidRPr="004E2C85">
        <w:rPr>
          <w:rFonts w:ascii="Arial" w:hAnsi="Arial" w:cs="Arial"/>
          <w:b w:val="0"/>
          <w:bCs w:val="0"/>
          <w:sz w:val="22"/>
          <w:szCs w:val="22"/>
          <w:lang w:val="en-GB" w:eastAsia="en-US"/>
        </w:rPr>
        <w:t>Payment of the balance</w:t>
      </w:r>
      <w:r w:rsidR="00C95176" w:rsidRPr="004E2C85">
        <w:rPr>
          <w:rFonts w:ascii="Arial" w:hAnsi="Arial" w:cs="Arial"/>
          <w:b w:val="0"/>
          <w:bCs w:val="0"/>
          <w:sz w:val="22"/>
          <w:szCs w:val="22"/>
          <w:lang w:eastAsia="en-US"/>
        </w:rPr>
        <w:t>)</w:t>
      </w:r>
      <w:r w:rsidRPr="004E2C85">
        <w:rPr>
          <w:rFonts w:ascii="Arial" w:hAnsi="Arial" w:cs="Arial"/>
          <w:b w:val="0"/>
          <w:bCs w:val="0"/>
          <w:sz w:val="22"/>
          <w:szCs w:val="22"/>
          <w:lang w:eastAsia="en-US"/>
        </w:rPr>
        <w:t>.</w:t>
      </w:r>
    </w:p>
    <w:p w14:paraId="090EC7EE" w14:textId="77777777" w:rsidR="005C19A8" w:rsidRPr="004E2C85" w:rsidRDefault="005C19A8" w:rsidP="00FF0CA6">
      <w:pPr>
        <w:spacing w:after="0" w:line="240" w:lineRule="auto"/>
        <w:jc w:val="both"/>
        <w:rPr>
          <w:rFonts w:ascii="Arial" w:hAnsi="Arial" w:cs="Arial"/>
          <w:b/>
        </w:rPr>
      </w:pPr>
    </w:p>
    <w:p w14:paraId="1718B334" w14:textId="4D806F7A" w:rsidR="005C19A8" w:rsidRPr="004E2C85" w:rsidRDefault="00932BC3" w:rsidP="00FF0CA6">
      <w:pPr>
        <w:spacing w:after="0" w:line="240" w:lineRule="auto"/>
        <w:jc w:val="both"/>
        <w:rPr>
          <w:rFonts w:ascii="Arial" w:hAnsi="Arial" w:cs="Arial"/>
        </w:rPr>
      </w:pPr>
      <w:r w:rsidRPr="004E2C85">
        <w:rPr>
          <w:rFonts w:ascii="Arial" w:hAnsi="Arial" w:cs="Arial"/>
          <w:b/>
        </w:rPr>
        <w:t>Formulár na prejavenie záujmu o grant</w:t>
      </w:r>
      <w:r w:rsidR="005C19A8" w:rsidRPr="004E2C85">
        <w:rPr>
          <w:rFonts w:ascii="Arial" w:hAnsi="Arial" w:cs="Arial"/>
          <w:b/>
        </w:rPr>
        <w:t xml:space="preserve"> </w:t>
      </w:r>
      <w:r w:rsidR="00FC222B" w:rsidRPr="004E2C85">
        <w:rPr>
          <w:rFonts w:ascii="Arial" w:hAnsi="Arial" w:cs="Arial"/>
        </w:rPr>
        <w:t>(</w:t>
      </w:r>
      <w:r w:rsidRPr="004E2C85">
        <w:rPr>
          <w:rFonts w:ascii="Arial" w:hAnsi="Arial" w:cs="Arial"/>
          <w:lang w:val="en-GB"/>
        </w:rPr>
        <w:t>Form for expressing of interest on grant allocation</w:t>
      </w:r>
      <w:r w:rsidR="00FC222B" w:rsidRPr="004E2C85">
        <w:rPr>
          <w:rFonts w:ascii="Arial" w:hAnsi="Arial" w:cs="Arial"/>
        </w:rPr>
        <w:t>)</w:t>
      </w:r>
      <w:r w:rsidR="005C19A8" w:rsidRPr="004E2C85">
        <w:rPr>
          <w:rFonts w:ascii="Arial" w:hAnsi="Arial" w:cs="Arial"/>
        </w:rPr>
        <w:t xml:space="preserve"> </w:t>
      </w:r>
      <w:r w:rsidR="005C19A8" w:rsidRPr="004E2C85">
        <w:rPr>
          <w:rFonts w:ascii="Arial" w:hAnsi="Arial" w:cs="Arial"/>
          <w:b/>
        </w:rPr>
        <w:t xml:space="preserve">– </w:t>
      </w:r>
      <w:r w:rsidR="005C19A8" w:rsidRPr="004E2C85">
        <w:rPr>
          <w:rFonts w:ascii="Arial" w:hAnsi="Arial" w:cs="Arial"/>
        </w:rPr>
        <w:t xml:space="preserve">predstavuje formulár vrátane príloh stanovených Národnou agentúrou, prostredníctvom ktorých Prijímateľ definuje Projekt, resp. výdavky, ktoré sa majú financovať prostredníctvom Programu Bohunice a prostredníctvom ktorého ich predkladá </w:t>
      </w:r>
      <w:r w:rsidR="007D7E96" w:rsidRPr="004E2C85">
        <w:rPr>
          <w:rFonts w:ascii="Arial" w:hAnsi="Arial" w:cs="Arial"/>
        </w:rPr>
        <w:t>NA</w:t>
      </w:r>
      <w:r w:rsidR="005C19A8" w:rsidRPr="004E2C85">
        <w:rPr>
          <w:rFonts w:ascii="Arial" w:hAnsi="Arial" w:cs="Arial"/>
        </w:rPr>
        <w:t>.</w:t>
      </w:r>
    </w:p>
    <w:p w14:paraId="299F9F25" w14:textId="77777777" w:rsidR="005C19A8" w:rsidRPr="004E2C85" w:rsidRDefault="005C19A8" w:rsidP="00FF0CA6">
      <w:pPr>
        <w:spacing w:after="0" w:line="240" w:lineRule="auto"/>
        <w:jc w:val="both"/>
        <w:rPr>
          <w:rFonts w:ascii="Arial" w:hAnsi="Arial" w:cs="Arial"/>
        </w:rPr>
      </w:pPr>
    </w:p>
    <w:p w14:paraId="1BF36561" w14:textId="77777777" w:rsidR="00FC6A00" w:rsidRDefault="00FC6A00" w:rsidP="00851E5A">
      <w:pPr>
        <w:rPr>
          <w:rFonts w:ascii="Arial" w:hAnsi="Arial" w:cs="Arial"/>
        </w:rPr>
      </w:pPr>
    </w:p>
    <w:p w14:paraId="67C1EC83" w14:textId="77777777" w:rsidR="00FC6A00" w:rsidRDefault="00FC6A00" w:rsidP="00851E5A">
      <w:pPr>
        <w:rPr>
          <w:rFonts w:ascii="Arial" w:hAnsi="Arial" w:cs="Arial"/>
        </w:rPr>
      </w:pPr>
    </w:p>
    <w:p w14:paraId="764858C1" w14:textId="77777777" w:rsidR="00FC6A00" w:rsidRDefault="00FC6A00" w:rsidP="00851E5A">
      <w:pPr>
        <w:rPr>
          <w:rFonts w:ascii="Arial" w:hAnsi="Arial" w:cs="Arial"/>
        </w:rPr>
      </w:pPr>
    </w:p>
    <w:p w14:paraId="6BA90C54" w14:textId="3373A331" w:rsidR="005C19A8" w:rsidRPr="004E2C85" w:rsidRDefault="005C19A8" w:rsidP="00851E5A">
      <w:pPr>
        <w:rPr>
          <w:rFonts w:ascii="Arial" w:hAnsi="Arial" w:cs="Arial"/>
        </w:rPr>
      </w:pPr>
      <w:r w:rsidRPr="004E2C85">
        <w:rPr>
          <w:rFonts w:ascii="Arial" w:hAnsi="Arial" w:cs="Arial"/>
        </w:rPr>
        <w:t xml:space="preserve">Pre účely tohto </w:t>
      </w:r>
      <w:proofErr w:type="spellStart"/>
      <w:r w:rsidRPr="004E2C85">
        <w:rPr>
          <w:rFonts w:ascii="Arial" w:hAnsi="Arial" w:cs="Arial"/>
        </w:rPr>
        <w:t>SiPB</w:t>
      </w:r>
      <w:proofErr w:type="spellEnd"/>
      <w:r w:rsidRPr="004E2C85">
        <w:rPr>
          <w:rFonts w:ascii="Arial" w:hAnsi="Arial" w:cs="Arial"/>
        </w:rPr>
        <w:t xml:space="preserve"> sa používajú nasledovné skratky:</w:t>
      </w:r>
    </w:p>
    <w:tbl>
      <w:tblPr>
        <w:tblW w:w="0" w:type="auto"/>
        <w:tblInd w:w="48" w:type="dxa"/>
        <w:tblLayout w:type="fixed"/>
        <w:tblCellMar>
          <w:left w:w="70" w:type="dxa"/>
          <w:right w:w="70" w:type="dxa"/>
        </w:tblCellMar>
        <w:tblLook w:val="0000" w:firstRow="0" w:lastRow="0" w:firstColumn="0" w:lastColumn="0" w:noHBand="0" w:noVBand="0"/>
      </w:tblPr>
      <w:tblGrid>
        <w:gridCol w:w="2540"/>
        <w:gridCol w:w="6210"/>
        <w:gridCol w:w="10"/>
      </w:tblGrid>
      <w:tr w:rsidR="005C19A8" w:rsidRPr="004E2C85" w14:paraId="5D1D493E" w14:textId="77777777" w:rsidTr="00A519C3">
        <w:trPr>
          <w:trHeight w:val="312"/>
        </w:trPr>
        <w:tc>
          <w:tcPr>
            <w:tcW w:w="2540" w:type="dxa"/>
            <w:tcBorders>
              <w:top w:val="single" w:sz="8" w:space="0" w:color="000000"/>
              <w:left w:val="single" w:sz="8" w:space="0" w:color="000000"/>
              <w:bottom w:val="single" w:sz="8" w:space="0" w:color="000000"/>
            </w:tcBorders>
            <w:shd w:val="clear" w:color="auto" w:fill="CCFFCC"/>
            <w:vAlign w:val="center"/>
          </w:tcPr>
          <w:p w14:paraId="4F4AF411" w14:textId="77777777" w:rsidR="005C19A8" w:rsidRPr="004E2C85" w:rsidRDefault="005C19A8" w:rsidP="007F1907">
            <w:pPr>
              <w:keepNext/>
              <w:keepLines/>
              <w:rPr>
                <w:rFonts w:ascii="Arial" w:hAnsi="Arial" w:cs="Arial"/>
              </w:rPr>
            </w:pPr>
            <w:r w:rsidRPr="004E2C85">
              <w:rPr>
                <w:rFonts w:ascii="Arial" w:hAnsi="Arial" w:cs="Arial"/>
                <w:sz w:val="24"/>
                <w:szCs w:val="24"/>
              </w:rPr>
              <w:t>SKRATKA</w:t>
            </w:r>
          </w:p>
        </w:tc>
        <w:tc>
          <w:tcPr>
            <w:tcW w:w="6220" w:type="dxa"/>
            <w:gridSpan w:val="2"/>
            <w:tcBorders>
              <w:top w:val="single" w:sz="8" w:space="0" w:color="000000"/>
              <w:left w:val="single" w:sz="8" w:space="0" w:color="000000"/>
              <w:bottom w:val="single" w:sz="8" w:space="0" w:color="000000"/>
              <w:right w:val="single" w:sz="8" w:space="0" w:color="000000"/>
            </w:tcBorders>
            <w:shd w:val="clear" w:color="auto" w:fill="CCFFCC"/>
            <w:vAlign w:val="center"/>
          </w:tcPr>
          <w:p w14:paraId="09820C44" w14:textId="77777777" w:rsidR="005C19A8" w:rsidRPr="004E2C85" w:rsidRDefault="005C19A8" w:rsidP="007F26A5">
            <w:pPr>
              <w:keepNext/>
              <w:keepLines/>
              <w:rPr>
                <w:rFonts w:ascii="Arial" w:hAnsi="Arial" w:cs="Arial"/>
              </w:rPr>
            </w:pPr>
            <w:r w:rsidRPr="004E2C85">
              <w:rPr>
                <w:rFonts w:ascii="Arial" w:hAnsi="Arial" w:cs="Arial"/>
                <w:sz w:val="24"/>
                <w:szCs w:val="24"/>
              </w:rPr>
              <w:t>POPIS</w:t>
            </w:r>
          </w:p>
        </w:tc>
      </w:tr>
      <w:tr w:rsidR="005C19A8" w:rsidRPr="004E2C85" w14:paraId="1EDF5509" w14:textId="77777777" w:rsidTr="00C225C5">
        <w:trPr>
          <w:trHeight w:val="709"/>
        </w:trPr>
        <w:tc>
          <w:tcPr>
            <w:tcW w:w="2540" w:type="dxa"/>
            <w:tcBorders>
              <w:left w:val="single" w:sz="8" w:space="0" w:color="000000"/>
              <w:bottom w:val="single" w:sz="4" w:space="0" w:color="000000"/>
            </w:tcBorders>
            <w:vAlign w:val="center"/>
          </w:tcPr>
          <w:p w14:paraId="478FC6BC" w14:textId="77777777" w:rsidR="005C19A8" w:rsidRPr="004E2C85" w:rsidRDefault="005C19A8" w:rsidP="007F1907">
            <w:pPr>
              <w:rPr>
                <w:rFonts w:ascii="Arial" w:hAnsi="Arial" w:cs="Arial"/>
              </w:rPr>
            </w:pPr>
            <w:r w:rsidRPr="004E2C85">
              <w:rPr>
                <w:rFonts w:ascii="Arial" w:hAnsi="Arial" w:cs="Arial"/>
                <w:sz w:val="24"/>
                <w:szCs w:val="24"/>
              </w:rPr>
              <w:t>DDP</w:t>
            </w:r>
          </w:p>
        </w:tc>
        <w:tc>
          <w:tcPr>
            <w:tcW w:w="6220" w:type="dxa"/>
            <w:gridSpan w:val="2"/>
            <w:tcBorders>
              <w:left w:val="single" w:sz="8" w:space="0" w:color="000000"/>
              <w:bottom w:val="single" w:sz="4" w:space="0" w:color="000000"/>
              <w:right w:val="single" w:sz="8" w:space="0" w:color="000000"/>
            </w:tcBorders>
            <w:vAlign w:val="center"/>
          </w:tcPr>
          <w:p w14:paraId="71C7F3C2" w14:textId="77777777" w:rsidR="005C19A8" w:rsidRPr="004E2C85" w:rsidRDefault="00505E07" w:rsidP="007F26A5">
            <w:pPr>
              <w:rPr>
                <w:rFonts w:ascii="Arial" w:hAnsi="Arial" w:cs="Arial"/>
              </w:rPr>
            </w:pPr>
            <w:r w:rsidRPr="004E2C85">
              <w:rPr>
                <w:rFonts w:ascii="Arial" w:hAnsi="Arial" w:cs="Arial"/>
                <w:sz w:val="24"/>
                <w:szCs w:val="24"/>
              </w:rPr>
              <w:t xml:space="preserve">Detailný </w:t>
            </w:r>
            <w:r w:rsidR="005C19A8" w:rsidRPr="004E2C85">
              <w:rPr>
                <w:rFonts w:ascii="Arial" w:hAnsi="Arial" w:cs="Arial"/>
                <w:sz w:val="24"/>
                <w:szCs w:val="24"/>
              </w:rPr>
              <w:t>plán vyraďovania (</w:t>
            </w:r>
            <w:r w:rsidR="005C19A8" w:rsidRPr="004E2C85">
              <w:rPr>
                <w:rFonts w:ascii="Arial" w:hAnsi="Arial" w:cs="Arial"/>
                <w:sz w:val="24"/>
                <w:szCs w:val="24"/>
                <w:lang w:val="en-GB"/>
              </w:rPr>
              <w:t>Detailed Decommissioning Plan)</w:t>
            </w:r>
          </w:p>
        </w:tc>
      </w:tr>
      <w:tr w:rsidR="00A16572" w:rsidRPr="004E2C85" w14:paraId="22CEE952" w14:textId="77777777" w:rsidTr="00C225C5">
        <w:trPr>
          <w:trHeight w:val="709"/>
        </w:trPr>
        <w:tc>
          <w:tcPr>
            <w:tcW w:w="2540" w:type="dxa"/>
            <w:tcBorders>
              <w:left w:val="single" w:sz="8" w:space="0" w:color="000000"/>
              <w:bottom w:val="single" w:sz="4" w:space="0" w:color="000000"/>
            </w:tcBorders>
            <w:vAlign w:val="center"/>
          </w:tcPr>
          <w:p w14:paraId="78CE01F9" w14:textId="77777777" w:rsidR="00A16572" w:rsidRPr="004E2C85" w:rsidRDefault="00A16572" w:rsidP="007F1907">
            <w:pPr>
              <w:rPr>
                <w:rFonts w:ascii="Arial" w:hAnsi="Arial" w:cs="Arial"/>
                <w:sz w:val="24"/>
                <w:szCs w:val="24"/>
              </w:rPr>
            </w:pPr>
            <w:r w:rsidRPr="004E2C85">
              <w:rPr>
                <w:rFonts w:ascii="Arial" w:hAnsi="Arial" w:cs="Arial"/>
                <w:sz w:val="24"/>
                <w:szCs w:val="24"/>
              </w:rPr>
              <w:t>DIP</w:t>
            </w:r>
          </w:p>
        </w:tc>
        <w:tc>
          <w:tcPr>
            <w:tcW w:w="6220" w:type="dxa"/>
            <w:gridSpan w:val="2"/>
            <w:tcBorders>
              <w:left w:val="single" w:sz="8" w:space="0" w:color="000000"/>
              <w:bottom w:val="single" w:sz="4" w:space="0" w:color="000000"/>
              <w:right w:val="single" w:sz="8" w:space="0" w:color="000000"/>
            </w:tcBorders>
            <w:vAlign w:val="center"/>
          </w:tcPr>
          <w:p w14:paraId="122EA725" w14:textId="77777777" w:rsidR="00A16572" w:rsidRPr="004E2C85" w:rsidRDefault="00A97CB7" w:rsidP="00CF3E8C">
            <w:pPr>
              <w:jc w:val="both"/>
              <w:rPr>
                <w:rFonts w:ascii="Arial" w:hAnsi="Arial" w:cs="Arial"/>
                <w:sz w:val="24"/>
                <w:szCs w:val="24"/>
              </w:rPr>
            </w:pPr>
            <w:r w:rsidRPr="004E2C85">
              <w:rPr>
                <w:rFonts w:ascii="Arial" w:hAnsi="Arial" w:cs="Arial"/>
                <w:sz w:val="24"/>
                <w:szCs w:val="24"/>
              </w:rPr>
              <w:t>Podrobné</w:t>
            </w:r>
            <w:r w:rsidR="00A16572" w:rsidRPr="004E2C85">
              <w:rPr>
                <w:rFonts w:ascii="Arial" w:hAnsi="Arial" w:cs="Arial"/>
                <w:sz w:val="24"/>
                <w:szCs w:val="24"/>
              </w:rPr>
              <w:t xml:space="preserve"> implementačné p</w:t>
            </w:r>
            <w:r w:rsidRPr="004E2C85">
              <w:rPr>
                <w:rFonts w:ascii="Arial" w:hAnsi="Arial" w:cs="Arial"/>
                <w:sz w:val="24"/>
                <w:szCs w:val="24"/>
              </w:rPr>
              <w:t>ostupy</w:t>
            </w:r>
            <w:r w:rsidR="00A16572" w:rsidRPr="004E2C85">
              <w:rPr>
                <w:rFonts w:ascii="Arial" w:hAnsi="Arial" w:cs="Arial"/>
                <w:sz w:val="24"/>
                <w:szCs w:val="24"/>
              </w:rPr>
              <w:t xml:space="preserve"> (</w:t>
            </w:r>
            <w:r w:rsidR="00A16572" w:rsidRPr="004E2C85">
              <w:rPr>
                <w:rFonts w:ascii="Arial" w:hAnsi="Arial" w:cs="Arial"/>
                <w:sz w:val="24"/>
                <w:szCs w:val="24"/>
                <w:lang w:val="en-GB"/>
              </w:rPr>
              <w:t>Detailed Implementation Procedures</w:t>
            </w:r>
            <w:r w:rsidR="00A16572" w:rsidRPr="004E2C85">
              <w:rPr>
                <w:rFonts w:ascii="Arial" w:hAnsi="Arial" w:cs="Arial"/>
                <w:sz w:val="24"/>
                <w:szCs w:val="24"/>
              </w:rPr>
              <w:t>)</w:t>
            </w:r>
            <w:r w:rsidR="00413382" w:rsidRPr="004E2C85">
              <w:rPr>
                <w:rFonts w:ascii="Arial" w:hAnsi="Arial" w:cs="Arial"/>
                <w:sz w:val="24"/>
                <w:szCs w:val="24"/>
              </w:rPr>
              <w:t>, definované prílohou č. 2 Pracovného programu 2021-2022</w:t>
            </w:r>
          </w:p>
        </w:tc>
      </w:tr>
      <w:tr w:rsidR="005C19A8" w:rsidRPr="004E2C85" w14:paraId="6145E3A4" w14:textId="77777777" w:rsidTr="00A519C3">
        <w:trPr>
          <w:trHeight w:val="300"/>
        </w:trPr>
        <w:tc>
          <w:tcPr>
            <w:tcW w:w="2540" w:type="dxa"/>
            <w:tcBorders>
              <w:left w:val="single" w:sz="8" w:space="0" w:color="000000"/>
              <w:bottom w:val="single" w:sz="4" w:space="0" w:color="000000"/>
            </w:tcBorders>
            <w:vAlign w:val="center"/>
          </w:tcPr>
          <w:p w14:paraId="76D9AF13" w14:textId="77777777" w:rsidR="005C19A8" w:rsidRPr="004E2C85" w:rsidRDefault="005C19A8" w:rsidP="007F1907">
            <w:pPr>
              <w:rPr>
                <w:rFonts w:ascii="Arial" w:hAnsi="Arial" w:cs="Arial"/>
              </w:rPr>
            </w:pPr>
            <w:r w:rsidRPr="004E2C85">
              <w:rPr>
                <w:rFonts w:ascii="Arial" w:hAnsi="Arial" w:cs="Arial"/>
                <w:sz w:val="24"/>
                <w:szCs w:val="24"/>
              </w:rPr>
              <w:t>DPH</w:t>
            </w:r>
          </w:p>
        </w:tc>
        <w:tc>
          <w:tcPr>
            <w:tcW w:w="6220" w:type="dxa"/>
            <w:gridSpan w:val="2"/>
            <w:tcBorders>
              <w:left w:val="single" w:sz="8" w:space="0" w:color="000000"/>
              <w:bottom w:val="single" w:sz="4" w:space="0" w:color="000000"/>
              <w:right w:val="single" w:sz="8" w:space="0" w:color="000000"/>
            </w:tcBorders>
            <w:vAlign w:val="center"/>
          </w:tcPr>
          <w:p w14:paraId="181E6643" w14:textId="77777777" w:rsidR="005C19A8" w:rsidRPr="004E2C85" w:rsidRDefault="005C19A8" w:rsidP="007F26A5">
            <w:pPr>
              <w:rPr>
                <w:rFonts w:ascii="Arial" w:hAnsi="Arial" w:cs="Arial"/>
              </w:rPr>
            </w:pPr>
            <w:r w:rsidRPr="004E2C85">
              <w:rPr>
                <w:rFonts w:ascii="Arial" w:hAnsi="Arial" w:cs="Arial"/>
                <w:sz w:val="24"/>
                <w:szCs w:val="24"/>
              </w:rPr>
              <w:t>daň z pridanej hodnoty</w:t>
            </w:r>
          </w:p>
        </w:tc>
      </w:tr>
      <w:tr w:rsidR="005B2A2B" w:rsidRPr="004E2C85" w14:paraId="25D41F2A" w14:textId="77777777" w:rsidTr="00A519C3">
        <w:trPr>
          <w:trHeight w:val="300"/>
        </w:trPr>
        <w:tc>
          <w:tcPr>
            <w:tcW w:w="2540" w:type="dxa"/>
            <w:tcBorders>
              <w:left w:val="single" w:sz="8" w:space="0" w:color="000000"/>
              <w:bottom w:val="single" w:sz="4" w:space="0" w:color="000000"/>
            </w:tcBorders>
            <w:vAlign w:val="center"/>
          </w:tcPr>
          <w:p w14:paraId="513AF979" w14:textId="77777777" w:rsidR="005B2A2B" w:rsidRPr="004E2C85" w:rsidRDefault="005B2A2B" w:rsidP="007F1907">
            <w:pPr>
              <w:rPr>
                <w:rFonts w:ascii="Arial" w:hAnsi="Arial" w:cs="Arial"/>
                <w:sz w:val="24"/>
                <w:szCs w:val="24"/>
              </w:rPr>
            </w:pPr>
            <w:r w:rsidRPr="004E2C85">
              <w:rPr>
                <w:rFonts w:ascii="Arial" w:hAnsi="Arial" w:cs="Arial"/>
                <w:sz w:val="24"/>
                <w:szCs w:val="24"/>
              </w:rPr>
              <w:t>EDA</w:t>
            </w:r>
          </w:p>
        </w:tc>
        <w:tc>
          <w:tcPr>
            <w:tcW w:w="6220" w:type="dxa"/>
            <w:gridSpan w:val="2"/>
            <w:tcBorders>
              <w:left w:val="single" w:sz="8" w:space="0" w:color="000000"/>
              <w:bottom w:val="single" w:sz="4" w:space="0" w:color="000000"/>
              <w:right w:val="single" w:sz="8" w:space="0" w:color="000000"/>
            </w:tcBorders>
            <w:vAlign w:val="center"/>
          </w:tcPr>
          <w:p w14:paraId="5E816A33" w14:textId="77777777" w:rsidR="005B2A2B" w:rsidRPr="004E2C85" w:rsidRDefault="005B2A2B" w:rsidP="007F26A5">
            <w:pPr>
              <w:rPr>
                <w:rFonts w:ascii="Arial" w:hAnsi="Arial" w:cs="Arial"/>
                <w:sz w:val="24"/>
                <w:szCs w:val="24"/>
              </w:rPr>
            </w:pPr>
            <w:r w:rsidRPr="004E2C85">
              <w:rPr>
                <w:rFonts w:ascii="Arial" w:hAnsi="Arial" w:cs="Arial"/>
                <w:sz w:val="24"/>
                <w:szCs w:val="24"/>
              </w:rPr>
              <w:t>Európsky dvor audítorov</w:t>
            </w:r>
          </w:p>
        </w:tc>
      </w:tr>
      <w:tr w:rsidR="007F04B1" w:rsidRPr="004E2C85" w14:paraId="349970C6" w14:textId="77777777" w:rsidTr="00A519C3">
        <w:trPr>
          <w:trHeight w:val="300"/>
        </w:trPr>
        <w:tc>
          <w:tcPr>
            <w:tcW w:w="2540" w:type="dxa"/>
            <w:tcBorders>
              <w:left w:val="single" w:sz="8" w:space="0" w:color="000000"/>
              <w:bottom w:val="single" w:sz="4" w:space="0" w:color="000000"/>
            </w:tcBorders>
            <w:vAlign w:val="center"/>
          </w:tcPr>
          <w:p w14:paraId="55BC52AB" w14:textId="77777777" w:rsidR="007F04B1" w:rsidRPr="004E2C85" w:rsidRDefault="007F04B1" w:rsidP="007F1907">
            <w:pPr>
              <w:keepNext/>
              <w:keepLines/>
              <w:rPr>
                <w:rFonts w:ascii="Arial" w:hAnsi="Arial" w:cs="Arial"/>
                <w:sz w:val="24"/>
                <w:szCs w:val="24"/>
              </w:rPr>
            </w:pPr>
            <w:r w:rsidRPr="004E2C85">
              <w:rPr>
                <w:rFonts w:ascii="Arial" w:hAnsi="Arial" w:cs="Arial"/>
                <w:sz w:val="24"/>
                <w:szCs w:val="24"/>
              </w:rPr>
              <w:t>EDES</w:t>
            </w:r>
          </w:p>
        </w:tc>
        <w:tc>
          <w:tcPr>
            <w:tcW w:w="6220" w:type="dxa"/>
            <w:gridSpan w:val="2"/>
            <w:tcBorders>
              <w:left w:val="single" w:sz="8" w:space="0" w:color="000000"/>
              <w:bottom w:val="single" w:sz="4" w:space="0" w:color="000000"/>
              <w:right w:val="single" w:sz="8" w:space="0" w:color="000000"/>
            </w:tcBorders>
            <w:vAlign w:val="center"/>
          </w:tcPr>
          <w:p w14:paraId="34BC3DBE" w14:textId="77777777" w:rsidR="007F04B1" w:rsidRPr="004E2C85" w:rsidRDefault="007F04B1" w:rsidP="007F26A5">
            <w:pPr>
              <w:keepNext/>
              <w:keepLines/>
              <w:rPr>
                <w:rFonts w:ascii="Arial" w:hAnsi="Arial" w:cs="Arial"/>
                <w:sz w:val="24"/>
                <w:szCs w:val="24"/>
                <w:lang w:val="en-GB"/>
              </w:rPr>
            </w:pPr>
            <w:r w:rsidRPr="004E2C85">
              <w:rPr>
                <w:rFonts w:ascii="Arial" w:hAnsi="Arial" w:cs="Arial"/>
                <w:sz w:val="24"/>
                <w:szCs w:val="24"/>
                <w:lang w:val="en-GB"/>
              </w:rPr>
              <w:t>The Early Detection and Exclusion System</w:t>
            </w:r>
          </w:p>
        </w:tc>
      </w:tr>
      <w:tr w:rsidR="005C19A8" w:rsidRPr="004E2C85" w14:paraId="50F9F0FB" w14:textId="77777777" w:rsidTr="00A519C3">
        <w:trPr>
          <w:trHeight w:val="300"/>
        </w:trPr>
        <w:tc>
          <w:tcPr>
            <w:tcW w:w="2540" w:type="dxa"/>
            <w:tcBorders>
              <w:left w:val="single" w:sz="8" w:space="0" w:color="000000"/>
              <w:bottom w:val="single" w:sz="4" w:space="0" w:color="000000"/>
            </w:tcBorders>
            <w:vAlign w:val="center"/>
          </w:tcPr>
          <w:p w14:paraId="7D883218" w14:textId="77777777" w:rsidR="005C19A8" w:rsidRPr="004E2C85" w:rsidRDefault="005C19A8" w:rsidP="007F1907">
            <w:pPr>
              <w:keepNext/>
              <w:keepLines/>
              <w:rPr>
                <w:rFonts w:ascii="Arial" w:hAnsi="Arial" w:cs="Arial"/>
              </w:rPr>
            </w:pPr>
            <w:r w:rsidRPr="004E2C85">
              <w:rPr>
                <w:rFonts w:ascii="Arial" w:hAnsi="Arial" w:cs="Arial"/>
                <w:sz w:val="24"/>
                <w:szCs w:val="24"/>
              </w:rPr>
              <w:t>EK</w:t>
            </w:r>
          </w:p>
        </w:tc>
        <w:tc>
          <w:tcPr>
            <w:tcW w:w="6220" w:type="dxa"/>
            <w:gridSpan w:val="2"/>
            <w:tcBorders>
              <w:left w:val="single" w:sz="8" w:space="0" w:color="000000"/>
              <w:bottom w:val="single" w:sz="4" w:space="0" w:color="000000"/>
              <w:right w:val="single" w:sz="8" w:space="0" w:color="000000"/>
            </w:tcBorders>
            <w:vAlign w:val="center"/>
          </w:tcPr>
          <w:p w14:paraId="6CF6BE93" w14:textId="77777777" w:rsidR="005C19A8" w:rsidRPr="004E2C85" w:rsidRDefault="005C19A8" w:rsidP="007F26A5">
            <w:pPr>
              <w:keepNext/>
              <w:keepLines/>
              <w:rPr>
                <w:rFonts w:ascii="Arial" w:hAnsi="Arial" w:cs="Arial"/>
              </w:rPr>
            </w:pPr>
            <w:r w:rsidRPr="004E2C85">
              <w:rPr>
                <w:rFonts w:ascii="Arial" w:hAnsi="Arial" w:cs="Arial"/>
                <w:sz w:val="24"/>
                <w:szCs w:val="24"/>
              </w:rPr>
              <w:t>Európska komisia</w:t>
            </w:r>
          </w:p>
        </w:tc>
      </w:tr>
      <w:tr w:rsidR="00A16572" w:rsidRPr="004E2C85" w14:paraId="42D85410" w14:textId="77777777" w:rsidTr="00A519C3">
        <w:trPr>
          <w:trHeight w:val="300"/>
        </w:trPr>
        <w:tc>
          <w:tcPr>
            <w:tcW w:w="2540" w:type="dxa"/>
            <w:tcBorders>
              <w:left w:val="single" w:sz="8" w:space="0" w:color="000000"/>
              <w:bottom w:val="single" w:sz="4" w:space="0" w:color="000000"/>
            </w:tcBorders>
            <w:vAlign w:val="center"/>
          </w:tcPr>
          <w:p w14:paraId="1F9EB676" w14:textId="77777777" w:rsidR="00A16572" w:rsidRPr="004E2C85" w:rsidRDefault="00A16572" w:rsidP="007F1907">
            <w:pPr>
              <w:keepNext/>
              <w:keepLines/>
              <w:rPr>
                <w:rFonts w:ascii="Arial" w:hAnsi="Arial" w:cs="Arial"/>
                <w:sz w:val="24"/>
                <w:szCs w:val="24"/>
              </w:rPr>
            </w:pPr>
            <w:r w:rsidRPr="004E2C85">
              <w:rPr>
                <w:rFonts w:ascii="Arial" w:hAnsi="Arial" w:cs="Arial"/>
                <w:sz w:val="24"/>
                <w:szCs w:val="24"/>
              </w:rPr>
              <w:t>EPPO</w:t>
            </w:r>
          </w:p>
        </w:tc>
        <w:tc>
          <w:tcPr>
            <w:tcW w:w="6220" w:type="dxa"/>
            <w:gridSpan w:val="2"/>
            <w:tcBorders>
              <w:left w:val="single" w:sz="8" w:space="0" w:color="000000"/>
              <w:bottom w:val="single" w:sz="4" w:space="0" w:color="000000"/>
              <w:right w:val="single" w:sz="8" w:space="0" w:color="000000"/>
            </w:tcBorders>
            <w:vAlign w:val="center"/>
          </w:tcPr>
          <w:p w14:paraId="26CA8836" w14:textId="6637CD52" w:rsidR="00A16572" w:rsidRPr="004E2C85" w:rsidRDefault="00716A91" w:rsidP="007F26A5">
            <w:pPr>
              <w:keepNext/>
              <w:keepLines/>
              <w:rPr>
                <w:rFonts w:ascii="Arial" w:hAnsi="Arial" w:cs="Arial"/>
                <w:sz w:val="24"/>
                <w:szCs w:val="24"/>
              </w:rPr>
            </w:pPr>
            <w:r w:rsidRPr="004E2C85">
              <w:rPr>
                <w:rFonts w:ascii="Arial" w:hAnsi="Arial" w:cs="Arial"/>
                <w:sz w:val="24"/>
                <w:szCs w:val="24"/>
              </w:rPr>
              <w:t>Európska prokuratúra</w:t>
            </w:r>
          </w:p>
        </w:tc>
      </w:tr>
      <w:tr w:rsidR="00060D48" w:rsidRPr="004E2C85" w14:paraId="7442D449" w14:textId="77777777" w:rsidTr="00A519C3">
        <w:trPr>
          <w:trHeight w:val="300"/>
        </w:trPr>
        <w:tc>
          <w:tcPr>
            <w:tcW w:w="2540" w:type="dxa"/>
            <w:tcBorders>
              <w:left w:val="single" w:sz="8" w:space="0" w:color="000000"/>
              <w:bottom w:val="single" w:sz="4" w:space="0" w:color="000000"/>
            </w:tcBorders>
            <w:vAlign w:val="center"/>
          </w:tcPr>
          <w:p w14:paraId="001DB87E" w14:textId="77777777" w:rsidR="00060D48" w:rsidRPr="004E2C85" w:rsidRDefault="00060D48" w:rsidP="007F1907">
            <w:pPr>
              <w:rPr>
                <w:rFonts w:ascii="Arial" w:hAnsi="Arial" w:cs="Arial"/>
                <w:sz w:val="24"/>
                <w:szCs w:val="24"/>
              </w:rPr>
            </w:pPr>
            <w:r w:rsidRPr="004E2C85">
              <w:rPr>
                <w:rFonts w:ascii="Arial" w:hAnsi="Arial" w:cs="Arial"/>
                <w:sz w:val="24"/>
                <w:szCs w:val="24"/>
              </w:rPr>
              <w:t>EU</w:t>
            </w:r>
          </w:p>
        </w:tc>
        <w:tc>
          <w:tcPr>
            <w:tcW w:w="6220" w:type="dxa"/>
            <w:gridSpan w:val="2"/>
            <w:tcBorders>
              <w:left w:val="single" w:sz="8" w:space="0" w:color="000000"/>
              <w:bottom w:val="single" w:sz="4" w:space="0" w:color="000000"/>
              <w:right w:val="single" w:sz="8" w:space="0" w:color="000000"/>
            </w:tcBorders>
            <w:vAlign w:val="center"/>
          </w:tcPr>
          <w:p w14:paraId="0F3B629D" w14:textId="77777777" w:rsidR="00060D48" w:rsidRPr="004E2C85" w:rsidRDefault="00060D48" w:rsidP="007F26A5">
            <w:pPr>
              <w:rPr>
                <w:rFonts w:ascii="Arial" w:hAnsi="Arial" w:cs="Arial"/>
                <w:sz w:val="24"/>
                <w:szCs w:val="24"/>
              </w:rPr>
            </w:pPr>
            <w:r w:rsidRPr="004E2C85">
              <w:rPr>
                <w:rFonts w:ascii="Arial" w:hAnsi="Arial" w:cs="Arial"/>
                <w:sz w:val="24"/>
                <w:szCs w:val="24"/>
              </w:rPr>
              <w:t>Európska únia</w:t>
            </w:r>
          </w:p>
        </w:tc>
      </w:tr>
      <w:tr w:rsidR="005C19A8" w:rsidRPr="004E2C85" w14:paraId="2CD4520E" w14:textId="77777777" w:rsidTr="00A519C3">
        <w:trPr>
          <w:trHeight w:val="300"/>
        </w:trPr>
        <w:tc>
          <w:tcPr>
            <w:tcW w:w="2540" w:type="dxa"/>
            <w:tcBorders>
              <w:left w:val="single" w:sz="8" w:space="0" w:color="000000"/>
              <w:bottom w:val="single" w:sz="4" w:space="0" w:color="000000"/>
            </w:tcBorders>
            <w:vAlign w:val="center"/>
          </w:tcPr>
          <w:p w14:paraId="42D6E604" w14:textId="77777777" w:rsidR="005C19A8" w:rsidRPr="004E2C85" w:rsidRDefault="005C19A8" w:rsidP="007F1907">
            <w:pPr>
              <w:rPr>
                <w:rFonts w:ascii="Arial" w:hAnsi="Arial" w:cs="Arial"/>
              </w:rPr>
            </w:pPr>
            <w:r w:rsidRPr="004E2C85">
              <w:rPr>
                <w:rFonts w:ascii="Arial" w:hAnsi="Arial" w:cs="Arial"/>
                <w:sz w:val="24"/>
                <w:szCs w:val="24"/>
              </w:rPr>
              <w:t>Eur</w:t>
            </w:r>
          </w:p>
        </w:tc>
        <w:tc>
          <w:tcPr>
            <w:tcW w:w="6220" w:type="dxa"/>
            <w:gridSpan w:val="2"/>
            <w:tcBorders>
              <w:left w:val="single" w:sz="8" w:space="0" w:color="000000"/>
              <w:bottom w:val="single" w:sz="4" w:space="0" w:color="000000"/>
              <w:right w:val="single" w:sz="8" w:space="0" w:color="000000"/>
            </w:tcBorders>
            <w:vAlign w:val="center"/>
          </w:tcPr>
          <w:p w14:paraId="49431047" w14:textId="77777777" w:rsidR="005C19A8" w:rsidRPr="004E2C85" w:rsidRDefault="00BC4F53" w:rsidP="007F26A5">
            <w:pPr>
              <w:rPr>
                <w:rFonts w:ascii="Arial" w:hAnsi="Arial" w:cs="Arial"/>
              </w:rPr>
            </w:pPr>
            <w:r w:rsidRPr="004E2C85">
              <w:rPr>
                <w:rFonts w:ascii="Arial" w:hAnsi="Arial" w:cs="Arial"/>
                <w:sz w:val="24"/>
                <w:szCs w:val="24"/>
              </w:rPr>
              <w:t>euro</w:t>
            </w:r>
          </w:p>
        </w:tc>
      </w:tr>
      <w:tr w:rsidR="00A97CB7" w:rsidRPr="004E2C85" w14:paraId="6A15CBBA" w14:textId="77777777" w:rsidTr="00A519C3">
        <w:trPr>
          <w:trHeight w:val="300"/>
        </w:trPr>
        <w:tc>
          <w:tcPr>
            <w:tcW w:w="2540" w:type="dxa"/>
            <w:tcBorders>
              <w:left w:val="single" w:sz="8" w:space="0" w:color="000000"/>
              <w:bottom w:val="single" w:sz="4" w:space="0" w:color="000000"/>
            </w:tcBorders>
            <w:vAlign w:val="center"/>
          </w:tcPr>
          <w:p w14:paraId="685CA9E4" w14:textId="77777777" w:rsidR="00A97CB7" w:rsidRPr="004E2C85" w:rsidRDefault="00A97CB7" w:rsidP="00A97CB7">
            <w:pPr>
              <w:rPr>
                <w:rFonts w:ascii="Arial" w:hAnsi="Arial" w:cs="Arial"/>
                <w:sz w:val="24"/>
                <w:szCs w:val="24"/>
              </w:rPr>
            </w:pPr>
            <w:proofErr w:type="spellStart"/>
            <w:r w:rsidRPr="004E2C85">
              <w:rPr>
                <w:rFonts w:ascii="Arial" w:hAnsi="Arial" w:cs="Arial"/>
                <w:sz w:val="24"/>
                <w:szCs w:val="24"/>
              </w:rPr>
              <w:t>FoG</w:t>
            </w:r>
            <w:proofErr w:type="spellEnd"/>
          </w:p>
        </w:tc>
        <w:tc>
          <w:tcPr>
            <w:tcW w:w="6220" w:type="dxa"/>
            <w:gridSpan w:val="2"/>
            <w:tcBorders>
              <w:left w:val="single" w:sz="8" w:space="0" w:color="000000"/>
              <w:bottom w:val="single" w:sz="4" w:space="0" w:color="000000"/>
              <w:right w:val="single" w:sz="8" w:space="0" w:color="000000"/>
            </w:tcBorders>
            <w:vAlign w:val="center"/>
          </w:tcPr>
          <w:p w14:paraId="45EE829E" w14:textId="77777777" w:rsidR="00A97CB7" w:rsidRPr="004E2C85" w:rsidRDefault="00A97CB7" w:rsidP="00CF3E8C">
            <w:pPr>
              <w:jc w:val="both"/>
              <w:rPr>
                <w:rFonts w:ascii="Arial" w:hAnsi="Arial" w:cs="Arial"/>
                <w:sz w:val="24"/>
                <w:szCs w:val="24"/>
              </w:rPr>
            </w:pPr>
            <w:r w:rsidRPr="004E2C85">
              <w:rPr>
                <w:rFonts w:ascii="Arial" w:hAnsi="Arial" w:cs="Arial"/>
                <w:sz w:val="24"/>
                <w:szCs w:val="24"/>
              </w:rPr>
              <w:t>Formulár na prejavenie záujmu o grant (</w:t>
            </w:r>
            <w:r w:rsidRPr="004E2C85">
              <w:rPr>
                <w:rFonts w:ascii="Arial" w:hAnsi="Arial" w:cs="Arial"/>
                <w:sz w:val="24"/>
                <w:szCs w:val="24"/>
                <w:lang w:val="en-GB"/>
              </w:rPr>
              <w:t>Form for expressing of interest on grant allocation)</w:t>
            </w:r>
          </w:p>
        </w:tc>
      </w:tr>
      <w:tr w:rsidR="005C19A8" w:rsidRPr="004E2C85" w14:paraId="5694862E" w14:textId="77777777" w:rsidTr="00A519C3">
        <w:trPr>
          <w:trHeight w:val="300"/>
        </w:trPr>
        <w:tc>
          <w:tcPr>
            <w:tcW w:w="2540" w:type="dxa"/>
            <w:tcBorders>
              <w:left w:val="single" w:sz="8" w:space="0" w:color="000000"/>
              <w:bottom w:val="single" w:sz="4" w:space="0" w:color="000000"/>
            </w:tcBorders>
            <w:vAlign w:val="center"/>
          </w:tcPr>
          <w:p w14:paraId="613580BA" w14:textId="77777777" w:rsidR="005C19A8" w:rsidRPr="004E2C85" w:rsidRDefault="005C19A8" w:rsidP="007F1907">
            <w:pPr>
              <w:rPr>
                <w:rFonts w:ascii="Arial" w:hAnsi="Arial" w:cs="Arial"/>
              </w:rPr>
            </w:pPr>
            <w:r w:rsidRPr="004E2C85">
              <w:rPr>
                <w:rFonts w:ascii="Arial" w:hAnsi="Arial" w:cs="Arial"/>
                <w:sz w:val="24"/>
                <w:szCs w:val="24"/>
              </w:rPr>
              <w:t>GR</w:t>
            </w:r>
          </w:p>
        </w:tc>
        <w:tc>
          <w:tcPr>
            <w:tcW w:w="6220" w:type="dxa"/>
            <w:gridSpan w:val="2"/>
            <w:tcBorders>
              <w:left w:val="single" w:sz="8" w:space="0" w:color="000000"/>
              <w:bottom w:val="single" w:sz="4" w:space="0" w:color="000000"/>
              <w:right w:val="single" w:sz="8" w:space="0" w:color="000000"/>
            </w:tcBorders>
            <w:vAlign w:val="center"/>
          </w:tcPr>
          <w:p w14:paraId="5C983776" w14:textId="77777777" w:rsidR="005C19A8" w:rsidRPr="004E2C85" w:rsidRDefault="005C19A8" w:rsidP="007F26A5">
            <w:pPr>
              <w:rPr>
                <w:rFonts w:ascii="Arial" w:hAnsi="Arial" w:cs="Arial"/>
              </w:rPr>
            </w:pPr>
            <w:r w:rsidRPr="004E2C85">
              <w:rPr>
                <w:rFonts w:ascii="Arial" w:hAnsi="Arial" w:cs="Arial"/>
                <w:sz w:val="24"/>
                <w:szCs w:val="24"/>
              </w:rPr>
              <w:t>Generálny riaditeľ</w:t>
            </w:r>
          </w:p>
        </w:tc>
      </w:tr>
      <w:tr w:rsidR="002811BB" w:rsidRPr="004E2C85" w14:paraId="04FE8CD5" w14:textId="77777777" w:rsidTr="00A519C3">
        <w:trPr>
          <w:trHeight w:val="300"/>
        </w:trPr>
        <w:tc>
          <w:tcPr>
            <w:tcW w:w="2540" w:type="dxa"/>
            <w:tcBorders>
              <w:left w:val="single" w:sz="8" w:space="0" w:color="000000"/>
              <w:bottom w:val="single" w:sz="4" w:space="0" w:color="000000"/>
            </w:tcBorders>
            <w:vAlign w:val="center"/>
          </w:tcPr>
          <w:p w14:paraId="1AEC6429" w14:textId="77777777" w:rsidR="002811BB" w:rsidRPr="004E2C85" w:rsidRDefault="002811BB" w:rsidP="007F1907">
            <w:pPr>
              <w:rPr>
                <w:rFonts w:ascii="Arial" w:hAnsi="Arial" w:cs="Arial"/>
                <w:sz w:val="24"/>
                <w:szCs w:val="24"/>
              </w:rPr>
            </w:pPr>
            <w:r w:rsidRPr="004E2C85">
              <w:rPr>
                <w:rFonts w:ascii="Arial" w:hAnsi="Arial" w:cs="Arial"/>
                <w:sz w:val="24"/>
                <w:szCs w:val="24"/>
              </w:rPr>
              <w:t>IÚK</w:t>
            </w:r>
          </w:p>
        </w:tc>
        <w:tc>
          <w:tcPr>
            <w:tcW w:w="6220" w:type="dxa"/>
            <w:gridSpan w:val="2"/>
            <w:tcBorders>
              <w:left w:val="single" w:sz="8" w:space="0" w:color="000000"/>
              <w:bottom w:val="single" w:sz="4" w:space="0" w:color="000000"/>
              <w:right w:val="single" w:sz="8" w:space="0" w:color="000000"/>
            </w:tcBorders>
            <w:vAlign w:val="center"/>
          </w:tcPr>
          <w:p w14:paraId="79CB3D60" w14:textId="77777777" w:rsidR="002811BB" w:rsidRPr="004E2C85" w:rsidRDefault="002811BB" w:rsidP="007F26A5">
            <w:pPr>
              <w:rPr>
                <w:rFonts w:ascii="Arial" w:hAnsi="Arial" w:cs="Arial"/>
                <w:sz w:val="24"/>
                <w:szCs w:val="24"/>
              </w:rPr>
            </w:pPr>
            <w:r w:rsidRPr="004E2C85">
              <w:rPr>
                <w:rFonts w:ascii="Arial" w:hAnsi="Arial" w:cs="Arial"/>
                <w:sz w:val="24"/>
                <w:szCs w:val="24"/>
              </w:rPr>
              <w:t>interný útvar kontroly</w:t>
            </w:r>
          </w:p>
        </w:tc>
      </w:tr>
      <w:tr w:rsidR="00A22E55" w:rsidRPr="004E2C85" w14:paraId="405323E9" w14:textId="77777777" w:rsidTr="00A519C3">
        <w:trPr>
          <w:trHeight w:val="300"/>
        </w:trPr>
        <w:tc>
          <w:tcPr>
            <w:tcW w:w="2540" w:type="dxa"/>
            <w:tcBorders>
              <w:left w:val="single" w:sz="8" w:space="0" w:color="000000"/>
              <w:bottom w:val="single" w:sz="4" w:space="0" w:color="000000"/>
            </w:tcBorders>
            <w:vAlign w:val="center"/>
          </w:tcPr>
          <w:p w14:paraId="346D6BB8" w14:textId="77777777" w:rsidR="00A22E55" w:rsidRPr="004E2C85" w:rsidRDefault="00A22E55" w:rsidP="007F1907">
            <w:pPr>
              <w:rPr>
                <w:rFonts w:ascii="Arial" w:hAnsi="Arial" w:cs="Arial"/>
                <w:sz w:val="24"/>
                <w:szCs w:val="24"/>
              </w:rPr>
            </w:pPr>
            <w:r w:rsidRPr="004E2C85">
              <w:rPr>
                <w:rFonts w:ascii="Arial" w:hAnsi="Arial" w:cs="Arial"/>
                <w:sz w:val="24"/>
                <w:szCs w:val="24"/>
              </w:rPr>
              <w:t>JAVYS</w:t>
            </w:r>
          </w:p>
        </w:tc>
        <w:tc>
          <w:tcPr>
            <w:tcW w:w="6220" w:type="dxa"/>
            <w:gridSpan w:val="2"/>
            <w:tcBorders>
              <w:left w:val="single" w:sz="8" w:space="0" w:color="000000"/>
              <w:bottom w:val="single" w:sz="4" w:space="0" w:color="000000"/>
              <w:right w:val="single" w:sz="8" w:space="0" w:color="000000"/>
            </w:tcBorders>
            <w:vAlign w:val="center"/>
          </w:tcPr>
          <w:p w14:paraId="64CA4F5A" w14:textId="77777777" w:rsidR="00A22E55" w:rsidRPr="004E2C85" w:rsidRDefault="00A22E55" w:rsidP="007F26A5">
            <w:pPr>
              <w:rPr>
                <w:rFonts w:ascii="Arial" w:hAnsi="Arial" w:cs="Arial"/>
                <w:sz w:val="24"/>
                <w:szCs w:val="24"/>
              </w:rPr>
            </w:pPr>
            <w:r w:rsidRPr="004E2C85">
              <w:rPr>
                <w:rFonts w:ascii="Arial" w:hAnsi="Arial" w:cs="Arial"/>
                <w:sz w:val="24"/>
                <w:szCs w:val="24"/>
              </w:rPr>
              <w:t xml:space="preserve">Jadrová a vyraďovacia spoločnosť, </w:t>
            </w:r>
            <w:proofErr w:type="spellStart"/>
            <w:r w:rsidRPr="004E2C85">
              <w:rPr>
                <w:rFonts w:ascii="Arial" w:hAnsi="Arial" w:cs="Arial"/>
                <w:sz w:val="24"/>
                <w:szCs w:val="24"/>
              </w:rPr>
              <w:t>a.s</w:t>
            </w:r>
            <w:proofErr w:type="spellEnd"/>
            <w:r w:rsidRPr="004E2C85">
              <w:rPr>
                <w:rFonts w:ascii="Arial" w:hAnsi="Arial" w:cs="Arial"/>
                <w:sz w:val="24"/>
                <w:szCs w:val="24"/>
              </w:rPr>
              <w:t>.</w:t>
            </w:r>
          </w:p>
        </w:tc>
      </w:tr>
      <w:tr w:rsidR="005C19A8" w:rsidRPr="004E2C85" w14:paraId="4818BAA6" w14:textId="77777777" w:rsidTr="00A519C3">
        <w:trPr>
          <w:trHeight w:val="300"/>
        </w:trPr>
        <w:tc>
          <w:tcPr>
            <w:tcW w:w="2540" w:type="dxa"/>
            <w:tcBorders>
              <w:left w:val="single" w:sz="8" w:space="0" w:color="000000"/>
              <w:bottom w:val="single" w:sz="4" w:space="0" w:color="000000"/>
            </w:tcBorders>
            <w:vAlign w:val="center"/>
          </w:tcPr>
          <w:p w14:paraId="509570EB" w14:textId="77777777" w:rsidR="005C19A8" w:rsidRPr="004E2C85" w:rsidRDefault="005C19A8" w:rsidP="007F1907">
            <w:pPr>
              <w:rPr>
                <w:rFonts w:ascii="Arial" w:hAnsi="Arial" w:cs="Arial"/>
              </w:rPr>
            </w:pPr>
            <w:r w:rsidRPr="004E2C85">
              <w:rPr>
                <w:rFonts w:ascii="Arial" w:hAnsi="Arial" w:cs="Arial"/>
                <w:sz w:val="24"/>
                <w:szCs w:val="24"/>
              </w:rPr>
              <w:t>MF SR</w:t>
            </w:r>
          </w:p>
        </w:tc>
        <w:tc>
          <w:tcPr>
            <w:tcW w:w="6220" w:type="dxa"/>
            <w:gridSpan w:val="2"/>
            <w:tcBorders>
              <w:left w:val="single" w:sz="8" w:space="0" w:color="000000"/>
              <w:bottom w:val="single" w:sz="4" w:space="0" w:color="000000"/>
              <w:right w:val="single" w:sz="8" w:space="0" w:color="000000"/>
            </w:tcBorders>
            <w:vAlign w:val="center"/>
          </w:tcPr>
          <w:p w14:paraId="1019C7F5" w14:textId="77777777" w:rsidR="005C19A8" w:rsidRPr="004E2C85" w:rsidRDefault="005C19A8" w:rsidP="007F26A5">
            <w:pPr>
              <w:rPr>
                <w:rFonts w:ascii="Arial" w:hAnsi="Arial" w:cs="Arial"/>
              </w:rPr>
            </w:pPr>
            <w:r w:rsidRPr="004E2C85">
              <w:rPr>
                <w:rFonts w:ascii="Arial" w:hAnsi="Arial" w:cs="Arial"/>
                <w:sz w:val="24"/>
                <w:szCs w:val="24"/>
              </w:rPr>
              <w:t>Ministerstvo financií Slovenskej republiky</w:t>
            </w:r>
          </w:p>
        </w:tc>
      </w:tr>
      <w:tr w:rsidR="005C19A8" w:rsidRPr="004E2C85" w14:paraId="48637D25" w14:textId="77777777" w:rsidTr="00A519C3">
        <w:trPr>
          <w:trHeight w:val="300"/>
        </w:trPr>
        <w:tc>
          <w:tcPr>
            <w:tcW w:w="2540" w:type="dxa"/>
            <w:tcBorders>
              <w:left w:val="single" w:sz="8" w:space="0" w:color="000000"/>
              <w:bottom w:val="single" w:sz="4" w:space="0" w:color="000000"/>
            </w:tcBorders>
            <w:vAlign w:val="center"/>
          </w:tcPr>
          <w:p w14:paraId="77BD586E" w14:textId="77777777" w:rsidR="005C19A8" w:rsidRPr="004E2C85" w:rsidRDefault="005C19A8" w:rsidP="007F1907">
            <w:pPr>
              <w:rPr>
                <w:rFonts w:ascii="Arial" w:hAnsi="Arial" w:cs="Arial"/>
              </w:rPr>
            </w:pPr>
            <w:r w:rsidRPr="004E2C85">
              <w:rPr>
                <w:rFonts w:ascii="Arial" w:hAnsi="Arial" w:cs="Arial"/>
                <w:sz w:val="24"/>
                <w:szCs w:val="24"/>
              </w:rPr>
              <w:t>MH SR</w:t>
            </w:r>
          </w:p>
        </w:tc>
        <w:tc>
          <w:tcPr>
            <w:tcW w:w="6220" w:type="dxa"/>
            <w:gridSpan w:val="2"/>
            <w:tcBorders>
              <w:left w:val="single" w:sz="8" w:space="0" w:color="000000"/>
              <w:bottom w:val="single" w:sz="4" w:space="0" w:color="000000"/>
              <w:right w:val="single" w:sz="8" w:space="0" w:color="000000"/>
            </w:tcBorders>
            <w:vAlign w:val="center"/>
          </w:tcPr>
          <w:p w14:paraId="35F663E8" w14:textId="77777777" w:rsidR="005C19A8" w:rsidRPr="004E2C85" w:rsidRDefault="005C19A8" w:rsidP="007F26A5">
            <w:pPr>
              <w:rPr>
                <w:rFonts w:ascii="Arial" w:hAnsi="Arial" w:cs="Arial"/>
              </w:rPr>
            </w:pPr>
            <w:r w:rsidRPr="004E2C85">
              <w:rPr>
                <w:rFonts w:ascii="Arial" w:hAnsi="Arial" w:cs="Arial"/>
                <w:sz w:val="24"/>
                <w:szCs w:val="24"/>
              </w:rPr>
              <w:t>Ministerstvo hospodárstva Slovenskej republiky</w:t>
            </w:r>
          </w:p>
        </w:tc>
      </w:tr>
      <w:tr w:rsidR="002811BB" w:rsidRPr="004E2C85" w14:paraId="7B1DF4AE" w14:textId="77777777" w:rsidTr="00A519C3">
        <w:trPr>
          <w:trHeight w:val="300"/>
        </w:trPr>
        <w:tc>
          <w:tcPr>
            <w:tcW w:w="2540" w:type="dxa"/>
            <w:tcBorders>
              <w:left w:val="single" w:sz="8" w:space="0" w:color="000000"/>
              <w:bottom w:val="single" w:sz="4" w:space="0" w:color="000000"/>
            </w:tcBorders>
            <w:vAlign w:val="center"/>
          </w:tcPr>
          <w:p w14:paraId="3807D28E" w14:textId="77777777" w:rsidR="002811BB" w:rsidRPr="004E2C85" w:rsidRDefault="002811BB" w:rsidP="00C64C62">
            <w:pPr>
              <w:rPr>
                <w:rFonts w:ascii="Arial" w:hAnsi="Arial" w:cs="Arial"/>
                <w:sz w:val="24"/>
                <w:szCs w:val="24"/>
              </w:rPr>
            </w:pPr>
            <w:r w:rsidRPr="004E2C85">
              <w:rPr>
                <w:rFonts w:ascii="Arial" w:hAnsi="Arial" w:cs="Arial"/>
                <w:sz w:val="24"/>
                <w:szCs w:val="24"/>
              </w:rPr>
              <w:t>MS</w:t>
            </w:r>
          </w:p>
        </w:tc>
        <w:tc>
          <w:tcPr>
            <w:tcW w:w="6220" w:type="dxa"/>
            <w:gridSpan w:val="2"/>
            <w:tcBorders>
              <w:left w:val="single" w:sz="8" w:space="0" w:color="000000"/>
              <w:bottom w:val="single" w:sz="4" w:space="0" w:color="000000"/>
              <w:right w:val="single" w:sz="8" w:space="0" w:color="000000"/>
            </w:tcBorders>
            <w:vAlign w:val="center"/>
          </w:tcPr>
          <w:p w14:paraId="1F25759E" w14:textId="77777777" w:rsidR="002811BB" w:rsidRPr="004E2C85" w:rsidRDefault="002811BB" w:rsidP="000B324B">
            <w:pPr>
              <w:rPr>
                <w:rFonts w:ascii="Arial" w:hAnsi="Arial" w:cs="Arial"/>
                <w:sz w:val="24"/>
                <w:szCs w:val="24"/>
              </w:rPr>
            </w:pPr>
            <w:r w:rsidRPr="004E2C85">
              <w:rPr>
                <w:rFonts w:ascii="Arial" w:hAnsi="Arial" w:cs="Arial"/>
                <w:sz w:val="24"/>
                <w:szCs w:val="24"/>
              </w:rPr>
              <w:t>Monitorovacia správa</w:t>
            </w:r>
          </w:p>
        </w:tc>
      </w:tr>
      <w:tr w:rsidR="007D7E96" w:rsidRPr="004E2C85" w14:paraId="7DAF27BD" w14:textId="77777777" w:rsidTr="00A519C3">
        <w:trPr>
          <w:trHeight w:val="300"/>
        </w:trPr>
        <w:tc>
          <w:tcPr>
            <w:tcW w:w="2540" w:type="dxa"/>
            <w:tcBorders>
              <w:left w:val="single" w:sz="8" w:space="0" w:color="000000"/>
              <w:bottom w:val="single" w:sz="4" w:space="0" w:color="000000"/>
            </w:tcBorders>
            <w:vAlign w:val="center"/>
          </w:tcPr>
          <w:p w14:paraId="47409F96" w14:textId="77777777" w:rsidR="007D7E96" w:rsidRPr="004E2C85" w:rsidRDefault="007D7E96" w:rsidP="00C64C62">
            <w:pPr>
              <w:rPr>
                <w:rFonts w:ascii="Arial" w:hAnsi="Arial" w:cs="Arial"/>
                <w:sz w:val="24"/>
                <w:szCs w:val="24"/>
              </w:rPr>
            </w:pPr>
            <w:r w:rsidRPr="004E2C85">
              <w:rPr>
                <w:rFonts w:ascii="Arial" w:hAnsi="Arial" w:cs="Arial"/>
                <w:sz w:val="24"/>
                <w:szCs w:val="24"/>
              </w:rPr>
              <w:t>NA</w:t>
            </w:r>
          </w:p>
        </w:tc>
        <w:tc>
          <w:tcPr>
            <w:tcW w:w="6220" w:type="dxa"/>
            <w:gridSpan w:val="2"/>
            <w:tcBorders>
              <w:left w:val="single" w:sz="8" w:space="0" w:color="000000"/>
              <w:bottom w:val="single" w:sz="4" w:space="0" w:color="000000"/>
              <w:right w:val="single" w:sz="8" w:space="0" w:color="000000"/>
            </w:tcBorders>
            <w:vAlign w:val="center"/>
          </w:tcPr>
          <w:p w14:paraId="15371862" w14:textId="77777777" w:rsidR="007D7E96" w:rsidRPr="004E2C85" w:rsidRDefault="007D7E96" w:rsidP="000B324B">
            <w:pPr>
              <w:rPr>
                <w:rFonts w:ascii="Arial" w:hAnsi="Arial" w:cs="Arial"/>
                <w:sz w:val="24"/>
                <w:szCs w:val="24"/>
              </w:rPr>
            </w:pPr>
            <w:r w:rsidRPr="004E2C85">
              <w:rPr>
                <w:rFonts w:ascii="Arial" w:hAnsi="Arial" w:cs="Arial"/>
                <w:sz w:val="24"/>
                <w:szCs w:val="24"/>
              </w:rPr>
              <w:t>Národná agentúra</w:t>
            </w:r>
          </w:p>
        </w:tc>
      </w:tr>
      <w:tr w:rsidR="00A97CB7" w:rsidRPr="004E2C85" w14:paraId="06A03522" w14:textId="77777777" w:rsidTr="00A519C3">
        <w:trPr>
          <w:trHeight w:val="300"/>
        </w:trPr>
        <w:tc>
          <w:tcPr>
            <w:tcW w:w="2540" w:type="dxa"/>
            <w:tcBorders>
              <w:left w:val="single" w:sz="8" w:space="0" w:color="000000"/>
              <w:bottom w:val="single" w:sz="4" w:space="0" w:color="000000"/>
            </w:tcBorders>
            <w:vAlign w:val="center"/>
          </w:tcPr>
          <w:p w14:paraId="43946A15" w14:textId="77777777" w:rsidR="00A97CB7" w:rsidRPr="004E2C85" w:rsidRDefault="00A97CB7" w:rsidP="00A97CB7">
            <w:pPr>
              <w:rPr>
                <w:rFonts w:ascii="Arial" w:hAnsi="Arial" w:cs="Arial"/>
                <w:sz w:val="24"/>
                <w:szCs w:val="24"/>
              </w:rPr>
            </w:pPr>
            <w:r w:rsidRPr="004E2C85">
              <w:rPr>
                <w:rFonts w:ascii="Arial" w:hAnsi="Arial" w:cs="Arial"/>
                <w:sz w:val="24"/>
                <w:szCs w:val="24"/>
              </w:rPr>
              <w:t>NDAP</w:t>
            </w:r>
          </w:p>
        </w:tc>
        <w:tc>
          <w:tcPr>
            <w:tcW w:w="6220" w:type="dxa"/>
            <w:gridSpan w:val="2"/>
            <w:tcBorders>
              <w:left w:val="single" w:sz="8" w:space="0" w:color="000000"/>
              <w:bottom w:val="single" w:sz="4" w:space="0" w:color="000000"/>
              <w:right w:val="single" w:sz="8" w:space="0" w:color="000000"/>
            </w:tcBorders>
            <w:vAlign w:val="center"/>
          </w:tcPr>
          <w:p w14:paraId="2FB67B2D" w14:textId="77777777" w:rsidR="00A97CB7" w:rsidRPr="004E2C85" w:rsidRDefault="00A97CB7" w:rsidP="00A97CB7">
            <w:pPr>
              <w:rPr>
                <w:rFonts w:ascii="Arial" w:hAnsi="Arial" w:cs="Arial"/>
                <w:sz w:val="24"/>
                <w:szCs w:val="24"/>
                <w:lang w:val="en-GB"/>
              </w:rPr>
            </w:pPr>
            <w:r w:rsidRPr="004E2C85">
              <w:rPr>
                <w:rFonts w:ascii="Arial" w:hAnsi="Arial" w:cs="Arial"/>
                <w:sz w:val="24"/>
                <w:szCs w:val="24"/>
                <w:lang w:val="en-GB"/>
              </w:rPr>
              <w:t>Nuclear Decommissioning Assistance Programme</w:t>
            </w:r>
          </w:p>
        </w:tc>
      </w:tr>
      <w:tr w:rsidR="005C19A8" w:rsidRPr="004E2C85" w14:paraId="00A49EAD" w14:textId="77777777" w:rsidTr="00A519C3">
        <w:trPr>
          <w:trHeight w:val="300"/>
        </w:trPr>
        <w:tc>
          <w:tcPr>
            <w:tcW w:w="2540" w:type="dxa"/>
            <w:tcBorders>
              <w:left w:val="single" w:sz="8" w:space="0" w:color="000000"/>
              <w:bottom w:val="single" w:sz="4" w:space="0" w:color="000000"/>
            </w:tcBorders>
            <w:vAlign w:val="center"/>
          </w:tcPr>
          <w:p w14:paraId="4B230D47" w14:textId="77777777" w:rsidR="005C19A8" w:rsidRPr="004E2C85" w:rsidRDefault="005C19A8" w:rsidP="00C64C62">
            <w:pPr>
              <w:rPr>
                <w:rFonts w:ascii="Arial" w:hAnsi="Arial" w:cs="Arial"/>
              </w:rPr>
            </w:pPr>
            <w:r w:rsidRPr="004E2C85">
              <w:rPr>
                <w:rFonts w:ascii="Arial" w:hAnsi="Arial" w:cs="Arial"/>
                <w:sz w:val="24"/>
                <w:szCs w:val="24"/>
              </w:rPr>
              <w:t>NJF</w:t>
            </w:r>
          </w:p>
        </w:tc>
        <w:tc>
          <w:tcPr>
            <w:tcW w:w="6220" w:type="dxa"/>
            <w:gridSpan w:val="2"/>
            <w:tcBorders>
              <w:left w:val="single" w:sz="8" w:space="0" w:color="000000"/>
              <w:bottom w:val="single" w:sz="4" w:space="0" w:color="000000"/>
              <w:right w:val="single" w:sz="8" w:space="0" w:color="000000"/>
            </w:tcBorders>
            <w:vAlign w:val="center"/>
          </w:tcPr>
          <w:p w14:paraId="1AC131EA" w14:textId="77777777" w:rsidR="005C19A8" w:rsidRPr="004E2C85" w:rsidRDefault="005C19A8" w:rsidP="000B324B">
            <w:pPr>
              <w:rPr>
                <w:rFonts w:ascii="Arial" w:hAnsi="Arial" w:cs="Arial"/>
              </w:rPr>
            </w:pPr>
            <w:r w:rsidRPr="004E2C85">
              <w:rPr>
                <w:rFonts w:ascii="Arial" w:hAnsi="Arial" w:cs="Arial"/>
                <w:sz w:val="24"/>
                <w:szCs w:val="24"/>
              </w:rPr>
              <w:t xml:space="preserve">Národný jadrový fond </w:t>
            </w:r>
          </w:p>
        </w:tc>
      </w:tr>
      <w:tr w:rsidR="0054418E" w:rsidRPr="004E2C85" w14:paraId="68B8222C" w14:textId="77777777" w:rsidTr="00A519C3">
        <w:trPr>
          <w:trHeight w:val="300"/>
        </w:trPr>
        <w:tc>
          <w:tcPr>
            <w:tcW w:w="2540" w:type="dxa"/>
            <w:tcBorders>
              <w:left w:val="single" w:sz="8" w:space="0" w:color="000000"/>
              <w:bottom w:val="single" w:sz="4" w:space="0" w:color="000000"/>
            </w:tcBorders>
            <w:vAlign w:val="center"/>
          </w:tcPr>
          <w:p w14:paraId="4667FCF5" w14:textId="77777777" w:rsidR="0054418E" w:rsidRPr="004E2C85" w:rsidRDefault="00E73B74" w:rsidP="00C64C62">
            <w:pPr>
              <w:rPr>
                <w:rFonts w:ascii="Arial" w:hAnsi="Arial" w:cs="Arial"/>
                <w:sz w:val="24"/>
                <w:szCs w:val="24"/>
              </w:rPr>
            </w:pPr>
            <w:r w:rsidRPr="004E2C85">
              <w:rPr>
                <w:rFonts w:ascii="Arial" w:hAnsi="Arial" w:cs="Arial"/>
                <w:sz w:val="24"/>
                <w:szCs w:val="24"/>
              </w:rPr>
              <w:t>NKÚ</w:t>
            </w:r>
          </w:p>
        </w:tc>
        <w:tc>
          <w:tcPr>
            <w:tcW w:w="6220" w:type="dxa"/>
            <w:gridSpan w:val="2"/>
            <w:tcBorders>
              <w:left w:val="single" w:sz="8" w:space="0" w:color="000000"/>
              <w:bottom w:val="single" w:sz="4" w:space="0" w:color="000000"/>
              <w:right w:val="single" w:sz="8" w:space="0" w:color="000000"/>
            </w:tcBorders>
            <w:vAlign w:val="center"/>
          </w:tcPr>
          <w:p w14:paraId="1E601FFE" w14:textId="77777777" w:rsidR="0054418E" w:rsidRPr="004E2C85" w:rsidRDefault="00E73B74" w:rsidP="007F26A5">
            <w:pPr>
              <w:rPr>
                <w:rFonts w:ascii="Arial" w:hAnsi="Arial" w:cs="Arial"/>
                <w:sz w:val="24"/>
                <w:szCs w:val="24"/>
              </w:rPr>
            </w:pPr>
            <w:r w:rsidRPr="004E2C85">
              <w:rPr>
                <w:rFonts w:ascii="Arial" w:hAnsi="Arial" w:cs="Arial"/>
                <w:sz w:val="24"/>
                <w:szCs w:val="24"/>
              </w:rPr>
              <w:t>Najvyšší kontrolný úrad Slovenskej republiky</w:t>
            </w:r>
          </w:p>
        </w:tc>
      </w:tr>
      <w:tr w:rsidR="00A97CB7" w:rsidRPr="004E2C85" w14:paraId="6E6607A3" w14:textId="77777777" w:rsidTr="00C05863">
        <w:trPr>
          <w:trHeight w:val="300"/>
        </w:trPr>
        <w:tc>
          <w:tcPr>
            <w:tcW w:w="2540" w:type="dxa"/>
            <w:tcBorders>
              <w:left w:val="single" w:sz="8" w:space="0" w:color="000000"/>
              <w:bottom w:val="single" w:sz="8" w:space="0" w:color="000000"/>
            </w:tcBorders>
            <w:vAlign w:val="center"/>
          </w:tcPr>
          <w:p w14:paraId="7B03D616" w14:textId="77777777" w:rsidR="00A97CB7" w:rsidRPr="004E2C85" w:rsidRDefault="00A97CB7" w:rsidP="00A97CB7">
            <w:pPr>
              <w:rPr>
                <w:rFonts w:ascii="Arial" w:hAnsi="Arial" w:cs="Arial"/>
                <w:sz w:val="24"/>
                <w:szCs w:val="24"/>
              </w:rPr>
            </w:pPr>
            <w:r w:rsidRPr="004E2C85">
              <w:rPr>
                <w:rFonts w:ascii="Arial" w:hAnsi="Arial" w:cs="Arial"/>
                <w:sz w:val="24"/>
                <w:szCs w:val="24"/>
              </w:rPr>
              <w:lastRenderedPageBreak/>
              <w:t>OLAF</w:t>
            </w:r>
          </w:p>
        </w:tc>
        <w:tc>
          <w:tcPr>
            <w:tcW w:w="6220" w:type="dxa"/>
            <w:gridSpan w:val="2"/>
            <w:tcBorders>
              <w:left w:val="single" w:sz="8" w:space="0" w:color="000000"/>
              <w:bottom w:val="single" w:sz="8" w:space="0" w:color="000000"/>
              <w:right w:val="single" w:sz="8" w:space="0" w:color="000000"/>
            </w:tcBorders>
            <w:vAlign w:val="center"/>
          </w:tcPr>
          <w:p w14:paraId="5D38FD9B" w14:textId="77777777" w:rsidR="00A97CB7" w:rsidRPr="004E2C85" w:rsidRDefault="00A97CB7" w:rsidP="00A97CB7">
            <w:pPr>
              <w:rPr>
                <w:rFonts w:ascii="Arial" w:hAnsi="Arial" w:cs="Arial"/>
                <w:sz w:val="24"/>
                <w:szCs w:val="24"/>
              </w:rPr>
            </w:pPr>
            <w:r w:rsidRPr="004E2C85">
              <w:rPr>
                <w:rFonts w:ascii="Arial" w:hAnsi="Arial" w:cs="Arial"/>
                <w:sz w:val="24"/>
                <w:szCs w:val="24"/>
              </w:rPr>
              <w:t xml:space="preserve">Európsky úrad pre boj proti podvodom (Office </w:t>
            </w:r>
            <w:r w:rsidRPr="004E2C85">
              <w:rPr>
                <w:rFonts w:ascii="Arial" w:hAnsi="Arial" w:cs="Arial"/>
                <w:sz w:val="24"/>
                <w:szCs w:val="24"/>
                <w:lang w:val="fr-BE"/>
              </w:rPr>
              <w:t>européen de lutte antifraude</w:t>
            </w:r>
            <w:r w:rsidRPr="004E2C85">
              <w:rPr>
                <w:rFonts w:ascii="Arial" w:hAnsi="Arial" w:cs="Arial"/>
                <w:sz w:val="24"/>
                <w:szCs w:val="24"/>
              </w:rPr>
              <w:t>)</w:t>
            </w:r>
          </w:p>
        </w:tc>
      </w:tr>
      <w:tr w:rsidR="005C19A8" w:rsidRPr="004E2C85" w14:paraId="7AD06551" w14:textId="77777777" w:rsidTr="00C05863">
        <w:trPr>
          <w:trHeight w:val="300"/>
        </w:trPr>
        <w:tc>
          <w:tcPr>
            <w:tcW w:w="2540" w:type="dxa"/>
            <w:tcBorders>
              <w:top w:val="single" w:sz="8" w:space="0" w:color="000000"/>
              <w:left w:val="single" w:sz="8" w:space="0" w:color="000000"/>
              <w:bottom w:val="single" w:sz="4" w:space="0" w:color="000000"/>
            </w:tcBorders>
            <w:vAlign w:val="center"/>
          </w:tcPr>
          <w:p w14:paraId="0EB4E02A" w14:textId="77777777" w:rsidR="005C19A8" w:rsidRPr="004E2C85" w:rsidRDefault="005C19A8" w:rsidP="007F1907">
            <w:pPr>
              <w:rPr>
                <w:rFonts w:ascii="Arial" w:hAnsi="Arial" w:cs="Arial"/>
                <w:bCs/>
              </w:rPr>
            </w:pPr>
            <w:r w:rsidRPr="004E2C85">
              <w:rPr>
                <w:rFonts w:ascii="Arial" w:hAnsi="Arial" w:cs="Arial"/>
                <w:sz w:val="24"/>
                <w:szCs w:val="24"/>
              </w:rPr>
              <w:t>PCR</w:t>
            </w:r>
          </w:p>
        </w:tc>
        <w:tc>
          <w:tcPr>
            <w:tcW w:w="6220" w:type="dxa"/>
            <w:gridSpan w:val="2"/>
            <w:tcBorders>
              <w:top w:val="single" w:sz="8" w:space="0" w:color="000000"/>
              <w:left w:val="single" w:sz="8" w:space="0" w:color="000000"/>
              <w:bottom w:val="single" w:sz="4" w:space="0" w:color="000000"/>
              <w:right w:val="single" w:sz="8" w:space="0" w:color="000000"/>
            </w:tcBorders>
            <w:vAlign w:val="center"/>
          </w:tcPr>
          <w:p w14:paraId="4C08707E" w14:textId="77777777" w:rsidR="005C19A8" w:rsidRPr="004E2C85" w:rsidRDefault="005C19A8" w:rsidP="007F26A5">
            <w:pPr>
              <w:rPr>
                <w:rFonts w:ascii="Arial" w:hAnsi="Arial" w:cs="Arial"/>
              </w:rPr>
            </w:pPr>
            <w:r w:rsidRPr="004E2C85">
              <w:rPr>
                <w:rFonts w:ascii="Arial" w:hAnsi="Arial" w:cs="Arial"/>
                <w:bCs/>
                <w:sz w:val="24"/>
                <w:szCs w:val="24"/>
              </w:rPr>
              <w:t xml:space="preserve">Správa o ukončení Projektu (Project </w:t>
            </w:r>
            <w:r w:rsidRPr="004E2C85">
              <w:rPr>
                <w:rFonts w:ascii="Arial" w:hAnsi="Arial" w:cs="Arial"/>
                <w:bCs/>
                <w:sz w:val="24"/>
                <w:szCs w:val="24"/>
                <w:lang w:val="en-GB"/>
              </w:rPr>
              <w:t>Completion</w:t>
            </w:r>
            <w:r w:rsidRPr="004E2C85">
              <w:rPr>
                <w:rFonts w:ascii="Arial" w:hAnsi="Arial" w:cs="Arial"/>
                <w:bCs/>
                <w:sz w:val="24"/>
                <w:szCs w:val="24"/>
              </w:rPr>
              <w:t xml:space="preserve"> Report)</w:t>
            </w:r>
          </w:p>
        </w:tc>
      </w:tr>
      <w:tr w:rsidR="005C19A8" w:rsidRPr="004E2C85" w14:paraId="09B46C61" w14:textId="77777777" w:rsidTr="00A519C3">
        <w:trPr>
          <w:trHeight w:val="300"/>
        </w:trPr>
        <w:tc>
          <w:tcPr>
            <w:tcW w:w="2540" w:type="dxa"/>
            <w:tcBorders>
              <w:left w:val="single" w:sz="8" w:space="0" w:color="000000"/>
              <w:bottom w:val="single" w:sz="4" w:space="0" w:color="000000"/>
            </w:tcBorders>
            <w:vAlign w:val="center"/>
          </w:tcPr>
          <w:p w14:paraId="27CBC292" w14:textId="77777777" w:rsidR="005C19A8" w:rsidRPr="004E2C85" w:rsidRDefault="005C69AE" w:rsidP="007F1907">
            <w:pPr>
              <w:rPr>
                <w:rFonts w:ascii="Arial" w:hAnsi="Arial" w:cs="Arial"/>
              </w:rPr>
            </w:pPr>
            <w:r w:rsidRPr="004E2C85">
              <w:rPr>
                <w:rFonts w:ascii="Arial" w:hAnsi="Arial" w:cs="Arial"/>
                <w:sz w:val="24"/>
                <w:szCs w:val="24"/>
              </w:rPr>
              <w:t>PE</w:t>
            </w:r>
          </w:p>
        </w:tc>
        <w:tc>
          <w:tcPr>
            <w:tcW w:w="6220" w:type="dxa"/>
            <w:gridSpan w:val="2"/>
            <w:tcBorders>
              <w:left w:val="single" w:sz="8" w:space="0" w:color="000000"/>
              <w:bottom w:val="single" w:sz="4" w:space="0" w:color="000000"/>
              <w:right w:val="single" w:sz="8" w:space="0" w:color="000000"/>
            </w:tcBorders>
            <w:vAlign w:val="center"/>
          </w:tcPr>
          <w:p w14:paraId="4EF4357A" w14:textId="55088907" w:rsidR="005C19A8" w:rsidRPr="004E2C85" w:rsidRDefault="00FF09B2" w:rsidP="00FF09B2">
            <w:pPr>
              <w:jc w:val="both"/>
              <w:rPr>
                <w:rFonts w:ascii="Arial" w:hAnsi="Arial" w:cs="Arial"/>
              </w:rPr>
            </w:pPr>
            <w:r w:rsidRPr="004E2C85">
              <w:rPr>
                <w:rFonts w:ascii="Arial" w:hAnsi="Arial" w:cs="Arial"/>
                <w:sz w:val="24"/>
                <w:szCs w:val="24"/>
              </w:rPr>
              <w:t xml:space="preserve">Projektová dokumentácia </w:t>
            </w:r>
            <w:r w:rsidR="005C19A8" w:rsidRPr="004E2C85">
              <w:rPr>
                <w:rFonts w:ascii="Arial" w:hAnsi="Arial" w:cs="Arial"/>
                <w:sz w:val="24"/>
                <w:szCs w:val="24"/>
              </w:rPr>
              <w:t>(Project</w:t>
            </w:r>
            <w:r w:rsidRPr="004E2C85">
              <w:rPr>
                <w:rFonts w:ascii="Arial" w:hAnsi="Arial" w:cs="Arial"/>
                <w:sz w:val="24"/>
                <w:szCs w:val="24"/>
              </w:rPr>
              <w:t xml:space="preserve"> </w:t>
            </w:r>
            <w:r w:rsidR="005C19A8" w:rsidRPr="004E2C85">
              <w:rPr>
                <w:rFonts w:ascii="Arial" w:hAnsi="Arial" w:cs="Arial"/>
                <w:sz w:val="24"/>
                <w:szCs w:val="24"/>
                <w:lang w:val="en-GB"/>
              </w:rPr>
              <w:t>Documentation</w:t>
            </w:r>
            <w:r w:rsidR="005C19A8" w:rsidRPr="004E2C85">
              <w:rPr>
                <w:rFonts w:ascii="Arial" w:hAnsi="Arial" w:cs="Arial"/>
                <w:sz w:val="24"/>
                <w:szCs w:val="24"/>
              </w:rPr>
              <w:t>)</w:t>
            </w:r>
            <w:r w:rsidR="007648FB" w:rsidRPr="004E2C85">
              <w:rPr>
                <w:rFonts w:ascii="Arial" w:hAnsi="Arial" w:cs="Arial"/>
                <w:sz w:val="24"/>
                <w:szCs w:val="24"/>
              </w:rPr>
              <w:t>,</w:t>
            </w:r>
            <w:r w:rsidRPr="004E2C85">
              <w:rPr>
                <w:rFonts w:ascii="Arial" w:hAnsi="Arial" w:cs="Arial"/>
                <w:sz w:val="24"/>
                <w:szCs w:val="24"/>
              </w:rPr>
              <w:t xml:space="preserve"> </w:t>
            </w:r>
            <w:r w:rsidR="007648FB" w:rsidRPr="004E2C85">
              <w:rPr>
                <w:rFonts w:ascii="Arial" w:hAnsi="Arial" w:cs="Arial"/>
                <w:sz w:val="24"/>
                <w:szCs w:val="24"/>
              </w:rPr>
              <w:t xml:space="preserve">Žiadosť o grant (Grant </w:t>
            </w:r>
            <w:proofErr w:type="spellStart"/>
            <w:r w:rsidR="007648FB" w:rsidRPr="004E2C85">
              <w:rPr>
                <w:rFonts w:ascii="Arial" w:hAnsi="Arial" w:cs="Arial"/>
                <w:sz w:val="24"/>
                <w:szCs w:val="24"/>
              </w:rPr>
              <w:t>Application</w:t>
            </w:r>
            <w:proofErr w:type="spellEnd"/>
            <w:r w:rsidR="005C19A8" w:rsidRPr="004E2C85">
              <w:rPr>
                <w:rFonts w:ascii="Arial" w:hAnsi="Arial" w:cs="Arial"/>
                <w:sz w:val="24"/>
                <w:szCs w:val="24"/>
              </w:rPr>
              <w:t>)</w:t>
            </w:r>
          </w:p>
        </w:tc>
      </w:tr>
      <w:tr w:rsidR="005C19A8" w:rsidRPr="004E2C85" w14:paraId="30A0BC58" w14:textId="77777777" w:rsidTr="005A636C">
        <w:trPr>
          <w:trHeight w:val="300"/>
        </w:trPr>
        <w:tc>
          <w:tcPr>
            <w:tcW w:w="2540" w:type="dxa"/>
            <w:tcBorders>
              <w:left w:val="single" w:sz="8" w:space="0" w:color="000000"/>
              <w:bottom w:val="single" w:sz="4" w:space="0" w:color="000000"/>
            </w:tcBorders>
            <w:vAlign w:val="center"/>
          </w:tcPr>
          <w:p w14:paraId="69AE7DA8" w14:textId="77777777" w:rsidR="005C19A8" w:rsidRPr="004E2C85" w:rsidRDefault="005C19A8" w:rsidP="007F1907">
            <w:pPr>
              <w:rPr>
                <w:rFonts w:ascii="Arial" w:hAnsi="Arial" w:cs="Arial"/>
              </w:rPr>
            </w:pPr>
            <w:r w:rsidRPr="004E2C85">
              <w:rPr>
                <w:rFonts w:ascii="Arial" w:hAnsi="Arial" w:cs="Arial"/>
                <w:sz w:val="24"/>
                <w:szCs w:val="24"/>
              </w:rPr>
              <w:t>PK</w:t>
            </w:r>
          </w:p>
        </w:tc>
        <w:tc>
          <w:tcPr>
            <w:tcW w:w="6220" w:type="dxa"/>
            <w:gridSpan w:val="2"/>
            <w:tcBorders>
              <w:left w:val="single" w:sz="8" w:space="0" w:color="000000"/>
              <w:bottom w:val="single" w:sz="4" w:space="0" w:color="000000"/>
              <w:right w:val="single" w:sz="8" w:space="0" w:color="000000"/>
            </w:tcBorders>
            <w:vAlign w:val="center"/>
          </w:tcPr>
          <w:p w14:paraId="66178D9D" w14:textId="77777777" w:rsidR="005C19A8" w:rsidRPr="004E2C85" w:rsidRDefault="005C19A8" w:rsidP="007F26A5">
            <w:pPr>
              <w:rPr>
                <w:rFonts w:ascii="Arial" w:hAnsi="Arial" w:cs="Arial"/>
              </w:rPr>
            </w:pPr>
            <w:r w:rsidRPr="004E2C85">
              <w:rPr>
                <w:rFonts w:ascii="Arial" w:hAnsi="Arial" w:cs="Arial"/>
                <w:sz w:val="24"/>
                <w:szCs w:val="24"/>
              </w:rPr>
              <w:t>Programový koordinátor</w:t>
            </w:r>
          </w:p>
        </w:tc>
      </w:tr>
      <w:tr w:rsidR="00E925D9" w:rsidRPr="004E2C85" w14:paraId="02475A40" w14:textId="77777777" w:rsidTr="005A636C">
        <w:trPr>
          <w:trHeight w:val="300"/>
        </w:trPr>
        <w:tc>
          <w:tcPr>
            <w:tcW w:w="2540" w:type="dxa"/>
            <w:tcBorders>
              <w:left w:val="single" w:sz="8" w:space="0" w:color="000000"/>
              <w:bottom w:val="single" w:sz="4" w:space="0" w:color="000000"/>
            </w:tcBorders>
            <w:vAlign w:val="center"/>
          </w:tcPr>
          <w:p w14:paraId="21663C8F" w14:textId="77777777" w:rsidR="00E925D9" w:rsidRPr="004E2C85" w:rsidRDefault="00E925D9" w:rsidP="007F1907">
            <w:pPr>
              <w:rPr>
                <w:rFonts w:ascii="Arial" w:hAnsi="Arial" w:cs="Arial"/>
                <w:sz w:val="24"/>
                <w:szCs w:val="24"/>
              </w:rPr>
            </w:pPr>
            <w:r w:rsidRPr="004E2C85">
              <w:rPr>
                <w:rFonts w:ascii="Arial" w:hAnsi="Arial" w:cs="Arial"/>
                <w:sz w:val="24"/>
                <w:szCs w:val="24"/>
              </w:rPr>
              <w:t>RAO</w:t>
            </w:r>
          </w:p>
        </w:tc>
        <w:tc>
          <w:tcPr>
            <w:tcW w:w="6220" w:type="dxa"/>
            <w:gridSpan w:val="2"/>
            <w:tcBorders>
              <w:left w:val="single" w:sz="8" w:space="0" w:color="000000"/>
              <w:bottom w:val="single" w:sz="4" w:space="0" w:color="000000"/>
              <w:right w:val="single" w:sz="8" w:space="0" w:color="000000"/>
            </w:tcBorders>
            <w:vAlign w:val="center"/>
          </w:tcPr>
          <w:p w14:paraId="6A2E0374" w14:textId="77777777" w:rsidR="00E925D9" w:rsidRPr="004E2C85" w:rsidRDefault="00E925D9" w:rsidP="007F26A5">
            <w:pPr>
              <w:rPr>
                <w:rFonts w:ascii="Arial" w:hAnsi="Arial" w:cs="Arial"/>
                <w:sz w:val="24"/>
                <w:szCs w:val="24"/>
              </w:rPr>
            </w:pPr>
            <w:r w:rsidRPr="004E2C85">
              <w:rPr>
                <w:rFonts w:ascii="Arial" w:hAnsi="Arial" w:cs="Arial"/>
                <w:sz w:val="24"/>
                <w:szCs w:val="24"/>
              </w:rPr>
              <w:t>Rádioaktívny odpad</w:t>
            </w:r>
          </w:p>
        </w:tc>
      </w:tr>
      <w:tr w:rsidR="005C19A8" w:rsidRPr="004E2C85" w14:paraId="03316D2B" w14:textId="77777777" w:rsidTr="005A636C">
        <w:trPr>
          <w:gridAfter w:val="1"/>
          <w:wAfter w:w="10" w:type="dxa"/>
          <w:trHeight w:val="312"/>
        </w:trPr>
        <w:tc>
          <w:tcPr>
            <w:tcW w:w="2540" w:type="dxa"/>
            <w:tcBorders>
              <w:top w:val="single" w:sz="4" w:space="0" w:color="000000"/>
              <w:left w:val="single" w:sz="8" w:space="0" w:color="000000"/>
              <w:bottom w:val="single" w:sz="4" w:space="0" w:color="000000"/>
            </w:tcBorders>
            <w:vAlign w:val="center"/>
          </w:tcPr>
          <w:p w14:paraId="065E0C51" w14:textId="77777777" w:rsidR="005C19A8" w:rsidRPr="004E2C85" w:rsidRDefault="005C19A8" w:rsidP="007F1907">
            <w:pPr>
              <w:rPr>
                <w:rFonts w:ascii="Arial" w:hAnsi="Arial" w:cs="Arial"/>
                <w:sz w:val="24"/>
                <w:szCs w:val="24"/>
              </w:rPr>
            </w:pPr>
            <w:r w:rsidRPr="004E2C85">
              <w:rPr>
                <w:rFonts w:ascii="Arial" w:hAnsi="Arial" w:cs="Arial"/>
                <w:sz w:val="24"/>
                <w:szCs w:val="24"/>
              </w:rPr>
              <w:t>SIEA</w:t>
            </w:r>
          </w:p>
        </w:tc>
        <w:tc>
          <w:tcPr>
            <w:tcW w:w="6210" w:type="dxa"/>
            <w:tcBorders>
              <w:top w:val="single" w:sz="4" w:space="0" w:color="000000"/>
              <w:left w:val="single" w:sz="8" w:space="0" w:color="000000"/>
              <w:bottom w:val="single" w:sz="4" w:space="0" w:color="000000"/>
              <w:right w:val="single" w:sz="8" w:space="0" w:color="000000"/>
            </w:tcBorders>
            <w:vAlign w:val="center"/>
          </w:tcPr>
          <w:p w14:paraId="610B2258" w14:textId="77777777" w:rsidR="005C19A8" w:rsidRPr="004E2C85" w:rsidRDefault="005C19A8" w:rsidP="007F26A5">
            <w:pPr>
              <w:rPr>
                <w:rFonts w:ascii="Arial" w:hAnsi="Arial" w:cs="Arial"/>
                <w:sz w:val="24"/>
                <w:szCs w:val="24"/>
              </w:rPr>
            </w:pPr>
            <w:r w:rsidRPr="004E2C85">
              <w:rPr>
                <w:rFonts w:ascii="Arial" w:hAnsi="Arial" w:cs="Arial"/>
                <w:sz w:val="24"/>
                <w:szCs w:val="24"/>
              </w:rPr>
              <w:t>Slovenská inovačná a energetická agentúra</w:t>
            </w:r>
          </w:p>
        </w:tc>
      </w:tr>
      <w:tr w:rsidR="00A97CB7" w:rsidRPr="004E2C85" w14:paraId="163A3543" w14:textId="77777777" w:rsidTr="005A636C">
        <w:trPr>
          <w:gridAfter w:val="1"/>
          <w:wAfter w:w="10" w:type="dxa"/>
          <w:trHeight w:val="312"/>
        </w:trPr>
        <w:tc>
          <w:tcPr>
            <w:tcW w:w="2540" w:type="dxa"/>
            <w:tcBorders>
              <w:top w:val="single" w:sz="4" w:space="0" w:color="000000"/>
              <w:left w:val="single" w:sz="8" w:space="0" w:color="000000"/>
              <w:bottom w:val="single" w:sz="4" w:space="0" w:color="000000"/>
            </w:tcBorders>
            <w:vAlign w:val="center"/>
          </w:tcPr>
          <w:p w14:paraId="1A35C1B2" w14:textId="77777777" w:rsidR="00A97CB7" w:rsidRPr="004E2C85" w:rsidRDefault="00A97CB7" w:rsidP="00A97CB7">
            <w:pPr>
              <w:rPr>
                <w:rFonts w:ascii="Arial" w:hAnsi="Arial" w:cs="Arial"/>
                <w:sz w:val="24"/>
                <w:szCs w:val="24"/>
              </w:rPr>
            </w:pPr>
            <w:proofErr w:type="spellStart"/>
            <w:r w:rsidRPr="004E2C85">
              <w:rPr>
                <w:rFonts w:ascii="Arial" w:hAnsi="Arial" w:cs="Arial"/>
                <w:sz w:val="24"/>
                <w:szCs w:val="24"/>
              </w:rPr>
              <w:t>SiPB</w:t>
            </w:r>
            <w:proofErr w:type="spellEnd"/>
          </w:p>
        </w:tc>
        <w:tc>
          <w:tcPr>
            <w:tcW w:w="6210" w:type="dxa"/>
            <w:tcBorders>
              <w:top w:val="single" w:sz="4" w:space="0" w:color="000000"/>
              <w:left w:val="single" w:sz="8" w:space="0" w:color="000000"/>
              <w:bottom w:val="single" w:sz="4" w:space="0" w:color="000000"/>
              <w:right w:val="single" w:sz="8" w:space="0" w:color="000000"/>
            </w:tcBorders>
            <w:vAlign w:val="center"/>
          </w:tcPr>
          <w:p w14:paraId="1B54908D" w14:textId="77777777" w:rsidR="00A97CB7" w:rsidRPr="004E2C85" w:rsidRDefault="00A97CB7" w:rsidP="00A97CB7">
            <w:pPr>
              <w:rPr>
                <w:rFonts w:ascii="Arial" w:hAnsi="Arial" w:cs="Arial"/>
                <w:sz w:val="24"/>
                <w:szCs w:val="24"/>
              </w:rPr>
            </w:pPr>
            <w:r w:rsidRPr="004E2C85">
              <w:rPr>
                <w:rFonts w:ascii="Arial" w:hAnsi="Arial" w:cs="Arial"/>
                <w:sz w:val="24"/>
                <w:szCs w:val="24"/>
              </w:rPr>
              <w:t>Systém implementácie pre Program Bohunice</w:t>
            </w:r>
          </w:p>
        </w:tc>
      </w:tr>
      <w:tr w:rsidR="005C19A8" w:rsidRPr="004E2C85" w14:paraId="2E6607E9" w14:textId="77777777" w:rsidTr="00A519C3">
        <w:trPr>
          <w:trHeight w:val="300"/>
        </w:trPr>
        <w:tc>
          <w:tcPr>
            <w:tcW w:w="2540" w:type="dxa"/>
            <w:tcBorders>
              <w:left w:val="single" w:sz="8" w:space="0" w:color="000000"/>
              <w:bottom w:val="single" w:sz="4" w:space="0" w:color="000000"/>
            </w:tcBorders>
            <w:vAlign w:val="center"/>
          </w:tcPr>
          <w:p w14:paraId="5219FC1E" w14:textId="77777777" w:rsidR="005C19A8" w:rsidRPr="004E2C85" w:rsidRDefault="005C19A8" w:rsidP="007F1907">
            <w:pPr>
              <w:keepNext/>
              <w:keepLines/>
              <w:rPr>
                <w:rFonts w:ascii="Arial" w:hAnsi="Arial" w:cs="Arial"/>
              </w:rPr>
            </w:pPr>
            <w:r w:rsidRPr="004E2C85">
              <w:rPr>
                <w:rFonts w:ascii="Arial" w:hAnsi="Arial" w:cs="Arial"/>
                <w:sz w:val="24"/>
                <w:szCs w:val="24"/>
              </w:rPr>
              <w:t>SR</w:t>
            </w:r>
          </w:p>
        </w:tc>
        <w:tc>
          <w:tcPr>
            <w:tcW w:w="6220" w:type="dxa"/>
            <w:gridSpan w:val="2"/>
            <w:tcBorders>
              <w:left w:val="single" w:sz="8" w:space="0" w:color="000000"/>
              <w:bottom w:val="single" w:sz="4" w:space="0" w:color="000000"/>
              <w:right w:val="single" w:sz="8" w:space="0" w:color="000000"/>
            </w:tcBorders>
            <w:vAlign w:val="center"/>
          </w:tcPr>
          <w:p w14:paraId="49E9EE41" w14:textId="77777777" w:rsidR="005C19A8" w:rsidRPr="004E2C85" w:rsidRDefault="005C19A8" w:rsidP="007F26A5">
            <w:pPr>
              <w:keepNext/>
              <w:keepLines/>
              <w:rPr>
                <w:rFonts w:ascii="Arial" w:hAnsi="Arial" w:cs="Arial"/>
              </w:rPr>
            </w:pPr>
            <w:r w:rsidRPr="004E2C85">
              <w:rPr>
                <w:rFonts w:ascii="Arial" w:hAnsi="Arial" w:cs="Arial"/>
                <w:sz w:val="24"/>
                <w:szCs w:val="24"/>
              </w:rPr>
              <w:t>Slovenská republika</w:t>
            </w:r>
          </w:p>
        </w:tc>
      </w:tr>
      <w:tr w:rsidR="005C19A8" w:rsidRPr="004E2C85" w14:paraId="0B3AEFDD" w14:textId="77777777" w:rsidTr="00A519C3">
        <w:trPr>
          <w:trHeight w:val="312"/>
        </w:trPr>
        <w:tc>
          <w:tcPr>
            <w:tcW w:w="2540" w:type="dxa"/>
            <w:tcBorders>
              <w:top w:val="single" w:sz="4" w:space="0" w:color="000000"/>
              <w:left w:val="single" w:sz="8" w:space="0" w:color="000000"/>
              <w:bottom w:val="single" w:sz="4" w:space="0" w:color="000000"/>
            </w:tcBorders>
            <w:vAlign w:val="center"/>
          </w:tcPr>
          <w:p w14:paraId="1B4A3663" w14:textId="77777777" w:rsidR="005C19A8" w:rsidRPr="004E2C85" w:rsidRDefault="005C19A8" w:rsidP="007F1907">
            <w:pPr>
              <w:rPr>
                <w:rFonts w:ascii="Arial" w:hAnsi="Arial" w:cs="Arial"/>
              </w:rPr>
            </w:pPr>
            <w:r w:rsidRPr="004E2C85">
              <w:rPr>
                <w:rFonts w:ascii="Arial" w:hAnsi="Arial" w:cs="Arial"/>
                <w:sz w:val="24"/>
                <w:szCs w:val="24"/>
              </w:rPr>
              <w:t>ÚJD SR</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14:paraId="0915250C" w14:textId="77777777" w:rsidR="005C19A8" w:rsidRPr="004E2C85" w:rsidRDefault="005C19A8" w:rsidP="007F26A5">
            <w:pPr>
              <w:rPr>
                <w:rFonts w:ascii="Arial" w:hAnsi="Arial" w:cs="Arial"/>
              </w:rPr>
            </w:pPr>
            <w:r w:rsidRPr="004E2C85">
              <w:rPr>
                <w:rFonts w:ascii="Arial" w:hAnsi="Arial" w:cs="Arial"/>
                <w:sz w:val="24"/>
                <w:szCs w:val="24"/>
              </w:rPr>
              <w:t>Úrad jadrového dozoru Slovenskej republiky</w:t>
            </w:r>
          </w:p>
        </w:tc>
      </w:tr>
      <w:tr w:rsidR="005C19A8" w:rsidRPr="004E2C85" w14:paraId="77FD0D24" w14:textId="77777777" w:rsidTr="00A519C3">
        <w:trPr>
          <w:trHeight w:val="312"/>
        </w:trPr>
        <w:tc>
          <w:tcPr>
            <w:tcW w:w="2540" w:type="dxa"/>
            <w:tcBorders>
              <w:top w:val="single" w:sz="4" w:space="0" w:color="000000"/>
              <w:left w:val="single" w:sz="8" w:space="0" w:color="000000"/>
              <w:bottom w:val="single" w:sz="4" w:space="0" w:color="000000"/>
            </w:tcBorders>
            <w:vAlign w:val="center"/>
          </w:tcPr>
          <w:p w14:paraId="6F10B518" w14:textId="77777777" w:rsidR="005C19A8" w:rsidRPr="004E2C85" w:rsidRDefault="005C19A8" w:rsidP="007F1907">
            <w:pPr>
              <w:rPr>
                <w:rFonts w:ascii="Arial" w:hAnsi="Arial" w:cs="Arial"/>
                <w:sz w:val="24"/>
                <w:szCs w:val="24"/>
              </w:rPr>
            </w:pPr>
            <w:r w:rsidRPr="004E2C85">
              <w:rPr>
                <w:rFonts w:ascii="Arial" w:hAnsi="Arial" w:cs="Arial"/>
                <w:sz w:val="24"/>
                <w:szCs w:val="24"/>
              </w:rPr>
              <w:t>ÚVO</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14:paraId="6F004251" w14:textId="77777777" w:rsidR="005C19A8" w:rsidRPr="004E2C85" w:rsidRDefault="005C19A8" w:rsidP="007F26A5">
            <w:pPr>
              <w:rPr>
                <w:rFonts w:ascii="Arial" w:hAnsi="Arial" w:cs="Arial"/>
                <w:sz w:val="24"/>
                <w:szCs w:val="24"/>
              </w:rPr>
            </w:pPr>
            <w:r w:rsidRPr="004E2C85">
              <w:rPr>
                <w:rFonts w:ascii="Arial" w:hAnsi="Arial" w:cs="Arial"/>
                <w:sz w:val="24"/>
                <w:szCs w:val="24"/>
              </w:rPr>
              <w:t>Úrad pre verejné obstarávanie</w:t>
            </w:r>
          </w:p>
        </w:tc>
      </w:tr>
      <w:tr w:rsidR="005C19A8" w:rsidRPr="004E2C85" w14:paraId="7DABF4E5" w14:textId="77777777" w:rsidTr="00A519C3">
        <w:trPr>
          <w:trHeight w:val="312"/>
        </w:trPr>
        <w:tc>
          <w:tcPr>
            <w:tcW w:w="2540" w:type="dxa"/>
            <w:tcBorders>
              <w:top w:val="single" w:sz="4" w:space="0" w:color="000000"/>
              <w:left w:val="single" w:sz="8" w:space="0" w:color="000000"/>
              <w:bottom w:val="single" w:sz="4" w:space="0" w:color="000000"/>
            </w:tcBorders>
            <w:vAlign w:val="center"/>
          </w:tcPr>
          <w:p w14:paraId="41EE17B0" w14:textId="77777777" w:rsidR="005C19A8" w:rsidRPr="004E2C85" w:rsidRDefault="005C19A8" w:rsidP="007F1907">
            <w:pPr>
              <w:rPr>
                <w:rFonts w:ascii="Arial" w:hAnsi="Arial" w:cs="Arial"/>
              </w:rPr>
            </w:pPr>
            <w:r w:rsidRPr="004E2C85">
              <w:rPr>
                <w:rFonts w:ascii="Arial" w:hAnsi="Arial" w:cs="Arial"/>
                <w:sz w:val="24"/>
                <w:szCs w:val="24"/>
              </w:rPr>
              <w:t>ÚVZ SR</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14:paraId="660F8D48" w14:textId="77777777" w:rsidR="005C19A8" w:rsidRPr="004E2C85" w:rsidRDefault="005C19A8" w:rsidP="007F26A5">
            <w:pPr>
              <w:rPr>
                <w:rFonts w:ascii="Arial" w:hAnsi="Arial" w:cs="Arial"/>
              </w:rPr>
            </w:pPr>
            <w:r w:rsidRPr="004E2C85">
              <w:rPr>
                <w:rFonts w:ascii="Arial" w:hAnsi="Arial" w:cs="Arial"/>
                <w:sz w:val="24"/>
                <w:szCs w:val="24"/>
              </w:rPr>
              <w:t>Úrad verejného zdravotníctva Slovenskej republiky</w:t>
            </w:r>
          </w:p>
        </w:tc>
      </w:tr>
      <w:tr w:rsidR="00444263" w:rsidRPr="004E2C85" w14:paraId="45779522" w14:textId="77777777" w:rsidTr="00A519C3">
        <w:trPr>
          <w:trHeight w:val="312"/>
        </w:trPr>
        <w:tc>
          <w:tcPr>
            <w:tcW w:w="2540" w:type="dxa"/>
            <w:tcBorders>
              <w:top w:val="single" w:sz="4" w:space="0" w:color="000000"/>
              <w:left w:val="single" w:sz="8" w:space="0" w:color="000000"/>
              <w:bottom w:val="single" w:sz="4" w:space="0" w:color="000000"/>
            </w:tcBorders>
            <w:vAlign w:val="center"/>
          </w:tcPr>
          <w:p w14:paraId="48DEEB0E" w14:textId="77777777" w:rsidR="00444263" w:rsidRPr="004E2C85" w:rsidRDefault="00444263" w:rsidP="007F1907">
            <w:pPr>
              <w:rPr>
                <w:rFonts w:ascii="Arial" w:hAnsi="Arial" w:cs="Arial"/>
                <w:sz w:val="24"/>
                <w:szCs w:val="24"/>
              </w:rPr>
            </w:pPr>
            <w:r w:rsidRPr="004E2C85">
              <w:rPr>
                <w:rFonts w:ascii="Arial" w:hAnsi="Arial" w:cs="Arial"/>
                <w:sz w:val="24"/>
                <w:szCs w:val="24"/>
              </w:rPr>
              <w:t>VFR</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14:paraId="2AEC4749" w14:textId="77777777" w:rsidR="00444263" w:rsidRPr="004E2C85" w:rsidRDefault="00444263" w:rsidP="007F26A5">
            <w:pPr>
              <w:rPr>
                <w:rFonts w:ascii="Arial" w:hAnsi="Arial" w:cs="Arial"/>
                <w:sz w:val="24"/>
                <w:szCs w:val="24"/>
              </w:rPr>
            </w:pPr>
            <w:r w:rsidRPr="004E2C85">
              <w:rPr>
                <w:rFonts w:ascii="Arial" w:hAnsi="Arial" w:cs="Arial"/>
                <w:sz w:val="24"/>
                <w:szCs w:val="24"/>
              </w:rPr>
              <w:t>Viacročný finančný rámec</w:t>
            </w:r>
          </w:p>
        </w:tc>
      </w:tr>
      <w:tr w:rsidR="005C19A8" w:rsidRPr="004E2C85" w14:paraId="7F2215C9" w14:textId="77777777" w:rsidTr="00A519C3">
        <w:trPr>
          <w:trHeight w:val="312"/>
        </w:trPr>
        <w:tc>
          <w:tcPr>
            <w:tcW w:w="2540" w:type="dxa"/>
            <w:tcBorders>
              <w:top w:val="single" w:sz="4" w:space="0" w:color="000000"/>
              <w:left w:val="single" w:sz="8" w:space="0" w:color="000000"/>
              <w:bottom w:val="single" w:sz="4" w:space="0" w:color="000000"/>
            </w:tcBorders>
            <w:vAlign w:val="center"/>
          </w:tcPr>
          <w:p w14:paraId="17A11C7C" w14:textId="77777777" w:rsidR="005C19A8" w:rsidRPr="004E2C85" w:rsidRDefault="005C19A8" w:rsidP="007F1907">
            <w:pPr>
              <w:rPr>
                <w:rFonts w:ascii="Arial" w:hAnsi="Arial" w:cs="Arial"/>
              </w:rPr>
            </w:pPr>
            <w:r w:rsidRPr="004E2C85">
              <w:rPr>
                <w:rFonts w:ascii="Arial" w:hAnsi="Arial" w:cs="Arial"/>
                <w:sz w:val="24"/>
                <w:szCs w:val="24"/>
              </w:rPr>
              <w:t>VO</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14:paraId="1ACE8070" w14:textId="77777777" w:rsidR="005C19A8" w:rsidRPr="004E2C85" w:rsidRDefault="005C19A8" w:rsidP="007F26A5">
            <w:pPr>
              <w:rPr>
                <w:rFonts w:ascii="Arial" w:hAnsi="Arial" w:cs="Arial"/>
              </w:rPr>
            </w:pPr>
            <w:r w:rsidRPr="004E2C85">
              <w:rPr>
                <w:rFonts w:ascii="Arial" w:hAnsi="Arial" w:cs="Arial"/>
                <w:sz w:val="24"/>
                <w:szCs w:val="24"/>
              </w:rPr>
              <w:t>Verejné obstarávanie</w:t>
            </w:r>
          </w:p>
        </w:tc>
      </w:tr>
      <w:tr w:rsidR="00C225C5" w:rsidRPr="004E2C85" w14:paraId="15691DC5" w14:textId="77777777" w:rsidTr="00A519C3">
        <w:trPr>
          <w:trHeight w:val="312"/>
        </w:trPr>
        <w:tc>
          <w:tcPr>
            <w:tcW w:w="2540" w:type="dxa"/>
            <w:tcBorders>
              <w:top w:val="single" w:sz="4" w:space="0" w:color="000000"/>
              <w:left w:val="single" w:sz="8" w:space="0" w:color="000000"/>
              <w:bottom w:val="single" w:sz="4" w:space="0" w:color="000000"/>
            </w:tcBorders>
            <w:vAlign w:val="center"/>
          </w:tcPr>
          <w:p w14:paraId="59AABCB3" w14:textId="77777777" w:rsidR="00C225C5" w:rsidRPr="004E2C85" w:rsidRDefault="00C225C5" w:rsidP="007F1907">
            <w:pPr>
              <w:rPr>
                <w:rFonts w:ascii="Arial" w:hAnsi="Arial" w:cs="Arial"/>
                <w:sz w:val="24"/>
                <w:szCs w:val="24"/>
              </w:rPr>
            </w:pPr>
            <w:r w:rsidRPr="004E2C85">
              <w:rPr>
                <w:rFonts w:ascii="Arial" w:hAnsi="Arial" w:cs="Arial"/>
                <w:sz w:val="24"/>
                <w:szCs w:val="24"/>
              </w:rPr>
              <w:t>WP</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14:paraId="06160276" w14:textId="77777777" w:rsidR="00C225C5" w:rsidRPr="004E2C85" w:rsidRDefault="00C225C5" w:rsidP="007F26A5">
            <w:pPr>
              <w:rPr>
                <w:rFonts w:ascii="Arial" w:hAnsi="Arial" w:cs="Arial"/>
                <w:sz w:val="24"/>
                <w:szCs w:val="24"/>
              </w:rPr>
            </w:pPr>
            <w:r w:rsidRPr="004E2C85">
              <w:rPr>
                <w:rFonts w:ascii="Arial" w:hAnsi="Arial" w:cs="Arial"/>
                <w:sz w:val="24"/>
                <w:szCs w:val="24"/>
              </w:rPr>
              <w:t>Pracovný program (</w:t>
            </w:r>
            <w:proofErr w:type="spellStart"/>
            <w:r w:rsidRPr="004E2C85">
              <w:rPr>
                <w:rFonts w:ascii="Arial" w:hAnsi="Arial" w:cs="Arial"/>
                <w:sz w:val="24"/>
                <w:szCs w:val="24"/>
              </w:rPr>
              <w:t>Work</w:t>
            </w:r>
            <w:proofErr w:type="spellEnd"/>
            <w:r w:rsidRPr="004E2C85">
              <w:rPr>
                <w:rFonts w:ascii="Arial" w:hAnsi="Arial" w:cs="Arial"/>
                <w:sz w:val="24"/>
                <w:szCs w:val="24"/>
              </w:rPr>
              <w:t xml:space="preserve"> </w:t>
            </w:r>
            <w:proofErr w:type="spellStart"/>
            <w:r w:rsidRPr="004E2C85">
              <w:rPr>
                <w:rFonts w:ascii="Arial" w:hAnsi="Arial" w:cs="Arial"/>
                <w:sz w:val="24"/>
                <w:szCs w:val="24"/>
              </w:rPr>
              <w:t>Programme</w:t>
            </w:r>
            <w:proofErr w:type="spellEnd"/>
            <w:r w:rsidRPr="004E2C85">
              <w:rPr>
                <w:rFonts w:ascii="Arial" w:hAnsi="Arial" w:cs="Arial"/>
                <w:sz w:val="24"/>
                <w:szCs w:val="24"/>
              </w:rPr>
              <w:t>)</w:t>
            </w:r>
          </w:p>
        </w:tc>
      </w:tr>
      <w:tr w:rsidR="00825A64" w:rsidRPr="004E2C85" w14:paraId="26608FC7" w14:textId="77777777" w:rsidTr="00A519C3">
        <w:trPr>
          <w:trHeight w:val="312"/>
        </w:trPr>
        <w:tc>
          <w:tcPr>
            <w:tcW w:w="2540" w:type="dxa"/>
            <w:tcBorders>
              <w:top w:val="single" w:sz="4" w:space="0" w:color="000000"/>
              <w:left w:val="single" w:sz="8" w:space="0" w:color="000000"/>
              <w:bottom w:val="single" w:sz="4" w:space="0" w:color="000000"/>
            </w:tcBorders>
            <w:vAlign w:val="center"/>
          </w:tcPr>
          <w:p w14:paraId="5A7BD68D" w14:textId="77777777" w:rsidR="00825A64" w:rsidRPr="004E2C85" w:rsidRDefault="00825A64" w:rsidP="00825A64">
            <w:pPr>
              <w:rPr>
                <w:rFonts w:ascii="Arial" w:hAnsi="Arial" w:cs="Arial"/>
                <w:sz w:val="24"/>
                <w:szCs w:val="24"/>
              </w:rPr>
            </w:pPr>
            <w:r w:rsidRPr="004E2C85">
              <w:rPr>
                <w:rFonts w:ascii="Arial" w:hAnsi="Arial" w:cs="Arial"/>
                <w:sz w:val="24"/>
                <w:szCs w:val="24"/>
              </w:rPr>
              <w:t>ZK</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14:paraId="5BE2C9B2" w14:textId="77777777" w:rsidR="00825A64" w:rsidRPr="004E2C85" w:rsidRDefault="00825A64" w:rsidP="00825A64">
            <w:pPr>
              <w:rPr>
                <w:rFonts w:ascii="Arial" w:hAnsi="Arial" w:cs="Arial"/>
                <w:sz w:val="24"/>
                <w:szCs w:val="24"/>
              </w:rPr>
            </w:pPr>
            <w:r w:rsidRPr="004E2C85">
              <w:rPr>
                <w:rFonts w:ascii="Arial" w:hAnsi="Arial" w:cs="Arial"/>
                <w:sz w:val="24"/>
                <w:szCs w:val="24"/>
              </w:rPr>
              <w:t>Zástupca EK</w:t>
            </w:r>
          </w:p>
        </w:tc>
      </w:tr>
      <w:tr w:rsidR="00825A64" w:rsidRPr="004E2C85" w14:paraId="465D98AD" w14:textId="77777777" w:rsidTr="00A519C3">
        <w:trPr>
          <w:trHeight w:val="312"/>
        </w:trPr>
        <w:tc>
          <w:tcPr>
            <w:tcW w:w="2540" w:type="dxa"/>
            <w:tcBorders>
              <w:top w:val="single" w:sz="4" w:space="0" w:color="000000"/>
              <w:left w:val="single" w:sz="8" w:space="0" w:color="000000"/>
              <w:bottom w:val="single" w:sz="4" w:space="0" w:color="000000"/>
            </w:tcBorders>
            <w:vAlign w:val="center"/>
          </w:tcPr>
          <w:p w14:paraId="61787E29" w14:textId="77777777" w:rsidR="00825A64" w:rsidRPr="004E2C85" w:rsidRDefault="00825A64" w:rsidP="00825A64">
            <w:pPr>
              <w:rPr>
                <w:rFonts w:ascii="Arial" w:hAnsi="Arial" w:cs="Arial"/>
                <w:sz w:val="24"/>
                <w:szCs w:val="24"/>
              </w:rPr>
            </w:pPr>
            <w:proofErr w:type="spellStart"/>
            <w:r w:rsidRPr="004E2C85">
              <w:rPr>
                <w:rFonts w:ascii="Arial" w:hAnsi="Arial" w:cs="Arial"/>
                <w:sz w:val="24"/>
                <w:szCs w:val="24"/>
              </w:rPr>
              <w:t>ŽoP</w:t>
            </w:r>
            <w:proofErr w:type="spellEnd"/>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14:paraId="668CE5ED" w14:textId="77777777" w:rsidR="00825A64" w:rsidRPr="004E2C85" w:rsidRDefault="00825A64" w:rsidP="00825A64">
            <w:pPr>
              <w:rPr>
                <w:rFonts w:ascii="Arial" w:hAnsi="Arial" w:cs="Arial"/>
              </w:rPr>
            </w:pPr>
            <w:r w:rsidRPr="004E2C85">
              <w:rPr>
                <w:rFonts w:ascii="Arial" w:hAnsi="Arial" w:cs="Arial"/>
                <w:sz w:val="24"/>
                <w:szCs w:val="24"/>
              </w:rPr>
              <w:t>Žiadosť o platbu (</w:t>
            </w:r>
            <w:proofErr w:type="spellStart"/>
            <w:r w:rsidRPr="004E2C85">
              <w:rPr>
                <w:rFonts w:ascii="Arial" w:hAnsi="Arial" w:cs="Arial"/>
                <w:sz w:val="24"/>
                <w:szCs w:val="24"/>
              </w:rPr>
              <w:t>Application</w:t>
            </w:r>
            <w:proofErr w:type="spellEnd"/>
            <w:r w:rsidRPr="004E2C85">
              <w:rPr>
                <w:rFonts w:ascii="Arial" w:hAnsi="Arial" w:cs="Arial"/>
                <w:sz w:val="24"/>
                <w:szCs w:val="24"/>
              </w:rPr>
              <w:t xml:space="preserve"> </w:t>
            </w:r>
            <w:r w:rsidRPr="004E2C85">
              <w:rPr>
                <w:rFonts w:ascii="Arial" w:hAnsi="Arial" w:cs="Arial"/>
                <w:sz w:val="24"/>
                <w:szCs w:val="24"/>
                <w:lang w:val="en-GB"/>
              </w:rPr>
              <w:t>for Payment</w:t>
            </w:r>
            <w:r w:rsidRPr="004E2C85">
              <w:rPr>
                <w:rFonts w:ascii="Arial" w:hAnsi="Arial" w:cs="Arial"/>
                <w:sz w:val="24"/>
                <w:szCs w:val="24"/>
              </w:rPr>
              <w:t>)</w:t>
            </w:r>
          </w:p>
        </w:tc>
      </w:tr>
      <w:tr w:rsidR="00662FD3" w:rsidRPr="004E2C85" w14:paraId="24BE891C" w14:textId="77777777" w:rsidTr="009560CC">
        <w:trPr>
          <w:trHeight w:val="270"/>
        </w:trPr>
        <w:tc>
          <w:tcPr>
            <w:tcW w:w="2540" w:type="dxa"/>
            <w:tcBorders>
              <w:top w:val="single" w:sz="4" w:space="0" w:color="000000"/>
              <w:left w:val="single" w:sz="8" w:space="0" w:color="000000"/>
              <w:bottom w:val="single" w:sz="4" w:space="0" w:color="000000"/>
            </w:tcBorders>
            <w:vAlign w:val="center"/>
          </w:tcPr>
          <w:p w14:paraId="15D4FEF1" w14:textId="08827529" w:rsidR="00662FD3" w:rsidRPr="004E2C85" w:rsidRDefault="00662FD3" w:rsidP="00662FD3">
            <w:pPr>
              <w:rPr>
                <w:rFonts w:ascii="Arial" w:hAnsi="Arial" w:cs="Arial"/>
                <w:sz w:val="24"/>
                <w:szCs w:val="24"/>
              </w:rPr>
            </w:pPr>
            <w:proofErr w:type="spellStart"/>
            <w:r w:rsidRPr="004E2C85">
              <w:rPr>
                <w:rFonts w:ascii="Arial" w:hAnsi="Arial" w:cs="Arial"/>
                <w:sz w:val="24"/>
                <w:szCs w:val="24"/>
              </w:rPr>
              <w:t>FoG</w:t>
            </w:r>
            <w:proofErr w:type="spellEnd"/>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14:paraId="25855AA7" w14:textId="77777777" w:rsidR="009560CC" w:rsidRDefault="00662FD3" w:rsidP="009560CC">
            <w:pPr>
              <w:spacing w:after="0" w:line="240" w:lineRule="auto"/>
              <w:jc w:val="both"/>
              <w:rPr>
                <w:rFonts w:ascii="Arial" w:hAnsi="Arial" w:cs="Arial"/>
                <w:sz w:val="24"/>
                <w:szCs w:val="24"/>
              </w:rPr>
            </w:pPr>
            <w:r w:rsidRPr="004E2C85">
              <w:rPr>
                <w:rFonts w:ascii="Arial" w:hAnsi="Arial" w:cs="Arial"/>
                <w:sz w:val="24"/>
                <w:szCs w:val="24"/>
              </w:rPr>
              <w:t xml:space="preserve">Formulár na prejavenie záujmu o grant </w:t>
            </w:r>
          </w:p>
          <w:p w14:paraId="274532E7" w14:textId="1A1EAAA6" w:rsidR="00662FD3" w:rsidRPr="004E2C85" w:rsidRDefault="00662FD3" w:rsidP="009560CC">
            <w:pPr>
              <w:spacing w:after="0" w:line="240" w:lineRule="auto"/>
              <w:jc w:val="both"/>
              <w:rPr>
                <w:rFonts w:ascii="Arial" w:hAnsi="Arial" w:cs="Arial"/>
                <w:sz w:val="24"/>
                <w:szCs w:val="24"/>
              </w:rPr>
            </w:pPr>
            <w:r w:rsidRPr="004E2C85">
              <w:rPr>
                <w:rFonts w:ascii="Arial" w:hAnsi="Arial" w:cs="Arial"/>
                <w:sz w:val="24"/>
                <w:szCs w:val="24"/>
              </w:rPr>
              <w:t>(</w:t>
            </w:r>
            <w:r w:rsidRPr="004E2C85">
              <w:rPr>
                <w:rFonts w:ascii="Arial" w:hAnsi="Arial" w:cs="Arial"/>
                <w:sz w:val="24"/>
                <w:szCs w:val="24"/>
                <w:lang w:val="en-GB"/>
              </w:rPr>
              <w:t>Form for expressing of interest on grant allocation</w:t>
            </w:r>
            <w:r w:rsidRPr="004E2C85">
              <w:rPr>
                <w:rFonts w:ascii="Arial" w:hAnsi="Arial" w:cs="Arial"/>
                <w:sz w:val="24"/>
                <w:szCs w:val="24"/>
              </w:rPr>
              <w:t>)</w:t>
            </w:r>
          </w:p>
        </w:tc>
      </w:tr>
    </w:tbl>
    <w:p w14:paraId="6AE5EEC1" w14:textId="77777777" w:rsidR="005C19A8" w:rsidRPr="004E2C85" w:rsidRDefault="005C19A8" w:rsidP="00386197">
      <w:pPr>
        <w:rPr>
          <w:rFonts w:ascii="Arial" w:hAnsi="Arial" w:cs="Arial"/>
          <w:u w:val="single"/>
        </w:rPr>
      </w:pPr>
    </w:p>
    <w:p w14:paraId="120542C6" w14:textId="77777777" w:rsidR="005A636C" w:rsidRPr="004E2C85" w:rsidRDefault="005A636C" w:rsidP="005A636C">
      <w:pPr>
        <w:spacing w:after="0" w:line="240" w:lineRule="auto"/>
        <w:rPr>
          <w:rFonts w:ascii="Arial" w:hAnsi="Arial" w:cs="Arial"/>
          <w:u w:val="single"/>
        </w:rPr>
      </w:pPr>
    </w:p>
    <w:p w14:paraId="6EDF65B1" w14:textId="77777777" w:rsidR="005C19A8" w:rsidRPr="004E2C85" w:rsidRDefault="005C19A8" w:rsidP="00053C20">
      <w:pPr>
        <w:pStyle w:val="Odsekzoznamu"/>
        <w:numPr>
          <w:ilvl w:val="0"/>
          <w:numId w:val="45"/>
        </w:numPr>
        <w:outlineLvl w:val="0"/>
        <w:rPr>
          <w:rFonts w:cs="Arial"/>
          <w:b/>
          <w:sz w:val="22"/>
        </w:rPr>
      </w:pPr>
      <w:bookmarkStart w:id="56" w:name="_Toc16592732"/>
      <w:bookmarkStart w:id="57" w:name="_Toc109389608"/>
      <w:bookmarkStart w:id="58" w:name="_Toc109908591"/>
      <w:bookmarkStart w:id="59" w:name="_Toc114664387"/>
      <w:r w:rsidRPr="004E2C85">
        <w:rPr>
          <w:rFonts w:cs="Arial"/>
          <w:b/>
          <w:sz w:val="22"/>
        </w:rPr>
        <w:t>Subjekty zapojené do implementácie</w:t>
      </w:r>
      <w:bookmarkEnd w:id="56"/>
      <w:bookmarkEnd w:id="57"/>
      <w:bookmarkEnd w:id="58"/>
      <w:bookmarkEnd w:id="59"/>
    </w:p>
    <w:p w14:paraId="0B4D273F" w14:textId="77777777" w:rsidR="005C19A8" w:rsidRPr="004E2C85" w:rsidRDefault="005C19A8" w:rsidP="009F1C83">
      <w:pPr>
        <w:spacing w:after="0" w:line="240" w:lineRule="auto"/>
        <w:jc w:val="both"/>
        <w:rPr>
          <w:rFonts w:ascii="Arial" w:hAnsi="Arial" w:cs="Arial"/>
        </w:rPr>
      </w:pPr>
    </w:p>
    <w:p w14:paraId="29E75DC0" w14:textId="77777777" w:rsidR="005C19A8" w:rsidRPr="004E2C85" w:rsidRDefault="005C19A8" w:rsidP="009F1C83">
      <w:pPr>
        <w:spacing w:after="0" w:line="240" w:lineRule="auto"/>
        <w:jc w:val="both"/>
        <w:rPr>
          <w:rFonts w:ascii="Arial" w:hAnsi="Arial" w:cs="Arial"/>
        </w:rPr>
      </w:pPr>
      <w:r w:rsidRPr="004E2C85">
        <w:rPr>
          <w:rFonts w:ascii="Arial" w:hAnsi="Arial" w:cs="Arial"/>
        </w:rPr>
        <w:t>Hlavnou zásadou pri určení subjektov zapojených do systému implementácie, riadenia a kontroly prostriedkov Programu Bohunice je náležité oddelenie výkonu jednotlivých funkcií a vytvorenie efektívneho a kvalitatívne funkčného systému.</w:t>
      </w:r>
    </w:p>
    <w:p w14:paraId="2C045BA1" w14:textId="77777777" w:rsidR="005C19A8" w:rsidRPr="004E2C85" w:rsidRDefault="00C579C6" w:rsidP="00851E5A">
      <w:pPr>
        <w:spacing w:after="0" w:line="240" w:lineRule="auto"/>
        <w:jc w:val="both"/>
        <w:rPr>
          <w:rFonts w:ascii="Arial" w:hAnsi="Arial" w:cs="Arial"/>
        </w:rPr>
      </w:pPr>
      <w:r w:rsidRPr="004E2C85">
        <w:rPr>
          <w:rFonts w:ascii="Arial" w:hAnsi="Arial" w:cs="Arial"/>
        </w:rPr>
        <w:t>NA</w:t>
      </w:r>
      <w:r w:rsidR="005C19A8" w:rsidRPr="004E2C85">
        <w:rPr>
          <w:rFonts w:ascii="Arial" w:hAnsi="Arial" w:cs="Arial"/>
        </w:rPr>
        <w:t xml:space="preserve"> ako subjekt, ktorému boli z úrovne EK delegované právomoci na realizáciu Programu Bohunice, vytvára v systéme jeho implementácie vzájomné vzťahy k nasledovným subjektom/útvarom:</w:t>
      </w:r>
    </w:p>
    <w:p w14:paraId="3E3BF0E7" w14:textId="77777777" w:rsidR="005C19A8" w:rsidRPr="004E2C85" w:rsidRDefault="005C19A8" w:rsidP="00851E5A">
      <w:pPr>
        <w:spacing w:after="0" w:line="240" w:lineRule="auto"/>
        <w:jc w:val="both"/>
        <w:rPr>
          <w:rFonts w:ascii="Arial" w:hAnsi="Arial" w:cs="Arial"/>
        </w:rPr>
      </w:pPr>
    </w:p>
    <w:p w14:paraId="1C95975A" w14:textId="77777777" w:rsidR="005C19A8" w:rsidRPr="004E2C85" w:rsidRDefault="005C19A8" w:rsidP="00E36F6E">
      <w:pPr>
        <w:pStyle w:val="Odsekzoznamu"/>
        <w:numPr>
          <w:ilvl w:val="0"/>
          <w:numId w:val="6"/>
        </w:numPr>
        <w:suppressAutoHyphens/>
        <w:ind w:left="714" w:hanging="357"/>
        <w:contextualSpacing w:val="0"/>
        <w:jc w:val="both"/>
        <w:rPr>
          <w:rFonts w:cs="Arial"/>
          <w:sz w:val="22"/>
          <w:lang w:eastAsia="en-US"/>
        </w:rPr>
      </w:pPr>
      <w:r w:rsidRPr="004E2C85">
        <w:rPr>
          <w:rFonts w:cs="Arial"/>
          <w:sz w:val="22"/>
          <w:lang w:eastAsia="en-US"/>
        </w:rPr>
        <w:t>EK;</w:t>
      </w:r>
    </w:p>
    <w:p w14:paraId="31DC0B79" w14:textId="77777777" w:rsidR="005C19A8" w:rsidRPr="004E2C85" w:rsidRDefault="005C19A8" w:rsidP="00E36F6E">
      <w:pPr>
        <w:pStyle w:val="Odsekzoznamu"/>
        <w:numPr>
          <w:ilvl w:val="0"/>
          <w:numId w:val="6"/>
        </w:numPr>
        <w:suppressAutoHyphens/>
        <w:ind w:left="714" w:hanging="357"/>
        <w:contextualSpacing w:val="0"/>
        <w:jc w:val="both"/>
        <w:rPr>
          <w:rFonts w:cs="Arial"/>
          <w:sz w:val="22"/>
          <w:lang w:eastAsia="en-US"/>
        </w:rPr>
      </w:pPr>
      <w:r w:rsidRPr="004E2C85">
        <w:rPr>
          <w:rFonts w:cs="Arial"/>
          <w:sz w:val="22"/>
          <w:lang w:eastAsia="en-US"/>
        </w:rPr>
        <w:t>orgán zabezpečujúci ochranu finančných záujmov (Úrad vlády SR);</w:t>
      </w:r>
    </w:p>
    <w:p w14:paraId="61B0E823" w14:textId="77777777" w:rsidR="005C19A8" w:rsidRPr="004E2C85" w:rsidRDefault="004A7442" w:rsidP="00E36F6E">
      <w:pPr>
        <w:pStyle w:val="Odsekzoznamu"/>
        <w:numPr>
          <w:ilvl w:val="0"/>
          <w:numId w:val="6"/>
        </w:numPr>
        <w:suppressAutoHyphens/>
        <w:ind w:left="714" w:hanging="357"/>
        <w:contextualSpacing w:val="0"/>
        <w:jc w:val="both"/>
        <w:rPr>
          <w:rFonts w:cs="Arial"/>
          <w:sz w:val="22"/>
          <w:lang w:eastAsia="en-US"/>
        </w:rPr>
      </w:pPr>
      <w:r w:rsidRPr="004E2C85">
        <w:rPr>
          <w:rFonts w:cs="Arial"/>
          <w:sz w:val="22"/>
          <w:lang w:eastAsia="en-US"/>
        </w:rPr>
        <w:t>PK</w:t>
      </w:r>
      <w:r w:rsidR="005C19A8" w:rsidRPr="004E2C85">
        <w:rPr>
          <w:rFonts w:cs="Arial"/>
          <w:sz w:val="22"/>
          <w:lang w:eastAsia="en-US"/>
        </w:rPr>
        <w:t>;</w:t>
      </w:r>
    </w:p>
    <w:p w14:paraId="5AC675FB" w14:textId="77777777" w:rsidR="005C19A8" w:rsidRPr="004E2C85" w:rsidRDefault="005C19A8" w:rsidP="00E36F6E">
      <w:pPr>
        <w:pStyle w:val="Odsekzoznamu"/>
        <w:numPr>
          <w:ilvl w:val="0"/>
          <w:numId w:val="6"/>
        </w:numPr>
        <w:suppressAutoHyphens/>
        <w:ind w:left="714" w:hanging="357"/>
        <w:contextualSpacing w:val="0"/>
        <w:jc w:val="both"/>
        <w:rPr>
          <w:rFonts w:cs="Arial"/>
          <w:sz w:val="22"/>
          <w:lang w:eastAsia="en-US"/>
        </w:rPr>
      </w:pPr>
      <w:r w:rsidRPr="004E2C85">
        <w:rPr>
          <w:rFonts w:cs="Arial"/>
          <w:sz w:val="22"/>
        </w:rPr>
        <w:t>auditné orgány</w:t>
      </w:r>
      <w:r w:rsidRPr="004E2C85">
        <w:rPr>
          <w:rFonts w:cs="Arial"/>
          <w:sz w:val="22"/>
          <w:lang w:eastAsia="en-US"/>
        </w:rPr>
        <w:t xml:space="preserve"> (napr. EDA, NKÚ, MF SR, Úrad vládneho auditu);</w:t>
      </w:r>
    </w:p>
    <w:p w14:paraId="0AA91446" w14:textId="77777777" w:rsidR="005C19A8" w:rsidRPr="004E2C85" w:rsidRDefault="005C19A8" w:rsidP="00E36F6E">
      <w:pPr>
        <w:pStyle w:val="Odsekzoznamu"/>
        <w:numPr>
          <w:ilvl w:val="0"/>
          <w:numId w:val="6"/>
        </w:numPr>
        <w:suppressAutoHyphens/>
        <w:ind w:left="714" w:hanging="357"/>
        <w:contextualSpacing w:val="0"/>
        <w:jc w:val="both"/>
        <w:rPr>
          <w:rFonts w:cs="Arial"/>
          <w:sz w:val="22"/>
          <w:lang w:eastAsia="en-US"/>
        </w:rPr>
      </w:pPr>
      <w:r w:rsidRPr="004E2C85">
        <w:rPr>
          <w:rFonts w:cs="Arial"/>
          <w:sz w:val="22"/>
          <w:lang w:eastAsia="en-US"/>
        </w:rPr>
        <w:t>Nezávislý externý auditný subjekt</w:t>
      </w:r>
      <w:r w:rsidR="00C84A8C" w:rsidRPr="004E2C85">
        <w:rPr>
          <w:rFonts w:cs="Arial"/>
          <w:sz w:val="22"/>
          <w:lang w:eastAsia="en-US"/>
        </w:rPr>
        <w:t xml:space="preserve"> ;</w:t>
      </w:r>
    </w:p>
    <w:p w14:paraId="137B7F19" w14:textId="77777777" w:rsidR="005C19A8" w:rsidRPr="004E2C85" w:rsidRDefault="005C19A8" w:rsidP="00E36F6E">
      <w:pPr>
        <w:pStyle w:val="Odsekzoznamu"/>
        <w:numPr>
          <w:ilvl w:val="0"/>
          <w:numId w:val="6"/>
        </w:numPr>
        <w:suppressAutoHyphens/>
        <w:ind w:left="714" w:hanging="357"/>
        <w:contextualSpacing w:val="0"/>
        <w:jc w:val="both"/>
        <w:rPr>
          <w:rFonts w:cs="Arial"/>
          <w:sz w:val="22"/>
          <w:lang w:eastAsia="en-US"/>
        </w:rPr>
      </w:pPr>
      <w:r w:rsidRPr="004E2C85">
        <w:rPr>
          <w:rFonts w:cs="Arial"/>
          <w:sz w:val="22"/>
          <w:lang w:eastAsia="en-US"/>
        </w:rPr>
        <w:lastRenderedPageBreak/>
        <w:t>ÚVO;</w:t>
      </w:r>
    </w:p>
    <w:p w14:paraId="03C7A85E" w14:textId="77777777" w:rsidR="005C19A8" w:rsidRPr="004E2C85" w:rsidRDefault="005C19A8" w:rsidP="00E36F6E">
      <w:pPr>
        <w:pStyle w:val="Odsekzoznamu"/>
        <w:numPr>
          <w:ilvl w:val="0"/>
          <w:numId w:val="6"/>
        </w:numPr>
        <w:suppressAutoHyphens/>
        <w:ind w:left="714" w:hanging="357"/>
        <w:contextualSpacing w:val="0"/>
        <w:jc w:val="both"/>
        <w:rPr>
          <w:rFonts w:cs="Arial"/>
          <w:sz w:val="22"/>
          <w:lang w:eastAsia="en-US"/>
        </w:rPr>
      </w:pPr>
      <w:r w:rsidRPr="004E2C85">
        <w:rPr>
          <w:rFonts w:cs="Arial"/>
          <w:sz w:val="22"/>
          <w:lang w:eastAsia="en-US"/>
        </w:rPr>
        <w:t>Prijímateľ/</w:t>
      </w:r>
      <w:r w:rsidR="004C0A56" w:rsidRPr="004E2C85">
        <w:rPr>
          <w:rFonts w:cs="Arial"/>
          <w:sz w:val="22"/>
          <w:lang w:eastAsia="en-US"/>
        </w:rPr>
        <w:t>D</w:t>
      </w:r>
      <w:r w:rsidRPr="004E2C85">
        <w:rPr>
          <w:rFonts w:cs="Arial"/>
          <w:sz w:val="22"/>
          <w:lang w:eastAsia="en-US"/>
        </w:rPr>
        <w:t>odávateľ;</w:t>
      </w:r>
    </w:p>
    <w:p w14:paraId="1D92E02A" w14:textId="77777777" w:rsidR="005C19A8" w:rsidRPr="004E2C85" w:rsidRDefault="005C19A8" w:rsidP="00E36F6E">
      <w:pPr>
        <w:pStyle w:val="Odsekzoznamu"/>
        <w:numPr>
          <w:ilvl w:val="0"/>
          <w:numId w:val="6"/>
        </w:numPr>
        <w:suppressAutoHyphens/>
        <w:ind w:left="714" w:hanging="357"/>
        <w:contextualSpacing w:val="0"/>
        <w:jc w:val="both"/>
        <w:rPr>
          <w:rFonts w:cs="Arial"/>
          <w:sz w:val="22"/>
          <w:lang w:eastAsia="en-US"/>
        </w:rPr>
      </w:pPr>
      <w:r w:rsidRPr="004E2C85">
        <w:rPr>
          <w:rFonts w:cs="Arial"/>
          <w:sz w:val="22"/>
          <w:lang w:eastAsia="en-US"/>
        </w:rPr>
        <w:t>Monitorovací výbor;</w:t>
      </w:r>
    </w:p>
    <w:p w14:paraId="26AE5FB6" w14:textId="77777777" w:rsidR="005C19A8" w:rsidRPr="004E2C85" w:rsidRDefault="005C19A8" w:rsidP="00E36F6E">
      <w:pPr>
        <w:pStyle w:val="Odsekzoznamu"/>
        <w:numPr>
          <w:ilvl w:val="0"/>
          <w:numId w:val="6"/>
        </w:numPr>
        <w:suppressAutoHyphens/>
        <w:contextualSpacing w:val="0"/>
        <w:jc w:val="both"/>
        <w:rPr>
          <w:rFonts w:cs="Arial"/>
          <w:sz w:val="22"/>
          <w:lang w:eastAsia="en-US"/>
        </w:rPr>
      </w:pPr>
      <w:r w:rsidRPr="004E2C85">
        <w:rPr>
          <w:rFonts w:cs="Arial"/>
          <w:sz w:val="22"/>
          <w:lang w:eastAsia="en-US"/>
        </w:rPr>
        <w:t>Kompetentné dozorné orgány SR (najmä ÚJD SR, ÚVZ SR</w:t>
      </w:r>
      <w:r w:rsidR="00A16572" w:rsidRPr="004E2C85">
        <w:rPr>
          <w:rFonts w:cs="Arial"/>
          <w:sz w:val="22"/>
          <w:lang w:eastAsia="en-US"/>
        </w:rPr>
        <w:t>, Národný inšpektorát práce</w:t>
      </w:r>
      <w:r w:rsidRPr="004E2C85">
        <w:rPr>
          <w:rFonts w:cs="Arial"/>
          <w:sz w:val="22"/>
          <w:lang w:eastAsia="en-US"/>
        </w:rPr>
        <w:t>);</w:t>
      </w:r>
    </w:p>
    <w:p w14:paraId="0A9A824B" w14:textId="77777777" w:rsidR="005C19A8" w:rsidRPr="004E2C85" w:rsidRDefault="005C19A8" w:rsidP="00E36F6E">
      <w:pPr>
        <w:pStyle w:val="Odsekzoznamu"/>
        <w:numPr>
          <w:ilvl w:val="0"/>
          <w:numId w:val="6"/>
        </w:numPr>
        <w:suppressAutoHyphens/>
        <w:contextualSpacing w:val="0"/>
        <w:jc w:val="both"/>
        <w:rPr>
          <w:rFonts w:cs="Arial"/>
          <w:sz w:val="22"/>
          <w:lang w:eastAsia="en-US"/>
        </w:rPr>
      </w:pPr>
      <w:r w:rsidRPr="004E2C85">
        <w:rPr>
          <w:rFonts w:cs="Arial"/>
          <w:sz w:val="22"/>
          <w:lang w:eastAsia="en-US"/>
        </w:rPr>
        <w:t>NJF</w:t>
      </w:r>
      <w:r w:rsidR="000B324B" w:rsidRPr="004E2C85">
        <w:rPr>
          <w:rFonts w:cs="Arial"/>
          <w:sz w:val="22"/>
          <w:lang w:eastAsia="en-US"/>
        </w:rPr>
        <w:t>;</w:t>
      </w:r>
      <w:r w:rsidRPr="004E2C85">
        <w:rPr>
          <w:rFonts w:cs="Arial"/>
          <w:sz w:val="22"/>
          <w:lang w:eastAsia="en-US"/>
        </w:rPr>
        <w:t xml:space="preserve"> </w:t>
      </w:r>
    </w:p>
    <w:p w14:paraId="64851B0F" w14:textId="77777777" w:rsidR="005C19A8" w:rsidRPr="004E2C85" w:rsidRDefault="005C19A8" w:rsidP="00E36F6E">
      <w:pPr>
        <w:pStyle w:val="Odsekzoznamu"/>
        <w:numPr>
          <w:ilvl w:val="0"/>
          <w:numId w:val="6"/>
        </w:numPr>
        <w:suppressAutoHyphens/>
        <w:contextualSpacing w:val="0"/>
        <w:jc w:val="both"/>
        <w:rPr>
          <w:rFonts w:cs="Arial"/>
          <w:sz w:val="22"/>
          <w:lang w:eastAsia="en-US"/>
        </w:rPr>
      </w:pPr>
      <w:r w:rsidRPr="004E2C85">
        <w:rPr>
          <w:rFonts w:cs="Arial"/>
          <w:sz w:val="22"/>
          <w:lang w:eastAsia="en-US"/>
        </w:rPr>
        <w:t>ďalšie subjekty.</w:t>
      </w:r>
    </w:p>
    <w:p w14:paraId="616C07E8" w14:textId="77777777" w:rsidR="008E7CB9" w:rsidRPr="004E2C85" w:rsidRDefault="008E7CB9" w:rsidP="00851E5A">
      <w:pPr>
        <w:spacing w:after="0" w:line="240" w:lineRule="auto"/>
        <w:jc w:val="both"/>
        <w:rPr>
          <w:rFonts w:ascii="Arial" w:hAnsi="Arial" w:cs="Arial"/>
        </w:rPr>
      </w:pPr>
    </w:p>
    <w:p w14:paraId="087839FC" w14:textId="77777777" w:rsidR="005C19A8" w:rsidRPr="004E2C85" w:rsidRDefault="005C19A8" w:rsidP="009F1C83">
      <w:pPr>
        <w:pStyle w:val="Odsekzoznamu"/>
        <w:ind w:left="709"/>
        <w:outlineLvl w:val="1"/>
        <w:rPr>
          <w:rFonts w:cs="Arial"/>
        </w:rPr>
      </w:pPr>
    </w:p>
    <w:p w14:paraId="07551ED7" w14:textId="77777777" w:rsidR="005C19A8" w:rsidRPr="004E2C85" w:rsidRDefault="005C19A8" w:rsidP="009F1C83">
      <w:pPr>
        <w:pStyle w:val="Popis"/>
        <w:keepNext/>
        <w:jc w:val="both"/>
        <w:rPr>
          <w:rFonts w:ascii="Arial" w:hAnsi="Arial" w:cs="Arial"/>
          <w:color w:val="auto"/>
        </w:rPr>
      </w:pPr>
      <w:r w:rsidRPr="004E2C85">
        <w:rPr>
          <w:rFonts w:ascii="Arial" w:hAnsi="Arial" w:cs="Arial"/>
          <w:color w:val="auto"/>
        </w:rPr>
        <w:t xml:space="preserve">Obrázok </w:t>
      </w:r>
      <w:r w:rsidR="005E31B1" w:rsidRPr="004E2C85">
        <w:rPr>
          <w:rFonts w:ascii="Arial" w:hAnsi="Arial" w:cs="Arial"/>
          <w:color w:val="auto"/>
        </w:rPr>
        <w:fldChar w:fldCharType="begin"/>
      </w:r>
      <w:r w:rsidRPr="004E2C85">
        <w:rPr>
          <w:rFonts w:ascii="Arial" w:hAnsi="Arial" w:cs="Arial"/>
          <w:color w:val="auto"/>
        </w:rPr>
        <w:instrText xml:space="preserve"> SEQ Obrázok \* ARABIC </w:instrText>
      </w:r>
      <w:r w:rsidR="005E31B1" w:rsidRPr="004E2C85">
        <w:rPr>
          <w:rFonts w:ascii="Arial" w:hAnsi="Arial" w:cs="Arial"/>
          <w:color w:val="auto"/>
        </w:rPr>
        <w:fldChar w:fldCharType="separate"/>
      </w:r>
      <w:r w:rsidR="00DB71A1" w:rsidRPr="004E2C85">
        <w:rPr>
          <w:rFonts w:ascii="Arial" w:hAnsi="Arial" w:cs="Arial"/>
          <w:noProof/>
          <w:color w:val="auto"/>
        </w:rPr>
        <w:t>1</w:t>
      </w:r>
      <w:r w:rsidR="005E31B1" w:rsidRPr="004E2C85">
        <w:rPr>
          <w:rFonts w:ascii="Arial" w:hAnsi="Arial" w:cs="Arial"/>
          <w:color w:val="auto"/>
        </w:rPr>
        <w:fldChar w:fldCharType="end"/>
      </w:r>
      <w:r w:rsidRPr="004E2C85">
        <w:rPr>
          <w:rFonts w:ascii="Arial" w:hAnsi="Arial" w:cs="Arial"/>
          <w:color w:val="auto"/>
        </w:rPr>
        <w:t xml:space="preserve"> - Subjekty zapojené do implementácie, riadenia a kontroly Programu Bohunice</w:t>
      </w:r>
    </w:p>
    <w:p w14:paraId="678CCA9C" w14:textId="77777777" w:rsidR="005C19A8" w:rsidRPr="004E2C85" w:rsidRDefault="005C19A8" w:rsidP="009F1C83">
      <w:pPr>
        <w:rPr>
          <w:rFonts w:ascii="Arial" w:hAnsi="Arial" w:cs="Arial"/>
        </w:rPr>
      </w:pPr>
    </w:p>
    <w:p w14:paraId="1F45BED5" w14:textId="77777777" w:rsidR="005C19A8" w:rsidRPr="004E2C85" w:rsidRDefault="009D0238" w:rsidP="009F1C83">
      <w:pPr>
        <w:rPr>
          <w:rFonts w:ascii="Arial" w:hAnsi="Arial" w:cs="Arial"/>
        </w:rPr>
      </w:pPr>
      <w:r w:rsidRPr="004E2C85">
        <w:rPr>
          <w:rFonts w:ascii="Arial" w:hAnsi="Arial" w:cs="Arial"/>
          <w:noProof/>
          <w:sz w:val="16"/>
        </w:rPr>
        <w:drawing>
          <wp:inline distT="0" distB="0" distL="0" distR="0" wp14:anchorId="31A835D0" wp14:editId="64A75910">
            <wp:extent cx="5831205" cy="3743960"/>
            <wp:effectExtent l="0" t="0" r="0" b="0"/>
            <wp:docPr id="10" name="Diagram 1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51B6A408" w14:textId="77777777" w:rsidR="005C19A8" w:rsidRPr="004E2C85" w:rsidRDefault="005C19A8" w:rsidP="009F1C83">
      <w:pPr>
        <w:rPr>
          <w:rFonts w:ascii="Arial" w:hAnsi="Arial" w:cs="Arial"/>
        </w:rPr>
      </w:pPr>
    </w:p>
    <w:p w14:paraId="66BF98A7" w14:textId="77777777" w:rsidR="005C19A8" w:rsidRPr="004E2C85" w:rsidRDefault="005C19A8" w:rsidP="008D2969">
      <w:pPr>
        <w:jc w:val="both"/>
        <w:rPr>
          <w:rFonts w:ascii="Arial" w:hAnsi="Arial" w:cs="Arial"/>
        </w:rPr>
      </w:pPr>
      <w:proofErr w:type="spellStart"/>
      <w:r w:rsidRPr="004E2C85">
        <w:rPr>
          <w:rFonts w:ascii="Arial" w:hAnsi="Arial" w:cs="Arial"/>
        </w:rPr>
        <w:t>SiPB</w:t>
      </w:r>
      <w:proofErr w:type="spellEnd"/>
      <w:r w:rsidRPr="004E2C85">
        <w:rPr>
          <w:rFonts w:ascii="Arial" w:hAnsi="Arial" w:cs="Arial"/>
        </w:rPr>
        <w:t xml:space="preserve"> neopisuje činnosti a organizáciu postupov všetkých uvádzaných subjektov, resp. iba v miere nevyhnutnej pre určenie základných úloh a činností </w:t>
      </w:r>
      <w:r w:rsidR="00BE3A7C" w:rsidRPr="004E2C85">
        <w:rPr>
          <w:rFonts w:ascii="Arial" w:hAnsi="Arial" w:cs="Arial"/>
        </w:rPr>
        <w:t xml:space="preserve">potrebných </w:t>
      </w:r>
      <w:r w:rsidRPr="004E2C85">
        <w:rPr>
          <w:rFonts w:ascii="Arial" w:hAnsi="Arial" w:cs="Arial"/>
        </w:rPr>
        <w:t>pre implementáciu Programu Bohunice. Ich práva, povinnosti, úlohy a postavenie sú stanovené v samostatných dokumentoch, napr. zákonoch, nariadeniach a pod.</w:t>
      </w:r>
    </w:p>
    <w:p w14:paraId="5F501F06" w14:textId="77777777" w:rsidR="008E7CB9" w:rsidRPr="004E2C85" w:rsidRDefault="008E7CB9" w:rsidP="00BE7A95">
      <w:pPr>
        <w:jc w:val="both"/>
        <w:rPr>
          <w:rFonts w:ascii="Arial" w:hAnsi="Arial" w:cs="Arial"/>
        </w:rPr>
      </w:pPr>
    </w:p>
    <w:p w14:paraId="1FC319A6" w14:textId="77777777" w:rsidR="00A3342F" w:rsidRPr="004E2C85" w:rsidRDefault="00A3342F">
      <w:pPr>
        <w:spacing w:after="0" w:line="240" w:lineRule="auto"/>
        <w:rPr>
          <w:rFonts w:ascii="Arial" w:hAnsi="Arial" w:cs="Arial"/>
          <w:b/>
        </w:rPr>
      </w:pPr>
      <w:bookmarkStart w:id="60" w:name="_Toc439149520"/>
      <w:bookmarkStart w:id="61" w:name="_Toc439149599"/>
      <w:bookmarkStart w:id="62" w:name="_Toc439151450"/>
      <w:bookmarkStart w:id="63" w:name="_Toc439241618"/>
      <w:bookmarkStart w:id="64" w:name="_Toc439241699"/>
      <w:bookmarkStart w:id="65" w:name="_Toc439241777"/>
      <w:bookmarkStart w:id="66" w:name="_Toc439679695"/>
      <w:bookmarkStart w:id="67" w:name="_Toc439679919"/>
      <w:bookmarkStart w:id="68" w:name="_Toc439680241"/>
      <w:bookmarkStart w:id="69" w:name="_Toc439941924"/>
      <w:bookmarkStart w:id="70" w:name="_Toc439942163"/>
      <w:bookmarkStart w:id="71" w:name="_Toc439942248"/>
      <w:bookmarkStart w:id="72" w:name="_Toc440267600"/>
      <w:bookmarkStart w:id="73" w:name="_Toc440367618"/>
      <w:bookmarkStart w:id="74" w:name="_Toc440367707"/>
      <w:bookmarkStart w:id="75" w:name="_Toc439149521"/>
      <w:bookmarkStart w:id="76" w:name="_Toc439149600"/>
      <w:bookmarkStart w:id="77" w:name="_Toc439151451"/>
      <w:bookmarkStart w:id="78" w:name="_Toc439241619"/>
      <w:bookmarkStart w:id="79" w:name="_Toc439241700"/>
      <w:bookmarkStart w:id="80" w:name="_Toc439241778"/>
      <w:bookmarkStart w:id="81" w:name="_Toc439679696"/>
      <w:bookmarkStart w:id="82" w:name="_Toc439679920"/>
      <w:bookmarkStart w:id="83" w:name="_Toc439680242"/>
      <w:bookmarkStart w:id="84" w:name="_Toc439941925"/>
      <w:bookmarkStart w:id="85" w:name="_Toc439942164"/>
      <w:bookmarkStart w:id="86" w:name="_Toc439942249"/>
      <w:bookmarkStart w:id="87" w:name="_Toc440267601"/>
      <w:bookmarkStart w:id="88" w:name="_Toc440367619"/>
      <w:bookmarkStart w:id="89" w:name="_Toc440367708"/>
      <w:bookmarkStart w:id="90" w:name="_Toc16592733"/>
      <w:bookmarkStart w:id="91" w:name="_Toc344902469"/>
      <w:bookmarkStart w:id="92" w:name="_Toc344905381"/>
      <w:bookmarkStart w:id="93" w:name="_Toc327884377"/>
      <w:bookmarkStart w:id="94" w:name="_Toc347219257"/>
      <w:bookmarkStart w:id="95" w:name="_Toc419709537"/>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4E2C85">
        <w:rPr>
          <w:rFonts w:ascii="Arial" w:hAnsi="Arial" w:cs="Arial"/>
          <w:b/>
        </w:rPr>
        <w:br w:type="page"/>
      </w:r>
    </w:p>
    <w:p w14:paraId="1ABBC16F" w14:textId="77777777" w:rsidR="005C19A8" w:rsidRPr="004E2C85" w:rsidRDefault="005C19A8" w:rsidP="00053C20">
      <w:pPr>
        <w:pStyle w:val="Odsekzoznamu"/>
        <w:numPr>
          <w:ilvl w:val="1"/>
          <w:numId w:val="48"/>
        </w:numPr>
        <w:ind w:left="709" w:hanging="709"/>
        <w:outlineLvl w:val="1"/>
        <w:rPr>
          <w:rFonts w:cs="Arial"/>
          <w:b/>
          <w:sz w:val="22"/>
        </w:rPr>
      </w:pPr>
      <w:bookmarkStart w:id="96" w:name="_Toc109389609"/>
      <w:bookmarkStart w:id="97" w:name="_Toc109908592"/>
      <w:bookmarkStart w:id="98" w:name="_Toc114664388"/>
      <w:r w:rsidRPr="004E2C85">
        <w:rPr>
          <w:rFonts w:cs="Arial"/>
          <w:b/>
          <w:sz w:val="22"/>
        </w:rPr>
        <w:lastRenderedPageBreak/>
        <w:t>Úlohy jednotlivých subjektov</w:t>
      </w:r>
      <w:bookmarkEnd w:id="90"/>
      <w:bookmarkEnd w:id="96"/>
      <w:bookmarkEnd w:id="97"/>
      <w:bookmarkEnd w:id="98"/>
    </w:p>
    <w:p w14:paraId="2FF887C8" w14:textId="77777777" w:rsidR="005C19A8" w:rsidRPr="004E2C85" w:rsidRDefault="005C19A8" w:rsidP="00534C18">
      <w:pPr>
        <w:spacing w:after="0" w:line="240" w:lineRule="auto"/>
        <w:jc w:val="both"/>
        <w:rPr>
          <w:rFonts w:ascii="Arial" w:hAnsi="Arial" w:cs="Arial"/>
        </w:rPr>
      </w:pPr>
    </w:p>
    <w:p w14:paraId="6C7DCFEE" w14:textId="77777777" w:rsidR="005C19A8" w:rsidRPr="004E2C85" w:rsidRDefault="005C19A8" w:rsidP="00053C20">
      <w:pPr>
        <w:pStyle w:val="Odsekzoznamu"/>
        <w:numPr>
          <w:ilvl w:val="2"/>
          <w:numId w:val="48"/>
        </w:numPr>
        <w:outlineLvl w:val="2"/>
        <w:rPr>
          <w:rFonts w:cs="Arial"/>
          <w:b/>
          <w:sz w:val="22"/>
        </w:rPr>
      </w:pPr>
      <w:bookmarkStart w:id="99" w:name="_Toc16592734"/>
      <w:bookmarkStart w:id="100" w:name="_Toc109389610"/>
      <w:bookmarkStart w:id="101" w:name="_Toc109908593"/>
      <w:bookmarkStart w:id="102" w:name="_Toc114664389"/>
      <w:r w:rsidRPr="004E2C85">
        <w:rPr>
          <w:rFonts w:cs="Arial"/>
          <w:b/>
          <w:sz w:val="22"/>
        </w:rPr>
        <w:t>Národná agentúra, Oprávnený predstaviteľ</w:t>
      </w:r>
      <w:r w:rsidR="002A39AE" w:rsidRPr="004E2C85">
        <w:rPr>
          <w:rFonts w:cs="Arial"/>
          <w:b/>
          <w:sz w:val="22"/>
        </w:rPr>
        <w:t>, Odbor Program Bohunice</w:t>
      </w:r>
      <w:r w:rsidRPr="004E2C85">
        <w:rPr>
          <w:rFonts w:cs="Arial"/>
          <w:b/>
          <w:sz w:val="22"/>
        </w:rPr>
        <w:t xml:space="preserve"> a Podporné útvary</w:t>
      </w:r>
      <w:bookmarkEnd w:id="99"/>
      <w:bookmarkEnd w:id="100"/>
      <w:bookmarkEnd w:id="101"/>
      <w:bookmarkEnd w:id="102"/>
      <w:r w:rsidRPr="004E2C85">
        <w:rPr>
          <w:rFonts w:cs="Arial"/>
          <w:b/>
          <w:sz w:val="22"/>
        </w:rPr>
        <w:t xml:space="preserve"> </w:t>
      </w:r>
    </w:p>
    <w:p w14:paraId="319EDA38" w14:textId="77777777" w:rsidR="005C19A8" w:rsidRPr="004E2C85" w:rsidRDefault="005C19A8" w:rsidP="00D30C49">
      <w:pPr>
        <w:spacing w:after="0" w:line="240" w:lineRule="auto"/>
        <w:jc w:val="both"/>
        <w:rPr>
          <w:rFonts w:ascii="Arial" w:hAnsi="Arial" w:cs="Arial"/>
        </w:rPr>
      </w:pPr>
    </w:p>
    <w:p w14:paraId="36265A74" w14:textId="4C646C5C" w:rsidR="005C19A8" w:rsidRPr="004E2C85" w:rsidRDefault="005C19A8" w:rsidP="00D30C49">
      <w:pPr>
        <w:spacing w:after="0" w:line="240" w:lineRule="auto"/>
        <w:jc w:val="both"/>
        <w:rPr>
          <w:rFonts w:ascii="Arial" w:hAnsi="Arial" w:cs="Arial"/>
        </w:rPr>
      </w:pPr>
      <w:r w:rsidRPr="004E2C85">
        <w:rPr>
          <w:rFonts w:ascii="Arial" w:hAnsi="Arial" w:cs="Arial"/>
        </w:rPr>
        <w:t>V zmysle uzatvorenej Dohody o </w:t>
      </w:r>
      <w:r w:rsidR="009F3B75" w:rsidRPr="004E2C85">
        <w:rPr>
          <w:rFonts w:ascii="Arial" w:hAnsi="Arial" w:cs="Arial"/>
        </w:rPr>
        <w:t>príspevku</w:t>
      </w:r>
      <w:r w:rsidRPr="004E2C85">
        <w:rPr>
          <w:rFonts w:ascii="Arial" w:hAnsi="Arial" w:cs="Arial"/>
        </w:rPr>
        <w:t xml:space="preserve"> plní SIEA funkciu Národnej agentúry, </w:t>
      </w:r>
      <w:proofErr w:type="spellStart"/>
      <w:r w:rsidRPr="004E2C85">
        <w:rPr>
          <w:rFonts w:ascii="Arial" w:hAnsi="Arial" w:cs="Arial"/>
        </w:rPr>
        <w:t>t.j</w:t>
      </w:r>
      <w:proofErr w:type="spellEnd"/>
      <w:r w:rsidRPr="004E2C85">
        <w:rPr>
          <w:rFonts w:ascii="Arial" w:hAnsi="Arial" w:cs="Arial"/>
        </w:rPr>
        <w:t>. je poverená</w:t>
      </w:r>
      <w:r w:rsidRPr="004E2C85">
        <w:rPr>
          <w:rFonts w:ascii="Arial" w:hAnsi="Arial" w:cs="Arial"/>
          <w:b/>
        </w:rPr>
        <w:t xml:space="preserve"> </w:t>
      </w:r>
      <w:r w:rsidRPr="004E2C85">
        <w:rPr>
          <w:rFonts w:ascii="Arial" w:hAnsi="Arial" w:cs="Arial"/>
        </w:rPr>
        <w:t xml:space="preserve">implementáciou Programu Bohunice. Za týmto účelom SIEA ako </w:t>
      </w:r>
      <w:r w:rsidR="007D7E96" w:rsidRPr="004E2C85">
        <w:rPr>
          <w:rFonts w:ascii="Arial" w:hAnsi="Arial" w:cs="Arial"/>
        </w:rPr>
        <w:t>NA</w:t>
      </w:r>
      <w:r w:rsidRPr="004E2C85">
        <w:rPr>
          <w:rFonts w:ascii="Arial" w:hAnsi="Arial" w:cs="Arial"/>
        </w:rPr>
        <w:t xml:space="preserve"> vytvorila </w:t>
      </w:r>
      <w:r w:rsidR="00BE5F0E" w:rsidRPr="004E2C85">
        <w:rPr>
          <w:rFonts w:ascii="Arial" w:hAnsi="Arial" w:cs="Arial"/>
        </w:rPr>
        <w:t xml:space="preserve">organizačnú </w:t>
      </w:r>
      <w:r w:rsidRPr="004E2C85">
        <w:rPr>
          <w:rFonts w:ascii="Arial" w:hAnsi="Arial" w:cs="Arial"/>
        </w:rPr>
        <w:t>štruktúru s cieľom zabezpečiť adekvátnu úroveň riadenia</w:t>
      </w:r>
      <w:r w:rsidR="005B2A2B" w:rsidRPr="004E2C85">
        <w:rPr>
          <w:rFonts w:ascii="Arial" w:hAnsi="Arial" w:cs="Arial"/>
        </w:rPr>
        <w:t>, </w:t>
      </w:r>
      <w:r w:rsidRPr="004E2C85">
        <w:rPr>
          <w:rFonts w:ascii="Arial" w:hAnsi="Arial" w:cs="Arial"/>
        </w:rPr>
        <w:t>kontroly</w:t>
      </w:r>
      <w:r w:rsidR="005B2A2B" w:rsidRPr="004E2C85">
        <w:rPr>
          <w:rFonts w:ascii="Arial" w:hAnsi="Arial" w:cs="Arial"/>
        </w:rPr>
        <w:t xml:space="preserve"> a monitorovania</w:t>
      </w:r>
      <w:r w:rsidRPr="004E2C85">
        <w:rPr>
          <w:rFonts w:ascii="Arial" w:hAnsi="Arial" w:cs="Arial"/>
        </w:rPr>
        <w:t xml:space="preserve"> Programu Bohunice. V rámci </w:t>
      </w:r>
      <w:r w:rsidR="00BE5F0E" w:rsidRPr="004E2C85">
        <w:rPr>
          <w:rFonts w:ascii="Arial" w:hAnsi="Arial" w:cs="Arial"/>
        </w:rPr>
        <w:t xml:space="preserve">organizačnej </w:t>
      </w:r>
      <w:r w:rsidRPr="004E2C85">
        <w:rPr>
          <w:rFonts w:ascii="Arial" w:hAnsi="Arial" w:cs="Arial"/>
        </w:rPr>
        <w:t>štruktúry Národnej agentúry</w:t>
      </w:r>
      <w:r w:rsidR="006E5C3B" w:rsidRPr="004E2C85">
        <w:rPr>
          <w:rFonts w:ascii="Arial" w:hAnsi="Arial" w:cs="Arial"/>
        </w:rPr>
        <w:t xml:space="preserve"> bol vytvorený Odbor Program Bohunice, ktorý je vecne zodpovedný za implementáciu Programu Bohunice. Do celkovej internej štruktúry pre účely implementácie b</w:t>
      </w:r>
      <w:r w:rsidRPr="004E2C85">
        <w:rPr>
          <w:rFonts w:ascii="Arial" w:hAnsi="Arial" w:cs="Arial"/>
        </w:rPr>
        <w:t>oli zaradené i také útvary, ktorých činnost</w:t>
      </w:r>
      <w:r w:rsidR="006E5C3B" w:rsidRPr="004E2C85">
        <w:rPr>
          <w:rFonts w:ascii="Arial" w:hAnsi="Arial" w:cs="Arial"/>
        </w:rPr>
        <w:t>i</w:t>
      </w:r>
      <w:r w:rsidRPr="004E2C85">
        <w:rPr>
          <w:rFonts w:ascii="Arial" w:hAnsi="Arial" w:cs="Arial"/>
        </w:rPr>
        <w:t>, resp. funkcie sú nevyhnutné na zabezpečenie úloh súvisiacich s realizáciou Programu Bohunice (ďalej len „Podporné útvary“). Zodpovednosť voči EK za riadne plnenie úloh a správne finančné hospodárenie Národnej agentúry v zmysle Dohody o </w:t>
      </w:r>
      <w:r w:rsidR="009F3B75" w:rsidRPr="004E2C85">
        <w:rPr>
          <w:rFonts w:ascii="Arial" w:hAnsi="Arial" w:cs="Arial"/>
        </w:rPr>
        <w:t>príspevku</w:t>
      </w:r>
      <w:r w:rsidRPr="004E2C85">
        <w:rPr>
          <w:rFonts w:ascii="Arial" w:hAnsi="Arial" w:cs="Arial"/>
        </w:rPr>
        <w:t xml:space="preserve"> deklaruje Oprávnený predstaviteľ Národnej agentúry. </w:t>
      </w:r>
    </w:p>
    <w:p w14:paraId="7868F23F" w14:textId="77777777" w:rsidR="005C19A8" w:rsidRPr="004E2C85" w:rsidRDefault="005C19A8" w:rsidP="00D30C49">
      <w:pPr>
        <w:spacing w:after="0" w:line="240" w:lineRule="auto"/>
        <w:jc w:val="both"/>
        <w:rPr>
          <w:rFonts w:ascii="Arial" w:hAnsi="Arial" w:cs="Arial"/>
        </w:rPr>
      </w:pPr>
    </w:p>
    <w:p w14:paraId="6D22607B" w14:textId="77777777" w:rsidR="004A352F" w:rsidRPr="004E2C85" w:rsidRDefault="004A352F">
      <w:pPr>
        <w:spacing w:after="0" w:line="240" w:lineRule="auto"/>
        <w:rPr>
          <w:rFonts w:ascii="Arial" w:hAnsi="Arial" w:cs="Arial"/>
          <w:b/>
          <w:bCs/>
          <w:sz w:val="18"/>
          <w:szCs w:val="18"/>
        </w:rPr>
      </w:pPr>
    </w:p>
    <w:p w14:paraId="5ADC49CA" w14:textId="77777777" w:rsidR="005C19A8" w:rsidRPr="004E2C85" w:rsidRDefault="005C19A8" w:rsidP="004E3166">
      <w:pPr>
        <w:pStyle w:val="Popis"/>
        <w:keepNext/>
        <w:jc w:val="both"/>
        <w:rPr>
          <w:rFonts w:ascii="Arial" w:hAnsi="Arial" w:cs="Arial"/>
          <w:color w:val="auto"/>
        </w:rPr>
      </w:pPr>
      <w:r w:rsidRPr="004E2C85">
        <w:rPr>
          <w:rFonts w:ascii="Arial" w:hAnsi="Arial" w:cs="Arial"/>
          <w:color w:val="auto"/>
        </w:rPr>
        <w:t xml:space="preserve">Obrázok </w:t>
      </w:r>
      <w:r w:rsidR="005E31B1" w:rsidRPr="004E2C85">
        <w:rPr>
          <w:rFonts w:ascii="Arial" w:hAnsi="Arial" w:cs="Arial"/>
          <w:color w:val="auto"/>
        </w:rPr>
        <w:fldChar w:fldCharType="begin"/>
      </w:r>
      <w:r w:rsidRPr="004E2C85">
        <w:rPr>
          <w:rFonts w:ascii="Arial" w:hAnsi="Arial" w:cs="Arial"/>
          <w:color w:val="auto"/>
        </w:rPr>
        <w:instrText xml:space="preserve"> SEQ Obrázok \* ARABIC </w:instrText>
      </w:r>
      <w:r w:rsidR="005E31B1" w:rsidRPr="004E2C85">
        <w:rPr>
          <w:rFonts w:ascii="Arial" w:hAnsi="Arial" w:cs="Arial"/>
          <w:color w:val="auto"/>
        </w:rPr>
        <w:fldChar w:fldCharType="separate"/>
      </w:r>
      <w:r w:rsidR="00DB71A1" w:rsidRPr="004E2C85">
        <w:rPr>
          <w:rFonts w:ascii="Arial" w:hAnsi="Arial" w:cs="Arial"/>
          <w:noProof/>
          <w:color w:val="auto"/>
        </w:rPr>
        <w:t>2</w:t>
      </w:r>
      <w:r w:rsidR="005E31B1" w:rsidRPr="004E2C85">
        <w:rPr>
          <w:rFonts w:ascii="Arial" w:hAnsi="Arial" w:cs="Arial"/>
          <w:color w:val="auto"/>
        </w:rPr>
        <w:fldChar w:fldCharType="end"/>
      </w:r>
      <w:r w:rsidRPr="004E2C85">
        <w:rPr>
          <w:rFonts w:ascii="Arial" w:hAnsi="Arial" w:cs="Arial"/>
          <w:color w:val="auto"/>
        </w:rPr>
        <w:t xml:space="preserve"> - Útvary Národnej agentúry zapojené do implementácie</w:t>
      </w:r>
    </w:p>
    <w:p w14:paraId="52B7D369" w14:textId="19558753" w:rsidR="005C19A8" w:rsidRPr="004E2C85" w:rsidRDefault="006E5C3B" w:rsidP="004E3166">
      <w:pPr>
        <w:rPr>
          <w:rFonts w:ascii="Arial" w:hAnsi="Arial" w:cs="Arial"/>
        </w:rPr>
      </w:pPr>
      <w:r w:rsidRPr="004E2C85">
        <w:rPr>
          <w:rFonts w:ascii="Arial" w:hAnsi="Arial" w:cs="Arial"/>
          <w:noProof/>
        </w:rPr>
        <w:drawing>
          <wp:inline distT="0" distB="0" distL="0" distR="0" wp14:anchorId="3630BB73" wp14:editId="0693FE40">
            <wp:extent cx="5483860" cy="2565400"/>
            <wp:effectExtent l="76200" t="57150" r="78740" b="1016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71363A22" w14:textId="77777777" w:rsidR="005C19A8" w:rsidRPr="004E2C85" w:rsidRDefault="005C19A8" w:rsidP="004E3166">
      <w:pPr>
        <w:rPr>
          <w:rFonts w:ascii="Arial" w:hAnsi="Arial" w:cs="Arial"/>
        </w:rPr>
      </w:pPr>
    </w:p>
    <w:p w14:paraId="48612622" w14:textId="77777777" w:rsidR="005C19A8" w:rsidRPr="004E2C85" w:rsidRDefault="005C19A8" w:rsidP="00D30C49">
      <w:pPr>
        <w:spacing w:after="0" w:line="240" w:lineRule="auto"/>
        <w:jc w:val="both"/>
        <w:rPr>
          <w:rFonts w:ascii="Arial" w:hAnsi="Arial" w:cs="Arial"/>
          <w:b/>
        </w:rPr>
      </w:pPr>
      <w:r w:rsidRPr="004E2C85">
        <w:rPr>
          <w:rFonts w:ascii="Arial" w:hAnsi="Arial" w:cs="Arial"/>
        </w:rPr>
        <w:t>Kľúčové úlohy Národnej agentúry na jednotlivých úrovniach sú nasledovné</w:t>
      </w:r>
    </w:p>
    <w:p w14:paraId="5200C2E3" w14:textId="77777777" w:rsidR="005C19A8" w:rsidRPr="004E2C85" w:rsidRDefault="005C19A8" w:rsidP="00D30C49">
      <w:pPr>
        <w:spacing w:after="0" w:line="240" w:lineRule="auto"/>
        <w:jc w:val="both"/>
        <w:rPr>
          <w:rFonts w:ascii="Arial" w:hAnsi="Arial" w:cs="Arial"/>
          <w:b/>
        </w:rPr>
      </w:pPr>
    </w:p>
    <w:p w14:paraId="024164D2" w14:textId="77777777" w:rsidR="005C19A8" w:rsidRPr="004E2C85" w:rsidRDefault="005C19A8" w:rsidP="00E36F6E">
      <w:pPr>
        <w:pStyle w:val="Odsekzoznamu"/>
        <w:numPr>
          <w:ilvl w:val="0"/>
          <w:numId w:val="11"/>
        </w:numPr>
        <w:jc w:val="both"/>
        <w:rPr>
          <w:rFonts w:cs="Arial"/>
          <w:u w:val="single"/>
        </w:rPr>
      </w:pPr>
      <w:r w:rsidRPr="004E2C85">
        <w:rPr>
          <w:rFonts w:cs="Arial"/>
          <w:sz w:val="22"/>
          <w:u w:val="single"/>
        </w:rPr>
        <w:t>Národná agentúra najmä</w:t>
      </w:r>
      <w:r w:rsidRPr="004E2C85">
        <w:rPr>
          <w:rFonts w:cs="Arial"/>
          <w:u w:val="single"/>
        </w:rPr>
        <w:t>:</w:t>
      </w:r>
    </w:p>
    <w:p w14:paraId="21C5846A" w14:textId="77777777" w:rsidR="005C19A8" w:rsidRPr="004E2C85" w:rsidRDefault="005C19A8" w:rsidP="00D30C49">
      <w:pPr>
        <w:spacing w:after="0" w:line="240" w:lineRule="auto"/>
        <w:jc w:val="both"/>
        <w:rPr>
          <w:rFonts w:ascii="Arial" w:hAnsi="Arial" w:cs="Arial"/>
          <w:b/>
        </w:rPr>
      </w:pPr>
    </w:p>
    <w:p w14:paraId="31758BDC" w14:textId="77777777" w:rsidR="005C19A8" w:rsidRPr="004E2C85" w:rsidRDefault="005C19A8" w:rsidP="00E36F6E">
      <w:pPr>
        <w:numPr>
          <w:ilvl w:val="0"/>
          <w:numId w:val="8"/>
        </w:numPr>
        <w:suppressAutoHyphens/>
        <w:spacing w:after="0" w:line="240" w:lineRule="auto"/>
        <w:jc w:val="both"/>
        <w:rPr>
          <w:rFonts w:ascii="Arial" w:hAnsi="Arial" w:cs="Arial"/>
        </w:rPr>
      </w:pPr>
      <w:r w:rsidRPr="004E2C85">
        <w:rPr>
          <w:rFonts w:ascii="Arial" w:hAnsi="Arial" w:cs="Arial"/>
        </w:rPr>
        <w:t xml:space="preserve">zodpovedá za delegované úlohy súvisiace s implementáciou Programu Bohunice </w:t>
      </w:r>
      <w:r w:rsidR="00E83B4D" w:rsidRPr="004E2C85">
        <w:rPr>
          <w:rFonts w:ascii="Arial" w:hAnsi="Arial" w:cs="Arial"/>
        </w:rPr>
        <w:t xml:space="preserve">s náležitou mierou odbornej starostlivosti a obozretnosti, </w:t>
      </w:r>
      <w:r w:rsidRPr="004E2C85">
        <w:rPr>
          <w:rFonts w:ascii="Arial" w:hAnsi="Arial" w:cs="Arial"/>
        </w:rPr>
        <w:t>v</w:t>
      </w:r>
      <w:r w:rsidR="00656C9B" w:rsidRPr="004E2C85">
        <w:rPr>
          <w:rFonts w:ascii="Arial" w:hAnsi="Arial" w:cs="Arial"/>
        </w:rPr>
        <w:t> </w:t>
      </w:r>
      <w:r w:rsidRPr="004E2C85">
        <w:rPr>
          <w:rFonts w:ascii="Arial" w:hAnsi="Arial" w:cs="Arial"/>
        </w:rPr>
        <w:t>súlade so zásadou riadneho finančného hospodárenia, princípom transparentnosti a</w:t>
      </w:r>
      <w:r w:rsidR="00A241CD" w:rsidRPr="004E2C85">
        <w:rPr>
          <w:rFonts w:ascii="Arial" w:hAnsi="Arial" w:cs="Arial"/>
        </w:rPr>
        <w:t> </w:t>
      </w:r>
      <w:r w:rsidRPr="004E2C85">
        <w:rPr>
          <w:rFonts w:ascii="Arial" w:hAnsi="Arial" w:cs="Arial"/>
        </w:rPr>
        <w:t>nediskriminácie</w:t>
      </w:r>
      <w:r w:rsidR="00A241CD" w:rsidRPr="004E2C85">
        <w:rPr>
          <w:rFonts w:ascii="Arial" w:hAnsi="Arial" w:cs="Arial"/>
        </w:rPr>
        <w:t xml:space="preserve"> a viditeľnosti opatrení EÚ</w:t>
      </w:r>
      <w:r w:rsidRPr="004E2C85">
        <w:rPr>
          <w:rFonts w:ascii="Arial" w:hAnsi="Arial" w:cs="Arial"/>
        </w:rPr>
        <w:t>;</w:t>
      </w:r>
    </w:p>
    <w:p w14:paraId="05834DFE" w14:textId="7A1E2829" w:rsidR="005C19A8" w:rsidRPr="004E2C85" w:rsidRDefault="005C19A8" w:rsidP="00E36F6E">
      <w:pPr>
        <w:numPr>
          <w:ilvl w:val="0"/>
          <w:numId w:val="8"/>
        </w:numPr>
        <w:suppressAutoHyphens/>
        <w:spacing w:after="0" w:line="240" w:lineRule="auto"/>
        <w:jc w:val="both"/>
        <w:rPr>
          <w:rFonts w:ascii="Arial" w:hAnsi="Arial" w:cs="Arial"/>
        </w:rPr>
      </w:pPr>
      <w:r w:rsidRPr="004E2C85">
        <w:rPr>
          <w:rFonts w:ascii="Arial" w:hAnsi="Arial" w:cs="Arial"/>
        </w:rPr>
        <w:t>vykonáva delegované úlohy v súlade s Dohodou o </w:t>
      </w:r>
      <w:r w:rsidR="005962EF" w:rsidRPr="004E2C85">
        <w:rPr>
          <w:rFonts w:ascii="Arial" w:hAnsi="Arial" w:cs="Arial"/>
        </w:rPr>
        <w:t>príspevku</w:t>
      </w:r>
      <w:r w:rsidRPr="004E2C85">
        <w:rPr>
          <w:rFonts w:ascii="Arial" w:hAnsi="Arial" w:cs="Arial"/>
        </w:rPr>
        <w:t>;</w:t>
      </w:r>
    </w:p>
    <w:p w14:paraId="1953BF4D" w14:textId="38ECFB08" w:rsidR="005C19A8" w:rsidRPr="004E2C85" w:rsidRDefault="005C19A8" w:rsidP="00E36F6E">
      <w:pPr>
        <w:numPr>
          <w:ilvl w:val="0"/>
          <w:numId w:val="8"/>
        </w:numPr>
        <w:suppressAutoHyphens/>
        <w:spacing w:after="0" w:line="240" w:lineRule="auto"/>
        <w:jc w:val="both"/>
        <w:rPr>
          <w:rFonts w:ascii="Arial" w:hAnsi="Arial" w:cs="Arial"/>
        </w:rPr>
      </w:pPr>
      <w:r w:rsidRPr="004E2C85">
        <w:rPr>
          <w:rFonts w:ascii="Arial" w:hAnsi="Arial" w:cs="Arial"/>
        </w:rPr>
        <w:t>zabezpečuje publicitu využívania zdrojov financovania z</w:t>
      </w:r>
      <w:r w:rsidR="00D8683E" w:rsidRPr="004E2C85">
        <w:rPr>
          <w:rFonts w:ascii="Arial" w:hAnsi="Arial" w:cs="Arial"/>
        </w:rPr>
        <w:t> </w:t>
      </w:r>
      <w:r w:rsidRPr="004E2C85">
        <w:rPr>
          <w:rFonts w:ascii="Arial" w:hAnsi="Arial" w:cs="Arial"/>
        </w:rPr>
        <w:t>EÚ</w:t>
      </w:r>
      <w:r w:rsidR="00D8683E" w:rsidRPr="004E2C85">
        <w:rPr>
          <w:rFonts w:ascii="Arial" w:hAnsi="Arial" w:cs="Arial"/>
        </w:rPr>
        <w:t xml:space="preserve">, v súlade s Dohodou o príspevku predkladá aj </w:t>
      </w:r>
      <w:r w:rsidR="00490FEC" w:rsidRPr="004E2C85">
        <w:rPr>
          <w:rFonts w:ascii="Arial" w:hAnsi="Arial" w:cs="Arial"/>
        </w:rPr>
        <w:t>P</w:t>
      </w:r>
      <w:r w:rsidR="00D8683E" w:rsidRPr="004E2C85">
        <w:rPr>
          <w:rFonts w:ascii="Arial" w:hAnsi="Arial" w:cs="Arial"/>
        </w:rPr>
        <w:t xml:space="preserve">lán zabezpečenie publicity pri predkladaní </w:t>
      </w:r>
      <w:r w:rsidR="00490FEC" w:rsidRPr="004E2C85">
        <w:rPr>
          <w:rFonts w:ascii="Arial" w:hAnsi="Arial" w:cs="Arial"/>
        </w:rPr>
        <w:t>Ž</w:t>
      </w:r>
      <w:r w:rsidR="00D8683E" w:rsidRPr="004E2C85">
        <w:rPr>
          <w:rFonts w:ascii="Arial" w:hAnsi="Arial" w:cs="Arial"/>
        </w:rPr>
        <w:t>iadosti o grant a podáva informácie</w:t>
      </w:r>
      <w:r w:rsidR="00803122" w:rsidRPr="004E2C85">
        <w:rPr>
          <w:rFonts w:ascii="Arial" w:hAnsi="Arial" w:cs="Arial"/>
        </w:rPr>
        <w:t xml:space="preserve"> EK</w:t>
      </w:r>
      <w:r w:rsidR="00D8683E" w:rsidRPr="004E2C85">
        <w:rPr>
          <w:rFonts w:ascii="Arial" w:hAnsi="Arial" w:cs="Arial"/>
        </w:rPr>
        <w:t xml:space="preserve"> o komunikácii pre </w:t>
      </w:r>
      <w:r w:rsidR="00803122" w:rsidRPr="004E2C85">
        <w:rPr>
          <w:rFonts w:ascii="Arial" w:hAnsi="Arial" w:cs="Arial"/>
        </w:rPr>
        <w:t xml:space="preserve">jednotlivé </w:t>
      </w:r>
      <w:r w:rsidR="00E721D9" w:rsidRPr="004E2C85">
        <w:rPr>
          <w:rFonts w:ascii="Arial" w:hAnsi="Arial" w:cs="Arial"/>
        </w:rPr>
        <w:t>Ž</w:t>
      </w:r>
      <w:r w:rsidR="00803122" w:rsidRPr="004E2C85">
        <w:rPr>
          <w:rFonts w:ascii="Arial" w:hAnsi="Arial" w:cs="Arial"/>
        </w:rPr>
        <w:t>iadosti o grant</w:t>
      </w:r>
      <w:r w:rsidRPr="004E2C85">
        <w:rPr>
          <w:rFonts w:ascii="Arial" w:hAnsi="Arial" w:cs="Arial"/>
        </w:rPr>
        <w:t>;</w:t>
      </w:r>
    </w:p>
    <w:p w14:paraId="3CDE9F06" w14:textId="77777777" w:rsidR="0060329C" w:rsidRPr="004E2C85" w:rsidRDefault="0060329C" w:rsidP="00E36F6E">
      <w:pPr>
        <w:numPr>
          <w:ilvl w:val="0"/>
          <w:numId w:val="8"/>
        </w:numPr>
        <w:suppressAutoHyphens/>
        <w:spacing w:after="0" w:line="240" w:lineRule="auto"/>
        <w:jc w:val="both"/>
        <w:rPr>
          <w:rFonts w:ascii="Arial" w:hAnsi="Arial" w:cs="Arial"/>
        </w:rPr>
      </w:pPr>
      <w:r w:rsidRPr="004E2C85">
        <w:rPr>
          <w:rFonts w:ascii="Arial" w:hAnsi="Arial" w:cs="Arial"/>
        </w:rPr>
        <w:t xml:space="preserve">presadzuje rešpektovanie ľudských práv a dodržiava príslušnú environmentálnu legislatívu vrátane mnohostranných environmentálnych dohôd, ako aj medzinárodne dohodnutých základných pracovných noriem; </w:t>
      </w:r>
    </w:p>
    <w:p w14:paraId="43878FE8" w14:textId="77777777" w:rsidR="005C19A8" w:rsidRPr="004E2C85" w:rsidRDefault="0060329C" w:rsidP="00E36F6E">
      <w:pPr>
        <w:numPr>
          <w:ilvl w:val="0"/>
          <w:numId w:val="8"/>
        </w:numPr>
        <w:suppressAutoHyphens/>
        <w:spacing w:after="0" w:line="240" w:lineRule="auto"/>
        <w:jc w:val="both"/>
        <w:rPr>
          <w:rFonts w:ascii="Arial" w:hAnsi="Arial" w:cs="Arial"/>
        </w:rPr>
      </w:pPr>
      <w:r w:rsidRPr="004E2C85">
        <w:rPr>
          <w:rFonts w:ascii="Arial" w:hAnsi="Arial" w:cs="Arial"/>
        </w:rPr>
        <w:lastRenderedPageBreak/>
        <w:t>nepodporuje aktivity, ktoré prispievajú k praniu špinavých peňazí, financovaniu terorizmu, vyhýbaniu sa daňovým povinnostiam, daňovým podvodom alebo daňovým únikom</w:t>
      </w:r>
      <w:r w:rsidR="005C19A8" w:rsidRPr="004E2C85">
        <w:rPr>
          <w:rFonts w:ascii="Arial" w:hAnsi="Arial" w:cs="Arial"/>
        </w:rPr>
        <w:t>;</w:t>
      </w:r>
    </w:p>
    <w:p w14:paraId="42A8923F" w14:textId="77777777" w:rsidR="005C19A8" w:rsidRPr="004E2C85" w:rsidRDefault="005C19A8" w:rsidP="00E36F6E">
      <w:pPr>
        <w:numPr>
          <w:ilvl w:val="0"/>
          <w:numId w:val="8"/>
        </w:numPr>
        <w:suppressAutoHyphens/>
        <w:spacing w:after="0" w:line="240" w:lineRule="auto"/>
        <w:jc w:val="both"/>
        <w:rPr>
          <w:rFonts w:ascii="Arial" w:hAnsi="Arial" w:cs="Arial"/>
        </w:rPr>
      </w:pPr>
      <w:r w:rsidRPr="004E2C85">
        <w:rPr>
          <w:rFonts w:ascii="Arial" w:hAnsi="Arial" w:cs="Arial"/>
        </w:rPr>
        <w:t>určuje a zabezpečuje systém efektívnej a účinnej internej kontroly;</w:t>
      </w:r>
    </w:p>
    <w:p w14:paraId="57FF41FE" w14:textId="77777777" w:rsidR="005C19A8" w:rsidRPr="004E2C85" w:rsidRDefault="005C19A8" w:rsidP="00E36F6E">
      <w:pPr>
        <w:numPr>
          <w:ilvl w:val="0"/>
          <w:numId w:val="8"/>
        </w:numPr>
        <w:suppressAutoHyphens/>
        <w:spacing w:after="0" w:line="240" w:lineRule="auto"/>
        <w:jc w:val="both"/>
        <w:rPr>
          <w:rFonts w:ascii="Arial" w:hAnsi="Arial" w:cs="Arial"/>
        </w:rPr>
      </w:pPr>
      <w:r w:rsidRPr="004E2C85">
        <w:rPr>
          <w:rFonts w:ascii="Arial" w:hAnsi="Arial" w:cs="Arial"/>
        </w:rPr>
        <w:t>pri implementácii využíva účtovný systém, ktorý poskytuje včasné, presné, úplné a spoľahlivé informácie o využívaní prostriedkov EÚ;</w:t>
      </w:r>
    </w:p>
    <w:p w14:paraId="76939592" w14:textId="77777777" w:rsidR="005C19A8" w:rsidRPr="004E2C85" w:rsidRDefault="005C19A8" w:rsidP="00E36F6E">
      <w:pPr>
        <w:numPr>
          <w:ilvl w:val="0"/>
          <w:numId w:val="8"/>
        </w:numPr>
        <w:suppressAutoHyphens/>
        <w:spacing w:after="0" w:line="240" w:lineRule="auto"/>
        <w:jc w:val="both"/>
        <w:rPr>
          <w:rFonts w:ascii="Arial" w:hAnsi="Arial" w:cs="Arial"/>
        </w:rPr>
      </w:pPr>
      <w:r w:rsidRPr="004E2C85">
        <w:rPr>
          <w:rFonts w:ascii="Arial" w:hAnsi="Arial" w:cs="Arial"/>
        </w:rPr>
        <w:t xml:space="preserve">umožňuje výkon nezávislého externého auditu vykonávaného v súlade s medzinárodne akceptovanými štandardmi </w:t>
      </w:r>
      <w:r w:rsidR="00BE3A7C" w:rsidRPr="004E2C85">
        <w:rPr>
          <w:rFonts w:ascii="Arial" w:hAnsi="Arial" w:cs="Arial"/>
        </w:rPr>
        <w:t>auditu</w:t>
      </w:r>
      <w:r w:rsidRPr="004E2C85">
        <w:rPr>
          <w:rFonts w:ascii="Arial" w:hAnsi="Arial" w:cs="Arial"/>
        </w:rPr>
        <w:t xml:space="preserve"> funkčne nezávislým </w:t>
      </w:r>
      <w:r w:rsidR="00BE3A7C" w:rsidRPr="004E2C85">
        <w:rPr>
          <w:rFonts w:ascii="Arial" w:hAnsi="Arial" w:cs="Arial"/>
        </w:rPr>
        <w:t>externým audítorom</w:t>
      </w:r>
      <w:r w:rsidRPr="004E2C85">
        <w:rPr>
          <w:rFonts w:ascii="Arial" w:hAnsi="Arial" w:cs="Arial"/>
        </w:rPr>
        <w:t>;</w:t>
      </w:r>
    </w:p>
    <w:p w14:paraId="16DDFC40" w14:textId="77777777" w:rsidR="005C19A8" w:rsidRPr="004E2C85" w:rsidRDefault="005C19A8" w:rsidP="00E36F6E">
      <w:pPr>
        <w:numPr>
          <w:ilvl w:val="0"/>
          <w:numId w:val="8"/>
        </w:numPr>
        <w:suppressAutoHyphens/>
        <w:spacing w:after="0" w:line="240" w:lineRule="auto"/>
        <w:jc w:val="both"/>
        <w:rPr>
          <w:rFonts w:ascii="Arial" w:hAnsi="Arial" w:cs="Arial"/>
        </w:rPr>
      </w:pPr>
      <w:r w:rsidRPr="004E2C85">
        <w:rPr>
          <w:rFonts w:ascii="Arial" w:hAnsi="Arial" w:cs="Arial"/>
        </w:rPr>
        <w:t xml:space="preserve">zabezpečuje zverejňovanie informácií o subjektoch, ktorým boli </w:t>
      </w:r>
      <w:r w:rsidR="00E06C05" w:rsidRPr="004E2C85">
        <w:rPr>
          <w:rFonts w:ascii="Arial" w:hAnsi="Arial" w:cs="Arial"/>
        </w:rPr>
        <w:t>pridelené</w:t>
      </w:r>
      <w:r w:rsidRPr="004E2C85">
        <w:rPr>
          <w:rFonts w:ascii="Arial" w:hAnsi="Arial" w:cs="Arial"/>
        </w:rPr>
        <w:t xml:space="preserve"> prostriedky zo zdrojov EÚ;</w:t>
      </w:r>
    </w:p>
    <w:p w14:paraId="5D22E09D" w14:textId="77777777" w:rsidR="005C19A8" w:rsidRPr="004E2C85" w:rsidRDefault="005C19A8" w:rsidP="00E36F6E">
      <w:pPr>
        <w:numPr>
          <w:ilvl w:val="0"/>
          <w:numId w:val="8"/>
        </w:numPr>
        <w:suppressAutoHyphens/>
        <w:spacing w:after="0" w:line="240" w:lineRule="auto"/>
        <w:jc w:val="both"/>
        <w:rPr>
          <w:rFonts w:ascii="Arial" w:hAnsi="Arial" w:cs="Arial"/>
        </w:rPr>
      </w:pPr>
      <w:r w:rsidRPr="004E2C85">
        <w:rPr>
          <w:rFonts w:ascii="Arial" w:hAnsi="Arial" w:cs="Arial"/>
        </w:rPr>
        <w:t xml:space="preserve">zabezpečuje ochranu osobných údajov; </w:t>
      </w:r>
    </w:p>
    <w:p w14:paraId="1E0FDE2C" w14:textId="77777777" w:rsidR="005C19A8" w:rsidRPr="004E2C85" w:rsidRDefault="005C19A8" w:rsidP="00E36F6E">
      <w:pPr>
        <w:numPr>
          <w:ilvl w:val="0"/>
          <w:numId w:val="8"/>
        </w:numPr>
        <w:suppressAutoHyphens/>
        <w:spacing w:after="0" w:line="240" w:lineRule="auto"/>
        <w:jc w:val="both"/>
        <w:rPr>
          <w:rFonts w:ascii="Arial" w:hAnsi="Arial" w:cs="Arial"/>
        </w:rPr>
      </w:pPr>
      <w:r w:rsidRPr="004E2C85">
        <w:rPr>
          <w:rFonts w:ascii="Arial" w:hAnsi="Arial" w:cs="Arial"/>
        </w:rPr>
        <w:t>stanovuje náležité pravidlá, postupy a podmienky pre proces poskytovania prostriedkov v rámci Programu Bohunice;</w:t>
      </w:r>
    </w:p>
    <w:p w14:paraId="61CB107B" w14:textId="77777777" w:rsidR="005C19A8" w:rsidRPr="004E2C85" w:rsidRDefault="000B44B0" w:rsidP="00E36F6E">
      <w:pPr>
        <w:numPr>
          <w:ilvl w:val="0"/>
          <w:numId w:val="8"/>
        </w:numPr>
        <w:suppressAutoHyphens/>
        <w:spacing w:after="0" w:line="240" w:lineRule="auto"/>
        <w:jc w:val="both"/>
        <w:rPr>
          <w:rFonts w:ascii="Arial" w:hAnsi="Arial" w:cs="Arial"/>
        </w:rPr>
      </w:pPr>
      <w:r w:rsidRPr="004E2C85">
        <w:rPr>
          <w:rFonts w:ascii="Arial" w:hAnsi="Arial" w:cs="Arial"/>
        </w:rPr>
        <w:t xml:space="preserve">môže </w:t>
      </w:r>
      <w:r w:rsidR="005C19A8" w:rsidRPr="004E2C85">
        <w:rPr>
          <w:rFonts w:ascii="Arial" w:hAnsi="Arial" w:cs="Arial"/>
        </w:rPr>
        <w:t>vykonáva</w:t>
      </w:r>
      <w:r w:rsidRPr="004E2C85">
        <w:rPr>
          <w:rFonts w:ascii="Arial" w:hAnsi="Arial" w:cs="Arial"/>
        </w:rPr>
        <w:t>ť</w:t>
      </w:r>
      <w:r w:rsidR="005C19A8" w:rsidRPr="004E2C85">
        <w:rPr>
          <w:rFonts w:ascii="Arial" w:hAnsi="Arial" w:cs="Arial"/>
        </w:rPr>
        <w:t xml:space="preserve"> ex-</w:t>
      </w:r>
      <w:proofErr w:type="spellStart"/>
      <w:r w:rsidR="005C19A8" w:rsidRPr="004E2C85">
        <w:rPr>
          <w:rFonts w:ascii="Arial" w:hAnsi="Arial" w:cs="Arial"/>
        </w:rPr>
        <w:t>ante</w:t>
      </w:r>
      <w:proofErr w:type="spellEnd"/>
      <w:r w:rsidR="005C19A8" w:rsidRPr="004E2C85">
        <w:rPr>
          <w:rFonts w:ascii="Arial" w:hAnsi="Arial" w:cs="Arial"/>
        </w:rPr>
        <w:t xml:space="preserve"> a ex-post kontroly Prijímateľom nárokovaných/deklarovaných výdavkov;</w:t>
      </w:r>
    </w:p>
    <w:p w14:paraId="46441800" w14:textId="77777777" w:rsidR="005C19A8" w:rsidRPr="004E2C85" w:rsidRDefault="005C19A8" w:rsidP="00E36F6E">
      <w:pPr>
        <w:numPr>
          <w:ilvl w:val="0"/>
          <w:numId w:val="8"/>
        </w:numPr>
        <w:suppressAutoHyphens/>
        <w:spacing w:after="0" w:line="240" w:lineRule="auto"/>
        <w:jc w:val="both"/>
        <w:rPr>
          <w:rFonts w:ascii="Arial" w:hAnsi="Arial" w:cs="Arial"/>
        </w:rPr>
      </w:pPr>
      <w:r w:rsidRPr="004E2C85">
        <w:rPr>
          <w:rFonts w:ascii="Arial" w:hAnsi="Arial" w:cs="Arial"/>
        </w:rPr>
        <w:t>zabezpečuje vykonanie finančnej kontroly, vrátane finančnej kontroly na mieste za účelom overenia oprávnenosti a správnosti výdavkov  deklarovaných Prijímateľom;</w:t>
      </w:r>
    </w:p>
    <w:p w14:paraId="3D597F42" w14:textId="77777777" w:rsidR="005C19A8" w:rsidRPr="004E2C85" w:rsidRDefault="005C19A8" w:rsidP="00E36F6E">
      <w:pPr>
        <w:numPr>
          <w:ilvl w:val="0"/>
          <w:numId w:val="8"/>
        </w:numPr>
        <w:suppressAutoHyphens/>
        <w:spacing w:after="0" w:line="240" w:lineRule="auto"/>
        <w:jc w:val="both"/>
        <w:rPr>
          <w:rFonts w:ascii="Arial" w:hAnsi="Arial" w:cs="Arial"/>
        </w:rPr>
      </w:pPr>
      <w:r w:rsidRPr="004E2C85">
        <w:rPr>
          <w:rFonts w:ascii="Arial" w:hAnsi="Arial" w:cs="Arial"/>
        </w:rPr>
        <w:t xml:space="preserve">je povinná vymáhať všetkými dostupnými prostriedkami od </w:t>
      </w:r>
      <w:r w:rsidR="001D6BDA" w:rsidRPr="004E2C85">
        <w:rPr>
          <w:rFonts w:ascii="Arial" w:hAnsi="Arial" w:cs="Arial"/>
        </w:rPr>
        <w:t xml:space="preserve">Prijímateľa </w:t>
      </w:r>
      <w:r w:rsidRPr="004E2C85">
        <w:rPr>
          <w:rFonts w:ascii="Arial" w:hAnsi="Arial" w:cs="Arial"/>
        </w:rPr>
        <w:t xml:space="preserve">neoprávnene využité prostriedky, resp. prostriedky využité na financovanie výdavkov, ktoré nespĺňajú podmienky oprávnenosti alebo </w:t>
      </w:r>
      <w:r w:rsidR="009F4247" w:rsidRPr="004E2C85">
        <w:rPr>
          <w:rFonts w:ascii="Arial" w:hAnsi="Arial" w:cs="Arial"/>
        </w:rPr>
        <w:t xml:space="preserve">boli </w:t>
      </w:r>
      <w:r w:rsidRPr="004E2C85">
        <w:rPr>
          <w:rFonts w:ascii="Arial" w:hAnsi="Arial" w:cs="Arial"/>
        </w:rPr>
        <w:t>využité v rozpore s podmienkami stanovenými v legislatíve SR a EÚ, Zmluve o poskytnutí grantu alebo iných metodických dokumentoch a usmerneniach vydaných Národnou agentúrou;</w:t>
      </w:r>
    </w:p>
    <w:p w14:paraId="2D73D6DA" w14:textId="77777777" w:rsidR="005C19A8" w:rsidRPr="004E2C85" w:rsidRDefault="005C19A8" w:rsidP="00E36F6E">
      <w:pPr>
        <w:numPr>
          <w:ilvl w:val="0"/>
          <w:numId w:val="8"/>
        </w:numPr>
        <w:suppressAutoHyphens/>
        <w:spacing w:after="0" w:line="240" w:lineRule="auto"/>
        <w:jc w:val="both"/>
        <w:rPr>
          <w:rFonts w:ascii="Arial" w:hAnsi="Arial" w:cs="Arial"/>
        </w:rPr>
      </w:pPr>
      <w:r w:rsidRPr="004E2C85">
        <w:rPr>
          <w:rFonts w:ascii="Arial" w:hAnsi="Arial" w:cs="Arial"/>
        </w:rPr>
        <w:t>zabezpečuje mechanizmus na predchádzanie, odhaľovanie a nápravu nezrovnalostí a podvodov</w:t>
      </w:r>
      <w:r w:rsidR="006826AA" w:rsidRPr="004E2C85">
        <w:rPr>
          <w:rFonts w:ascii="Arial" w:hAnsi="Arial" w:cs="Arial"/>
        </w:rPr>
        <w:t xml:space="preserve"> a podáva o nich správy EK</w:t>
      </w:r>
      <w:r w:rsidRPr="004E2C85">
        <w:rPr>
          <w:rFonts w:ascii="Arial" w:hAnsi="Arial" w:cs="Arial"/>
        </w:rPr>
        <w:t>;</w:t>
      </w:r>
    </w:p>
    <w:p w14:paraId="500634CC" w14:textId="05E75253" w:rsidR="005C19A8" w:rsidRPr="004E2C85" w:rsidRDefault="005C19A8" w:rsidP="00E36F6E">
      <w:pPr>
        <w:numPr>
          <w:ilvl w:val="0"/>
          <w:numId w:val="8"/>
        </w:numPr>
        <w:suppressAutoHyphens/>
        <w:spacing w:after="0" w:line="240" w:lineRule="auto"/>
        <w:jc w:val="both"/>
        <w:rPr>
          <w:rFonts w:ascii="Arial" w:hAnsi="Arial" w:cs="Arial"/>
        </w:rPr>
      </w:pPr>
      <w:r w:rsidRPr="004E2C85">
        <w:rPr>
          <w:rFonts w:ascii="Arial" w:hAnsi="Arial" w:cs="Arial"/>
        </w:rPr>
        <w:t>je povinná poskytovať EK informácie v rozsahu a č</w:t>
      </w:r>
      <w:r w:rsidR="00AC55E9">
        <w:rPr>
          <w:rFonts w:ascii="Arial" w:hAnsi="Arial" w:cs="Arial"/>
        </w:rPr>
        <w:t>asových limitoch definovaných v </w:t>
      </w:r>
      <w:r w:rsidRPr="004E2C85">
        <w:rPr>
          <w:rFonts w:ascii="Arial" w:hAnsi="Arial" w:cs="Arial"/>
        </w:rPr>
        <w:t>Dohode o </w:t>
      </w:r>
      <w:r w:rsidR="005962EF" w:rsidRPr="004E2C85">
        <w:rPr>
          <w:rFonts w:ascii="Arial" w:hAnsi="Arial" w:cs="Arial"/>
        </w:rPr>
        <w:t>príspevku</w:t>
      </w:r>
      <w:r w:rsidRPr="004E2C85">
        <w:rPr>
          <w:rFonts w:ascii="Arial" w:hAnsi="Arial" w:cs="Arial"/>
        </w:rPr>
        <w:t xml:space="preserve">; </w:t>
      </w:r>
    </w:p>
    <w:p w14:paraId="19245A84" w14:textId="62FEC9E3" w:rsidR="005C19A8" w:rsidRPr="004E2C85" w:rsidRDefault="005C19A8" w:rsidP="00E36F6E">
      <w:pPr>
        <w:numPr>
          <w:ilvl w:val="0"/>
          <w:numId w:val="8"/>
        </w:numPr>
        <w:suppressAutoHyphens/>
        <w:spacing w:after="0" w:line="240" w:lineRule="auto"/>
        <w:jc w:val="both"/>
        <w:rPr>
          <w:rFonts w:ascii="Arial" w:hAnsi="Arial" w:cs="Arial"/>
          <w:lang w:eastAsia="en-US"/>
        </w:rPr>
      </w:pPr>
      <w:r w:rsidRPr="004E2C85">
        <w:rPr>
          <w:rFonts w:ascii="Arial" w:hAnsi="Arial" w:cs="Arial"/>
        </w:rPr>
        <w:t xml:space="preserve">poskytuje EK </w:t>
      </w:r>
      <w:r w:rsidR="00880480" w:rsidRPr="004E2C85">
        <w:rPr>
          <w:rFonts w:ascii="Arial" w:hAnsi="Arial" w:cs="Arial"/>
        </w:rPr>
        <w:t>Vyhlásenie riadiaceho subjektu</w:t>
      </w:r>
      <w:r w:rsidRPr="004E2C85">
        <w:rPr>
          <w:rFonts w:ascii="Arial" w:hAnsi="Arial" w:cs="Arial"/>
        </w:rPr>
        <w:t xml:space="preserve"> podľa čl. </w:t>
      </w:r>
      <w:r w:rsidR="00596DAD" w:rsidRPr="004E2C85">
        <w:rPr>
          <w:rFonts w:ascii="Arial" w:hAnsi="Arial" w:cs="Arial"/>
        </w:rPr>
        <w:t>155</w:t>
      </w:r>
      <w:r w:rsidRPr="004E2C85">
        <w:rPr>
          <w:rFonts w:ascii="Arial" w:hAnsi="Arial" w:cs="Arial"/>
        </w:rPr>
        <w:t xml:space="preserve">, ods. </w:t>
      </w:r>
      <w:r w:rsidR="00596DAD" w:rsidRPr="004E2C85">
        <w:rPr>
          <w:rFonts w:ascii="Arial" w:hAnsi="Arial" w:cs="Arial"/>
        </w:rPr>
        <w:t>1</w:t>
      </w:r>
      <w:r w:rsidRPr="004E2C85">
        <w:rPr>
          <w:rFonts w:ascii="Arial" w:hAnsi="Arial" w:cs="Arial"/>
        </w:rPr>
        <w:t xml:space="preserve"> nariadenia </w:t>
      </w:r>
      <w:r w:rsidR="00596DAD" w:rsidRPr="004E2C85">
        <w:rPr>
          <w:rFonts w:ascii="Arial" w:hAnsi="Arial" w:cs="Arial"/>
        </w:rPr>
        <w:t>2018/1046</w:t>
      </w:r>
      <w:r w:rsidRPr="004E2C85">
        <w:rPr>
          <w:rFonts w:ascii="Arial" w:hAnsi="Arial" w:cs="Arial"/>
        </w:rPr>
        <w:t xml:space="preserve"> vždy v lehote do 15. februára nasledujúceho rozpočtového roka;</w:t>
      </w:r>
    </w:p>
    <w:p w14:paraId="22B13CB7" w14:textId="77777777" w:rsidR="005C19A8" w:rsidRPr="004E2C85" w:rsidRDefault="005C19A8" w:rsidP="00E36F6E">
      <w:pPr>
        <w:numPr>
          <w:ilvl w:val="0"/>
          <w:numId w:val="8"/>
        </w:numPr>
        <w:suppressAutoHyphens/>
        <w:spacing w:after="0" w:line="240" w:lineRule="auto"/>
        <w:jc w:val="both"/>
        <w:rPr>
          <w:rFonts w:ascii="Arial" w:hAnsi="Arial" w:cs="Arial"/>
        </w:rPr>
      </w:pPr>
      <w:r w:rsidRPr="004E2C85">
        <w:rPr>
          <w:rFonts w:ascii="Arial" w:hAnsi="Arial" w:cs="Arial"/>
        </w:rPr>
        <w:t xml:space="preserve">vypracúva </w:t>
      </w:r>
      <w:r w:rsidR="00BE3A7C" w:rsidRPr="004E2C85">
        <w:rPr>
          <w:rFonts w:ascii="Arial" w:hAnsi="Arial" w:cs="Arial"/>
        </w:rPr>
        <w:t xml:space="preserve">a aktualizuje </w:t>
      </w:r>
      <w:proofErr w:type="spellStart"/>
      <w:r w:rsidRPr="004E2C85">
        <w:rPr>
          <w:rFonts w:ascii="Arial" w:hAnsi="Arial" w:cs="Arial"/>
        </w:rPr>
        <w:t>SiPB</w:t>
      </w:r>
      <w:proofErr w:type="spellEnd"/>
      <w:r w:rsidRPr="004E2C85">
        <w:rPr>
          <w:rFonts w:ascii="Arial" w:hAnsi="Arial" w:cs="Arial"/>
        </w:rPr>
        <w:t xml:space="preserve"> a ďalšie interné metodické a procesné dokumenty, taktiež vydáva pokyny a usmernenia pre Prijímateľa;</w:t>
      </w:r>
    </w:p>
    <w:p w14:paraId="04730C41" w14:textId="6393EE9E" w:rsidR="005C19A8" w:rsidRPr="004E2C85" w:rsidRDefault="005C19A8" w:rsidP="00E36F6E">
      <w:pPr>
        <w:numPr>
          <w:ilvl w:val="0"/>
          <w:numId w:val="8"/>
        </w:numPr>
        <w:suppressAutoHyphens/>
        <w:spacing w:after="0" w:line="240" w:lineRule="auto"/>
        <w:jc w:val="both"/>
        <w:rPr>
          <w:rFonts w:ascii="Arial" w:hAnsi="Arial" w:cs="Arial"/>
        </w:rPr>
      </w:pPr>
      <w:r w:rsidRPr="004E2C85">
        <w:rPr>
          <w:rFonts w:ascii="Arial" w:hAnsi="Arial" w:cs="Arial"/>
        </w:rPr>
        <w:t>zabezpečuje</w:t>
      </w:r>
      <w:r w:rsidR="000031CB" w:rsidRPr="004E2C85">
        <w:rPr>
          <w:rFonts w:ascii="Arial" w:hAnsi="Arial" w:cs="Arial"/>
        </w:rPr>
        <w:t xml:space="preserve"> proces pridelenia Grantu</w:t>
      </w:r>
      <w:r w:rsidR="005B7841" w:rsidRPr="004E2C85">
        <w:rPr>
          <w:rFonts w:ascii="Arial" w:hAnsi="Arial" w:cs="Arial"/>
        </w:rPr>
        <w:t xml:space="preserve"> a </w:t>
      </w:r>
      <w:r w:rsidR="008D3BAB" w:rsidRPr="004E2C85">
        <w:rPr>
          <w:rFonts w:ascii="Arial" w:hAnsi="Arial" w:cs="Arial"/>
        </w:rPr>
        <w:t>usmerňuje</w:t>
      </w:r>
      <w:r w:rsidR="005B7841" w:rsidRPr="004E2C85">
        <w:rPr>
          <w:rFonts w:ascii="Arial" w:hAnsi="Arial" w:cs="Arial"/>
        </w:rPr>
        <w:t xml:space="preserve"> Prijímateľa pri príprave </w:t>
      </w:r>
      <w:r w:rsidR="00F526C2" w:rsidRPr="004E2C85">
        <w:rPr>
          <w:rFonts w:ascii="Arial" w:hAnsi="Arial" w:cs="Arial"/>
        </w:rPr>
        <w:t>PE</w:t>
      </w:r>
      <w:r w:rsidR="005B7841" w:rsidRPr="004E2C85">
        <w:rPr>
          <w:rFonts w:ascii="Arial" w:hAnsi="Arial" w:cs="Arial"/>
        </w:rPr>
        <w:t>;</w:t>
      </w:r>
    </w:p>
    <w:p w14:paraId="4CA9CFF0" w14:textId="77777777" w:rsidR="005C19A8" w:rsidRPr="004E2C85" w:rsidRDefault="005B7841" w:rsidP="00E36F6E">
      <w:pPr>
        <w:numPr>
          <w:ilvl w:val="0"/>
          <w:numId w:val="8"/>
        </w:numPr>
        <w:suppressAutoHyphens/>
        <w:spacing w:after="0" w:line="240" w:lineRule="auto"/>
        <w:jc w:val="both"/>
        <w:rPr>
          <w:rFonts w:ascii="Arial" w:hAnsi="Arial" w:cs="Arial"/>
        </w:rPr>
      </w:pPr>
      <w:r w:rsidRPr="004E2C85">
        <w:rPr>
          <w:rFonts w:ascii="Arial" w:hAnsi="Arial" w:cs="Arial"/>
        </w:rPr>
        <w:t xml:space="preserve">poskytuje EK hodnotenie kvality </w:t>
      </w:r>
      <w:r w:rsidR="00F526C2" w:rsidRPr="004E2C85">
        <w:rPr>
          <w:rFonts w:ascii="Arial" w:hAnsi="Arial" w:cs="Arial"/>
        </w:rPr>
        <w:t xml:space="preserve">PE </w:t>
      </w:r>
      <w:r w:rsidRPr="004E2C85">
        <w:rPr>
          <w:rFonts w:ascii="Arial" w:hAnsi="Arial" w:cs="Arial"/>
        </w:rPr>
        <w:t>a ich súladu so stanovenými podmienkami</w:t>
      </w:r>
      <w:r w:rsidR="005C19A8" w:rsidRPr="004E2C85">
        <w:rPr>
          <w:rFonts w:ascii="Arial" w:hAnsi="Arial" w:cs="Arial"/>
        </w:rPr>
        <w:t xml:space="preserve">; </w:t>
      </w:r>
    </w:p>
    <w:p w14:paraId="299AF81D" w14:textId="3D36057B" w:rsidR="005C19A8" w:rsidRPr="004E2C85" w:rsidRDefault="00E73B74" w:rsidP="00E36F6E">
      <w:pPr>
        <w:numPr>
          <w:ilvl w:val="0"/>
          <w:numId w:val="8"/>
        </w:numPr>
        <w:suppressAutoHyphens/>
        <w:spacing w:after="0" w:line="240" w:lineRule="auto"/>
        <w:jc w:val="both"/>
        <w:rPr>
          <w:rFonts w:ascii="Arial" w:hAnsi="Arial" w:cs="Arial"/>
        </w:rPr>
      </w:pPr>
      <w:r w:rsidRPr="004E2C85">
        <w:rPr>
          <w:rFonts w:ascii="Arial" w:hAnsi="Arial" w:cs="Arial"/>
        </w:rPr>
        <w:t xml:space="preserve">vypracováva a </w:t>
      </w:r>
      <w:r w:rsidR="005C19A8" w:rsidRPr="004E2C85">
        <w:rPr>
          <w:rFonts w:ascii="Arial" w:hAnsi="Arial" w:cs="Arial"/>
        </w:rPr>
        <w:t xml:space="preserve">uzatvára </w:t>
      </w:r>
      <w:r w:rsidR="001D6BDA" w:rsidRPr="004E2C85">
        <w:rPr>
          <w:rFonts w:ascii="Arial" w:hAnsi="Arial" w:cs="Arial"/>
        </w:rPr>
        <w:t>Zmluvu</w:t>
      </w:r>
      <w:r w:rsidR="005C19A8" w:rsidRPr="004E2C85">
        <w:rPr>
          <w:rFonts w:ascii="Arial" w:hAnsi="Arial" w:cs="Arial"/>
        </w:rPr>
        <w:t xml:space="preserve"> o poskytnutí grantu a jej </w:t>
      </w:r>
      <w:r w:rsidR="00F306C2" w:rsidRPr="004E2C85">
        <w:rPr>
          <w:rFonts w:ascii="Arial" w:hAnsi="Arial" w:cs="Arial"/>
        </w:rPr>
        <w:t xml:space="preserve">prípadné dodatky </w:t>
      </w:r>
      <w:r w:rsidR="005C19A8" w:rsidRPr="004E2C85">
        <w:rPr>
          <w:rFonts w:ascii="Arial" w:hAnsi="Arial" w:cs="Arial"/>
        </w:rPr>
        <w:t>s Prijímateľom</w:t>
      </w:r>
      <w:r w:rsidR="00D9757B" w:rsidRPr="004E2C85">
        <w:rPr>
          <w:rFonts w:ascii="Arial" w:hAnsi="Arial" w:cs="Arial"/>
        </w:rPr>
        <w:t xml:space="preserve">, </w:t>
      </w:r>
      <w:r w:rsidR="005C19A8" w:rsidRPr="004E2C85">
        <w:rPr>
          <w:rFonts w:ascii="Arial" w:hAnsi="Arial" w:cs="Arial"/>
        </w:rPr>
        <w:t>vykonáva z nej vyplývajúce záväzky</w:t>
      </w:r>
      <w:r w:rsidR="00D9757B" w:rsidRPr="004E2C85">
        <w:rPr>
          <w:rFonts w:ascii="Arial" w:hAnsi="Arial" w:cs="Arial"/>
        </w:rPr>
        <w:t>, monitoruje pokrok a zabezpečuje, aby sa Činnosti vykonávali v súlade s uzatvorenou Zmluvou o poskytnutí grantu</w:t>
      </w:r>
      <w:r w:rsidR="005C19A8" w:rsidRPr="004E2C85">
        <w:rPr>
          <w:rFonts w:ascii="Arial" w:hAnsi="Arial" w:cs="Arial"/>
        </w:rPr>
        <w:t>;</w:t>
      </w:r>
    </w:p>
    <w:p w14:paraId="392D46C7" w14:textId="77777777" w:rsidR="005C19A8" w:rsidRPr="004E2C85" w:rsidRDefault="005C19A8" w:rsidP="00E36F6E">
      <w:pPr>
        <w:numPr>
          <w:ilvl w:val="0"/>
          <w:numId w:val="8"/>
        </w:numPr>
        <w:suppressAutoHyphens/>
        <w:spacing w:after="0" w:line="240" w:lineRule="auto"/>
        <w:jc w:val="both"/>
        <w:rPr>
          <w:rFonts w:ascii="Arial" w:hAnsi="Arial" w:cs="Arial"/>
        </w:rPr>
      </w:pPr>
      <w:r w:rsidRPr="004E2C85">
        <w:rPr>
          <w:rFonts w:ascii="Arial" w:hAnsi="Arial" w:cs="Arial"/>
        </w:rPr>
        <w:t>spolupracuje s kompetentnými dozornými orgánmi SR v súvislosti s implementáciou Programu Bohunice;</w:t>
      </w:r>
    </w:p>
    <w:p w14:paraId="19011CC2" w14:textId="77777777" w:rsidR="005C19A8" w:rsidRPr="004E2C85" w:rsidRDefault="005C19A8" w:rsidP="00E36F6E">
      <w:pPr>
        <w:numPr>
          <w:ilvl w:val="0"/>
          <w:numId w:val="8"/>
        </w:numPr>
        <w:suppressAutoHyphens/>
        <w:spacing w:after="0" w:line="240" w:lineRule="auto"/>
        <w:jc w:val="both"/>
        <w:rPr>
          <w:rFonts w:ascii="Arial" w:hAnsi="Arial" w:cs="Arial"/>
        </w:rPr>
      </w:pPr>
      <w:r w:rsidRPr="004E2C85">
        <w:rPr>
          <w:rFonts w:ascii="Arial" w:hAnsi="Arial" w:cs="Arial"/>
        </w:rPr>
        <w:t>spolupracuje s NJF v otázkach čerpania finančných prostriedkov z jadrového fondu na vyraďovanie jadrových zariadení vrátane nakladania s rádioaktívnymi odpadmi z tohto vyraďovania;</w:t>
      </w:r>
    </w:p>
    <w:p w14:paraId="5AB8F77F" w14:textId="77777777" w:rsidR="00554BFA" w:rsidRPr="004E2C85" w:rsidRDefault="00554BFA" w:rsidP="00E36F6E">
      <w:pPr>
        <w:numPr>
          <w:ilvl w:val="0"/>
          <w:numId w:val="8"/>
        </w:numPr>
        <w:suppressAutoHyphens/>
        <w:spacing w:after="0" w:line="240" w:lineRule="auto"/>
        <w:jc w:val="both"/>
        <w:rPr>
          <w:rFonts w:ascii="Arial" w:hAnsi="Arial" w:cs="Arial"/>
        </w:rPr>
      </w:pPr>
      <w:r w:rsidRPr="004E2C85">
        <w:rPr>
          <w:rFonts w:ascii="Arial" w:hAnsi="Arial" w:cs="Arial"/>
        </w:rPr>
        <w:t>dohliada na vykonávanie verejného obstarávania Prijímateľom, ak je obstarávanie financované zo zdrojov EÚ;</w:t>
      </w:r>
    </w:p>
    <w:p w14:paraId="4512455C" w14:textId="77777777" w:rsidR="00B34E1B" w:rsidRPr="004E2C85" w:rsidRDefault="005C19A8" w:rsidP="00E36F6E">
      <w:pPr>
        <w:numPr>
          <w:ilvl w:val="0"/>
          <w:numId w:val="8"/>
        </w:numPr>
        <w:suppressAutoHyphens/>
        <w:spacing w:after="0" w:line="240" w:lineRule="auto"/>
        <w:jc w:val="both"/>
        <w:rPr>
          <w:rFonts w:ascii="Arial" w:hAnsi="Arial" w:cs="Arial"/>
        </w:rPr>
      </w:pPr>
      <w:r w:rsidRPr="004E2C85">
        <w:rPr>
          <w:rFonts w:ascii="Arial" w:hAnsi="Arial" w:cs="Arial"/>
        </w:rPr>
        <w:t>overuje Žiadosti o platbu (</w:t>
      </w:r>
      <w:proofErr w:type="spellStart"/>
      <w:r w:rsidRPr="004E2C85">
        <w:rPr>
          <w:rFonts w:ascii="Arial" w:hAnsi="Arial" w:cs="Arial"/>
        </w:rPr>
        <w:t>ŽoP</w:t>
      </w:r>
      <w:proofErr w:type="spellEnd"/>
      <w:r w:rsidRPr="004E2C85">
        <w:rPr>
          <w:rFonts w:ascii="Arial" w:hAnsi="Arial" w:cs="Arial"/>
        </w:rPr>
        <w:t xml:space="preserve">), </w:t>
      </w:r>
      <w:r w:rsidR="00B34E1B" w:rsidRPr="004E2C85">
        <w:rPr>
          <w:rFonts w:ascii="Arial" w:hAnsi="Arial" w:cs="Arial"/>
        </w:rPr>
        <w:t>a uhradí oprávnené náklady, ktoré vznikli Prijímateľovi;</w:t>
      </w:r>
    </w:p>
    <w:p w14:paraId="68FBC45E" w14:textId="77777777" w:rsidR="005C19A8" w:rsidRPr="004E2C85" w:rsidRDefault="00B34E1B" w:rsidP="00E36F6E">
      <w:pPr>
        <w:numPr>
          <w:ilvl w:val="0"/>
          <w:numId w:val="8"/>
        </w:numPr>
        <w:suppressAutoHyphens/>
        <w:spacing w:after="0" w:line="240" w:lineRule="auto"/>
        <w:jc w:val="both"/>
        <w:rPr>
          <w:rFonts w:ascii="Arial" w:hAnsi="Arial" w:cs="Arial"/>
        </w:rPr>
      </w:pPr>
      <w:r w:rsidRPr="004E2C85">
        <w:rPr>
          <w:rFonts w:ascii="Arial" w:hAnsi="Arial" w:cs="Arial"/>
        </w:rPr>
        <w:t xml:space="preserve">overuje </w:t>
      </w:r>
      <w:r w:rsidR="005C19A8" w:rsidRPr="004E2C85">
        <w:rPr>
          <w:rFonts w:ascii="Arial" w:hAnsi="Arial" w:cs="Arial"/>
        </w:rPr>
        <w:t>PCR predložené Prijímateľom;</w:t>
      </w:r>
    </w:p>
    <w:p w14:paraId="1DA94436" w14:textId="1417AFAF" w:rsidR="00BF2343" w:rsidRPr="004E2C85" w:rsidRDefault="00BF2343" w:rsidP="00E36F6E">
      <w:pPr>
        <w:numPr>
          <w:ilvl w:val="0"/>
          <w:numId w:val="8"/>
        </w:numPr>
        <w:suppressAutoHyphens/>
        <w:spacing w:after="0" w:line="240" w:lineRule="auto"/>
        <w:jc w:val="both"/>
        <w:rPr>
          <w:rFonts w:ascii="Arial" w:hAnsi="Arial" w:cs="Arial"/>
        </w:rPr>
      </w:pPr>
      <w:r w:rsidRPr="004E2C85">
        <w:rPr>
          <w:rFonts w:ascii="Arial" w:hAnsi="Arial" w:cs="Arial"/>
        </w:rPr>
        <w:t>bude vymáhať akékoľvek financovanie programu pomo</w:t>
      </w:r>
      <w:r w:rsidR="00AC55E9">
        <w:rPr>
          <w:rFonts w:ascii="Arial" w:hAnsi="Arial" w:cs="Arial"/>
        </w:rPr>
        <w:t>ci EÚ vyplatené Prijímateľovi v </w:t>
      </w:r>
      <w:r w:rsidRPr="004E2C85">
        <w:rPr>
          <w:rFonts w:ascii="Arial" w:hAnsi="Arial" w:cs="Arial"/>
        </w:rPr>
        <w:t>súvislosti s neoprávnenými nákladmi;</w:t>
      </w:r>
    </w:p>
    <w:p w14:paraId="01AA7AFA" w14:textId="4C47B760" w:rsidR="005C19A8" w:rsidRPr="004E2C85" w:rsidRDefault="00B82CF1" w:rsidP="00E36F6E">
      <w:pPr>
        <w:numPr>
          <w:ilvl w:val="0"/>
          <w:numId w:val="8"/>
        </w:numPr>
        <w:suppressAutoHyphens/>
        <w:spacing w:after="0" w:line="240" w:lineRule="auto"/>
        <w:jc w:val="both"/>
        <w:rPr>
          <w:rFonts w:ascii="Arial" w:hAnsi="Arial" w:cs="Arial"/>
        </w:rPr>
      </w:pPr>
      <w:r w:rsidRPr="004E2C85">
        <w:rPr>
          <w:rFonts w:ascii="Arial" w:hAnsi="Arial" w:cs="Arial"/>
        </w:rPr>
        <w:t>PE</w:t>
      </w:r>
      <w:r w:rsidR="00B630CA" w:rsidRPr="004E2C85">
        <w:rPr>
          <w:rFonts w:ascii="Arial" w:hAnsi="Arial" w:cs="Arial"/>
        </w:rPr>
        <w:t>,</w:t>
      </w:r>
      <w:r w:rsidRPr="004E2C85">
        <w:rPr>
          <w:rFonts w:ascii="Arial" w:hAnsi="Arial" w:cs="Arial"/>
        </w:rPr>
        <w:t xml:space="preserve"> </w:t>
      </w:r>
      <w:r w:rsidR="00771F2A" w:rsidRPr="004E2C85">
        <w:rPr>
          <w:rFonts w:ascii="Arial" w:hAnsi="Arial" w:cs="Arial"/>
        </w:rPr>
        <w:t xml:space="preserve">ako aj zmenu </w:t>
      </w:r>
      <w:r w:rsidRPr="004E2C85">
        <w:rPr>
          <w:rFonts w:ascii="Arial" w:hAnsi="Arial" w:cs="Arial"/>
        </w:rPr>
        <w:t>PE</w:t>
      </w:r>
      <w:r w:rsidR="00B630CA" w:rsidRPr="004E2C85">
        <w:rPr>
          <w:rFonts w:ascii="Arial" w:hAnsi="Arial" w:cs="Arial"/>
        </w:rPr>
        <w:t>,</w:t>
      </w:r>
      <w:r w:rsidRPr="004E2C85">
        <w:rPr>
          <w:rFonts w:ascii="Arial" w:hAnsi="Arial" w:cs="Arial"/>
        </w:rPr>
        <w:t xml:space="preserve"> </w:t>
      </w:r>
      <w:r w:rsidR="005C19A8" w:rsidRPr="004E2C85">
        <w:rPr>
          <w:rFonts w:ascii="Arial" w:hAnsi="Arial" w:cs="Arial"/>
        </w:rPr>
        <w:t xml:space="preserve">predkladá </w:t>
      </w:r>
      <w:r w:rsidR="00771F2A" w:rsidRPr="004E2C85">
        <w:rPr>
          <w:rFonts w:ascii="Arial" w:hAnsi="Arial" w:cs="Arial"/>
        </w:rPr>
        <w:t> predsedom Monitorovacieho výboru</w:t>
      </w:r>
      <w:r w:rsidR="005C19A8" w:rsidRPr="004E2C85">
        <w:rPr>
          <w:rFonts w:ascii="Arial" w:hAnsi="Arial" w:cs="Arial"/>
        </w:rPr>
        <w:t xml:space="preserve"> na schválenie;</w:t>
      </w:r>
    </w:p>
    <w:p w14:paraId="043C7482" w14:textId="7160377F" w:rsidR="005C19A8" w:rsidRPr="004E2C85" w:rsidRDefault="005C19A8" w:rsidP="00E36F6E">
      <w:pPr>
        <w:numPr>
          <w:ilvl w:val="0"/>
          <w:numId w:val="8"/>
        </w:numPr>
        <w:suppressAutoHyphens/>
        <w:spacing w:after="0" w:line="240" w:lineRule="auto"/>
        <w:jc w:val="both"/>
        <w:rPr>
          <w:rFonts w:ascii="Arial" w:hAnsi="Arial" w:cs="Arial"/>
        </w:rPr>
      </w:pPr>
      <w:r w:rsidRPr="004E2C85">
        <w:rPr>
          <w:rFonts w:ascii="Arial" w:hAnsi="Arial" w:cs="Arial"/>
        </w:rPr>
        <w:t xml:space="preserve">predkladá EK </w:t>
      </w:r>
      <w:r w:rsidR="0060329C" w:rsidRPr="004E2C85">
        <w:rPr>
          <w:rFonts w:ascii="Arial" w:hAnsi="Arial" w:cs="Arial"/>
        </w:rPr>
        <w:t xml:space="preserve">Správu o pokroku </w:t>
      </w:r>
      <w:r w:rsidR="00EA2257" w:rsidRPr="004E2C85">
        <w:rPr>
          <w:rFonts w:ascii="Arial" w:hAnsi="Arial" w:cs="Arial"/>
        </w:rPr>
        <w:t>a </w:t>
      </w:r>
      <w:r w:rsidR="0060329C" w:rsidRPr="004E2C85">
        <w:rPr>
          <w:rFonts w:ascii="Arial" w:hAnsi="Arial" w:cs="Arial"/>
        </w:rPr>
        <w:t>Záverečnú správu</w:t>
      </w:r>
      <w:r w:rsidRPr="004E2C85">
        <w:rPr>
          <w:rFonts w:ascii="Arial" w:hAnsi="Arial" w:cs="Arial"/>
        </w:rPr>
        <w:t>;</w:t>
      </w:r>
    </w:p>
    <w:p w14:paraId="1E4E4EBC" w14:textId="77777777" w:rsidR="00671ED8" w:rsidRPr="004E2C85" w:rsidRDefault="00671ED8" w:rsidP="00E36F6E">
      <w:pPr>
        <w:numPr>
          <w:ilvl w:val="0"/>
          <w:numId w:val="8"/>
        </w:numPr>
        <w:suppressAutoHyphens/>
        <w:spacing w:after="0" w:line="240" w:lineRule="auto"/>
        <w:jc w:val="both"/>
        <w:rPr>
          <w:rFonts w:ascii="Arial" w:hAnsi="Arial" w:cs="Arial"/>
        </w:rPr>
      </w:pPr>
      <w:r w:rsidRPr="004E2C85">
        <w:rPr>
          <w:rFonts w:ascii="Arial" w:hAnsi="Arial" w:cs="Arial"/>
        </w:rPr>
        <w:t>deleguje zástupcu na účasť v Monitorovacom výbore;</w:t>
      </w:r>
    </w:p>
    <w:p w14:paraId="5B8C9051" w14:textId="77777777" w:rsidR="005C19A8" w:rsidRPr="004E2C85" w:rsidRDefault="00A93C51" w:rsidP="00E36F6E">
      <w:pPr>
        <w:numPr>
          <w:ilvl w:val="0"/>
          <w:numId w:val="9"/>
        </w:numPr>
        <w:suppressAutoHyphens/>
        <w:spacing w:after="0" w:line="240" w:lineRule="auto"/>
        <w:jc w:val="both"/>
        <w:rPr>
          <w:rFonts w:ascii="Arial" w:hAnsi="Arial" w:cs="Arial"/>
        </w:rPr>
      </w:pPr>
      <w:r w:rsidRPr="004E2C85">
        <w:rPr>
          <w:rFonts w:ascii="Arial" w:hAnsi="Arial" w:cs="Arial"/>
        </w:rPr>
        <w:t xml:space="preserve">prispieva k </w:t>
      </w:r>
      <w:r w:rsidR="005C19A8" w:rsidRPr="004E2C85">
        <w:rPr>
          <w:rFonts w:ascii="Arial" w:hAnsi="Arial" w:cs="Arial"/>
        </w:rPr>
        <w:t>vypracovani</w:t>
      </w:r>
      <w:r w:rsidRPr="004E2C85">
        <w:rPr>
          <w:rFonts w:ascii="Arial" w:hAnsi="Arial" w:cs="Arial"/>
        </w:rPr>
        <w:t>u</w:t>
      </w:r>
      <w:r w:rsidR="005C19A8" w:rsidRPr="004E2C85">
        <w:rPr>
          <w:rFonts w:ascii="Arial" w:hAnsi="Arial" w:cs="Arial"/>
        </w:rPr>
        <w:t xml:space="preserve"> Monitorovacích správ 2 x ročne</w:t>
      </w:r>
      <w:r w:rsidR="00671ED8" w:rsidRPr="004E2C85">
        <w:rPr>
          <w:rFonts w:ascii="Arial" w:hAnsi="Arial" w:cs="Arial"/>
        </w:rPr>
        <w:t xml:space="preserve"> a zabezpečuje odborné technické vedenie</w:t>
      </w:r>
      <w:r w:rsidR="00961AC8" w:rsidRPr="004E2C85">
        <w:rPr>
          <w:rFonts w:ascii="Arial" w:hAnsi="Arial" w:cs="Arial"/>
        </w:rPr>
        <w:t xml:space="preserve"> na žiadosť Monitorovacieho výboru</w:t>
      </w:r>
      <w:r w:rsidR="005C19A8" w:rsidRPr="004E2C85">
        <w:rPr>
          <w:rFonts w:ascii="Arial" w:hAnsi="Arial" w:cs="Arial"/>
        </w:rPr>
        <w:t>;</w:t>
      </w:r>
    </w:p>
    <w:p w14:paraId="3A896983" w14:textId="77777777" w:rsidR="005C19A8" w:rsidRPr="004E2C85" w:rsidRDefault="005C19A8" w:rsidP="00E36F6E">
      <w:pPr>
        <w:numPr>
          <w:ilvl w:val="0"/>
          <w:numId w:val="9"/>
        </w:numPr>
        <w:suppressAutoHyphens/>
        <w:spacing w:after="0" w:line="240" w:lineRule="auto"/>
        <w:jc w:val="both"/>
        <w:rPr>
          <w:rFonts w:ascii="Arial" w:hAnsi="Arial" w:cs="Arial"/>
        </w:rPr>
      </w:pPr>
      <w:r w:rsidRPr="004E2C85">
        <w:rPr>
          <w:rFonts w:ascii="Arial" w:hAnsi="Arial" w:cs="Arial"/>
        </w:rPr>
        <w:t>využíva externú spoluprácu pre účely implementácie Programu Bohunice;</w:t>
      </w:r>
    </w:p>
    <w:p w14:paraId="44A1AA9F" w14:textId="77777777" w:rsidR="005C19A8" w:rsidRPr="004E2C85" w:rsidRDefault="005C19A8" w:rsidP="00E36F6E">
      <w:pPr>
        <w:numPr>
          <w:ilvl w:val="0"/>
          <w:numId w:val="9"/>
        </w:numPr>
        <w:suppressAutoHyphens/>
        <w:spacing w:after="0" w:line="240" w:lineRule="auto"/>
        <w:jc w:val="both"/>
        <w:rPr>
          <w:rFonts w:ascii="Arial" w:hAnsi="Arial" w:cs="Arial"/>
        </w:rPr>
      </w:pPr>
      <w:r w:rsidRPr="004E2C85">
        <w:rPr>
          <w:rFonts w:ascii="Arial" w:hAnsi="Arial" w:cs="Arial"/>
        </w:rPr>
        <w:t>je oprávnená požadovať pri plnení svojich úloh od Prijímateľa alebo Dodávateľa, resp. tretích osôb súčinnosť a tieto subjekty sú povinné takúto súčinnosť poskytnúť;</w:t>
      </w:r>
    </w:p>
    <w:p w14:paraId="07CC45C5" w14:textId="42F426D0" w:rsidR="006D5992" w:rsidRPr="004E2C85" w:rsidRDefault="005C19A8" w:rsidP="00E36F6E">
      <w:pPr>
        <w:numPr>
          <w:ilvl w:val="0"/>
          <w:numId w:val="9"/>
        </w:numPr>
        <w:suppressAutoHyphens/>
        <w:spacing w:after="0" w:line="240" w:lineRule="auto"/>
        <w:jc w:val="both"/>
        <w:rPr>
          <w:rFonts w:ascii="Arial" w:hAnsi="Arial" w:cs="Arial"/>
        </w:rPr>
      </w:pPr>
      <w:r w:rsidRPr="004E2C85">
        <w:rPr>
          <w:rFonts w:ascii="Arial" w:hAnsi="Arial" w:cs="Arial"/>
        </w:rPr>
        <w:lastRenderedPageBreak/>
        <w:t xml:space="preserve">je oprávnená pozastaviť alebo zamietnuť platbu/y pre Projekt alebo jeho časť, ak má </w:t>
      </w:r>
      <w:r w:rsidR="007933C9" w:rsidRPr="004E2C85">
        <w:rPr>
          <w:rFonts w:ascii="Arial" w:hAnsi="Arial" w:cs="Arial"/>
        </w:rPr>
        <w:t xml:space="preserve">odôvodnené </w:t>
      </w:r>
      <w:r w:rsidRPr="004E2C85">
        <w:rPr>
          <w:rFonts w:ascii="Arial" w:hAnsi="Arial" w:cs="Arial"/>
        </w:rPr>
        <w:t>podozrenie, že vznikli nedostatky v postupe Prijímateľa pri realizácii Projektu alebo sa preukáže, že deklarované výdavky nespĺňajú podmienky oprávnenosti alebo iné podmienky definované v Zmluve o poskytnutí grantu;</w:t>
      </w:r>
    </w:p>
    <w:p w14:paraId="15DFE954" w14:textId="77777777" w:rsidR="005C19A8" w:rsidRPr="004E2C85" w:rsidRDefault="005C19A8" w:rsidP="006D5992">
      <w:pPr>
        <w:numPr>
          <w:ilvl w:val="0"/>
          <w:numId w:val="9"/>
        </w:numPr>
        <w:suppressAutoHyphens/>
        <w:spacing w:after="0" w:line="240" w:lineRule="auto"/>
        <w:jc w:val="both"/>
        <w:rPr>
          <w:rFonts w:ascii="Arial" w:hAnsi="Arial" w:cs="Arial"/>
        </w:rPr>
      </w:pPr>
      <w:r w:rsidRPr="004E2C85">
        <w:rPr>
          <w:rFonts w:ascii="Arial" w:hAnsi="Arial" w:cs="Arial"/>
        </w:rPr>
        <w:t xml:space="preserve">zabezpečuje vedenie systému na riešenie zistených nezrovnalostí a bezodkladné prijímanie účinných nápravných opatrení s cieľom predchádzať, odhaľovať a odstrániť nezrovnalosti alebo podozrenia z nezrovnalostí (najmä vo väzbe na vysporiadanie finančných vzťahov s Prijímateľom alebo systémové nezrovnalosti); </w:t>
      </w:r>
    </w:p>
    <w:p w14:paraId="4A06F4B0" w14:textId="5024C09B" w:rsidR="005C19A8" w:rsidRPr="004E2C85" w:rsidRDefault="005C19A8" w:rsidP="00E36F6E">
      <w:pPr>
        <w:numPr>
          <w:ilvl w:val="0"/>
          <w:numId w:val="9"/>
        </w:numPr>
        <w:suppressAutoHyphens/>
        <w:spacing w:after="0" w:line="240" w:lineRule="auto"/>
        <w:jc w:val="both"/>
        <w:rPr>
          <w:rFonts w:ascii="Arial" w:hAnsi="Arial" w:cs="Arial"/>
        </w:rPr>
      </w:pPr>
      <w:r w:rsidRPr="004E2C85">
        <w:rPr>
          <w:rFonts w:ascii="Arial" w:hAnsi="Arial" w:cs="Arial"/>
        </w:rPr>
        <w:t xml:space="preserve">predkladá opatrenia na nápravu nedostatkov a na odstránenie príčin ich vzniku ku všetkým relevantným vykonaným kontrolám a auditom </w:t>
      </w:r>
      <w:proofErr w:type="spellStart"/>
      <w:r w:rsidRPr="004E2C85">
        <w:rPr>
          <w:rFonts w:ascii="Arial" w:hAnsi="Arial" w:cs="Arial"/>
        </w:rPr>
        <w:t>auditujúcemu</w:t>
      </w:r>
      <w:proofErr w:type="spellEnd"/>
      <w:r w:rsidRPr="004E2C85">
        <w:rPr>
          <w:rFonts w:ascii="Arial" w:hAnsi="Arial" w:cs="Arial"/>
        </w:rPr>
        <w:t>/kontrolnému orgánu;</w:t>
      </w:r>
    </w:p>
    <w:p w14:paraId="07E5CE1F" w14:textId="77777777" w:rsidR="005C19A8" w:rsidRPr="004E2C85" w:rsidRDefault="005C19A8" w:rsidP="00E36F6E">
      <w:pPr>
        <w:numPr>
          <w:ilvl w:val="0"/>
          <w:numId w:val="9"/>
        </w:numPr>
        <w:suppressAutoHyphens/>
        <w:spacing w:after="0" w:line="240" w:lineRule="auto"/>
        <w:jc w:val="both"/>
        <w:rPr>
          <w:rFonts w:ascii="Arial" w:hAnsi="Arial" w:cs="Arial"/>
        </w:rPr>
      </w:pPr>
      <w:r w:rsidRPr="004E2C85">
        <w:rPr>
          <w:rFonts w:ascii="Arial" w:hAnsi="Arial" w:cs="Arial"/>
        </w:rPr>
        <w:t>vykonáva finančné opravy na Projektoch v súlade s príslušnými nariadeniami, resp. Zmluvou o poskytnutí grantu;</w:t>
      </w:r>
    </w:p>
    <w:p w14:paraId="110825F9" w14:textId="77777777" w:rsidR="005C19A8" w:rsidRPr="004E2C85" w:rsidRDefault="005C19A8" w:rsidP="00E36F6E">
      <w:pPr>
        <w:numPr>
          <w:ilvl w:val="0"/>
          <w:numId w:val="9"/>
        </w:numPr>
        <w:suppressAutoHyphens/>
        <w:spacing w:after="0" w:line="240" w:lineRule="auto"/>
        <w:jc w:val="both"/>
        <w:rPr>
          <w:rFonts w:ascii="Arial" w:hAnsi="Arial" w:cs="Arial"/>
        </w:rPr>
      </w:pPr>
      <w:r w:rsidRPr="004E2C85">
        <w:rPr>
          <w:rFonts w:ascii="Arial" w:hAnsi="Arial" w:cs="Arial"/>
        </w:rPr>
        <w:t>zabezpečuje komunikáciu s EK, ktorá vedie tzv. Centrálnu databázu vylúčených subjektov v zmysle nariadenia 1302/2008;</w:t>
      </w:r>
    </w:p>
    <w:p w14:paraId="00A58E1D" w14:textId="77777777" w:rsidR="005C19A8" w:rsidRPr="004E2C85" w:rsidRDefault="005C19A8" w:rsidP="00E36F6E">
      <w:pPr>
        <w:numPr>
          <w:ilvl w:val="0"/>
          <w:numId w:val="9"/>
        </w:numPr>
        <w:suppressAutoHyphens/>
        <w:spacing w:after="0" w:line="240" w:lineRule="auto"/>
        <w:jc w:val="both"/>
        <w:rPr>
          <w:rFonts w:ascii="Arial" w:hAnsi="Arial" w:cs="Arial"/>
        </w:rPr>
      </w:pPr>
      <w:r w:rsidRPr="004E2C85">
        <w:rPr>
          <w:rFonts w:ascii="Arial" w:hAnsi="Arial" w:cs="Arial"/>
        </w:rPr>
        <w:t>zabezpečuje vysporiadanie finančných vzťahov v rámci Programu Bohunice</w:t>
      </w:r>
      <w:r w:rsidR="00C84A8C" w:rsidRPr="004E2C85">
        <w:rPr>
          <w:rFonts w:ascii="Arial" w:hAnsi="Arial" w:cs="Arial"/>
          <w:lang w:eastAsia="en-US"/>
        </w:rPr>
        <w:t>;</w:t>
      </w:r>
      <w:r w:rsidRPr="004E2C85">
        <w:rPr>
          <w:rFonts w:ascii="Arial" w:hAnsi="Arial" w:cs="Arial"/>
        </w:rPr>
        <w:t xml:space="preserve"> </w:t>
      </w:r>
    </w:p>
    <w:p w14:paraId="6A499B0A" w14:textId="77777777" w:rsidR="005C19A8" w:rsidRPr="004E2C85" w:rsidRDefault="005C19A8" w:rsidP="00E36F6E">
      <w:pPr>
        <w:numPr>
          <w:ilvl w:val="0"/>
          <w:numId w:val="9"/>
        </w:numPr>
        <w:suppressAutoHyphens/>
        <w:spacing w:after="0" w:line="240" w:lineRule="auto"/>
        <w:jc w:val="both"/>
        <w:rPr>
          <w:rFonts w:ascii="Arial" w:hAnsi="Arial" w:cs="Arial"/>
        </w:rPr>
      </w:pPr>
      <w:r w:rsidRPr="004E2C85">
        <w:rPr>
          <w:rFonts w:ascii="Arial" w:hAnsi="Arial" w:cs="Arial"/>
        </w:rPr>
        <w:t>spolupracuje s ostatnými subjektmi zapojenými do implementácie Programu Bohunice</w:t>
      </w:r>
      <w:r w:rsidR="002D1EDE" w:rsidRPr="004E2C85">
        <w:rPr>
          <w:rFonts w:ascii="Arial" w:hAnsi="Arial" w:cs="Arial"/>
        </w:rPr>
        <w:t>, resp. ktorých sa implementácia Programu Bohunice týka</w:t>
      </w:r>
      <w:r w:rsidRPr="004E2C85">
        <w:rPr>
          <w:rFonts w:ascii="Arial" w:hAnsi="Arial" w:cs="Arial"/>
        </w:rPr>
        <w:t xml:space="preserve"> a je oprávnená od nich vyžadovať súčinnosť, súčasne je oprávnená vyžadovať súčinnosť aj od iných tretích osôb, ktorých kompetencia v zmysle právneho poriadku SR zasahuje do vecnej pôsobnosti realizácie Programu Bohunice</w:t>
      </w:r>
      <w:r w:rsidR="002C4A15" w:rsidRPr="004E2C85">
        <w:rPr>
          <w:rFonts w:ascii="Arial" w:hAnsi="Arial" w:cs="Arial"/>
        </w:rPr>
        <w:t>, pričom</w:t>
      </w:r>
      <w:r w:rsidR="004B52F1" w:rsidRPr="004E2C85">
        <w:rPr>
          <w:rFonts w:ascii="Arial" w:hAnsi="Arial" w:cs="Arial"/>
        </w:rPr>
        <w:t xml:space="preserve"> v prípade, ak sa na komunikáciu</w:t>
      </w:r>
      <w:r w:rsidR="002C4A15" w:rsidRPr="004E2C85">
        <w:rPr>
          <w:rFonts w:ascii="Arial" w:hAnsi="Arial" w:cs="Arial"/>
        </w:rPr>
        <w:t xml:space="preserve"> s ostatnými subjektmi vzťahuje osobitný predpis, tak postupuje v súlade s ustanoveniami osobitného predpisu</w:t>
      </w:r>
      <w:r w:rsidR="00C84A8C" w:rsidRPr="004E2C85">
        <w:rPr>
          <w:rFonts w:ascii="Arial" w:hAnsi="Arial" w:cs="Arial"/>
          <w:lang w:eastAsia="en-US"/>
        </w:rPr>
        <w:t>;</w:t>
      </w:r>
      <w:r w:rsidRPr="004E2C85">
        <w:rPr>
          <w:rFonts w:ascii="Arial" w:hAnsi="Arial" w:cs="Arial"/>
        </w:rPr>
        <w:t xml:space="preserve"> </w:t>
      </w:r>
    </w:p>
    <w:p w14:paraId="24CDCACB" w14:textId="77777777" w:rsidR="006826AA" w:rsidRPr="004E2C85" w:rsidRDefault="00E82B53" w:rsidP="00E36F6E">
      <w:pPr>
        <w:numPr>
          <w:ilvl w:val="0"/>
          <w:numId w:val="9"/>
        </w:numPr>
        <w:suppressAutoHyphens/>
        <w:spacing w:after="0" w:line="240" w:lineRule="auto"/>
        <w:jc w:val="both"/>
        <w:rPr>
          <w:rFonts w:ascii="Arial" w:hAnsi="Arial" w:cs="Arial"/>
        </w:rPr>
      </w:pPr>
      <w:r w:rsidRPr="004E2C85">
        <w:rPr>
          <w:rFonts w:ascii="Arial" w:hAnsi="Arial" w:cs="Arial"/>
        </w:rPr>
        <w:t>vedie register rizík pre riziká identifikované pri implementácii Programu Bohunice;</w:t>
      </w:r>
    </w:p>
    <w:p w14:paraId="05E98BDE" w14:textId="77777777" w:rsidR="00484CC4" w:rsidRPr="004E2C85" w:rsidRDefault="00484CC4" w:rsidP="00E36F6E">
      <w:pPr>
        <w:numPr>
          <w:ilvl w:val="0"/>
          <w:numId w:val="9"/>
        </w:numPr>
        <w:suppressAutoHyphens/>
        <w:spacing w:after="0" w:line="240" w:lineRule="auto"/>
        <w:jc w:val="both"/>
        <w:rPr>
          <w:rFonts w:ascii="Arial" w:hAnsi="Arial" w:cs="Arial"/>
        </w:rPr>
      </w:pPr>
      <w:r w:rsidRPr="004E2C85">
        <w:rPr>
          <w:rFonts w:ascii="Arial" w:hAnsi="Arial" w:cs="Arial"/>
        </w:rPr>
        <w:t xml:space="preserve">registruje a používa elektronický výmenný systém na elektronickú správu zmlúv a dohôd podľa Dohody o  príspevku; </w:t>
      </w:r>
    </w:p>
    <w:p w14:paraId="6BA76703" w14:textId="77777777" w:rsidR="005C19A8" w:rsidRPr="004E2C85" w:rsidRDefault="005C19A8" w:rsidP="00E36F6E">
      <w:pPr>
        <w:numPr>
          <w:ilvl w:val="0"/>
          <w:numId w:val="9"/>
        </w:numPr>
        <w:suppressAutoHyphens/>
        <w:spacing w:after="0" w:line="240" w:lineRule="auto"/>
        <w:jc w:val="both"/>
        <w:rPr>
          <w:rFonts w:ascii="Arial" w:hAnsi="Arial" w:cs="Arial"/>
        </w:rPr>
      </w:pPr>
      <w:r w:rsidRPr="004E2C85">
        <w:rPr>
          <w:rFonts w:ascii="Arial" w:hAnsi="Arial" w:cs="Arial"/>
        </w:rPr>
        <w:t xml:space="preserve">vykonáva ďalšie nevyhnutné a súvisiace činnosti </w:t>
      </w:r>
      <w:r w:rsidR="00426B73" w:rsidRPr="004E2C85">
        <w:rPr>
          <w:rFonts w:ascii="Arial" w:hAnsi="Arial" w:cs="Arial"/>
        </w:rPr>
        <w:t> spojené s implementáciou </w:t>
      </w:r>
      <w:r w:rsidRPr="004E2C85">
        <w:rPr>
          <w:rFonts w:ascii="Arial" w:hAnsi="Arial" w:cs="Arial"/>
        </w:rPr>
        <w:t>Program</w:t>
      </w:r>
      <w:r w:rsidR="00426B73" w:rsidRPr="004E2C85">
        <w:rPr>
          <w:rFonts w:ascii="Arial" w:hAnsi="Arial" w:cs="Arial"/>
        </w:rPr>
        <w:t>u</w:t>
      </w:r>
      <w:r w:rsidRPr="004E2C85">
        <w:rPr>
          <w:rFonts w:ascii="Arial" w:hAnsi="Arial" w:cs="Arial"/>
        </w:rPr>
        <w:t xml:space="preserve"> Bohunice.</w:t>
      </w:r>
    </w:p>
    <w:p w14:paraId="1027D41B" w14:textId="77777777" w:rsidR="005C19A8" w:rsidRPr="004E2C85" w:rsidRDefault="005C19A8" w:rsidP="00D30C49">
      <w:pPr>
        <w:spacing w:after="0" w:line="240" w:lineRule="auto"/>
        <w:jc w:val="both"/>
        <w:rPr>
          <w:rFonts w:ascii="Arial" w:hAnsi="Arial" w:cs="Arial"/>
        </w:rPr>
      </w:pPr>
    </w:p>
    <w:p w14:paraId="6300C694" w14:textId="77777777" w:rsidR="005C19A8" w:rsidRPr="004E2C85" w:rsidRDefault="005C19A8" w:rsidP="00456CEA">
      <w:pPr>
        <w:pStyle w:val="Odsekzoznamu"/>
        <w:numPr>
          <w:ilvl w:val="0"/>
          <w:numId w:val="11"/>
        </w:numPr>
        <w:jc w:val="both"/>
        <w:rPr>
          <w:rFonts w:cs="Arial"/>
          <w:sz w:val="22"/>
          <w:u w:val="single"/>
        </w:rPr>
      </w:pPr>
      <w:r w:rsidRPr="004E2C85">
        <w:rPr>
          <w:rFonts w:cs="Arial"/>
          <w:sz w:val="22"/>
          <w:u w:val="single"/>
        </w:rPr>
        <w:t>Oprávnený predstaviteľ Národnej agentúry najmä:</w:t>
      </w:r>
    </w:p>
    <w:p w14:paraId="2FCF1381" w14:textId="77777777" w:rsidR="005C19A8" w:rsidRPr="004E2C85" w:rsidRDefault="005C19A8" w:rsidP="00D30C49">
      <w:pPr>
        <w:spacing w:after="0" w:line="240" w:lineRule="auto"/>
        <w:jc w:val="both"/>
        <w:rPr>
          <w:rFonts w:ascii="Arial" w:hAnsi="Arial" w:cs="Arial"/>
        </w:rPr>
      </w:pPr>
    </w:p>
    <w:p w14:paraId="362BF961" w14:textId="77777777" w:rsidR="005C19A8" w:rsidRPr="004E2C85" w:rsidRDefault="005C19A8" w:rsidP="00456CEA">
      <w:pPr>
        <w:numPr>
          <w:ilvl w:val="0"/>
          <w:numId w:val="10"/>
        </w:numPr>
        <w:suppressAutoHyphens/>
        <w:spacing w:after="0" w:line="240" w:lineRule="auto"/>
        <w:ind w:left="714" w:hanging="357"/>
        <w:jc w:val="both"/>
        <w:rPr>
          <w:rFonts w:ascii="Arial" w:hAnsi="Arial" w:cs="Arial"/>
        </w:rPr>
      </w:pPr>
      <w:r w:rsidRPr="004E2C85">
        <w:rPr>
          <w:rFonts w:ascii="Arial" w:hAnsi="Arial" w:cs="Arial"/>
        </w:rPr>
        <w:t>zastupuje Národnú agentúru navonok;</w:t>
      </w:r>
    </w:p>
    <w:p w14:paraId="500ADCF2" w14:textId="77777777" w:rsidR="005C19A8" w:rsidRPr="004E2C85" w:rsidRDefault="005C19A8" w:rsidP="00456CEA">
      <w:pPr>
        <w:numPr>
          <w:ilvl w:val="0"/>
          <w:numId w:val="10"/>
        </w:numPr>
        <w:suppressAutoHyphens/>
        <w:spacing w:after="0" w:line="240" w:lineRule="auto"/>
        <w:ind w:left="714" w:hanging="357"/>
        <w:jc w:val="both"/>
        <w:rPr>
          <w:rFonts w:ascii="Arial" w:hAnsi="Arial" w:cs="Arial"/>
        </w:rPr>
      </w:pPr>
      <w:r w:rsidRPr="004E2C85">
        <w:rPr>
          <w:rFonts w:ascii="Arial" w:hAnsi="Arial" w:cs="Arial"/>
        </w:rPr>
        <w:t>zodpovedá za riadne vykonávanie činností Národnej agentúry;</w:t>
      </w:r>
    </w:p>
    <w:p w14:paraId="4BCB2088" w14:textId="77777777" w:rsidR="005C19A8" w:rsidRPr="004E2C85" w:rsidRDefault="000229E2" w:rsidP="00456CEA">
      <w:pPr>
        <w:numPr>
          <w:ilvl w:val="0"/>
          <w:numId w:val="10"/>
        </w:numPr>
        <w:suppressAutoHyphens/>
        <w:spacing w:after="0" w:line="240" w:lineRule="auto"/>
        <w:ind w:left="714" w:hanging="357"/>
        <w:jc w:val="both"/>
        <w:rPr>
          <w:rFonts w:ascii="Arial" w:hAnsi="Arial" w:cs="Arial"/>
        </w:rPr>
      </w:pPr>
      <w:r w:rsidRPr="004E2C85">
        <w:rPr>
          <w:rFonts w:ascii="Arial" w:hAnsi="Arial" w:cs="Arial"/>
        </w:rPr>
        <w:t xml:space="preserve">nominuje zástupcu alebo sa </w:t>
      </w:r>
      <w:r w:rsidR="005C19A8" w:rsidRPr="004E2C85">
        <w:rPr>
          <w:rFonts w:ascii="Arial" w:hAnsi="Arial" w:cs="Arial"/>
        </w:rPr>
        <w:t>zúčastňuje na zasadnutiach Výboru programu pomoci na vyraďovanie jadrových zariadení z prevádzky (NDAP) a Monitorovacieho výboru;</w:t>
      </w:r>
    </w:p>
    <w:p w14:paraId="4AABDB78" w14:textId="77777777" w:rsidR="005C19A8" w:rsidRPr="004E2C85" w:rsidRDefault="005C19A8" w:rsidP="00456CEA">
      <w:pPr>
        <w:numPr>
          <w:ilvl w:val="0"/>
          <w:numId w:val="10"/>
        </w:numPr>
        <w:suppressAutoHyphens/>
        <w:spacing w:after="0" w:line="240" w:lineRule="auto"/>
        <w:ind w:left="714" w:hanging="357"/>
        <w:jc w:val="both"/>
        <w:rPr>
          <w:rFonts w:ascii="Arial" w:hAnsi="Arial" w:cs="Arial"/>
        </w:rPr>
      </w:pPr>
      <w:r w:rsidRPr="004E2C85">
        <w:rPr>
          <w:rFonts w:ascii="Arial" w:hAnsi="Arial" w:cs="Arial"/>
        </w:rPr>
        <w:t>zodpovedá za realizáciu výdavkov súvisiacich s riadením implementácie Programu Bohunice na strane Národnej agentúry;</w:t>
      </w:r>
    </w:p>
    <w:p w14:paraId="3E0F712C" w14:textId="604D1154" w:rsidR="005C19A8" w:rsidRPr="004E2C85" w:rsidRDefault="005C19A8" w:rsidP="00456CEA">
      <w:pPr>
        <w:numPr>
          <w:ilvl w:val="0"/>
          <w:numId w:val="10"/>
        </w:numPr>
        <w:suppressAutoHyphens/>
        <w:spacing w:after="0" w:line="240" w:lineRule="auto"/>
        <w:ind w:left="714" w:hanging="357"/>
        <w:jc w:val="both"/>
        <w:rPr>
          <w:rFonts w:ascii="Arial" w:hAnsi="Arial" w:cs="Arial"/>
        </w:rPr>
      </w:pPr>
      <w:r w:rsidRPr="004E2C85">
        <w:rPr>
          <w:rFonts w:ascii="Arial" w:hAnsi="Arial" w:cs="Arial"/>
        </w:rPr>
        <w:t>podpisuje Dohodu o </w:t>
      </w:r>
      <w:r w:rsidR="00E82B53" w:rsidRPr="004E2C85">
        <w:rPr>
          <w:rFonts w:ascii="Arial" w:hAnsi="Arial" w:cs="Arial"/>
        </w:rPr>
        <w:t>príspevku</w:t>
      </w:r>
      <w:r w:rsidRPr="004E2C85">
        <w:rPr>
          <w:rFonts w:ascii="Arial" w:hAnsi="Arial" w:cs="Arial"/>
        </w:rPr>
        <w:t xml:space="preserve"> s EK vrátane prípadných dodatkov;</w:t>
      </w:r>
    </w:p>
    <w:p w14:paraId="71757202" w14:textId="77777777" w:rsidR="005C19A8" w:rsidRPr="004E2C85" w:rsidRDefault="005C19A8" w:rsidP="00456CEA">
      <w:pPr>
        <w:numPr>
          <w:ilvl w:val="0"/>
          <w:numId w:val="10"/>
        </w:numPr>
        <w:suppressAutoHyphens/>
        <w:spacing w:after="0" w:line="240" w:lineRule="auto"/>
        <w:ind w:left="714" w:hanging="357"/>
        <w:jc w:val="both"/>
        <w:rPr>
          <w:rFonts w:ascii="Arial" w:hAnsi="Arial" w:cs="Arial"/>
        </w:rPr>
      </w:pPr>
      <w:r w:rsidRPr="004E2C85">
        <w:rPr>
          <w:rFonts w:ascii="Arial" w:hAnsi="Arial" w:cs="Arial"/>
        </w:rPr>
        <w:t>podpisuje Zmluvu o poskytnutí grantu s Prijímateľom;</w:t>
      </w:r>
    </w:p>
    <w:p w14:paraId="41A3AC70" w14:textId="77777777" w:rsidR="00DB1FD3" w:rsidRPr="004E2C85" w:rsidRDefault="005C19A8" w:rsidP="00456CEA">
      <w:pPr>
        <w:numPr>
          <w:ilvl w:val="0"/>
          <w:numId w:val="10"/>
        </w:numPr>
        <w:suppressAutoHyphens/>
        <w:spacing w:after="0" w:line="240" w:lineRule="auto"/>
        <w:ind w:left="714" w:hanging="357"/>
        <w:jc w:val="both"/>
        <w:rPr>
          <w:rFonts w:ascii="Arial" w:hAnsi="Arial" w:cs="Arial"/>
        </w:rPr>
      </w:pPr>
      <w:r w:rsidRPr="004E2C85">
        <w:rPr>
          <w:rFonts w:ascii="Arial" w:hAnsi="Arial" w:cs="Arial"/>
        </w:rPr>
        <w:t xml:space="preserve">podpisuje vyhlásenie </w:t>
      </w:r>
      <w:r w:rsidR="00CD525C" w:rsidRPr="004E2C85">
        <w:rPr>
          <w:rFonts w:ascii="Arial" w:hAnsi="Arial" w:cs="Arial"/>
        </w:rPr>
        <w:t xml:space="preserve">riadiaceho </w:t>
      </w:r>
      <w:r w:rsidRPr="004E2C85">
        <w:rPr>
          <w:rFonts w:ascii="Arial" w:hAnsi="Arial" w:cs="Arial"/>
        </w:rPr>
        <w:t xml:space="preserve">subjektu v zmysle čl. </w:t>
      </w:r>
      <w:r w:rsidR="00CD525C" w:rsidRPr="004E2C85">
        <w:rPr>
          <w:rFonts w:ascii="Arial" w:hAnsi="Arial" w:cs="Arial"/>
        </w:rPr>
        <w:t xml:space="preserve">155 </w:t>
      </w:r>
      <w:r w:rsidRPr="004E2C85">
        <w:rPr>
          <w:rFonts w:ascii="Arial" w:hAnsi="Arial" w:cs="Arial"/>
        </w:rPr>
        <w:t xml:space="preserve">ods. </w:t>
      </w:r>
      <w:r w:rsidR="00CD525C" w:rsidRPr="004E2C85">
        <w:rPr>
          <w:rFonts w:ascii="Arial" w:hAnsi="Arial" w:cs="Arial"/>
        </w:rPr>
        <w:t>1 písm. c)</w:t>
      </w:r>
      <w:r w:rsidRPr="004E2C85">
        <w:rPr>
          <w:rFonts w:ascii="Arial" w:hAnsi="Arial" w:cs="Arial"/>
        </w:rPr>
        <w:t xml:space="preserve"> nariadenia </w:t>
      </w:r>
      <w:r w:rsidR="00CD525C" w:rsidRPr="004E2C85">
        <w:rPr>
          <w:rFonts w:ascii="Arial" w:hAnsi="Arial" w:cs="Arial"/>
        </w:rPr>
        <w:t>2018</w:t>
      </w:r>
      <w:r w:rsidRPr="004E2C85">
        <w:rPr>
          <w:rFonts w:ascii="Arial" w:hAnsi="Arial" w:cs="Arial"/>
        </w:rPr>
        <w:t>/</w:t>
      </w:r>
      <w:r w:rsidR="00CD525C" w:rsidRPr="004E2C85">
        <w:rPr>
          <w:rFonts w:ascii="Arial" w:hAnsi="Arial" w:cs="Arial"/>
        </w:rPr>
        <w:t>1046</w:t>
      </w:r>
      <w:r w:rsidR="00DB1FD3" w:rsidRPr="004E2C85">
        <w:rPr>
          <w:rFonts w:ascii="Arial" w:hAnsi="Arial" w:cs="Arial"/>
        </w:rPr>
        <w:t>;</w:t>
      </w:r>
    </w:p>
    <w:p w14:paraId="3F1B2C50" w14:textId="77777777" w:rsidR="005C19A8" w:rsidRPr="004E2C85" w:rsidRDefault="00DB1FD3" w:rsidP="00456CEA">
      <w:pPr>
        <w:numPr>
          <w:ilvl w:val="0"/>
          <w:numId w:val="10"/>
        </w:numPr>
        <w:suppressAutoHyphens/>
        <w:spacing w:after="0" w:line="240" w:lineRule="auto"/>
        <w:ind w:left="714" w:hanging="357"/>
        <w:jc w:val="both"/>
        <w:rPr>
          <w:rFonts w:ascii="Arial" w:hAnsi="Arial" w:cs="Arial"/>
        </w:rPr>
      </w:pPr>
      <w:r w:rsidRPr="004E2C85">
        <w:rPr>
          <w:rFonts w:ascii="Arial" w:hAnsi="Arial" w:cs="Arial"/>
        </w:rPr>
        <w:t>môže poveriť týmito činnosťami inú osobu (zamestnanca Národnej agentúry)</w:t>
      </w:r>
      <w:r w:rsidR="005C19A8" w:rsidRPr="004E2C85">
        <w:rPr>
          <w:rFonts w:ascii="Arial" w:hAnsi="Arial" w:cs="Arial"/>
        </w:rPr>
        <w:t>.</w:t>
      </w:r>
    </w:p>
    <w:p w14:paraId="107FDAEC" w14:textId="77777777" w:rsidR="005C19A8" w:rsidRPr="004E2C85" w:rsidRDefault="005C19A8" w:rsidP="00D30C49">
      <w:pPr>
        <w:spacing w:after="0" w:line="240" w:lineRule="auto"/>
        <w:jc w:val="both"/>
        <w:rPr>
          <w:rFonts w:ascii="Arial" w:hAnsi="Arial" w:cs="Arial"/>
        </w:rPr>
      </w:pPr>
    </w:p>
    <w:p w14:paraId="13FE4BC1" w14:textId="77777777" w:rsidR="006E5C3B" w:rsidRPr="004E2C85" w:rsidRDefault="006E5C3B" w:rsidP="00456CEA">
      <w:pPr>
        <w:pStyle w:val="Odsekzoznamu"/>
        <w:numPr>
          <w:ilvl w:val="0"/>
          <w:numId w:val="11"/>
        </w:numPr>
        <w:jc w:val="both"/>
        <w:rPr>
          <w:rFonts w:cs="Arial"/>
          <w:sz w:val="22"/>
          <w:u w:val="single"/>
        </w:rPr>
      </w:pPr>
      <w:r w:rsidRPr="004E2C85">
        <w:rPr>
          <w:rFonts w:cs="Arial"/>
          <w:sz w:val="22"/>
          <w:u w:val="single"/>
        </w:rPr>
        <w:t xml:space="preserve">Odbor Program Bohunice </w:t>
      </w:r>
    </w:p>
    <w:p w14:paraId="1DACF18C" w14:textId="77777777" w:rsidR="006E5C3B" w:rsidRPr="004E2C85" w:rsidRDefault="006E5C3B" w:rsidP="006E5C3B">
      <w:pPr>
        <w:pStyle w:val="Odsekzoznamu"/>
        <w:jc w:val="both"/>
        <w:rPr>
          <w:rFonts w:cs="Arial"/>
          <w:sz w:val="22"/>
        </w:rPr>
      </w:pPr>
    </w:p>
    <w:p w14:paraId="0EBB57D0" w14:textId="4B59ABC8" w:rsidR="00E67A52" w:rsidRPr="004E2C85" w:rsidRDefault="00181558" w:rsidP="00B82CF1">
      <w:pPr>
        <w:pStyle w:val="Odsekzoznamu"/>
        <w:tabs>
          <w:tab w:val="left" w:pos="6521"/>
        </w:tabs>
        <w:ind w:left="567"/>
        <w:jc w:val="both"/>
        <w:rPr>
          <w:rFonts w:cs="Arial"/>
          <w:sz w:val="22"/>
        </w:rPr>
      </w:pPr>
      <w:r w:rsidRPr="004E2C85">
        <w:rPr>
          <w:rFonts w:cs="Arial"/>
          <w:sz w:val="22"/>
        </w:rPr>
        <w:t>V </w:t>
      </w:r>
      <w:r w:rsidR="006E5C3B" w:rsidRPr="004E2C85">
        <w:rPr>
          <w:rFonts w:cs="Arial"/>
          <w:sz w:val="22"/>
        </w:rPr>
        <w:t xml:space="preserve">zmysle vnútorných organizačných predpisov plní ústrednú koordinačnú úlohu v rámci Národnej agentúry vo vzťahu k implementácii Programu Bohunice. Vykonáva úlohy metodickej, koordinačnej a implementačnej jednotky. Vyzýva Prijímateľa na predkladanie </w:t>
      </w:r>
      <w:proofErr w:type="spellStart"/>
      <w:r w:rsidR="002811BB" w:rsidRPr="004E2C85">
        <w:rPr>
          <w:rFonts w:cs="Arial"/>
          <w:sz w:val="22"/>
        </w:rPr>
        <w:t>FoG</w:t>
      </w:r>
      <w:proofErr w:type="spellEnd"/>
      <w:r w:rsidR="006E5C3B" w:rsidRPr="004E2C85">
        <w:rPr>
          <w:rFonts w:cs="Arial"/>
          <w:sz w:val="22"/>
        </w:rPr>
        <w:t>, zabezpečuje proces jej posúdenia, vypracúva a predkladá na podpis návrh Zmluvy o</w:t>
      </w:r>
      <w:r w:rsidR="00C21488" w:rsidRPr="004E2C85">
        <w:rPr>
          <w:rFonts w:cs="Arial"/>
          <w:sz w:val="22"/>
        </w:rPr>
        <w:t xml:space="preserve"> </w:t>
      </w:r>
      <w:r w:rsidR="006E5C3B" w:rsidRPr="004E2C85">
        <w:rPr>
          <w:rFonts w:cs="Arial"/>
          <w:sz w:val="22"/>
        </w:rPr>
        <w:t xml:space="preserve">poskytnutí grantu, </w:t>
      </w:r>
      <w:r w:rsidR="000229E2" w:rsidRPr="004E2C85">
        <w:rPr>
          <w:rFonts w:cs="Arial"/>
          <w:sz w:val="22"/>
        </w:rPr>
        <w:t xml:space="preserve">pripomienkuje </w:t>
      </w:r>
      <w:r w:rsidR="006E5C3B" w:rsidRPr="004E2C85">
        <w:rPr>
          <w:rFonts w:cs="Arial"/>
          <w:sz w:val="22"/>
        </w:rPr>
        <w:t>návrh</w:t>
      </w:r>
      <w:r w:rsidR="000229E2" w:rsidRPr="004E2C85">
        <w:rPr>
          <w:rFonts w:cs="Arial"/>
          <w:sz w:val="22"/>
        </w:rPr>
        <w:t>y</w:t>
      </w:r>
      <w:r w:rsidR="006E5C3B" w:rsidRPr="004E2C85">
        <w:rPr>
          <w:rFonts w:cs="Arial"/>
          <w:sz w:val="22"/>
        </w:rPr>
        <w:t xml:space="preserve"> </w:t>
      </w:r>
      <w:r w:rsidR="005C69AE" w:rsidRPr="004E2C85">
        <w:rPr>
          <w:rFonts w:cs="Arial"/>
          <w:sz w:val="22"/>
        </w:rPr>
        <w:t>PE</w:t>
      </w:r>
      <w:r w:rsidR="006E5C3B" w:rsidRPr="004E2C85">
        <w:rPr>
          <w:rFonts w:cs="Arial"/>
          <w:sz w:val="22"/>
        </w:rPr>
        <w:t>, Monitorovacích správ, Mesačných správ o</w:t>
      </w:r>
      <w:r w:rsidR="00C21488" w:rsidRPr="004E2C85">
        <w:rPr>
          <w:rFonts w:cs="Arial"/>
          <w:sz w:val="22"/>
        </w:rPr>
        <w:t xml:space="preserve"> </w:t>
      </w:r>
      <w:r w:rsidR="00C76A81" w:rsidRPr="004E2C85">
        <w:rPr>
          <w:rFonts w:cs="Arial"/>
          <w:sz w:val="22"/>
        </w:rPr>
        <w:t xml:space="preserve">dosiahnutom </w:t>
      </w:r>
      <w:r w:rsidR="00313F01" w:rsidRPr="004E2C85">
        <w:rPr>
          <w:rFonts w:cs="Arial"/>
          <w:sz w:val="22"/>
        </w:rPr>
        <w:t>postupe</w:t>
      </w:r>
      <w:r w:rsidR="006E5C3B" w:rsidRPr="004E2C85">
        <w:rPr>
          <w:rFonts w:cs="Arial"/>
          <w:sz w:val="22"/>
        </w:rPr>
        <w:t>, PCR a WP, komunikuje s</w:t>
      </w:r>
      <w:r w:rsidR="00C21488" w:rsidRPr="004E2C85">
        <w:rPr>
          <w:rFonts w:cs="Arial"/>
          <w:sz w:val="22"/>
        </w:rPr>
        <w:t xml:space="preserve"> </w:t>
      </w:r>
      <w:r w:rsidR="006E5C3B" w:rsidRPr="004E2C85">
        <w:rPr>
          <w:rFonts w:cs="Arial"/>
          <w:sz w:val="22"/>
        </w:rPr>
        <w:t xml:space="preserve">EK, prijíma </w:t>
      </w:r>
      <w:proofErr w:type="spellStart"/>
      <w:r w:rsidR="006E5C3B" w:rsidRPr="004E2C85">
        <w:rPr>
          <w:rFonts w:cs="Arial"/>
          <w:sz w:val="22"/>
        </w:rPr>
        <w:t>ŽoP</w:t>
      </w:r>
      <w:proofErr w:type="spellEnd"/>
      <w:r w:rsidR="006E5C3B" w:rsidRPr="004E2C85">
        <w:rPr>
          <w:rFonts w:cs="Arial"/>
          <w:sz w:val="22"/>
        </w:rPr>
        <w:t>,</w:t>
      </w:r>
      <w:r w:rsidR="00743C3E" w:rsidRPr="004E2C85">
        <w:rPr>
          <w:rFonts w:cs="Arial"/>
          <w:sz w:val="22"/>
        </w:rPr>
        <w:t xml:space="preserve"> spolupracuje pri </w:t>
      </w:r>
      <w:r w:rsidR="006E5C3B" w:rsidRPr="004E2C85">
        <w:rPr>
          <w:rFonts w:cs="Arial"/>
          <w:sz w:val="22"/>
        </w:rPr>
        <w:t xml:space="preserve"> </w:t>
      </w:r>
      <w:r w:rsidR="00743C3E" w:rsidRPr="004E2C85">
        <w:rPr>
          <w:rFonts w:cs="Arial"/>
          <w:sz w:val="22"/>
        </w:rPr>
        <w:t xml:space="preserve">výkone </w:t>
      </w:r>
      <w:r w:rsidR="006E5C3B" w:rsidRPr="004E2C85">
        <w:rPr>
          <w:rFonts w:cs="Arial"/>
          <w:sz w:val="22"/>
        </w:rPr>
        <w:t>kontrol</w:t>
      </w:r>
      <w:r w:rsidR="00743C3E" w:rsidRPr="004E2C85">
        <w:rPr>
          <w:rFonts w:cs="Arial"/>
          <w:sz w:val="22"/>
        </w:rPr>
        <w:t>y</w:t>
      </w:r>
      <w:r w:rsidR="006E5C3B" w:rsidRPr="004E2C85">
        <w:rPr>
          <w:rFonts w:cs="Arial"/>
          <w:sz w:val="22"/>
        </w:rPr>
        <w:t xml:space="preserve"> VO, zabezpečuje overenie nárokovaných/deklarovaných výdavkov, vykonáva administratívnu finančnú kontrolu a finančnú kontrolu na mieste, </w:t>
      </w:r>
      <w:r w:rsidR="00BF7D51" w:rsidRPr="004E2C85">
        <w:rPr>
          <w:rFonts w:cs="Arial"/>
          <w:sz w:val="22"/>
        </w:rPr>
        <w:t xml:space="preserve">nahlasuje </w:t>
      </w:r>
      <w:r w:rsidR="006E5C3B" w:rsidRPr="004E2C85">
        <w:rPr>
          <w:rFonts w:cs="Arial"/>
          <w:sz w:val="22"/>
        </w:rPr>
        <w:t>identifikované nezrovnalosti</w:t>
      </w:r>
      <w:r w:rsidR="00BF7D51" w:rsidRPr="004E2C85">
        <w:rPr>
          <w:rFonts w:cs="Arial"/>
          <w:sz w:val="22"/>
        </w:rPr>
        <w:t xml:space="preserve"> IÚK</w:t>
      </w:r>
      <w:r w:rsidR="00B82CF1" w:rsidRPr="004E2C85">
        <w:rPr>
          <w:rFonts w:cs="Arial"/>
          <w:sz w:val="22"/>
        </w:rPr>
        <w:t>,</w:t>
      </w:r>
      <w:r w:rsidR="00BF7D51" w:rsidRPr="004E2C85">
        <w:rPr>
          <w:rFonts w:cs="Arial"/>
          <w:sz w:val="22"/>
        </w:rPr>
        <w:t xml:space="preserve"> </w:t>
      </w:r>
      <w:r w:rsidR="006E5C3B" w:rsidRPr="004E2C85">
        <w:rPr>
          <w:rFonts w:cs="Arial"/>
          <w:sz w:val="22"/>
        </w:rPr>
        <w:t xml:space="preserve">komunikuje s Programovým koordinátorom, kontrolnými a auditnými orgánmi, Ministerstvom financií </w:t>
      </w:r>
      <w:r w:rsidR="006E5C3B" w:rsidRPr="004E2C85">
        <w:rPr>
          <w:rFonts w:cs="Arial"/>
          <w:sz w:val="22"/>
        </w:rPr>
        <w:lastRenderedPageBreak/>
        <w:t>SR, ÚJD SR, ÚVZ SR, NJF, externým auditným subjektom a ďalšími relevantnými orgánmi, vedie príslušnú registratúru a evidenciu a ďalšie relevantné činnosti.</w:t>
      </w:r>
      <w:r w:rsidR="009F79FB" w:rsidRPr="004E2C85">
        <w:rPr>
          <w:rFonts w:cs="Arial"/>
          <w:sz w:val="22"/>
        </w:rPr>
        <w:t xml:space="preserve"> Za činnosť odboru zodpovedá koordinátor Programu Bohunice</w:t>
      </w:r>
      <w:r w:rsidR="002C73FC" w:rsidRPr="004E2C85">
        <w:rPr>
          <w:rFonts w:cs="Arial"/>
          <w:sz w:val="22"/>
        </w:rPr>
        <w:t>, ktorým je riaditeľ Odboru Program Bohunice</w:t>
      </w:r>
      <w:r w:rsidR="009F79FB" w:rsidRPr="004E2C85">
        <w:rPr>
          <w:rFonts w:cs="Arial"/>
          <w:sz w:val="22"/>
        </w:rPr>
        <w:t>.</w:t>
      </w:r>
    </w:p>
    <w:p w14:paraId="442472C5" w14:textId="77777777" w:rsidR="005C19A8" w:rsidRPr="004E2C85" w:rsidRDefault="005C19A8" w:rsidP="000E117C">
      <w:pPr>
        <w:spacing w:after="0" w:line="240" w:lineRule="auto"/>
        <w:jc w:val="both"/>
        <w:rPr>
          <w:rFonts w:ascii="Arial" w:hAnsi="Arial" w:cs="Arial"/>
        </w:rPr>
      </w:pPr>
    </w:p>
    <w:p w14:paraId="4553CFD9" w14:textId="77777777" w:rsidR="005C19A8" w:rsidRPr="004E2C85" w:rsidRDefault="005C19A8" w:rsidP="00456CEA">
      <w:pPr>
        <w:pStyle w:val="Odsekzoznamu"/>
        <w:numPr>
          <w:ilvl w:val="0"/>
          <w:numId w:val="11"/>
        </w:numPr>
        <w:jc w:val="both"/>
        <w:rPr>
          <w:rFonts w:cs="Arial"/>
          <w:sz w:val="22"/>
          <w:u w:val="single"/>
        </w:rPr>
      </w:pPr>
      <w:r w:rsidRPr="004E2C85">
        <w:rPr>
          <w:rFonts w:cs="Arial"/>
          <w:sz w:val="22"/>
          <w:u w:val="single"/>
        </w:rPr>
        <w:t>Podporné útvary</w:t>
      </w:r>
    </w:p>
    <w:p w14:paraId="3B59A155" w14:textId="77777777" w:rsidR="005C19A8" w:rsidRPr="004E2C85" w:rsidRDefault="005C19A8" w:rsidP="003E3DF8">
      <w:pPr>
        <w:spacing w:after="0" w:line="240" w:lineRule="auto"/>
        <w:ind w:left="360"/>
        <w:jc w:val="both"/>
        <w:rPr>
          <w:rFonts w:ascii="Arial" w:hAnsi="Arial" w:cs="Arial"/>
        </w:rPr>
      </w:pPr>
    </w:p>
    <w:p w14:paraId="788F0A20" w14:textId="0B6D6C36" w:rsidR="005C19A8" w:rsidRPr="004E2C85" w:rsidRDefault="005C19A8" w:rsidP="003E3DF8">
      <w:pPr>
        <w:spacing w:after="0" w:line="240" w:lineRule="auto"/>
        <w:jc w:val="both"/>
        <w:rPr>
          <w:rFonts w:ascii="Arial" w:hAnsi="Arial" w:cs="Arial"/>
        </w:rPr>
      </w:pPr>
      <w:r w:rsidRPr="004E2C85">
        <w:rPr>
          <w:rFonts w:ascii="Arial" w:hAnsi="Arial" w:cs="Arial"/>
        </w:rPr>
        <w:t>V rámci SIEA spolupracujú pri implementácii Programu Bohunice tieto Podporné útvary</w:t>
      </w:r>
      <w:r w:rsidR="00224619" w:rsidRPr="004E2C85">
        <w:rPr>
          <w:rStyle w:val="Odkaznapoznmkupodiarou"/>
          <w:rFonts w:ascii="Arial" w:hAnsi="Arial" w:cs="Arial"/>
        </w:rPr>
        <w:footnoteReference w:id="3"/>
      </w:r>
      <w:r w:rsidRPr="004E2C85">
        <w:rPr>
          <w:rFonts w:ascii="Arial" w:hAnsi="Arial" w:cs="Arial"/>
        </w:rPr>
        <w:t xml:space="preserve">: </w:t>
      </w:r>
    </w:p>
    <w:p w14:paraId="22845C12" w14:textId="77777777" w:rsidR="005C19A8" w:rsidRPr="004E2C85" w:rsidRDefault="005C19A8" w:rsidP="003E3DF8">
      <w:pPr>
        <w:spacing w:after="0" w:line="240" w:lineRule="auto"/>
        <w:jc w:val="both"/>
        <w:rPr>
          <w:rFonts w:ascii="Arial" w:hAnsi="Arial" w:cs="Arial"/>
        </w:rPr>
      </w:pPr>
    </w:p>
    <w:p w14:paraId="4ACCEE7D" w14:textId="224404E7" w:rsidR="005C19A8" w:rsidRPr="004E2C85" w:rsidRDefault="005C19A8" w:rsidP="00456CEA">
      <w:pPr>
        <w:numPr>
          <w:ilvl w:val="0"/>
          <w:numId w:val="7"/>
        </w:numPr>
        <w:suppressAutoHyphens/>
        <w:spacing w:after="0" w:line="240" w:lineRule="auto"/>
        <w:ind w:left="709" w:hanging="283"/>
        <w:jc w:val="both"/>
        <w:rPr>
          <w:rFonts w:ascii="Arial" w:hAnsi="Arial" w:cs="Arial"/>
        </w:rPr>
      </w:pPr>
      <w:r w:rsidRPr="004E2C85">
        <w:rPr>
          <w:rFonts w:ascii="Arial" w:hAnsi="Arial" w:cs="Arial"/>
        </w:rPr>
        <w:t xml:space="preserve">Sekcia </w:t>
      </w:r>
      <w:r w:rsidR="00F7208F" w:rsidRPr="004E2C85">
        <w:rPr>
          <w:rFonts w:ascii="Arial" w:hAnsi="Arial" w:cs="Arial"/>
        </w:rPr>
        <w:t> rozpočtu a</w:t>
      </w:r>
      <w:r w:rsidR="00E0680D" w:rsidRPr="004E2C85">
        <w:rPr>
          <w:rFonts w:ascii="Arial" w:hAnsi="Arial" w:cs="Arial"/>
        </w:rPr>
        <w:t> </w:t>
      </w:r>
      <w:r w:rsidR="00F7208F" w:rsidRPr="004E2C85">
        <w:rPr>
          <w:rFonts w:ascii="Arial" w:hAnsi="Arial" w:cs="Arial"/>
        </w:rPr>
        <w:t xml:space="preserve"> legislatívy</w:t>
      </w:r>
    </w:p>
    <w:p w14:paraId="32E603FB" w14:textId="77777777" w:rsidR="00E0680D" w:rsidRPr="004E2C85" w:rsidRDefault="00E0680D" w:rsidP="00456CEA">
      <w:pPr>
        <w:numPr>
          <w:ilvl w:val="0"/>
          <w:numId w:val="7"/>
        </w:numPr>
        <w:suppressAutoHyphens/>
        <w:spacing w:after="0" w:line="240" w:lineRule="auto"/>
        <w:ind w:left="709" w:hanging="283"/>
        <w:jc w:val="both"/>
        <w:rPr>
          <w:rFonts w:ascii="Arial" w:hAnsi="Arial" w:cs="Arial"/>
        </w:rPr>
      </w:pPr>
      <w:r w:rsidRPr="004E2C85">
        <w:rPr>
          <w:rFonts w:ascii="Arial" w:hAnsi="Arial" w:cs="Arial"/>
        </w:rPr>
        <w:t>Sekcia prevádzkových činností</w:t>
      </w:r>
    </w:p>
    <w:p w14:paraId="3D339478" w14:textId="77777777" w:rsidR="005C19A8" w:rsidRPr="004E2C85" w:rsidRDefault="009F79FB" w:rsidP="00456CEA">
      <w:pPr>
        <w:numPr>
          <w:ilvl w:val="0"/>
          <w:numId w:val="7"/>
        </w:numPr>
        <w:suppressAutoHyphens/>
        <w:spacing w:after="0" w:line="240" w:lineRule="auto"/>
        <w:ind w:left="709" w:hanging="283"/>
        <w:jc w:val="both"/>
        <w:rPr>
          <w:rFonts w:ascii="Arial" w:hAnsi="Arial" w:cs="Arial"/>
        </w:rPr>
      </w:pPr>
      <w:r w:rsidRPr="004E2C85">
        <w:rPr>
          <w:rFonts w:ascii="Arial" w:hAnsi="Arial" w:cs="Arial"/>
        </w:rPr>
        <w:t xml:space="preserve">Odbor </w:t>
      </w:r>
      <w:r w:rsidR="005C19A8" w:rsidRPr="004E2C85">
        <w:rPr>
          <w:rFonts w:ascii="Arial" w:hAnsi="Arial" w:cs="Arial"/>
        </w:rPr>
        <w:t>kontroly</w:t>
      </w:r>
    </w:p>
    <w:p w14:paraId="7ED382BA" w14:textId="77777777" w:rsidR="00B73AF0" w:rsidRPr="004E2C85" w:rsidRDefault="00A825A6" w:rsidP="00456CEA">
      <w:pPr>
        <w:numPr>
          <w:ilvl w:val="0"/>
          <w:numId w:val="7"/>
        </w:numPr>
        <w:suppressAutoHyphens/>
        <w:spacing w:after="0" w:line="240" w:lineRule="auto"/>
        <w:ind w:left="709" w:hanging="283"/>
        <w:jc w:val="both"/>
        <w:rPr>
          <w:rFonts w:ascii="Arial" w:hAnsi="Arial" w:cs="Arial"/>
        </w:rPr>
      </w:pPr>
      <w:r w:rsidRPr="004E2C85">
        <w:rPr>
          <w:rFonts w:ascii="Arial" w:hAnsi="Arial" w:cs="Arial"/>
        </w:rPr>
        <w:t>Sekretariát generálneho riaditeľa</w:t>
      </w:r>
    </w:p>
    <w:p w14:paraId="134B102F" w14:textId="77777777" w:rsidR="005C19A8" w:rsidRPr="004E2C85" w:rsidRDefault="005F5C33" w:rsidP="00456CEA">
      <w:pPr>
        <w:numPr>
          <w:ilvl w:val="0"/>
          <w:numId w:val="7"/>
        </w:numPr>
        <w:suppressAutoHyphens/>
        <w:spacing w:after="0" w:line="240" w:lineRule="auto"/>
        <w:ind w:left="709" w:hanging="283"/>
        <w:jc w:val="both"/>
        <w:rPr>
          <w:rFonts w:ascii="Arial" w:hAnsi="Arial" w:cs="Arial"/>
        </w:rPr>
      </w:pPr>
      <w:r w:rsidRPr="004E2C85">
        <w:rPr>
          <w:rFonts w:ascii="Arial" w:hAnsi="Arial" w:cs="Arial"/>
        </w:rPr>
        <w:t>Odbor verejného obstarávania</w:t>
      </w:r>
    </w:p>
    <w:p w14:paraId="41B8A33B" w14:textId="267CC698" w:rsidR="008B3D9B" w:rsidRPr="004E2C85" w:rsidRDefault="00E0680D" w:rsidP="00FB42C2">
      <w:pPr>
        <w:ind w:left="142" w:firstLine="284"/>
        <w:rPr>
          <w:rFonts w:ascii="Arial" w:hAnsi="Arial" w:cs="Arial"/>
        </w:rPr>
      </w:pPr>
      <w:r w:rsidRPr="004E2C85">
        <w:rPr>
          <w:rFonts w:ascii="Arial" w:hAnsi="Arial" w:cs="Arial"/>
        </w:rPr>
        <w:t>6</w:t>
      </w:r>
      <w:r w:rsidR="006A7BF9" w:rsidRPr="004E2C85">
        <w:rPr>
          <w:rFonts w:ascii="Arial" w:hAnsi="Arial" w:cs="Arial"/>
        </w:rPr>
        <w:t xml:space="preserve">. </w:t>
      </w:r>
      <w:r w:rsidR="00751951" w:rsidRPr="004E2C85">
        <w:rPr>
          <w:rFonts w:ascii="Arial" w:hAnsi="Arial" w:cs="Arial"/>
        </w:rPr>
        <w:t>Odbor internej a externej komunikácie</w:t>
      </w:r>
    </w:p>
    <w:p w14:paraId="635AE533" w14:textId="77777777" w:rsidR="005C19A8" w:rsidRPr="004E2C85" w:rsidRDefault="005C19A8" w:rsidP="003E3DF8">
      <w:pPr>
        <w:spacing w:after="0" w:line="240" w:lineRule="auto"/>
        <w:jc w:val="both"/>
        <w:rPr>
          <w:rFonts w:ascii="Arial" w:hAnsi="Arial" w:cs="Arial"/>
          <w:u w:val="single"/>
        </w:rPr>
      </w:pPr>
    </w:p>
    <w:p w14:paraId="76A3A451" w14:textId="21010B91" w:rsidR="005C19A8" w:rsidRPr="004E2C85" w:rsidRDefault="005C19A8" w:rsidP="003E3DF8">
      <w:pPr>
        <w:spacing w:after="0" w:line="240" w:lineRule="auto"/>
        <w:jc w:val="both"/>
        <w:rPr>
          <w:rFonts w:ascii="Arial" w:hAnsi="Arial" w:cs="Arial"/>
        </w:rPr>
      </w:pPr>
      <w:r w:rsidRPr="004E2C85">
        <w:rPr>
          <w:rFonts w:ascii="Arial" w:hAnsi="Arial" w:cs="Arial"/>
          <w:u w:val="single"/>
        </w:rPr>
        <w:t xml:space="preserve">Sekcia </w:t>
      </w:r>
      <w:r w:rsidR="0053390A" w:rsidRPr="004E2C85">
        <w:rPr>
          <w:rFonts w:ascii="Arial" w:hAnsi="Arial" w:cs="Arial"/>
          <w:u w:val="single"/>
        </w:rPr>
        <w:t> rozpočtu</w:t>
      </w:r>
      <w:r w:rsidR="005F5C33" w:rsidRPr="004E2C85">
        <w:rPr>
          <w:rFonts w:ascii="Arial" w:hAnsi="Arial" w:cs="Arial"/>
          <w:u w:val="single"/>
        </w:rPr>
        <w:t xml:space="preserve"> a </w:t>
      </w:r>
      <w:r w:rsidR="0053390A" w:rsidRPr="004E2C85">
        <w:rPr>
          <w:rFonts w:ascii="Arial" w:hAnsi="Arial" w:cs="Arial"/>
          <w:u w:val="single"/>
        </w:rPr>
        <w:t>legislatívy</w:t>
      </w:r>
      <w:r w:rsidR="00F215DF" w:rsidRPr="004E2C85">
        <w:rPr>
          <w:rFonts w:ascii="Arial" w:hAnsi="Arial" w:cs="Arial"/>
        </w:rPr>
        <w:t xml:space="preserve"> </w:t>
      </w:r>
      <w:r w:rsidRPr="004E2C85">
        <w:rPr>
          <w:rFonts w:ascii="Arial" w:hAnsi="Arial" w:cs="Arial"/>
        </w:rPr>
        <w:t>plní úlohy súvisiace s účtovaním, evidenciou a zabezpečovaním platieb/finančných operácií</w:t>
      </w:r>
      <w:r w:rsidR="009F7BBE" w:rsidRPr="004E2C85">
        <w:rPr>
          <w:rFonts w:ascii="Arial" w:hAnsi="Arial" w:cs="Arial"/>
        </w:rPr>
        <w:t>.</w:t>
      </w:r>
      <w:r w:rsidR="001D6BDA" w:rsidRPr="004E2C85">
        <w:rPr>
          <w:rFonts w:ascii="Arial" w:hAnsi="Arial" w:cs="Arial"/>
        </w:rPr>
        <w:t xml:space="preserve"> </w:t>
      </w:r>
      <w:r w:rsidRPr="004E2C85">
        <w:rPr>
          <w:rFonts w:ascii="Arial" w:hAnsi="Arial" w:cs="Arial"/>
        </w:rPr>
        <w:t>Vedie účtovné záznamy analyticky vo vzťahu k jednotlivým Projektom Prijímateľa a výdavkom realizovaným Národnou agentúrou tak, aby neboli porušené vnútroštátne účtovné pravidlá. Uchováva príslušnú účtovnú dokumentáciu. Zhromažďuje údaje potrebné pre finančné riadenie, podávanie monitorovacích správ, overovanie, kontroly, audity a</w:t>
      </w:r>
      <w:r w:rsidR="00BE5F0E" w:rsidRPr="004E2C85">
        <w:rPr>
          <w:rFonts w:ascii="Arial" w:hAnsi="Arial" w:cs="Arial"/>
        </w:rPr>
        <w:t> </w:t>
      </w:r>
      <w:r w:rsidR="00BE3A7C" w:rsidRPr="004E2C85">
        <w:rPr>
          <w:rFonts w:ascii="Arial" w:hAnsi="Arial" w:cs="Arial"/>
        </w:rPr>
        <w:t>hodnotenie</w:t>
      </w:r>
      <w:r w:rsidRPr="004E2C85">
        <w:rPr>
          <w:rFonts w:ascii="Arial" w:hAnsi="Arial" w:cs="Arial"/>
        </w:rPr>
        <w:t>. Určuje povinnosti pre Prijímateľa v Zmluve o poskytnutí grantu v oblasti účtovníctva.</w:t>
      </w:r>
    </w:p>
    <w:p w14:paraId="7EE39CA7" w14:textId="77777777" w:rsidR="008517C8" w:rsidRPr="004E2C85" w:rsidRDefault="008517C8" w:rsidP="003E3DF8">
      <w:pPr>
        <w:spacing w:after="0" w:line="240" w:lineRule="auto"/>
        <w:jc w:val="both"/>
        <w:rPr>
          <w:rFonts w:ascii="Arial" w:hAnsi="Arial" w:cs="Arial"/>
        </w:rPr>
      </w:pPr>
    </w:p>
    <w:p w14:paraId="7CFD9BCA" w14:textId="77777777" w:rsidR="008517C8" w:rsidRPr="004E2C85" w:rsidRDefault="008517C8" w:rsidP="003E3DF8">
      <w:pPr>
        <w:spacing w:after="0" w:line="240" w:lineRule="auto"/>
        <w:jc w:val="both"/>
        <w:rPr>
          <w:rFonts w:ascii="Arial" w:hAnsi="Arial" w:cs="Arial"/>
        </w:rPr>
      </w:pPr>
      <w:r w:rsidRPr="00070F97">
        <w:rPr>
          <w:rFonts w:ascii="Arial" w:hAnsi="Arial" w:cs="Arial"/>
          <w:u w:val="single"/>
        </w:rPr>
        <w:t>Sekcia prevádzkových činností</w:t>
      </w:r>
      <w:r w:rsidRPr="004E2C85">
        <w:rPr>
          <w:rFonts w:ascii="Arial" w:hAnsi="Arial" w:cs="Arial"/>
        </w:rPr>
        <w:t xml:space="preserve"> - zabezpečuje materiálno-technické vybavenie Odboru Program Bohunice a IT služby.</w:t>
      </w:r>
    </w:p>
    <w:p w14:paraId="284E8E98" w14:textId="77777777" w:rsidR="005C19A8" w:rsidRPr="004E2C85" w:rsidRDefault="005C19A8" w:rsidP="003E3DF8">
      <w:pPr>
        <w:spacing w:after="0" w:line="240" w:lineRule="auto"/>
        <w:rPr>
          <w:rFonts w:ascii="Arial" w:hAnsi="Arial" w:cs="Arial"/>
          <w:highlight w:val="yellow"/>
        </w:rPr>
      </w:pPr>
    </w:p>
    <w:p w14:paraId="68C11A95" w14:textId="75344789" w:rsidR="005C19A8" w:rsidRPr="004E2C85" w:rsidRDefault="009F79FB" w:rsidP="003E3DF8">
      <w:pPr>
        <w:spacing w:after="0" w:line="240" w:lineRule="auto"/>
        <w:jc w:val="both"/>
        <w:rPr>
          <w:rFonts w:ascii="Arial" w:hAnsi="Arial" w:cs="Arial"/>
        </w:rPr>
      </w:pPr>
      <w:r w:rsidRPr="004E2C85">
        <w:rPr>
          <w:rFonts w:ascii="Arial" w:hAnsi="Arial" w:cs="Arial"/>
          <w:bCs/>
          <w:u w:val="single"/>
          <w:lang w:eastAsia="en-US"/>
        </w:rPr>
        <w:t>Odbor</w:t>
      </w:r>
      <w:r w:rsidR="00E67A52" w:rsidRPr="004E2C85">
        <w:rPr>
          <w:rFonts w:ascii="Arial" w:hAnsi="Arial" w:cs="Arial"/>
          <w:bCs/>
          <w:u w:val="single"/>
          <w:lang w:eastAsia="en-US"/>
        </w:rPr>
        <w:t xml:space="preserve"> </w:t>
      </w:r>
      <w:r w:rsidR="005C19A8" w:rsidRPr="004E2C85">
        <w:rPr>
          <w:rFonts w:ascii="Arial" w:hAnsi="Arial" w:cs="Arial"/>
          <w:bCs/>
          <w:u w:val="single"/>
          <w:lang w:eastAsia="en-US"/>
        </w:rPr>
        <w:t>kontroly</w:t>
      </w:r>
      <w:r w:rsidR="005C19A8" w:rsidRPr="004E2C85">
        <w:rPr>
          <w:rFonts w:ascii="Arial" w:hAnsi="Arial" w:cs="Arial"/>
          <w:bCs/>
          <w:lang w:eastAsia="en-US"/>
        </w:rPr>
        <w:t xml:space="preserve"> plní úlohy súvisiace so zavedením a uplatňovaním efektívneho a funkčného systému kontroly v rámci Národnej agentúry. Zabezpečuje tvorbu, vyhodnocovanie a aktualizáciu systému vnútornej kontroly vrátane samotného výkonu vnútornej kontroly v zmysle zákona o finančnej kontrole</w:t>
      </w:r>
      <w:r w:rsidR="009F4247" w:rsidRPr="004E2C85">
        <w:rPr>
          <w:rFonts w:ascii="Arial" w:hAnsi="Arial" w:cs="Arial"/>
          <w:bCs/>
          <w:lang w:eastAsia="en-US"/>
        </w:rPr>
        <w:t xml:space="preserve"> a zákona o kontrole v štátnej správe</w:t>
      </w:r>
      <w:r w:rsidR="005C19A8" w:rsidRPr="004E2C85">
        <w:rPr>
          <w:rFonts w:ascii="Arial" w:hAnsi="Arial" w:cs="Arial"/>
          <w:bCs/>
          <w:lang w:eastAsia="en-US"/>
        </w:rPr>
        <w:t>. V rámci toho zavádza a uplatňuje princípy boja proti podvodom a protikorupčnej politiky</w:t>
      </w:r>
      <w:r w:rsidRPr="004E2C85">
        <w:rPr>
          <w:rFonts w:ascii="Arial" w:hAnsi="Arial" w:cs="Arial"/>
          <w:bCs/>
          <w:lang w:eastAsia="en-US"/>
        </w:rPr>
        <w:t xml:space="preserve">, vedie evidenciu podnetov protispoločenského správania </w:t>
      </w:r>
      <w:r w:rsidR="000A3CE6" w:rsidRPr="004E2C85">
        <w:rPr>
          <w:rFonts w:ascii="Arial" w:hAnsi="Arial" w:cs="Arial"/>
          <w:bCs/>
          <w:lang w:eastAsia="en-US"/>
        </w:rPr>
        <w:t xml:space="preserve">a eviduje identifikované nezrovnalosti </w:t>
      </w:r>
      <w:r w:rsidRPr="004E2C85">
        <w:rPr>
          <w:rFonts w:ascii="Arial" w:hAnsi="Arial" w:cs="Arial"/>
          <w:bCs/>
          <w:lang w:eastAsia="en-US"/>
        </w:rPr>
        <w:t>pri implementácii Programu Bohunice</w:t>
      </w:r>
      <w:r w:rsidR="005C19A8" w:rsidRPr="004E2C85">
        <w:rPr>
          <w:rFonts w:ascii="Arial" w:hAnsi="Arial" w:cs="Arial"/>
          <w:bCs/>
          <w:lang w:eastAsia="en-US"/>
        </w:rPr>
        <w:t xml:space="preserve"> </w:t>
      </w:r>
      <w:r w:rsidR="00BF7D51" w:rsidRPr="004E2C85">
        <w:rPr>
          <w:rFonts w:ascii="Arial" w:hAnsi="Arial" w:cs="Arial"/>
          <w:bCs/>
          <w:lang w:eastAsia="en-US"/>
        </w:rPr>
        <w:t>C</w:t>
      </w:r>
      <w:r w:rsidR="00880480" w:rsidRPr="004E2C85">
        <w:rPr>
          <w:rFonts w:ascii="Arial" w:hAnsi="Arial" w:cs="Arial"/>
          <w:bCs/>
          <w:lang w:eastAsia="en-US"/>
        </w:rPr>
        <w:t>entrálny kontaktný útvar</w:t>
      </w:r>
      <w:r w:rsidR="00BF7D51" w:rsidRPr="004E2C85">
        <w:rPr>
          <w:rFonts w:ascii="Arial" w:hAnsi="Arial" w:cs="Arial"/>
          <w:bCs/>
          <w:lang w:eastAsia="en-US"/>
        </w:rPr>
        <w:t xml:space="preserve"> pre OLAF</w:t>
      </w:r>
      <w:r w:rsidR="005C19A8" w:rsidRPr="004E2C85">
        <w:rPr>
          <w:rFonts w:ascii="Arial" w:hAnsi="Arial" w:cs="Arial"/>
          <w:bCs/>
          <w:lang w:eastAsia="en-US"/>
        </w:rPr>
        <w:t xml:space="preserve"> a realizuje komunikáciu s ďalšími orgánmi zabezpečujúcimi ochranu finančných záujmov v rámci SR a vo vzťahu k EK. </w:t>
      </w:r>
      <w:r w:rsidR="00686014" w:rsidRPr="004E2C85">
        <w:rPr>
          <w:rFonts w:ascii="Arial" w:hAnsi="Arial" w:cs="Arial"/>
          <w:bCs/>
          <w:lang w:eastAsia="en-US"/>
        </w:rPr>
        <w:t xml:space="preserve">IÚK </w:t>
      </w:r>
      <w:r w:rsidR="005E3948" w:rsidRPr="004E2C85">
        <w:rPr>
          <w:rFonts w:ascii="Arial" w:hAnsi="Arial" w:cs="Arial"/>
          <w:bCs/>
          <w:lang w:eastAsia="en-US"/>
        </w:rPr>
        <w:t>s</w:t>
      </w:r>
      <w:r w:rsidR="00686014" w:rsidRPr="004E2C85">
        <w:rPr>
          <w:rFonts w:ascii="Arial" w:hAnsi="Arial" w:cs="Arial"/>
          <w:bCs/>
          <w:lang w:eastAsia="en-US"/>
        </w:rPr>
        <w:t xml:space="preserve"> odborom Program Bohunice </w:t>
      </w:r>
      <w:r w:rsidR="005E3948" w:rsidRPr="004E2C85">
        <w:rPr>
          <w:rFonts w:ascii="Arial" w:hAnsi="Arial" w:cs="Arial"/>
          <w:bCs/>
          <w:lang w:eastAsia="en-US"/>
        </w:rPr>
        <w:t xml:space="preserve">spolupracuje </w:t>
      </w:r>
      <w:r w:rsidR="00686014" w:rsidRPr="004E2C85">
        <w:rPr>
          <w:rFonts w:ascii="Arial" w:hAnsi="Arial" w:cs="Arial"/>
          <w:bCs/>
          <w:lang w:eastAsia="en-US"/>
        </w:rPr>
        <w:t>na povinnostiach v súvislosti s reštriktívnymi opatreniami EU</w:t>
      </w:r>
      <w:r w:rsidR="005E3948" w:rsidRPr="004E2C85">
        <w:rPr>
          <w:rFonts w:ascii="Arial" w:hAnsi="Arial" w:cs="Arial"/>
          <w:bCs/>
          <w:lang w:eastAsia="en-US"/>
        </w:rPr>
        <w:t xml:space="preserve"> uvedenými v čl. 12.3 </w:t>
      </w:r>
      <w:proofErr w:type="spellStart"/>
      <w:r w:rsidR="005E3948" w:rsidRPr="004E2C85">
        <w:rPr>
          <w:rFonts w:ascii="Arial" w:hAnsi="Arial" w:cs="Arial"/>
          <w:bCs/>
          <w:lang w:eastAsia="en-US"/>
        </w:rPr>
        <w:t>SiPB</w:t>
      </w:r>
      <w:proofErr w:type="spellEnd"/>
      <w:r w:rsidR="005E3948" w:rsidRPr="004E2C85">
        <w:rPr>
          <w:rFonts w:ascii="Arial" w:hAnsi="Arial" w:cs="Arial"/>
          <w:bCs/>
          <w:lang w:eastAsia="en-US"/>
        </w:rPr>
        <w:t>.</w:t>
      </w:r>
    </w:p>
    <w:p w14:paraId="5325BD44" w14:textId="77777777" w:rsidR="00D77101" w:rsidRPr="004E2C85" w:rsidRDefault="00D77101" w:rsidP="001C1621">
      <w:pPr>
        <w:spacing w:after="0" w:line="240" w:lineRule="auto"/>
        <w:jc w:val="both"/>
        <w:rPr>
          <w:rFonts w:ascii="Arial" w:hAnsi="Arial" w:cs="Arial"/>
        </w:rPr>
      </w:pPr>
    </w:p>
    <w:p w14:paraId="69DAAC32" w14:textId="77777777" w:rsidR="005C19A8" w:rsidRPr="004E2C85" w:rsidRDefault="00751951" w:rsidP="004E221C">
      <w:pPr>
        <w:spacing w:after="0" w:line="240" w:lineRule="auto"/>
        <w:jc w:val="both"/>
        <w:rPr>
          <w:rFonts w:ascii="Arial" w:hAnsi="Arial" w:cs="Arial"/>
          <w:lang w:eastAsia="en-US"/>
        </w:rPr>
      </w:pPr>
      <w:r w:rsidRPr="004E2C85">
        <w:rPr>
          <w:rFonts w:ascii="Arial" w:hAnsi="Arial" w:cs="Arial"/>
          <w:bCs/>
          <w:u w:val="single"/>
          <w:lang w:eastAsia="en-US"/>
        </w:rPr>
        <w:t>Odbor verejného obstarávania</w:t>
      </w:r>
      <w:r w:rsidRPr="004E2C85">
        <w:rPr>
          <w:rFonts w:ascii="Arial" w:hAnsi="Arial" w:cs="Arial"/>
        </w:rPr>
        <w:t xml:space="preserve"> </w:t>
      </w:r>
      <w:r w:rsidRPr="004E2C85">
        <w:rPr>
          <w:rFonts w:ascii="Arial" w:hAnsi="Arial" w:cs="Arial"/>
          <w:bCs/>
          <w:lang w:eastAsia="en-US"/>
        </w:rPr>
        <w:t>zabezpečuje výkon verejného obstarávania pre účely odboru Program Bohunice v súlade s internými predpismi a vykonáva kontrolu VO Prijímateľa v rámci Programu Bohunice, v zmysle aplikovateľných právnych predpisov, vrátane zákona o finančnej kontrole a aplikovateľných záväzných interných predpisov SIEA</w:t>
      </w:r>
      <w:r w:rsidR="00D77101" w:rsidRPr="004E2C85">
        <w:rPr>
          <w:rFonts w:ascii="Arial" w:hAnsi="Arial" w:cs="Arial"/>
          <w:bCs/>
          <w:lang w:eastAsia="en-US"/>
        </w:rPr>
        <w:t>.</w:t>
      </w:r>
    </w:p>
    <w:p w14:paraId="050CF9D9" w14:textId="77777777" w:rsidR="00D77101" w:rsidRPr="004E2C85" w:rsidRDefault="00D77101" w:rsidP="004E221C">
      <w:pPr>
        <w:spacing w:after="0" w:line="240" w:lineRule="auto"/>
        <w:jc w:val="both"/>
        <w:rPr>
          <w:rFonts w:ascii="Arial" w:hAnsi="Arial" w:cs="Arial"/>
          <w:b/>
          <w:bCs/>
          <w:u w:val="single"/>
          <w:lang w:eastAsia="en-US"/>
        </w:rPr>
      </w:pPr>
    </w:p>
    <w:p w14:paraId="5DD99AB9" w14:textId="77777777" w:rsidR="005C19A8" w:rsidRPr="004E2C85" w:rsidRDefault="00751951" w:rsidP="003E3DF8">
      <w:pPr>
        <w:spacing w:after="0" w:line="240" w:lineRule="auto"/>
        <w:jc w:val="both"/>
        <w:rPr>
          <w:rFonts w:ascii="Arial" w:hAnsi="Arial" w:cs="Arial"/>
          <w:bCs/>
          <w:u w:val="single"/>
          <w:lang w:eastAsia="en-US"/>
        </w:rPr>
      </w:pPr>
      <w:r w:rsidRPr="004E2C85">
        <w:rPr>
          <w:rFonts w:ascii="Arial" w:hAnsi="Arial" w:cs="Arial"/>
          <w:bCs/>
          <w:u w:val="single"/>
          <w:lang w:eastAsia="en-US"/>
        </w:rPr>
        <w:t>Odbor internej a externej komunikácie</w:t>
      </w:r>
      <w:r w:rsidR="00D77101" w:rsidRPr="004E2C85">
        <w:rPr>
          <w:rFonts w:ascii="Arial" w:hAnsi="Arial" w:cs="Arial"/>
        </w:rPr>
        <w:t xml:space="preserve"> </w:t>
      </w:r>
      <w:r w:rsidR="00D77101" w:rsidRPr="004E2C85">
        <w:rPr>
          <w:rFonts w:ascii="Arial" w:hAnsi="Arial" w:cs="Arial"/>
          <w:bCs/>
          <w:lang w:eastAsia="en-US"/>
        </w:rPr>
        <w:t>plní úlohy súvisiace s komunikáciou a informovaním o pomoci z EÚ určenej pre Program Bohunice a spôsoboch jej využitia a zároveň o subjektoch, ktorým boli</w:t>
      </w:r>
      <w:r w:rsidR="00D77101" w:rsidRPr="004E2C85">
        <w:rPr>
          <w:rFonts w:ascii="Arial" w:hAnsi="Arial" w:cs="Arial"/>
          <w:lang w:eastAsia="en-US"/>
        </w:rPr>
        <w:t xml:space="preserve"> uhradené prostriedky zo zdrojov EÚ,</w:t>
      </w:r>
      <w:r w:rsidR="00D77101" w:rsidRPr="004E2C85">
        <w:rPr>
          <w:rFonts w:ascii="Arial" w:hAnsi="Arial" w:cs="Arial"/>
          <w:bCs/>
          <w:lang w:eastAsia="en-US"/>
        </w:rPr>
        <w:t xml:space="preserve"> zabezpečuje komunikáciu s novinármi, poskytovanie informácií tretím osobám, aktualizáciu webovej stránky</w:t>
      </w:r>
      <w:r w:rsidR="00854ABC" w:rsidRPr="004E2C85">
        <w:rPr>
          <w:rFonts w:ascii="Arial" w:hAnsi="Arial" w:cs="Arial"/>
          <w:bCs/>
          <w:lang w:eastAsia="en-US"/>
        </w:rPr>
        <w:t xml:space="preserve"> NA</w:t>
      </w:r>
      <w:r w:rsidR="00D77101" w:rsidRPr="004E2C85">
        <w:rPr>
          <w:rFonts w:ascii="Arial" w:hAnsi="Arial" w:cs="Arial"/>
          <w:bCs/>
          <w:lang w:eastAsia="en-US"/>
        </w:rPr>
        <w:t xml:space="preserve"> a PR aktivity Programu Bohunice zabezpečované SIEA.</w:t>
      </w:r>
    </w:p>
    <w:p w14:paraId="0011A173" w14:textId="77777777" w:rsidR="00D77101" w:rsidRPr="004E2C85" w:rsidRDefault="00D77101" w:rsidP="003E3DF8">
      <w:pPr>
        <w:spacing w:after="0" w:line="240" w:lineRule="auto"/>
        <w:jc w:val="both"/>
        <w:rPr>
          <w:rFonts w:ascii="Arial" w:hAnsi="Arial" w:cs="Arial"/>
          <w:bCs/>
          <w:lang w:eastAsia="en-US"/>
        </w:rPr>
      </w:pPr>
    </w:p>
    <w:bookmarkEnd w:id="91"/>
    <w:bookmarkEnd w:id="92"/>
    <w:bookmarkEnd w:id="93"/>
    <w:bookmarkEnd w:id="94"/>
    <w:bookmarkEnd w:id="95"/>
    <w:p w14:paraId="3F6B5E04" w14:textId="77777777" w:rsidR="00A825A6" w:rsidRPr="004E2C85" w:rsidRDefault="00D77101" w:rsidP="003A61DD">
      <w:pPr>
        <w:spacing w:after="0" w:line="240" w:lineRule="auto"/>
        <w:jc w:val="both"/>
        <w:rPr>
          <w:rFonts w:ascii="Arial" w:hAnsi="Arial" w:cs="Arial"/>
          <w:bCs/>
          <w:lang w:eastAsia="en-US"/>
        </w:rPr>
      </w:pPr>
      <w:r w:rsidRPr="004E2C85">
        <w:rPr>
          <w:rFonts w:ascii="Arial" w:hAnsi="Arial" w:cs="Arial"/>
          <w:bCs/>
          <w:u w:val="single"/>
          <w:lang w:eastAsia="en-US"/>
        </w:rPr>
        <w:t>Sekretariát generálneho</w:t>
      </w:r>
      <w:r w:rsidR="004E221C" w:rsidRPr="004E2C85">
        <w:rPr>
          <w:rFonts w:ascii="Arial" w:hAnsi="Arial" w:cs="Arial"/>
          <w:bCs/>
          <w:u w:val="single"/>
          <w:lang w:eastAsia="en-US"/>
        </w:rPr>
        <w:t xml:space="preserve"> </w:t>
      </w:r>
      <w:r w:rsidRPr="004E2C85">
        <w:rPr>
          <w:rFonts w:ascii="Arial" w:hAnsi="Arial" w:cs="Arial"/>
          <w:bCs/>
          <w:u w:val="single"/>
          <w:lang w:eastAsia="en-US"/>
        </w:rPr>
        <w:t>riaditeľa</w:t>
      </w:r>
      <w:r w:rsidRPr="004E2C85">
        <w:rPr>
          <w:rFonts w:ascii="Arial" w:hAnsi="Arial" w:cs="Arial"/>
          <w:bCs/>
          <w:lang w:eastAsia="en-US"/>
        </w:rPr>
        <w:t xml:space="preserve"> </w:t>
      </w:r>
      <w:r w:rsidR="005C19A8" w:rsidRPr="004E2C85">
        <w:rPr>
          <w:rFonts w:ascii="Arial" w:hAnsi="Arial" w:cs="Arial"/>
          <w:bCs/>
          <w:lang w:eastAsia="en-US"/>
        </w:rPr>
        <w:t>zabezpečuje podpornú činnosť</w:t>
      </w:r>
      <w:r w:rsidR="00BE5F0E" w:rsidRPr="004E2C85">
        <w:rPr>
          <w:rFonts w:ascii="Arial" w:hAnsi="Arial" w:cs="Arial"/>
          <w:bCs/>
          <w:lang w:eastAsia="en-US"/>
        </w:rPr>
        <w:t xml:space="preserve"> najmä</w:t>
      </w:r>
      <w:r w:rsidR="005C19A8" w:rsidRPr="004E2C85">
        <w:rPr>
          <w:rFonts w:ascii="Arial" w:hAnsi="Arial" w:cs="Arial"/>
          <w:bCs/>
          <w:lang w:eastAsia="en-US"/>
        </w:rPr>
        <w:t xml:space="preserve"> pre Oprávneného predstaviteľa Národnej agentúr</w:t>
      </w:r>
      <w:r w:rsidR="009F79FB" w:rsidRPr="004E2C85">
        <w:rPr>
          <w:rFonts w:ascii="Arial" w:hAnsi="Arial" w:cs="Arial"/>
          <w:bCs/>
          <w:lang w:eastAsia="en-US"/>
        </w:rPr>
        <w:t xml:space="preserve">y, činnosti spadajúce pod kompetencie </w:t>
      </w:r>
      <w:r w:rsidR="004E2D44" w:rsidRPr="004E2C85">
        <w:rPr>
          <w:rFonts w:ascii="Arial" w:hAnsi="Arial" w:cs="Arial"/>
          <w:bCs/>
          <w:lang w:eastAsia="en-US"/>
        </w:rPr>
        <w:t xml:space="preserve">sekretariátu </w:t>
      </w:r>
      <w:r w:rsidR="009F79FB" w:rsidRPr="004E2C85">
        <w:rPr>
          <w:rFonts w:ascii="Arial" w:hAnsi="Arial" w:cs="Arial"/>
          <w:bCs/>
          <w:lang w:eastAsia="en-US"/>
        </w:rPr>
        <w:t>a </w:t>
      </w:r>
      <w:r w:rsidR="004E2D44" w:rsidRPr="004E2C85">
        <w:rPr>
          <w:rFonts w:ascii="Arial" w:hAnsi="Arial" w:cs="Arial"/>
          <w:bCs/>
          <w:lang w:eastAsia="en-US"/>
        </w:rPr>
        <w:t xml:space="preserve">poskytuje podporu </w:t>
      </w:r>
      <w:r w:rsidR="009F79FB" w:rsidRPr="004E2C85">
        <w:rPr>
          <w:rFonts w:ascii="Arial" w:hAnsi="Arial" w:cs="Arial"/>
          <w:bCs/>
          <w:lang w:eastAsia="en-US"/>
        </w:rPr>
        <w:t xml:space="preserve">pre Koordinátora </w:t>
      </w:r>
      <w:r w:rsidR="004E2D44" w:rsidRPr="004E2C85">
        <w:rPr>
          <w:rFonts w:ascii="Arial" w:hAnsi="Arial" w:cs="Arial"/>
          <w:bCs/>
          <w:lang w:eastAsia="en-US"/>
        </w:rPr>
        <w:t>(riaditeľa o</w:t>
      </w:r>
      <w:r w:rsidR="009F79FB" w:rsidRPr="004E2C85">
        <w:rPr>
          <w:rFonts w:ascii="Arial" w:hAnsi="Arial" w:cs="Arial"/>
          <w:bCs/>
          <w:lang w:eastAsia="en-US"/>
        </w:rPr>
        <w:t>dboru Program Bohunice</w:t>
      </w:r>
      <w:r w:rsidR="004E2D44" w:rsidRPr="004E2C85">
        <w:rPr>
          <w:rFonts w:ascii="Arial" w:hAnsi="Arial" w:cs="Arial"/>
          <w:bCs/>
          <w:lang w:eastAsia="en-US"/>
        </w:rPr>
        <w:t>)</w:t>
      </w:r>
      <w:r w:rsidR="00A825A6" w:rsidRPr="004E2C85">
        <w:rPr>
          <w:rFonts w:ascii="Arial" w:hAnsi="Arial" w:cs="Arial"/>
          <w:bCs/>
          <w:lang w:eastAsia="en-US"/>
        </w:rPr>
        <w:t xml:space="preserve">. </w:t>
      </w:r>
    </w:p>
    <w:p w14:paraId="1502A3DD" w14:textId="77777777" w:rsidR="005C19A8" w:rsidRPr="004E2C85" w:rsidRDefault="005C19A8" w:rsidP="003A61DD">
      <w:pPr>
        <w:spacing w:after="0" w:line="240" w:lineRule="auto"/>
        <w:jc w:val="both"/>
        <w:rPr>
          <w:rFonts w:ascii="Arial" w:hAnsi="Arial" w:cs="Arial"/>
          <w:bCs/>
          <w:lang w:eastAsia="en-US"/>
        </w:rPr>
      </w:pPr>
    </w:p>
    <w:p w14:paraId="2154FF52" w14:textId="77777777" w:rsidR="00F05237" w:rsidRPr="004E2C85" w:rsidRDefault="00F05237" w:rsidP="003A61DD">
      <w:pPr>
        <w:spacing w:after="0" w:line="240" w:lineRule="auto"/>
        <w:jc w:val="both"/>
        <w:rPr>
          <w:rFonts w:ascii="Arial" w:hAnsi="Arial" w:cs="Arial"/>
          <w:bCs/>
          <w:lang w:eastAsia="en-US"/>
        </w:rPr>
      </w:pPr>
      <w:r w:rsidRPr="004E2C85">
        <w:rPr>
          <w:rFonts w:ascii="Arial" w:hAnsi="Arial" w:cs="Arial"/>
        </w:rPr>
        <w:t>Rozsah pôsobnosti jednotlivých útvarov zapojených do implementácie v rámci Národnej agentúry, ich úlohy, kompetencie a zodpovednosti sú upravené Organizačným poriadkom SIEA</w:t>
      </w:r>
      <w:r w:rsidR="004A352F" w:rsidRPr="004E2C85">
        <w:rPr>
          <w:rStyle w:val="Hypertextovprepojenie"/>
          <w:rFonts w:ascii="Arial" w:hAnsi="Arial" w:cs="Arial"/>
          <w:color w:val="auto"/>
          <w:u w:val="none"/>
        </w:rPr>
        <w:t>.</w:t>
      </w:r>
    </w:p>
    <w:p w14:paraId="54D3C2CE" w14:textId="77777777" w:rsidR="00F05237" w:rsidRPr="004E2C85" w:rsidRDefault="00F05237" w:rsidP="003A61DD">
      <w:pPr>
        <w:spacing w:after="0" w:line="240" w:lineRule="auto"/>
        <w:jc w:val="both"/>
        <w:rPr>
          <w:rFonts w:ascii="Arial" w:hAnsi="Arial" w:cs="Arial"/>
          <w:bCs/>
          <w:lang w:eastAsia="en-US"/>
        </w:rPr>
      </w:pPr>
    </w:p>
    <w:p w14:paraId="5AE546C1" w14:textId="77777777" w:rsidR="005C19A8" w:rsidRPr="004E2C85" w:rsidRDefault="005C19A8" w:rsidP="00053C20">
      <w:pPr>
        <w:pStyle w:val="Odsekzoznamu"/>
        <w:numPr>
          <w:ilvl w:val="2"/>
          <w:numId w:val="48"/>
        </w:numPr>
        <w:outlineLvl w:val="2"/>
        <w:rPr>
          <w:rFonts w:cs="Arial"/>
          <w:b/>
          <w:sz w:val="22"/>
        </w:rPr>
      </w:pPr>
      <w:bookmarkStart w:id="103" w:name="_Toc439149525"/>
      <w:bookmarkStart w:id="104" w:name="_Toc439149603"/>
      <w:bookmarkStart w:id="105" w:name="_Toc439151454"/>
      <w:bookmarkStart w:id="106" w:name="_Toc439241622"/>
      <w:bookmarkStart w:id="107" w:name="_Toc439241703"/>
      <w:bookmarkStart w:id="108" w:name="_Toc439241781"/>
      <w:bookmarkStart w:id="109" w:name="_Toc439679699"/>
      <w:bookmarkStart w:id="110" w:name="_Toc439679923"/>
      <w:bookmarkStart w:id="111" w:name="_Toc439680245"/>
      <w:bookmarkStart w:id="112" w:name="_Toc439941928"/>
      <w:bookmarkStart w:id="113" w:name="_Toc439942167"/>
      <w:bookmarkStart w:id="114" w:name="_Toc439942252"/>
      <w:bookmarkStart w:id="115" w:name="_Toc440267604"/>
      <w:bookmarkStart w:id="116" w:name="_Toc440367622"/>
      <w:bookmarkStart w:id="117" w:name="_Toc440367711"/>
      <w:bookmarkStart w:id="118" w:name="_Toc16592735"/>
      <w:bookmarkStart w:id="119" w:name="_Toc109389611"/>
      <w:bookmarkStart w:id="120" w:name="_Toc109908594"/>
      <w:bookmarkStart w:id="121" w:name="_Toc114664390"/>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sidRPr="004E2C85">
        <w:rPr>
          <w:rFonts w:cs="Arial"/>
          <w:b/>
          <w:sz w:val="22"/>
        </w:rPr>
        <w:t>Programový koordinátor</w:t>
      </w:r>
      <w:bookmarkEnd w:id="118"/>
      <w:bookmarkEnd w:id="119"/>
      <w:bookmarkEnd w:id="120"/>
      <w:bookmarkEnd w:id="121"/>
    </w:p>
    <w:p w14:paraId="28D845DD" w14:textId="77777777" w:rsidR="005C19A8" w:rsidRPr="004E2C85" w:rsidRDefault="005C19A8" w:rsidP="003E3DF8">
      <w:pPr>
        <w:spacing w:after="0" w:line="240" w:lineRule="auto"/>
        <w:jc w:val="both"/>
        <w:rPr>
          <w:rFonts w:ascii="Arial" w:hAnsi="Arial" w:cs="Arial"/>
        </w:rPr>
      </w:pPr>
    </w:p>
    <w:p w14:paraId="0BFCEA68" w14:textId="77777777" w:rsidR="005C19A8" w:rsidRPr="004E2C85" w:rsidRDefault="005C19A8" w:rsidP="003E3DF8">
      <w:pPr>
        <w:spacing w:after="0" w:line="240" w:lineRule="auto"/>
        <w:jc w:val="both"/>
        <w:rPr>
          <w:rFonts w:ascii="Arial" w:hAnsi="Arial" w:cs="Arial"/>
        </w:rPr>
      </w:pPr>
      <w:r w:rsidRPr="004E2C85">
        <w:rPr>
          <w:rFonts w:ascii="Arial" w:hAnsi="Arial" w:cs="Arial"/>
        </w:rPr>
        <w:t xml:space="preserve">Pre účely implementácie Programu Bohunice zodpovedá </w:t>
      </w:r>
      <w:r w:rsidR="004A7442" w:rsidRPr="004E2C85">
        <w:rPr>
          <w:rFonts w:ascii="Arial" w:hAnsi="Arial" w:cs="Arial"/>
        </w:rPr>
        <w:t>PK</w:t>
      </w:r>
      <w:r w:rsidRPr="004E2C85">
        <w:rPr>
          <w:rFonts w:ascii="Arial" w:hAnsi="Arial" w:cs="Arial"/>
        </w:rPr>
        <w:t xml:space="preserve"> prioritne za:</w:t>
      </w:r>
    </w:p>
    <w:p w14:paraId="00B95753" w14:textId="77777777" w:rsidR="005C19A8" w:rsidRPr="004E2C85" w:rsidRDefault="005C19A8" w:rsidP="003E3DF8">
      <w:pPr>
        <w:spacing w:after="0" w:line="240" w:lineRule="auto"/>
        <w:jc w:val="both"/>
        <w:rPr>
          <w:rFonts w:ascii="Arial" w:hAnsi="Arial" w:cs="Arial"/>
        </w:rPr>
      </w:pPr>
    </w:p>
    <w:p w14:paraId="6157BFD3" w14:textId="77777777" w:rsidR="005C19A8" w:rsidRPr="004E2C85" w:rsidRDefault="005C19A8" w:rsidP="00456CEA">
      <w:pPr>
        <w:pStyle w:val="Odsekzoznamu"/>
        <w:numPr>
          <w:ilvl w:val="0"/>
          <w:numId w:val="12"/>
        </w:numPr>
        <w:jc w:val="both"/>
        <w:rPr>
          <w:rFonts w:cs="Arial"/>
          <w:sz w:val="22"/>
          <w:lang w:eastAsia="en-US"/>
        </w:rPr>
      </w:pPr>
      <w:r w:rsidRPr="004E2C85">
        <w:rPr>
          <w:rFonts w:cs="Arial"/>
          <w:sz w:val="22"/>
          <w:lang w:eastAsia="en-US"/>
        </w:rPr>
        <w:t>plánovanie</w:t>
      </w:r>
      <w:r w:rsidR="004824D9" w:rsidRPr="004E2C85">
        <w:rPr>
          <w:rFonts w:cs="Arial"/>
          <w:sz w:val="22"/>
          <w:lang w:eastAsia="en-US"/>
        </w:rPr>
        <w:t>, koordinovanie a monitorovanie</w:t>
      </w:r>
      <w:r w:rsidRPr="004E2C85">
        <w:rPr>
          <w:rFonts w:cs="Arial"/>
          <w:sz w:val="22"/>
          <w:lang w:eastAsia="en-US"/>
        </w:rPr>
        <w:t xml:space="preserve"> </w:t>
      </w:r>
      <w:r w:rsidR="004824D9" w:rsidRPr="004E2C85">
        <w:rPr>
          <w:rFonts w:cs="Arial"/>
          <w:sz w:val="22"/>
          <w:lang w:eastAsia="en-US"/>
        </w:rPr>
        <w:t>činností zahrnutých do</w:t>
      </w:r>
      <w:r w:rsidR="00DD25D5" w:rsidRPr="004E2C85">
        <w:rPr>
          <w:rFonts w:cs="Arial"/>
          <w:sz w:val="22"/>
          <w:lang w:eastAsia="en-US"/>
        </w:rPr>
        <w:t xml:space="preserve"> detailn</w:t>
      </w:r>
      <w:r w:rsidR="0085134C" w:rsidRPr="004E2C85">
        <w:rPr>
          <w:rFonts w:cs="Arial"/>
          <w:sz w:val="22"/>
          <w:lang w:eastAsia="en-US"/>
        </w:rPr>
        <w:t>é</w:t>
      </w:r>
      <w:r w:rsidR="0032014C" w:rsidRPr="004E2C85">
        <w:rPr>
          <w:rFonts w:cs="Arial"/>
          <w:sz w:val="22"/>
          <w:lang w:eastAsia="en-US"/>
        </w:rPr>
        <w:t>ho</w:t>
      </w:r>
      <w:r w:rsidR="004824D9" w:rsidRPr="004E2C85">
        <w:rPr>
          <w:rFonts w:cs="Arial"/>
          <w:sz w:val="22"/>
          <w:lang w:eastAsia="en-US"/>
        </w:rPr>
        <w:t xml:space="preserve"> plánu vyraďovania </w:t>
      </w:r>
      <w:r w:rsidRPr="004E2C85">
        <w:rPr>
          <w:rFonts w:cs="Arial"/>
          <w:sz w:val="22"/>
          <w:lang w:eastAsia="en-US"/>
        </w:rPr>
        <w:t>na vnútroštátnej úrovni;</w:t>
      </w:r>
    </w:p>
    <w:p w14:paraId="7E66F617" w14:textId="70F5D896" w:rsidR="006E6F4A" w:rsidRPr="004E2C85" w:rsidRDefault="006E6F4A" w:rsidP="006E6F4A">
      <w:pPr>
        <w:pStyle w:val="Odsekzoznamu"/>
        <w:numPr>
          <w:ilvl w:val="0"/>
          <w:numId w:val="12"/>
        </w:numPr>
        <w:jc w:val="both"/>
        <w:rPr>
          <w:rFonts w:cs="Arial"/>
          <w:sz w:val="22"/>
          <w:lang w:eastAsia="en-US"/>
        </w:rPr>
      </w:pPr>
      <w:r w:rsidRPr="004E2C85">
        <w:rPr>
          <w:rFonts w:cs="Arial"/>
          <w:sz w:val="22"/>
          <w:lang w:eastAsia="en-US"/>
        </w:rPr>
        <w:t>zabezpečenie prípravy návrhu Pracovného programu a jeho súlad</w:t>
      </w:r>
      <w:r w:rsidR="00C6793E" w:rsidRPr="004E2C85">
        <w:rPr>
          <w:rFonts w:cs="Arial"/>
          <w:sz w:val="22"/>
          <w:lang w:eastAsia="en-US"/>
        </w:rPr>
        <w:t>u</w:t>
      </w:r>
      <w:r w:rsidRPr="004E2C85">
        <w:rPr>
          <w:rFonts w:cs="Arial"/>
          <w:sz w:val="22"/>
          <w:lang w:eastAsia="en-US"/>
        </w:rPr>
        <w:t> </w:t>
      </w:r>
      <w:r w:rsidR="00515212" w:rsidRPr="004E2C85">
        <w:rPr>
          <w:rFonts w:cs="Arial"/>
          <w:sz w:val="22"/>
        </w:rPr>
        <w:t>so stanovenými podmienkami</w:t>
      </w:r>
      <w:r w:rsidRPr="004E2C85">
        <w:rPr>
          <w:rFonts w:cs="Arial"/>
          <w:sz w:val="22"/>
          <w:lang w:eastAsia="en-US"/>
        </w:rPr>
        <w:t>;</w:t>
      </w:r>
    </w:p>
    <w:p w14:paraId="4EFBC000" w14:textId="77777777" w:rsidR="005C19A8" w:rsidRPr="004E2C85" w:rsidRDefault="005C19A8" w:rsidP="00456CEA">
      <w:pPr>
        <w:pStyle w:val="Odsekzoznamu"/>
        <w:numPr>
          <w:ilvl w:val="0"/>
          <w:numId w:val="12"/>
        </w:numPr>
        <w:jc w:val="both"/>
        <w:rPr>
          <w:rFonts w:cs="Arial"/>
          <w:sz w:val="22"/>
          <w:lang w:eastAsia="en-US"/>
        </w:rPr>
      </w:pPr>
      <w:r w:rsidRPr="004E2C85">
        <w:rPr>
          <w:rFonts w:cs="Arial"/>
          <w:sz w:val="22"/>
          <w:lang w:eastAsia="en-US"/>
        </w:rPr>
        <w:t>predkladanie za SR návrhu WP</w:t>
      </w:r>
      <w:r w:rsidR="00326892" w:rsidRPr="004E2C85">
        <w:rPr>
          <w:rFonts w:cs="Arial"/>
          <w:sz w:val="22"/>
          <w:lang w:eastAsia="en-US"/>
        </w:rPr>
        <w:t xml:space="preserve"> na nasledujúce roky</w:t>
      </w:r>
      <w:r w:rsidRPr="004E2C85">
        <w:rPr>
          <w:rFonts w:cs="Arial"/>
          <w:sz w:val="22"/>
          <w:lang w:eastAsia="en-US"/>
        </w:rPr>
        <w:t xml:space="preserve"> EK </w:t>
      </w:r>
      <w:r w:rsidR="00DE4C10" w:rsidRPr="004E2C85">
        <w:rPr>
          <w:rFonts w:cs="Arial"/>
          <w:sz w:val="22"/>
          <w:lang w:eastAsia="en-US"/>
        </w:rPr>
        <w:t xml:space="preserve">spravidla </w:t>
      </w:r>
      <w:r w:rsidRPr="004E2C85">
        <w:rPr>
          <w:rFonts w:cs="Arial"/>
          <w:sz w:val="22"/>
          <w:lang w:eastAsia="en-US"/>
        </w:rPr>
        <w:t xml:space="preserve">do </w:t>
      </w:r>
      <w:r w:rsidR="004824D9" w:rsidRPr="004E2C85">
        <w:rPr>
          <w:rFonts w:cs="Arial"/>
          <w:sz w:val="22"/>
          <w:lang w:eastAsia="en-US"/>
        </w:rPr>
        <w:t>30.9. príslušného kalendárneho roka</w:t>
      </w:r>
      <w:r w:rsidRPr="004E2C85">
        <w:rPr>
          <w:rFonts w:cs="Arial"/>
          <w:sz w:val="22"/>
          <w:lang w:eastAsia="en-US"/>
        </w:rPr>
        <w:t>, kým prebiehajú</w:t>
      </w:r>
      <w:r w:rsidR="004824D9" w:rsidRPr="004E2C85">
        <w:rPr>
          <w:rFonts w:cs="Arial"/>
          <w:sz w:val="22"/>
          <w:lang w:eastAsia="en-US"/>
        </w:rPr>
        <w:t>ce</w:t>
      </w:r>
      <w:r w:rsidRPr="004E2C85">
        <w:rPr>
          <w:rFonts w:cs="Arial"/>
          <w:sz w:val="22"/>
          <w:lang w:eastAsia="en-US"/>
        </w:rPr>
        <w:t xml:space="preserve"> Projekty</w:t>
      </w:r>
      <w:r w:rsidR="004824D9" w:rsidRPr="004E2C85">
        <w:rPr>
          <w:rFonts w:cs="Arial"/>
          <w:sz w:val="22"/>
          <w:lang w:eastAsia="en-US"/>
        </w:rPr>
        <w:t xml:space="preserve"> dostávajú finančnú pomoc z </w:t>
      </w:r>
      <w:r w:rsidRPr="004E2C85">
        <w:rPr>
          <w:rFonts w:cs="Arial"/>
          <w:sz w:val="22"/>
          <w:lang w:eastAsia="en-US"/>
        </w:rPr>
        <w:t>Programu Bohunice;</w:t>
      </w:r>
    </w:p>
    <w:p w14:paraId="2B018C5B" w14:textId="77777777" w:rsidR="005C19A8" w:rsidRPr="004E2C85" w:rsidRDefault="005C19A8" w:rsidP="00456CEA">
      <w:pPr>
        <w:pStyle w:val="Odsekzoznamu"/>
        <w:numPr>
          <w:ilvl w:val="0"/>
          <w:numId w:val="12"/>
        </w:numPr>
        <w:jc w:val="both"/>
        <w:rPr>
          <w:rFonts w:cs="Arial"/>
          <w:sz w:val="22"/>
          <w:lang w:eastAsia="en-US"/>
        </w:rPr>
      </w:pPr>
      <w:r w:rsidRPr="004E2C85">
        <w:rPr>
          <w:rFonts w:cs="Arial"/>
          <w:sz w:val="22"/>
          <w:lang w:eastAsia="en-US"/>
        </w:rPr>
        <w:t xml:space="preserve">postúpenie </w:t>
      </w:r>
      <w:r w:rsidR="00BE3A7C" w:rsidRPr="004E2C85">
        <w:rPr>
          <w:rFonts w:cs="Arial"/>
          <w:sz w:val="22"/>
          <w:lang w:eastAsia="en-US"/>
        </w:rPr>
        <w:t xml:space="preserve">Komisiou </w:t>
      </w:r>
      <w:r w:rsidRPr="004E2C85">
        <w:rPr>
          <w:rFonts w:cs="Arial"/>
          <w:sz w:val="22"/>
          <w:lang w:eastAsia="en-US"/>
        </w:rPr>
        <w:t>schváleného WP Národnej agentúre;</w:t>
      </w:r>
    </w:p>
    <w:p w14:paraId="7572360E" w14:textId="6038EA97" w:rsidR="00D261A1" w:rsidRPr="004E2C85" w:rsidRDefault="00D261A1" w:rsidP="00456CEA">
      <w:pPr>
        <w:pStyle w:val="Odsekzoznamu"/>
        <w:numPr>
          <w:ilvl w:val="0"/>
          <w:numId w:val="12"/>
        </w:numPr>
        <w:jc w:val="both"/>
        <w:rPr>
          <w:rFonts w:cs="Arial"/>
          <w:sz w:val="22"/>
          <w:lang w:eastAsia="en-US"/>
        </w:rPr>
      </w:pPr>
      <w:r w:rsidRPr="004E2C85">
        <w:rPr>
          <w:rFonts w:cs="Arial"/>
          <w:sz w:val="22"/>
          <w:lang w:eastAsia="en-US"/>
        </w:rPr>
        <w:t>iniciovanie, v spolupráci s Národnou agentúrou,</w:t>
      </w:r>
      <w:r w:rsidR="00EC09C6" w:rsidRPr="004E2C85">
        <w:rPr>
          <w:rFonts w:cs="Arial"/>
          <w:sz w:val="22"/>
          <w:lang w:eastAsia="en-US"/>
        </w:rPr>
        <w:t xml:space="preserve"> revízie WP;</w:t>
      </w:r>
    </w:p>
    <w:p w14:paraId="39909D5D" w14:textId="4A7D6A46" w:rsidR="00B565DE" w:rsidRPr="004E2C85" w:rsidRDefault="009471C2" w:rsidP="00B565DE">
      <w:pPr>
        <w:pStyle w:val="Odsekzoznamu"/>
        <w:numPr>
          <w:ilvl w:val="0"/>
          <w:numId w:val="12"/>
        </w:numPr>
        <w:jc w:val="both"/>
        <w:rPr>
          <w:rFonts w:cs="Arial"/>
          <w:sz w:val="22"/>
          <w:lang w:eastAsia="en-US"/>
        </w:rPr>
      </w:pPr>
      <w:r w:rsidRPr="004E2C85">
        <w:rPr>
          <w:rFonts w:cs="Arial"/>
          <w:sz w:val="22"/>
          <w:lang w:eastAsia="en-US"/>
        </w:rPr>
        <w:t>podávanie správy</w:t>
      </w:r>
      <w:r w:rsidR="00B565DE" w:rsidRPr="004E2C85">
        <w:rPr>
          <w:rFonts w:cs="Arial"/>
          <w:sz w:val="22"/>
          <w:lang w:eastAsia="en-US"/>
        </w:rPr>
        <w:t xml:space="preserve"> o záväzkoch a platbách z vnútroštátneho financovania </w:t>
      </w:r>
      <w:r w:rsidR="00A25ED0">
        <w:rPr>
          <w:rFonts w:cs="Arial"/>
          <w:sz w:val="22"/>
          <w:lang w:eastAsia="en-US"/>
        </w:rPr>
        <w:t>a </w:t>
      </w:r>
      <w:r w:rsidR="00B565DE" w:rsidRPr="004E2C85">
        <w:rPr>
          <w:rFonts w:cs="Arial"/>
          <w:sz w:val="22"/>
          <w:lang w:eastAsia="en-US"/>
        </w:rPr>
        <w:t>financovania z</w:t>
      </w:r>
      <w:r w:rsidR="007C5492" w:rsidRPr="004E2C85">
        <w:rPr>
          <w:rFonts w:cs="Arial"/>
          <w:sz w:val="22"/>
          <w:lang w:eastAsia="en-US"/>
        </w:rPr>
        <w:t xml:space="preserve"> </w:t>
      </w:r>
      <w:r w:rsidR="0001072D" w:rsidRPr="004E2C85">
        <w:rPr>
          <w:rFonts w:cs="Arial"/>
          <w:sz w:val="22"/>
          <w:lang w:eastAsia="en-US"/>
        </w:rPr>
        <w:t>i</w:t>
      </w:r>
      <w:r w:rsidR="00B565DE" w:rsidRPr="004E2C85">
        <w:rPr>
          <w:rFonts w:cs="Arial"/>
          <w:sz w:val="22"/>
          <w:lang w:eastAsia="en-US"/>
        </w:rPr>
        <w:t>ných zdrojov;</w:t>
      </w:r>
    </w:p>
    <w:p w14:paraId="7BF1D05F" w14:textId="77777777" w:rsidR="005C19A8" w:rsidRPr="004E2C85" w:rsidRDefault="005C19A8" w:rsidP="00456CEA">
      <w:pPr>
        <w:pStyle w:val="Odsekzoznamu"/>
        <w:numPr>
          <w:ilvl w:val="0"/>
          <w:numId w:val="12"/>
        </w:numPr>
        <w:jc w:val="both"/>
        <w:rPr>
          <w:rFonts w:cs="Arial"/>
          <w:sz w:val="22"/>
          <w:lang w:eastAsia="en-US"/>
        </w:rPr>
      </w:pPr>
      <w:r w:rsidRPr="004E2C85">
        <w:rPr>
          <w:rFonts w:cs="Arial"/>
          <w:sz w:val="22"/>
          <w:lang w:eastAsia="en-US"/>
        </w:rPr>
        <w:t xml:space="preserve">posudzovanie a predkladanie stanovísk k návrhom </w:t>
      </w:r>
      <w:r w:rsidR="005C69AE" w:rsidRPr="004E2C85">
        <w:rPr>
          <w:rFonts w:cs="Arial"/>
          <w:sz w:val="22"/>
          <w:lang w:eastAsia="en-US"/>
        </w:rPr>
        <w:t>PE</w:t>
      </w:r>
      <w:r w:rsidRPr="004E2C85">
        <w:rPr>
          <w:rFonts w:cs="Arial"/>
          <w:sz w:val="22"/>
          <w:lang w:eastAsia="en-US"/>
        </w:rPr>
        <w:t>;</w:t>
      </w:r>
    </w:p>
    <w:p w14:paraId="06D3D9AE" w14:textId="77777777" w:rsidR="004824D9" w:rsidRPr="004E2C85" w:rsidRDefault="004824D9" w:rsidP="00456CEA">
      <w:pPr>
        <w:pStyle w:val="Odsekzoznamu"/>
        <w:numPr>
          <w:ilvl w:val="0"/>
          <w:numId w:val="12"/>
        </w:numPr>
        <w:jc w:val="both"/>
        <w:rPr>
          <w:rFonts w:cs="Arial"/>
          <w:sz w:val="22"/>
          <w:lang w:eastAsia="en-US"/>
        </w:rPr>
      </w:pPr>
      <w:r w:rsidRPr="004E2C85">
        <w:rPr>
          <w:rFonts w:cs="Arial"/>
          <w:sz w:val="22"/>
          <w:lang w:eastAsia="en-US"/>
        </w:rPr>
        <w:t>schvaľ</w:t>
      </w:r>
      <w:r w:rsidR="008D0065" w:rsidRPr="004E2C85">
        <w:rPr>
          <w:rFonts w:cs="Arial"/>
          <w:sz w:val="22"/>
          <w:lang w:eastAsia="en-US"/>
        </w:rPr>
        <w:t>ovanie</w:t>
      </w:r>
      <w:r w:rsidRPr="004E2C85">
        <w:rPr>
          <w:rFonts w:cs="Arial"/>
          <w:sz w:val="22"/>
          <w:lang w:eastAsia="en-US"/>
        </w:rPr>
        <w:t xml:space="preserve"> PE;</w:t>
      </w:r>
    </w:p>
    <w:p w14:paraId="0852A3C8" w14:textId="77777777" w:rsidR="005C19A8" w:rsidRPr="004E2C85" w:rsidRDefault="005C19A8" w:rsidP="00456CEA">
      <w:pPr>
        <w:pStyle w:val="Odsekzoznamu"/>
        <w:numPr>
          <w:ilvl w:val="0"/>
          <w:numId w:val="12"/>
        </w:numPr>
        <w:jc w:val="both"/>
        <w:rPr>
          <w:rFonts w:cs="Arial"/>
          <w:sz w:val="22"/>
          <w:lang w:eastAsia="en-US"/>
        </w:rPr>
      </w:pPr>
      <w:r w:rsidRPr="004E2C85">
        <w:rPr>
          <w:rFonts w:cs="Arial"/>
          <w:sz w:val="22"/>
          <w:lang w:eastAsia="en-US"/>
        </w:rPr>
        <w:t>zabezpečenie, že možné synergie a prelínania s inými programami a finančnými nástrojmi Únie a s inými príslušnými programami vykonávanými v SR sa identifikujú a riešia na vnútroštátnej úrovni;</w:t>
      </w:r>
    </w:p>
    <w:p w14:paraId="6561F2A4" w14:textId="77777777" w:rsidR="005C19A8" w:rsidRPr="004E2C85" w:rsidRDefault="005C19A8" w:rsidP="00456CEA">
      <w:pPr>
        <w:pStyle w:val="Odsekzoznamu"/>
        <w:numPr>
          <w:ilvl w:val="0"/>
          <w:numId w:val="12"/>
        </w:numPr>
        <w:jc w:val="both"/>
        <w:rPr>
          <w:rFonts w:cs="Arial"/>
          <w:sz w:val="22"/>
          <w:lang w:eastAsia="en-US"/>
        </w:rPr>
      </w:pPr>
      <w:r w:rsidRPr="004E2C85">
        <w:rPr>
          <w:rFonts w:cs="Arial"/>
          <w:sz w:val="22"/>
          <w:lang w:eastAsia="en-US"/>
        </w:rPr>
        <w:t>zabezpečenie</w:t>
      </w:r>
      <w:r w:rsidR="006E6F4A" w:rsidRPr="004E2C85">
        <w:rPr>
          <w:rFonts w:cs="Arial"/>
          <w:sz w:val="22"/>
          <w:lang w:eastAsia="en-US"/>
        </w:rPr>
        <w:t xml:space="preserve"> </w:t>
      </w:r>
      <w:r w:rsidRPr="004E2C85">
        <w:rPr>
          <w:rFonts w:cs="Arial"/>
          <w:sz w:val="22"/>
          <w:lang w:eastAsia="en-US"/>
        </w:rPr>
        <w:t>prístupu pre zástupcov EK do JE V1 a súvisiacich zariadení za účelom monitorovania pokroku na mieste</w:t>
      </w:r>
      <w:bookmarkStart w:id="122" w:name="_Toc344902472"/>
      <w:bookmarkStart w:id="123" w:name="_Toc344905384"/>
      <w:bookmarkStart w:id="124" w:name="_Toc327884380"/>
      <w:bookmarkStart w:id="125" w:name="_Toc347219260"/>
      <w:bookmarkStart w:id="126" w:name="_Toc419709540"/>
      <w:r w:rsidRPr="004E2C85">
        <w:rPr>
          <w:rFonts w:cs="Arial"/>
          <w:sz w:val="22"/>
          <w:lang w:eastAsia="en-US"/>
        </w:rPr>
        <w:t>;</w:t>
      </w:r>
    </w:p>
    <w:p w14:paraId="79A66640" w14:textId="77777777" w:rsidR="00B565DE" w:rsidRPr="004E2C85" w:rsidRDefault="009E07DD" w:rsidP="00456CEA">
      <w:pPr>
        <w:pStyle w:val="Odsekzoznamu"/>
        <w:numPr>
          <w:ilvl w:val="0"/>
          <w:numId w:val="12"/>
        </w:numPr>
        <w:jc w:val="both"/>
        <w:rPr>
          <w:rFonts w:cs="Arial"/>
          <w:sz w:val="22"/>
          <w:lang w:eastAsia="en-US"/>
        </w:rPr>
      </w:pPr>
      <w:proofErr w:type="spellStart"/>
      <w:r w:rsidRPr="004E2C85">
        <w:rPr>
          <w:rFonts w:cs="Arial"/>
          <w:sz w:val="22"/>
          <w:lang w:eastAsia="en-US"/>
        </w:rPr>
        <w:t>spolu</w:t>
      </w:r>
      <w:r w:rsidR="005C19A8" w:rsidRPr="004E2C85">
        <w:rPr>
          <w:rFonts w:cs="Arial"/>
          <w:sz w:val="22"/>
          <w:lang w:eastAsia="en-US"/>
        </w:rPr>
        <w:t>predsedanie</w:t>
      </w:r>
      <w:proofErr w:type="spellEnd"/>
      <w:r w:rsidR="005C19A8" w:rsidRPr="004E2C85">
        <w:rPr>
          <w:rFonts w:cs="Arial"/>
          <w:sz w:val="22"/>
          <w:lang w:eastAsia="en-US"/>
        </w:rPr>
        <w:t xml:space="preserve"> Monitorovaciemu výboru spoločne so </w:t>
      </w:r>
      <w:r w:rsidR="00C6793E" w:rsidRPr="004E2C85">
        <w:rPr>
          <w:rFonts w:cs="Arial"/>
          <w:sz w:val="22"/>
          <w:lang w:eastAsia="en-US"/>
        </w:rPr>
        <w:t>ZK</w:t>
      </w:r>
      <w:r w:rsidR="00C84A8C" w:rsidRPr="004E2C85">
        <w:rPr>
          <w:rFonts w:cs="Arial"/>
          <w:sz w:val="22"/>
          <w:lang w:eastAsia="en-US"/>
        </w:rPr>
        <w:t>;</w:t>
      </w:r>
    </w:p>
    <w:p w14:paraId="7FAD9BEF" w14:textId="77777777" w:rsidR="00421F5A" w:rsidRPr="004E2C85" w:rsidRDefault="00421F5A" w:rsidP="00456CEA">
      <w:pPr>
        <w:pStyle w:val="Odsekzoznamu"/>
        <w:numPr>
          <w:ilvl w:val="0"/>
          <w:numId w:val="12"/>
        </w:numPr>
        <w:jc w:val="both"/>
        <w:rPr>
          <w:rFonts w:cs="Arial"/>
          <w:sz w:val="22"/>
          <w:lang w:eastAsia="en-US"/>
        </w:rPr>
      </w:pPr>
      <w:r w:rsidRPr="004E2C85">
        <w:rPr>
          <w:rFonts w:cs="Arial"/>
          <w:sz w:val="22"/>
          <w:lang w:eastAsia="en-US"/>
        </w:rPr>
        <w:t xml:space="preserve">informovanie Monitorovacieho výboru o navrhovaných vnútroštátnych právnych predpisoch a/alebo inštitucionálnej reštrukturalizácii, ktoré sa týkajú </w:t>
      </w:r>
      <w:r w:rsidR="0074150D" w:rsidRPr="004E2C85">
        <w:rPr>
          <w:rFonts w:cs="Arial"/>
          <w:sz w:val="22"/>
          <w:lang w:eastAsia="en-US"/>
        </w:rPr>
        <w:t>Programu</w:t>
      </w:r>
      <w:r w:rsidRPr="004E2C85">
        <w:rPr>
          <w:rFonts w:cs="Arial"/>
          <w:sz w:val="22"/>
          <w:lang w:eastAsia="en-US"/>
        </w:rPr>
        <w:t xml:space="preserve"> Bohunice;</w:t>
      </w:r>
    </w:p>
    <w:p w14:paraId="4244153D" w14:textId="77777777" w:rsidR="00421F5A" w:rsidRPr="004E2C85" w:rsidRDefault="00421F5A" w:rsidP="00456CEA">
      <w:pPr>
        <w:pStyle w:val="Odsekzoznamu"/>
        <w:numPr>
          <w:ilvl w:val="0"/>
          <w:numId w:val="12"/>
        </w:numPr>
        <w:jc w:val="both"/>
        <w:rPr>
          <w:rFonts w:cs="Arial"/>
          <w:sz w:val="22"/>
          <w:lang w:eastAsia="en-US"/>
        </w:rPr>
      </w:pPr>
      <w:r w:rsidRPr="004E2C85">
        <w:rPr>
          <w:rFonts w:cs="Arial"/>
          <w:sz w:val="22"/>
          <w:lang w:eastAsia="en-US"/>
        </w:rPr>
        <w:t xml:space="preserve">informovanie EK o podvodoch a nezrovnalostiach ovplyvňujúcich </w:t>
      </w:r>
      <w:r w:rsidR="004D2AAA" w:rsidRPr="004E2C85">
        <w:rPr>
          <w:rFonts w:cs="Arial"/>
          <w:sz w:val="22"/>
          <w:lang w:eastAsia="en-US"/>
        </w:rPr>
        <w:t>Iné zdroje Prijímateľa</w:t>
      </w:r>
      <w:r w:rsidRPr="004E2C85">
        <w:rPr>
          <w:rFonts w:cs="Arial"/>
          <w:sz w:val="22"/>
          <w:lang w:eastAsia="en-US"/>
        </w:rPr>
        <w:t xml:space="preserve"> Programu Bohunice;</w:t>
      </w:r>
    </w:p>
    <w:p w14:paraId="48EF90EA" w14:textId="77777777" w:rsidR="00421F5A" w:rsidRPr="004E2C85" w:rsidRDefault="00421F5A" w:rsidP="00456CEA">
      <w:pPr>
        <w:pStyle w:val="Odsekzoznamu"/>
        <w:numPr>
          <w:ilvl w:val="0"/>
          <w:numId w:val="12"/>
        </w:numPr>
        <w:jc w:val="both"/>
        <w:rPr>
          <w:rFonts w:cs="Arial"/>
          <w:sz w:val="22"/>
          <w:lang w:eastAsia="en-US"/>
        </w:rPr>
      </w:pPr>
      <w:r w:rsidRPr="004E2C85">
        <w:rPr>
          <w:rFonts w:cs="Arial"/>
          <w:sz w:val="22"/>
          <w:lang w:eastAsia="en-US"/>
        </w:rPr>
        <w:t>zabezpečenie potrebného kontrolného mechanizmu na stanovenie oprávnenosti nákladov pokrytých</w:t>
      </w:r>
      <w:r w:rsidR="004D2AAA" w:rsidRPr="004E2C85">
        <w:rPr>
          <w:rFonts w:cs="Arial"/>
          <w:sz w:val="22"/>
          <w:lang w:eastAsia="en-US"/>
        </w:rPr>
        <w:t xml:space="preserve"> z Iných zdrojov Prijímateľa</w:t>
      </w:r>
      <w:r w:rsidRPr="004E2C85">
        <w:rPr>
          <w:rFonts w:cs="Arial"/>
          <w:sz w:val="22"/>
          <w:lang w:eastAsia="en-US"/>
        </w:rPr>
        <w:t>;</w:t>
      </w:r>
    </w:p>
    <w:p w14:paraId="29972CFD" w14:textId="77777777" w:rsidR="00534DB4" w:rsidRPr="004E2C85" w:rsidRDefault="00534DB4" w:rsidP="00456CEA">
      <w:pPr>
        <w:pStyle w:val="Odsekzoznamu"/>
        <w:numPr>
          <w:ilvl w:val="0"/>
          <w:numId w:val="12"/>
        </w:numPr>
        <w:jc w:val="both"/>
        <w:rPr>
          <w:rFonts w:cs="Arial"/>
          <w:sz w:val="22"/>
          <w:lang w:eastAsia="en-US"/>
        </w:rPr>
      </w:pPr>
      <w:r w:rsidRPr="004E2C85">
        <w:rPr>
          <w:rFonts w:cs="Arial"/>
          <w:sz w:val="22"/>
          <w:lang w:eastAsia="en-US"/>
        </w:rPr>
        <w:t>zabezpečenie účinných a efektívnych opatrení na monitorovanie Programu Bohunice</w:t>
      </w:r>
      <w:r w:rsidRPr="004E2C85">
        <w:rPr>
          <w:rFonts w:cs="Arial"/>
          <w:sz w:val="22"/>
        </w:rPr>
        <w:t>;</w:t>
      </w:r>
    </w:p>
    <w:p w14:paraId="27A5A06E" w14:textId="77777777" w:rsidR="00421F5A" w:rsidRPr="004E2C85" w:rsidRDefault="00421F5A" w:rsidP="00D6425B">
      <w:pPr>
        <w:pStyle w:val="Odsekzoznamu"/>
        <w:numPr>
          <w:ilvl w:val="0"/>
          <w:numId w:val="12"/>
        </w:numPr>
        <w:jc w:val="both"/>
        <w:rPr>
          <w:rFonts w:cs="Arial"/>
          <w:sz w:val="22"/>
          <w:lang w:eastAsia="en-US"/>
        </w:rPr>
      </w:pPr>
      <w:r w:rsidRPr="004E2C85">
        <w:rPr>
          <w:rFonts w:cs="Arial"/>
          <w:sz w:val="22"/>
          <w:lang w:eastAsia="en-US"/>
        </w:rPr>
        <w:t>zabezpečenie uvádzania správnych finančných údajov týkajúc</w:t>
      </w:r>
      <w:r w:rsidR="00D6425B" w:rsidRPr="004E2C85">
        <w:rPr>
          <w:rFonts w:cs="Arial"/>
          <w:sz w:val="22"/>
          <w:lang w:eastAsia="en-US"/>
        </w:rPr>
        <w:t>ich</w:t>
      </w:r>
      <w:r w:rsidRPr="004E2C85">
        <w:rPr>
          <w:rFonts w:cs="Arial"/>
          <w:sz w:val="22"/>
          <w:lang w:eastAsia="en-US"/>
        </w:rPr>
        <w:t xml:space="preserve"> sa </w:t>
      </w:r>
      <w:r w:rsidR="004D2AAA" w:rsidRPr="004E2C85">
        <w:rPr>
          <w:rFonts w:cs="Arial"/>
          <w:sz w:val="22"/>
          <w:lang w:eastAsia="en-US"/>
        </w:rPr>
        <w:t>Iných zdrojov Prijímateľa</w:t>
      </w:r>
      <w:r w:rsidRPr="004E2C85">
        <w:rPr>
          <w:rFonts w:cs="Arial"/>
          <w:sz w:val="22"/>
          <w:lang w:eastAsia="en-US"/>
        </w:rPr>
        <w:t xml:space="preserve"> v</w:t>
      </w:r>
      <w:r w:rsidR="00D6425B" w:rsidRPr="004E2C85">
        <w:rPr>
          <w:rFonts w:cs="Arial"/>
          <w:sz w:val="22"/>
          <w:lang w:eastAsia="en-US"/>
        </w:rPr>
        <w:t> Monitorovacích správach (ďalej aj ako „MS“)</w:t>
      </w:r>
      <w:r w:rsidRPr="004E2C85">
        <w:rPr>
          <w:rFonts w:cs="Arial"/>
          <w:sz w:val="22"/>
          <w:lang w:eastAsia="en-US"/>
        </w:rPr>
        <w:t>;</w:t>
      </w:r>
    </w:p>
    <w:p w14:paraId="1808707C" w14:textId="77777777" w:rsidR="0015316C" w:rsidRPr="004E2C85" w:rsidRDefault="0015316C" w:rsidP="00456CEA">
      <w:pPr>
        <w:pStyle w:val="Odsekzoznamu"/>
        <w:numPr>
          <w:ilvl w:val="0"/>
          <w:numId w:val="12"/>
        </w:numPr>
        <w:jc w:val="both"/>
        <w:rPr>
          <w:rFonts w:cs="Arial"/>
          <w:sz w:val="22"/>
          <w:lang w:eastAsia="en-US"/>
        </w:rPr>
      </w:pPr>
      <w:r w:rsidRPr="004E2C85">
        <w:rPr>
          <w:rFonts w:cs="Arial"/>
          <w:sz w:val="22"/>
          <w:lang w:eastAsia="en-US"/>
        </w:rPr>
        <w:t>poskytovanie</w:t>
      </w:r>
      <w:r w:rsidR="00F72A68" w:rsidRPr="004E2C85">
        <w:rPr>
          <w:rFonts w:cs="Arial"/>
          <w:sz w:val="22"/>
          <w:lang w:eastAsia="en-US"/>
        </w:rPr>
        <w:t xml:space="preserve"> </w:t>
      </w:r>
      <w:r w:rsidR="00382C2F" w:rsidRPr="004E2C85">
        <w:rPr>
          <w:rFonts w:cs="Arial"/>
          <w:sz w:val="22"/>
          <w:lang w:eastAsia="en-US"/>
        </w:rPr>
        <w:t xml:space="preserve">EK </w:t>
      </w:r>
      <w:r w:rsidR="00F72A68" w:rsidRPr="004E2C85">
        <w:rPr>
          <w:rFonts w:cs="Arial"/>
          <w:sz w:val="22"/>
          <w:lang w:eastAsia="en-US"/>
        </w:rPr>
        <w:t>záverov Konečného prijímateľa</w:t>
      </w:r>
      <w:r w:rsidRPr="004E2C85">
        <w:rPr>
          <w:rFonts w:cs="Arial"/>
          <w:sz w:val="22"/>
          <w:lang w:eastAsia="en-US"/>
        </w:rPr>
        <w:t xml:space="preserve"> spolu s</w:t>
      </w:r>
      <w:r w:rsidR="00981F62" w:rsidRPr="004E2C85">
        <w:rPr>
          <w:rFonts w:cs="Arial"/>
          <w:sz w:val="22"/>
          <w:lang w:eastAsia="en-US"/>
        </w:rPr>
        <w:t xml:space="preserve"> </w:t>
      </w:r>
      <w:r w:rsidRPr="004E2C85">
        <w:rPr>
          <w:rFonts w:cs="Arial"/>
          <w:sz w:val="22"/>
          <w:lang w:eastAsia="en-US"/>
        </w:rPr>
        <w:t>MS</w:t>
      </w:r>
      <w:r w:rsidR="003F3086" w:rsidRPr="004E2C85">
        <w:rPr>
          <w:rFonts w:cs="Arial"/>
          <w:sz w:val="22"/>
          <w:lang w:eastAsia="en-US"/>
        </w:rPr>
        <w:t> </w:t>
      </w:r>
      <w:r w:rsidRPr="004E2C85">
        <w:rPr>
          <w:rFonts w:cs="Arial"/>
          <w:sz w:val="22"/>
          <w:lang w:eastAsia="en-US"/>
        </w:rPr>
        <w:t xml:space="preserve"> o tom, či je pokrok v Programe Bohunice uspokojivý;</w:t>
      </w:r>
    </w:p>
    <w:p w14:paraId="16CFF454" w14:textId="77777777" w:rsidR="005C19A8" w:rsidRPr="004E2C85" w:rsidRDefault="005C19A8" w:rsidP="00456CEA">
      <w:pPr>
        <w:pStyle w:val="Odsekzoznamu"/>
        <w:numPr>
          <w:ilvl w:val="0"/>
          <w:numId w:val="12"/>
        </w:numPr>
        <w:jc w:val="both"/>
        <w:rPr>
          <w:rFonts w:cs="Arial"/>
          <w:sz w:val="22"/>
          <w:lang w:eastAsia="en-US"/>
        </w:rPr>
      </w:pPr>
      <w:r w:rsidRPr="004E2C85">
        <w:rPr>
          <w:rFonts w:cs="Arial"/>
          <w:sz w:val="22"/>
          <w:lang w:eastAsia="en-US"/>
        </w:rPr>
        <w:t xml:space="preserve">poskytovanie súčinnosti </w:t>
      </w:r>
      <w:r w:rsidR="007D7E96" w:rsidRPr="004E2C85">
        <w:rPr>
          <w:rFonts w:cs="Arial"/>
          <w:sz w:val="22"/>
          <w:lang w:eastAsia="en-US"/>
        </w:rPr>
        <w:t>NA</w:t>
      </w:r>
      <w:r w:rsidRPr="004E2C85">
        <w:rPr>
          <w:rFonts w:cs="Arial"/>
          <w:sz w:val="22"/>
          <w:lang w:eastAsia="en-US"/>
        </w:rPr>
        <w:t xml:space="preserve"> </w:t>
      </w:r>
      <w:proofErr w:type="spellStart"/>
      <w:r w:rsidRPr="004E2C85">
        <w:rPr>
          <w:rFonts w:cs="Arial"/>
          <w:sz w:val="22"/>
          <w:lang w:eastAsia="en-US"/>
        </w:rPr>
        <w:t>na</w:t>
      </w:r>
      <w:proofErr w:type="spellEnd"/>
      <w:r w:rsidRPr="004E2C85">
        <w:rPr>
          <w:rFonts w:cs="Arial"/>
          <w:sz w:val="22"/>
          <w:lang w:eastAsia="en-US"/>
        </w:rPr>
        <w:t xml:space="preserve"> základe jej žiadosti.</w:t>
      </w:r>
    </w:p>
    <w:p w14:paraId="42DD0598" w14:textId="77777777" w:rsidR="005C19A8" w:rsidRPr="004E2C85" w:rsidRDefault="005C19A8" w:rsidP="00D30C49">
      <w:pPr>
        <w:pStyle w:val="Odsekzoznamu"/>
        <w:numPr>
          <w:ilvl w:val="2"/>
          <w:numId w:val="0"/>
        </w:numPr>
        <w:spacing w:before="120" w:after="120"/>
        <w:ind w:left="720" w:hanging="720"/>
        <w:jc w:val="both"/>
        <w:rPr>
          <w:rFonts w:cs="Arial"/>
        </w:rPr>
      </w:pPr>
    </w:p>
    <w:p w14:paraId="342C7235" w14:textId="77777777" w:rsidR="005C19A8" w:rsidRPr="004E2C85" w:rsidRDefault="005C19A8" w:rsidP="00D30C49">
      <w:pPr>
        <w:pStyle w:val="Odsekzoznamu"/>
        <w:numPr>
          <w:ilvl w:val="2"/>
          <w:numId w:val="0"/>
        </w:numPr>
        <w:spacing w:before="120" w:after="120"/>
        <w:ind w:left="720" w:hanging="720"/>
        <w:jc w:val="both"/>
        <w:rPr>
          <w:rFonts w:cs="Arial"/>
        </w:rPr>
      </w:pPr>
    </w:p>
    <w:p w14:paraId="28263ADD" w14:textId="77777777" w:rsidR="005C19A8" w:rsidRPr="004E2C85" w:rsidRDefault="005C19A8" w:rsidP="00166900">
      <w:pPr>
        <w:pStyle w:val="Odsekzoznamu"/>
        <w:numPr>
          <w:ilvl w:val="2"/>
          <w:numId w:val="0"/>
        </w:numPr>
        <w:jc w:val="both"/>
        <w:rPr>
          <w:rFonts w:cs="Arial"/>
          <w:sz w:val="22"/>
          <w:lang w:eastAsia="en-US"/>
        </w:rPr>
      </w:pPr>
      <w:r w:rsidRPr="004E2C85">
        <w:rPr>
          <w:rFonts w:cs="Arial"/>
          <w:sz w:val="22"/>
          <w:lang w:eastAsia="en-US"/>
        </w:rPr>
        <w:t>Oficiálnym predstaviteľom MH SR zodpovedajúcim za činnosti a úlohy Programového koordinátora je štátny tajomník MH SR zodpovedný za oblasť energetiky, t.</w:t>
      </w:r>
      <w:r w:rsidR="008D5C7C" w:rsidRPr="004E2C85">
        <w:rPr>
          <w:rFonts w:cs="Arial"/>
          <w:sz w:val="22"/>
          <w:lang w:eastAsia="en-US"/>
        </w:rPr>
        <w:t xml:space="preserve"> </w:t>
      </w:r>
      <w:r w:rsidRPr="004E2C85">
        <w:rPr>
          <w:rFonts w:cs="Arial"/>
          <w:sz w:val="22"/>
          <w:lang w:eastAsia="en-US"/>
        </w:rPr>
        <w:t>j. i za oblasť vyraďovania.</w:t>
      </w:r>
      <w:r w:rsidR="00A00A0F" w:rsidRPr="004E2C85">
        <w:rPr>
          <w:rFonts w:cs="Arial"/>
          <w:sz w:val="22"/>
          <w:lang w:eastAsia="en-US"/>
        </w:rPr>
        <w:t xml:space="preserve"> Organizačne a administratívne zabezpečuje výkon úloh pre Programového koordinátora </w:t>
      </w:r>
      <w:r w:rsidR="00E67A52" w:rsidRPr="004E2C85">
        <w:rPr>
          <w:rFonts w:cs="Arial"/>
          <w:sz w:val="22"/>
          <w:lang w:eastAsia="en-US"/>
        </w:rPr>
        <w:t xml:space="preserve">Sekcia </w:t>
      </w:r>
      <w:r w:rsidR="00A00A0F" w:rsidRPr="004E2C85">
        <w:rPr>
          <w:rFonts w:cs="Arial"/>
          <w:sz w:val="22"/>
          <w:lang w:eastAsia="en-US"/>
        </w:rPr>
        <w:t>energetiky MH SR. Jednotlivé kompetencie, úlohy a zodpovednosti dotknutých útvarov sú zahrnuté do Organizačného poriadku MH SR.</w:t>
      </w:r>
    </w:p>
    <w:p w14:paraId="5DAD016E" w14:textId="424B26C3" w:rsidR="005C19A8" w:rsidRDefault="005C19A8" w:rsidP="00166900">
      <w:pPr>
        <w:pStyle w:val="Odsekzoznamu"/>
        <w:numPr>
          <w:ilvl w:val="2"/>
          <w:numId w:val="0"/>
        </w:numPr>
        <w:ind w:left="720" w:hanging="720"/>
        <w:jc w:val="both"/>
        <w:rPr>
          <w:rFonts w:cs="Arial"/>
          <w:sz w:val="22"/>
          <w:lang w:eastAsia="en-US"/>
        </w:rPr>
      </w:pPr>
    </w:p>
    <w:p w14:paraId="581AD49D" w14:textId="5C7F3156" w:rsidR="00C05197" w:rsidRDefault="00C05197" w:rsidP="00166900">
      <w:pPr>
        <w:pStyle w:val="Odsekzoznamu"/>
        <w:numPr>
          <w:ilvl w:val="2"/>
          <w:numId w:val="0"/>
        </w:numPr>
        <w:ind w:left="720" w:hanging="720"/>
        <w:jc w:val="both"/>
        <w:rPr>
          <w:rFonts w:cs="Arial"/>
          <w:sz w:val="22"/>
          <w:lang w:eastAsia="en-US"/>
        </w:rPr>
      </w:pPr>
    </w:p>
    <w:p w14:paraId="16949B8B" w14:textId="124BCE57" w:rsidR="00C05197" w:rsidRDefault="00C05197" w:rsidP="00166900">
      <w:pPr>
        <w:pStyle w:val="Odsekzoznamu"/>
        <w:numPr>
          <w:ilvl w:val="2"/>
          <w:numId w:val="0"/>
        </w:numPr>
        <w:ind w:left="720" w:hanging="720"/>
        <w:jc w:val="both"/>
        <w:rPr>
          <w:rFonts w:cs="Arial"/>
          <w:sz w:val="22"/>
          <w:lang w:eastAsia="en-US"/>
        </w:rPr>
      </w:pPr>
    </w:p>
    <w:p w14:paraId="0137A55E" w14:textId="51225990" w:rsidR="00C05197" w:rsidRDefault="00C05197" w:rsidP="00166900">
      <w:pPr>
        <w:pStyle w:val="Odsekzoznamu"/>
        <w:numPr>
          <w:ilvl w:val="2"/>
          <w:numId w:val="0"/>
        </w:numPr>
        <w:ind w:left="720" w:hanging="720"/>
        <w:jc w:val="both"/>
        <w:rPr>
          <w:rFonts w:cs="Arial"/>
          <w:sz w:val="22"/>
          <w:lang w:eastAsia="en-US"/>
        </w:rPr>
      </w:pPr>
    </w:p>
    <w:p w14:paraId="2DD2D330" w14:textId="04E8BAE8" w:rsidR="00C05197" w:rsidRDefault="00C05197" w:rsidP="00166900">
      <w:pPr>
        <w:pStyle w:val="Odsekzoznamu"/>
        <w:numPr>
          <w:ilvl w:val="2"/>
          <w:numId w:val="0"/>
        </w:numPr>
        <w:ind w:left="720" w:hanging="720"/>
        <w:jc w:val="both"/>
        <w:rPr>
          <w:rFonts w:cs="Arial"/>
          <w:sz w:val="22"/>
          <w:lang w:eastAsia="en-US"/>
        </w:rPr>
      </w:pPr>
    </w:p>
    <w:p w14:paraId="6F570CFA" w14:textId="77777777" w:rsidR="00C05197" w:rsidRPr="004E2C85" w:rsidRDefault="00C05197" w:rsidP="00166900">
      <w:pPr>
        <w:pStyle w:val="Odsekzoznamu"/>
        <w:numPr>
          <w:ilvl w:val="2"/>
          <w:numId w:val="0"/>
        </w:numPr>
        <w:ind w:left="720" w:hanging="720"/>
        <w:jc w:val="both"/>
        <w:rPr>
          <w:rFonts w:cs="Arial"/>
          <w:sz w:val="22"/>
          <w:lang w:eastAsia="en-US"/>
        </w:rPr>
      </w:pPr>
    </w:p>
    <w:p w14:paraId="511CCE4C" w14:textId="77777777" w:rsidR="005C19A8" w:rsidRPr="004E2C85" w:rsidRDefault="005C19A8" w:rsidP="000E3824">
      <w:pPr>
        <w:spacing w:after="0" w:line="240" w:lineRule="auto"/>
        <w:jc w:val="both"/>
        <w:rPr>
          <w:rFonts w:ascii="Arial" w:hAnsi="Arial" w:cs="Arial"/>
        </w:rPr>
      </w:pPr>
    </w:p>
    <w:p w14:paraId="592324AE" w14:textId="77777777" w:rsidR="005C19A8" w:rsidRPr="004E2C85" w:rsidRDefault="005C19A8" w:rsidP="00053C20">
      <w:pPr>
        <w:pStyle w:val="Odsekzoznamu"/>
        <w:numPr>
          <w:ilvl w:val="2"/>
          <w:numId w:val="48"/>
        </w:numPr>
        <w:outlineLvl w:val="2"/>
        <w:rPr>
          <w:rFonts w:cs="Arial"/>
          <w:b/>
          <w:sz w:val="22"/>
        </w:rPr>
      </w:pPr>
      <w:bookmarkStart w:id="127" w:name="_Toc16592736"/>
      <w:bookmarkStart w:id="128" w:name="_Toc109389612"/>
      <w:bookmarkStart w:id="129" w:name="_Toc109908595"/>
      <w:bookmarkStart w:id="130" w:name="_Toc114664391"/>
      <w:r w:rsidRPr="004E2C85">
        <w:rPr>
          <w:rFonts w:cs="Arial"/>
          <w:b/>
          <w:sz w:val="22"/>
        </w:rPr>
        <w:lastRenderedPageBreak/>
        <w:t>Útvar vnútorného auditu MHSR</w:t>
      </w:r>
      <w:bookmarkEnd w:id="127"/>
      <w:bookmarkEnd w:id="128"/>
      <w:bookmarkEnd w:id="129"/>
      <w:bookmarkEnd w:id="130"/>
    </w:p>
    <w:p w14:paraId="344316B5" w14:textId="77777777" w:rsidR="005C19A8" w:rsidRPr="004E2C85" w:rsidRDefault="005C19A8" w:rsidP="00166900">
      <w:pPr>
        <w:spacing w:after="0" w:line="240" w:lineRule="auto"/>
        <w:outlineLvl w:val="2"/>
        <w:rPr>
          <w:rFonts w:ascii="Arial" w:hAnsi="Arial" w:cs="Arial"/>
          <w:b/>
        </w:rPr>
      </w:pPr>
    </w:p>
    <w:p w14:paraId="0CCADC06" w14:textId="77777777" w:rsidR="005C19A8" w:rsidRPr="004E2C85" w:rsidRDefault="005C19A8" w:rsidP="00C54729">
      <w:pPr>
        <w:spacing w:after="0" w:line="240" w:lineRule="auto"/>
        <w:jc w:val="both"/>
        <w:rPr>
          <w:rFonts w:ascii="Arial" w:hAnsi="Arial" w:cs="Arial"/>
        </w:rPr>
      </w:pPr>
      <w:r w:rsidRPr="004E2C85">
        <w:rPr>
          <w:rFonts w:ascii="Arial" w:hAnsi="Arial" w:cs="Arial"/>
        </w:rPr>
        <w:t xml:space="preserve">Na podklade zákona o finančnej kontrole vykonáva vnútorný audit </w:t>
      </w:r>
      <w:r w:rsidR="00E67A52" w:rsidRPr="004E2C85">
        <w:rPr>
          <w:rFonts w:ascii="Arial" w:hAnsi="Arial" w:cs="Arial"/>
        </w:rPr>
        <w:t xml:space="preserve">Odbor </w:t>
      </w:r>
      <w:r w:rsidR="004E2D44" w:rsidRPr="004E2C85">
        <w:rPr>
          <w:rFonts w:ascii="Arial" w:hAnsi="Arial" w:cs="Arial"/>
        </w:rPr>
        <w:t>vnútorného</w:t>
      </w:r>
      <w:r w:rsidRPr="004E2C85">
        <w:rPr>
          <w:rFonts w:ascii="Arial" w:hAnsi="Arial" w:cs="Arial"/>
        </w:rPr>
        <w:t>  auditu MH SR</w:t>
      </w:r>
      <w:r w:rsidR="002D12E9" w:rsidRPr="004E2C85">
        <w:rPr>
          <w:rStyle w:val="Odkaznapoznmkupodiarou"/>
          <w:rFonts w:ascii="Arial" w:hAnsi="Arial" w:cs="Arial"/>
        </w:rPr>
        <w:footnoteReference w:id="4"/>
      </w:r>
      <w:r w:rsidRPr="004E2C85">
        <w:rPr>
          <w:rFonts w:ascii="Arial" w:hAnsi="Arial" w:cs="Arial"/>
        </w:rPr>
        <w:t xml:space="preserve">. Svoju činnosť, okrem overovania zásad finančného riadenia, koncentruje aj na overenie fungovania kontrolného systému Národnej agentúry. V zmysle záverov svojej </w:t>
      </w:r>
      <w:r w:rsidR="001F10E6" w:rsidRPr="004E2C85">
        <w:rPr>
          <w:rFonts w:ascii="Arial" w:hAnsi="Arial" w:cs="Arial"/>
        </w:rPr>
        <w:t>audítorskej</w:t>
      </w:r>
      <w:r w:rsidR="00F7148F" w:rsidRPr="004E2C85">
        <w:rPr>
          <w:rFonts w:ascii="Arial" w:hAnsi="Arial" w:cs="Arial"/>
        </w:rPr>
        <w:t xml:space="preserve"> </w:t>
      </w:r>
      <w:r w:rsidRPr="004E2C85">
        <w:rPr>
          <w:rFonts w:ascii="Arial" w:hAnsi="Arial" w:cs="Arial"/>
        </w:rPr>
        <w:t xml:space="preserve">činnosti poskytuje informácie o výsledkoch najmä kontroly finančného riadenia v podmienkach Národnej agentúry </w:t>
      </w:r>
      <w:r w:rsidR="00F73343" w:rsidRPr="004E2C85">
        <w:rPr>
          <w:rFonts w:ascii="Arial" w:hAnsi="Arial" w:cs="Arial"/>
        </w:rPr>
        <w:t>Ministrovi hospodárstva SR</w:t>
      </w:r>
      <w:r w:rsidRPr="004E2C85">
        <w:rPr>
          <w:rFonts w:ascii="Arial" w:hAnsi="Arial" w:cs="Arial"/>
        </w:rPr>
        <w:t>.</w:t>
      </w:r>
      <w:r w:rsidR="00BB15F1" w:rsidRPr="004E2C85">
        <w:rPr>
          <w:rFonts w:ascii="Arial" w:hAnsi="Arial" w:cs="Arial"/>
        </w:rPr>
        <w:t xml:space="preserve"> </w:t>
      </w:r>
    </w:p>
    <w:p w14:paraId="5D67837B" w14:textId="77777777" w:rsidR="005C19A8" w:rsidRPr="004E2C85" w:rsidRDefault="005C19A8" w:rsidP="00166900">
      <w:pPr>
        <w:pStyle w:val="Odsekzoznamu"/>
        <w:jc w:val="both"/>
        <w:rPr>
          <w:rFonts w:cs="Arial"/>
          <w:sz w:val="22"/>
          <w:lang w:eastAsia="en-US"/>
        </w:rPr>
      </w:pPr>
    </w:p>
    <w:p w14:paraId="672BF374" w14:textId="77777777" w:rsidR="005C19A8" w:rsidRPr="004E2C85" w:rsidRDefault="005C19A8" w:rsidP="00053C20">
      <w:pPr>
        <w:pStyle w:val="Odsekzoznamu"/>
        <w:numPr>
          <w:ilvl w:val="2"/>
          <w:numId w:val="48"/>
        </w:numPr>
        <w:outlineLvl w:val="2"/>
        <w:rPr>
          <w:rFonts w:cs="Arial"/>
          <w:b/>
          <w:sz w:val="22"/>
        </w:rPr>
      </w:pPr>
      <w:bookmarkStart w:id="131" w:name="_Toc16592737"/>
      <w:bookmarkStart w:id="132" w:name="_Toc109389613"/>
      <w:bookmarkStart w:id="133" w:name="_Toc109908596"/>
      <w:bookmarkStart w:id="134" w:name="_Toc114664392"/>
      <w:r w:rsidRPr="004E2C85">
        <w:rPr>
          <w:rFonts w:cs="Arial"/>
          <w:b/>
          <w:sz w:val="22"/>
        </w:rPr>
        <w:t>Nezávislý externý auditný subjekt</w:t>
      </w:r>
      <w:bookmarkEnd w:id="131"/>
      <w:bookmarkEnd w:id="132"/>
      <w:bookmarkEnd w:id="133"/>
      <w:bookmarkEnd w:id="134"/>
    </w:p>
    <w:p w14:paraId="1C2786F4" w14:textId="77777777" w:rsidR="005C19A8" w:rsidRPr="004E2C85" w:rsidRDefault="005C19A8" w:rsidP="00166900">
      <w:pPr>
        <w:spacing w:after="0" w:line="240" w:lineRule="auto"/>
        <w:jc w:val="both"/>
        <w:rPr>
          <w:rFonts w:ascii="Arial" w:hAnsi="Arial" w:cs="Arial"/>
        </w:rPr>
      </w:pPr>
    </w:p>
    <w:p w14:paraId="11669F28" w14:textId="0BADB02A" w:rsidR="005A636C" w:rsidRPr="004E2C85" w:rsidRDefault="005C19A8" w:rsidP="00D30C49">
      <w:pPr>
        <w:spacing w:after="0" w:line="240" w:lineRule="auto"/>
        <w:jc w:val="both"/>
        <w:rPr>
          <w:rFonts w:ascii="Arial" w:hAnsi="Arial" w:cs="Arial"/>
        </w:rPr>
      </w:pPr>
      <w:r w:rsidRPr="004E2C85">
        <w:rPr>
          <w:rFonts w:ascii="Arial" w:hAnsi="Arial" w:cs="Arial"/>
        </w:rPr>
        <w:t>V zmysle Dohody o </w:t>
      </w:r>
      <w:r w:rsidR="007B77A7" w:rsidRPr="004E2C85">
        <w:rPr>
          <w:rFonts w:ascii="Arial" w:hAnsi="Arial" w:cs="Arial"/>
        </w:rPr>
        <w:t>príspevku</w:t>
      </w:r>
      <w:r w:rsidRPr="004E2C85">
        <w:rPr>
          <w:rFonts w:ascii="Arial" w:hAnsi="Arial" w:cs="Arial"/>
        </w:rPr>
        <w:t xml:space="preserve"> a nariadenia </w:t>
      </w:r>
      <w:r w:rsidR="00CD525C" w:rsidRPr="004E2C85">
        <w:rPr>
          <w:rFonts w:ascii="Arial" w:hAnsi="Arial" w:cs="Arial"/>
        </w:rPr>
        <w:t>2018/1046</w:t>
      </w:r>
      <w:r w:rsidRPr="004E2C85">
        <w:rPr>
          <w:rFonts w:ascii="Arial" w:hAnsi="Arial" w:cs="Arial"/>
        </w:rPr>
        <w:t xml:space="preserve"> je </w:t>
      </w:r>
      <w:r w:rsidR="00C579C6" w:rsidRPr="004E2C85">
        <w:rPr>
          <w:rFonts w:ascii="Arial" w:hAnsi="Arial" w:cs="Arial"/>
        </w:rPr>
        <w:t>NA</w:t>
      </w:r>
      <w:r w:rsidRPr="004E2C85">
        <w:rPr>
          <w:rFonts w:ascii="Arial" w:hAnsi="Arial" w:cs="Arial"/>
        </w:rPr>
        <w:t xml:space="preserve"> povinná </w:t>
      </w:r>
      <w:r w:rsidR="009F49E4" w:rsidRPr="004E2C85">
        <w:rPr>
          <w:rFonts w:ascii="Arial" w:hAnsi="Arial" w:cs="Arial"/>
        </w:rPr>
        <w:t xml:space="preserve">predkladať </w:t>
      </w:r>
      <w:r w:rsidRPr="004E2C85">
        <w:rPr>
          <w:rFonts w:ascii="Arial" w:hAnsi="Arial" w:cs="Arial"/>
        </w:rPr>
        <w:t> </w:t>
      </w:r>
      <w:r w:rsidR="009F49E4" w:rsidRPr="004E2C85">
        <w:rPr>
          <w:rFonts w:ascii="Arial" w:hAnsi="Arial" w:cs="Arial"/>
        </w:rPr>
        <w:t>Vyhláseni</w:t>
      </w:r>
      <w:r w:rsidR="00A15D3E" w:rsidRPr="004E2C85">
        <w:rPr>
          <w:rFonts w:ascii="Arial" w:hAnsi="Arial" w:cs="Arial"/>
        </w:rPr>
        <w:t>e</w:t>
      </w:r>
      <w:r w:rsidR="009F49E4" w:rsidRPr="004E2C85">
        <w:rPr>
          <w:rFonts w:ascii="Arial" w:hAnsi="Arial" w:cs="Arial"/>
        </w:rPr>
        <w:t xml:space="preserve"> riadiaceho subjektu</w:t>
      </w:r>
      <w:r w:rsidRPr="004E2C85">
        <w:rPr>
          <w:rFonts w:ascii="Arial" w:hAnsi="Arial" w:cs="Arial"/>
        </w:rPr>
        <w:t xml:space="preserve"> každoročne k 15. februáru nasledujúceho rozpočtového roka </w:t>
      </w:r>
      <w:r w:rsidR="00A15D3E" w:rsidRPr="004E2C85">
        <w:rPr>
          <w:rFonts w:ascii="Arial" w:hAnsi="Arial" w:cs="Arial"/>
        </w:rPr>
        <w:t>v súlade s prílohou VI Dohody</w:t>
      </w:r>
      <w:r w:rsidRPr="004E2C85">
        <w:rPr>
          <w:rFonts w:ascii="Arial" w:hAnsi="Arial" w:cs="Arial"/>
        </w:rPr>
        <w:t xml:space="preserve"> o</w:t>
      </w:r>
      <w:r w:rsidR="00A15D3E" w:rsidRPr="004E2C85">
        <w:rPr>
          <w:rFonts w:ascii="Arial" w:hAnsi="Arial" w:cs="Arial"/>
        </w:rPr>
        <w:t xml:space="preserve"> príspevku. Následne je povinná</w:t>
      </w:r>
      <w:r w:rsidRPr="004E2C85">
        <w:rPr>
          <w:rFonts w:ascii="Arial" w:hAnsi="Arial" w:cs="Arial"/>
        </w:rPr>
        <w:t xml:space="preserve"> pripojiť posudok nezávislého externého súkromného audítorského subjektu vypracovaný v súlade s medzinárodne uznávanými audítorskými štandardmi</w:t>
      </w:r>
      <w:r w:rsidR="00B027E3" w:rsidRPr="004E2C85">
        <w:rPr>
          <w:rFonts w:ascii="Arial" w:hAnsi="Arial" w:cs="Arial"/>
        </w:rPr>
        <w:t xml:space="preserve"> a</w:t>
      </w:r>
      <w:r w:rsidR="00A15D3E" w:rsidRPr="004E2C85">
        <w:rPr>
          <w:rFonts w:ascii="Arial" w:hAnsi="Arial" w:cs="Arial"/>
        </w:rPr>
        <w:t> článkom 3.11 prílohy II Všeobecné podmienky Dohody o príspevku.</w:t>
      </w:r>
      <w:r w:rsidRPr="004E2C85">
        <w:rPr>
          <w:rFonts w:ascii="Arial" w:hAnsi="Arial" w:cs="Arial"/>
        </w:rPr>
        <w:t xml:space="preserve"> Posudok musí byť predkladaný EK vždy najneskôr do 15. marca. </w:t>
      </w:r>
    </w:p>
    <w:p w14:paraId="214BECDD" w14:textId="77777777" w:rsidR="00BD7CE7" w:rsidRPr="004E2C85" w:rsidRDefault="00BD7CE7" w:rsidP="00D30C49">
      <w:pPr>
        <w:spacing w:after="0" w:line="240" w:lineRule="auto"/>
        <w:jc w:val="both"/>
        <w:rPr>
          <w:rFonts w:ascii="Arial" w:hAnsi="Arial" w:cs="Arial"/>
        </w:rPr>
      </w:pPr>
    </w:p>
    <w:p w14:paraId="28F47D40" w14:textId="77777777" w:rsidR="005C19A8" w:rsidRPr="004E2C85" w:rsidRDefault="005C19A8" w:rsidP="00053C20">
      <w:pPr>
        <w:pStyle w:val="Odsekzoznamu"/>
        <w:numPr>
          <w:ilvl w:val="2"/>
          <w:numId w:val="48"/>
        </w:numPr>
        <w:outlineLvl w:val="2"/>
        <w:rPr>
          <w:rFonts w:cs="Arial"/>
          <w:b/>
          <w:sz w:val="22"/>
        </w:rPr>
      </w:pPr>
      <w:bookmarkStart w:id="135" w:name="_Toc16592738"/>
      <w:bookmarkStart w:id="136" w:name="_Toc109389614"/>
      <w:bookmarkStart w:id="137" w:name="_Toc109908597"/>
      <w:bookmarkStart w:id="138" w:name="_Toc114664393"/>
      <w:r w:rsidRPr="004E2C85">
        <w:rPr>
          <w:rFonts w:cs="Arial"/>
          <w:b/>
          <w:sz w:val="22"/>
        </w:rPr>
        <w:t>Subjekt poverený výkonom vládneho auditu</w:t>
      </w:r>
      <w:bookmarkEnd w:id="135"/>
      <w:bookmarkEnd w:id="136"/>
      <w:bookmarkEnd w:id="137"/>
      <w:bookmarkEnd w:id="138"/>
    </w:p>
    <w:p w14:paraId="4675D12C" w14:textId="77777777" w:rsidR="005C19A8" w:rsidRPr="004E2C85" w:rsidRDefault="005C19A8" w:rsidP="00D30C49">
      <w:pPr>
        <w:pStyle w:val="Odsekzoznamu"/>
        <w:numPr>
          <w:ilvl w:val="2"/>
          <w:numId w:val="0"/>
        </w:numPr>
        <w:ind w:left="720" w:hanging="720"/>
        <w:jc w:val="both"/>
        <w:rPr>
          <w:rFonts w:cs="Arial"/>
          <w:sz w:val="22"/>
          <w:highlight w:val="green"/>
          <w:lang w:eastAsia="en-US"/>
        </w:rPr>
      </w:pPr>
    </w:p>
    <w:bookmarkEnd w:id="122"/>
    <w:bookmarkEnd w:id="123"/>
    <w:bookmarkEnd w:id="124"/>
    <w:bookmarkEnd w:id="125"/>
    <w:bookmarkEnd w:id="126"/>
    <w:p w14:paraId="30E6656B" w14:textId="3D802891" w:rsidR="005C19A8" w:rsidRPr="004E2C85" w:rsidRDefault="005C19A8" w:rsidP="00027011">
      <w:pPr>
        <w:spacing w:after="0" w:line="240" w:lineRule="auto"/>
        <w:jc w:val="both"/>
        <w:textAlignment w:val="top"/>
        <w:rPr>
          <w:rFonts w:ascii="Arial" w:hAnsi="Arial" w:cs="Arial"/>
        </w:rPr>
      </w:pPr>
      <w:r w:rsidRPr="004E2C85">
        <w:rPr>
          <w:rFonts w:ascii="Arial" w:hAnsi="Arial" w:cs="Arial"/>
        </w:rPr>
        <w:t>Vládny audit v podmienkach SR sa uskutočňuje na základe zákona o finančnej kontrole. Jeho výkon zabezpečuje Ministerstvo financií SR, Úrad vládneho auditu alebo iná poverená právnická osoba. Hlavnou úlohou subjektu vykonávajúceho vládny audit Programu Bohunice je najmä koordinovať plánovanie a výkon vládneho auditu so spolupracujúcimi orgánmi, usmerňovať výkon vládneho auditu, uplatňovať medzinárodne uznávané audítorské štandardy, monitorovať a hodnotiť kvalitu vykonávania vládneho auditu.</w:t>
      </w:r>
      <w:r w:rsidRPr="004E2C85">
        <w:rPr>
          <w:rFonts w:ascii="Arial" w:hAnsi="Arial" w:cs="Arial"/>
        </w:rPr>
        <w:tab/>
      </w:r>
    </w:p>
    <w:p w14:paraId="11CD8AF2" w14:textId="77777777" w:rsidR="002F4990" w:rsidRPr="004E2C85" w:rsidRDefault="002F4990" w:rsidP="00027011">
      <w:pPr>
        <w:spacing w:after="0" w:line="240" w:lineRule="auto"/>
        <w:jc w:val="both"/>
        <w:textAlignment w:val="top"/>
        <w:rPr>
          <w:rFonts w:ascii="Arial" w:hAnsi="Arial" w:cs="Arial"/>
        </w:rPr>
      </w:pPr>
    </w:p>
    <w:p w14:paraId="15582DEC" w14:textId="77777777" w:rsidR="005C19A8" w:rsidRPr="004E2C85" w:rsidRDefault="005C19A8" w:rsidP="00053C20">
      <w:pPr>
        <w:pStyle w:val="Odsekzoznamu"/>
        <w:numPr>
          <w:ilvl w:val="2"/>
          <w:numId w:val="48"/>
        </w:numPr>
        <w:outlineLvl w:val="2"/>
        <w:rPr>
          <w:rFonts w:cs="Arial"/>
          <w:b/>
          <w:sz w:val="22"/>
        </w:rPr>
      </w:pPr>
      <w:bookmarkStart w:id="139" w:name="_Toc438193940"/>
      <w:bookmarkStart w:id="140" w:name="_Toc438194486"/>
      <w:bookmarkStart w:id="141" w:name="_Toc438194533"/>
      <w:bookmarkStart w:id="142" w:name="_Toc438194831"/>
      <w:bookmarkStart w:id="143" w:name="_Toc438194869"/>
      <w:bookmarkStart w:id="144" w:name="_Toc438194983"/>
      <w:bookmarkStart w:id="145" w:name="_Toc438202633"/>
      <w:bookmarkStart w:id="146" w:name="_Toc16592739"/>
      <w:bookmarkStart w:id="147" w:name="_Toc109389615"/>
      <w:bookmarkStart w:id="148" w:name="_Toc109908598"/>
      <w:bookmarkStart w:id="149" w:name="_Toc114664394"/>
      <w:r w:rsidRPr="004E2C85">
        <w:rPr>
          <w:rFonts w:cs="Arial"/>
          <w:b/>
          <w:sz w:val="22"/>
        </w:rPr>
        <w:t>Prijímateľ</w:t>
      </w:r>
      <w:bookmarkEnd w:id="139"/>
      <w:bookmarkEnd w:id="140"/>
      <w:bookmarkEnd w:id="141"/>
      <w:bookmarkEnd w:id="142"/>
      <w:bookmarkEnd w:id="143"/>
      <w:bookmarkEnd w:id="144"/>
      <w:bookmarkEnd w:id="145"/>
      <w:bookmarkEnd w:id="146"/>
      <w:bookmarkEnd w:id="147"/>
      <w:bookmarkEnd w:id="148"/>
      <w:bookmarkEnd w:id="149"/>
    </w:p>
    <w:p w14:paraId="72E67F90" w14:textId="77777777" w:rsidR="005C19A8" w:rsidRPr="004E2C85" w:rsidRDefault="005C19A8" w:rsidP="00D30C49">
      <w:pPr>
        <w:spacing w:after="0" w:line="240" w:lineRule="auto"/>
        <w:jc w:val="both"/>
        <w:rPr>
          <w:rFonts w:ascii="Arial" w:hAnsi="Arial" w:cs="Arial"/>
        </w:rPr>
      </w:pPr>
    </w:p>
    <w:p w14:paraId="0FB8A66F" w14:textId="77777777" w:rsidR="005C19A8" w:rsidRPr="004E2C85" w:rsidRDefault="005C19A8" w:rsidP="00D30C49">
      <w:pPr>
        <w:spacing w:after="0" w:line="240" w:lineRule="auto"/>
        <w:jc w:val="both"/>
        <w:rPr>
          <w:rFonts w:ascii="Arial" w:hAnsi="Arial" w:cs="Arial"/>
        </w:rPr>
      </w:pPr>
      <w:r w:rsidRPr="004E2C85">
        <w:rPr>
          <w:rFonts w:ascii="Arial" w:hAnsi="Arial" w:cs="Arial"/>
        </w:rPr>
        <w:t xml:space="preserve">Prijímateľ je subjekt, ktorý nesie celkovú zodpovednosť za </w:t>
      </w:r>
      <w:r w:rsidR="00162902" w:rsidRPr="004E2C85">
        <w:rPr>
          <w:rFonts w:ascii="Arial" w:hAnsi="Arial" w:cs="Arial"/>
        </w:rPr>
        <w:t xml:space="preserve">prípravu a </w:t>
      </w:r>
      <w:r w:rsidRPr="004E2C85">
        <w:rPr>
          <w:rFonts w:ascii="Arial" w:hAnsi="Arial" w:cs="Arial"/>
        </w:rPr>
        <w:t>implementáciu Projektu, a to vrátane finančnej zodpovednosti. Za</w:t>
      </w:r>
      <w:r w:rsidR="0044327D" w:rsidRPr="004E2C85">
        <w:rPr>
          <w:rFonts w:ascii="Arial" w:hAnsi="Arial" w:cs="Arial"/>
        </w:rPr>
        <w:t xml:space="preserve"> účelom realizácie Projektu</w:t>
      </w:r>
      <w:r w:rsidR="00E83630" w:rsidRPr="004E2C85">
        <w:rPr>
          <w:rFonts w:ascii="Arial" w:hAnsi="Arial" w:cs="Arial"/>
        </w:rPr>
        <w:t xml:space="preserve"> </w:t>
      </w:r>
      <w:r w:rsidR="00C579C6" w:rsidRPr="004E2C85">
        <w:rPr>
          <w:rFonts w:ascii="Arial" w:hAnsi="Arial" w:cs="Arial"/>
        </w:rPr>
        <w:t>NA</w:t>
      </w:r>
      <w:r w:rsidRPr="004E2C85">
        <w:rPr>
          <w:rFonts w:ascii="Arial" w:hAnsi="Arial" w:cs="Arial"/>
        </w:rPr>
        <w:t xml:space="preserve"> uzavrie</w:t>
      </w:r>
      <w:r w:rsidR="0044327D" w:rsidRPr="004E2C85">
        <w:rPr>
          <w:rFonts w:ascii="Arial" w:hAnsi="Arial" w:cs="Arial"/>
        </w:rPr>
        <w:t xml:space="preserve"> s Prijímateľom</w:t>
      </w:r>
      <w:r w:rsidRPr="004E2C85">
        <w:rPr>
          <w:rFonts w:ascii="Arial" w:hAnsi="Arial" w:cs="Arial"/>
        </w:rPr>
        <w:t xml:space="preserve"> Zmluvu o poskytnutí grantu za účelom plnenia Cieľov Programu Bohunice. </w:t>
      </w:r>
    </w:p>
    <w:p w14:paraId="39D5B230" w14:textId="77777777" w:rsidR="005C19A8" w:rsidRPr="004E2C85" w:rsidRDefault="005C19A8" w:rsidP="00D30C49">
      <w:pPr>
        <w:spacing w:after="0" w:line="240" w:lineRule="auto"/>
        <w:jc w:val="both"/>
        <w:rPr>
          <w:rFonts w:ascii="Arial" w:hAnsi="Arial" w:cs="Arial"/>
        </w:rPr>
      </w:pPr>
      <w:r w:rsidRPr="004E2C85">
        <w:rPr>
          <w:rFonts w:ascii="Arial" w:hAnsi="Arial" w:cs="Arial"/>
        </w:rPr>
        <w:t>Základné úlohy Prijímateľa sú najmä:</w:t>
      </w:r>
    </w:p>
    <w:p w14:paraId="5621A850" w14:textId="77777777" w:rsidR="005958C0" w:rsidRPr="004E2C85" w:rsidRDefault="005958C0" w:rsidP="00D30C49">
      <w:pPr>
        <w:spacing w:after="0" w:line="240" w:lineRule="auto"/>
        <w:jc w:val="both"/>
        <w:rPr>
          <w:rFonts w:ascii="Arial" w:hAnsi="Arial" w:cs="Arial"/>
        </w:rPr>
      </w:pPr>
    </w:p>
    <w:p w14:paraId="6442ECD6" w14:textId="77777777" w:rsidR="005958C0" w:rsidRPr="004E2C85" w:rsidRDefault="00E25089" w:rsidP="00932297">
      <w:pPr>
        <w:pStyle w:val="Odsekzoznamu"/>
        <w:numPr>
          <w:ilvl w:val="0"/>
          <w:numId w:val="13"/>
        </w:numPr>
        <w:jc w:val="both"/>
        <w:rPr>
          <w:rFonts w:cs="Arial"/>
        </w:rPr>
      </w:pPr>
      <w:r w:rsidRPr="004E2C85">
        <w:rPr>
          <w:rFonts w:cs="Arial"/>
          <w:sz w:val="22"/>
        </w:rPr>
        <w:t>ú</w:t>
      </w:r>
      <w:r w:rsidR="005958C0" w:rsidRPr="004E2C85">
        <w:rPr>
          <w:rFonts w:cs="Arial"/>
          <w:sz w:val="22"/>
        </w:rPr>
        <w:t xml:space="preserve">činne a efektívne vykonávať činnosti, a to najmä poskytnutím potrebných ľudských zdrojov </w:t>
      </w:r>
      <w:r w:rsidR="00660C3A" w:rsidRPr="004E2C85">
        <w:rPr>
          <w:rFonts w:cs="Arial"/>
          <w:sz w:val="22"/>
        </w:rPr>
        <w:t>s primeranými kompetenciami a kvalifikáciou</w:t>
      </w:r>
      <w:r w:rsidR="005958C0" w:rsidRPr="004E2C85">
        <w:rPr>
          <w:rFonts w:cs="Arial"/>
          <w:sz w:val="22"/>
        </w:rPr>
        <w:t xml:space="preserve"> ako aj technických, materiálnych a iných zdrojov;</w:t>
      </w:r>
    </w:p>
    <w:p w14:paraId="7684BD88" w14:textId="2FD639E7" w:rsidR="00660C3A" w:rsidRPr="004E2C85" w:rsidRDefault="00CA231A" w:rsidP="00932297">
      <w:pPr>
        <w:pStyle w:val="Odsekzoznamu"/>
        <w:numPr>
          <w:ilvl w:val="0"/>
          <w:numId w:val="13"/>
        </w:numPr>
        <w:jc w:val="both"/>
        <w:rPr>
          <w:rFonts w:cs="Arial"/>
        </w:rPr>
      </w:pPr>
      <w:r w:rsidRPr="004E2C85">
        <w:rPr>
          <w:rFonts w:cs="Arial"/>
          <w:sz w:val="22"/>
        </w:rPr>
        <w:t xml:space="preserve">po schválení </w:t>
      </w:r>
      <w:r w:rsidR="0006057F" w:rsidRPr="004E2C85">
        <w:rPr>
          <w:rFonts w:cs="Arial"/>
          <w:sz w:val="22"/>
        </w:rPr>
        <w:t>PE</w:t>
      </w:r>
      <w:r w:rsidRPr="004E2C85">
        <w:rPr>
          <w:rFonts w:cs="Arial"/>
          <w:sz w:val="22"/>
        </w:rPr>
        <w:t xml:space="preserve"> z </w:t>
      </w:r>
      <w:r w:rsidR="002B7090">
        <w:rPr>
          <w:rFonts w:cs="Arial"/>
          <w:sz w:val="22"/>
        </w:rPr>
        <w:t>P</w:t>
      </w:r>
      <w:r w:rsidRPr="004E2C85">
        <w:rPr>
          <w:rFonts w:cs="Arial"/>
          <w:sz w:val="22"/>
        </w:rPr>
        <w:t xml:space="preserve">rogramu </w:t>
      </w:r>
      <w:r w:rsidR="002B7090">
        <w:rPr>
          <w:rFonts w:cs="Arial"/>
          <w:sz w:val="22"/>
        </w:rPr>
        <w:t>Bohunice</w:t>
      </w:r>
      <w:r w:rsidRPr="004E2C85">
        <w:rPr>
          <w:rFonts w:cs="Arial"/>
          <w:sz w:val="22"/>
        </w:rPr>
        <w:t xml:space="preserve"> uzavrieť Zmluvu o poskytnutí grantu s NA</w:t>
      </w:r>
      <w:r w:rsidR="00660C3A" w:rsidRPr="004E2C85">
        <w:rPr>
          <w:rFonts w:cs="Arial"/>
          <w:sz w:val="22"/>
        </w:rPr>
        <w:t>;</w:t>
      </w:r>
    </w:p>
    <w:p w14:paraId="5D680AE8" w14:textId="77777777" w:rsidR="005C19A8" w:rsidRPr="004E2C85" w:rsidRDefault="005C19A8" w:rsidP="00456CEA">
      <w:pPr>
        <w:pStyle w:val="Odsekzoznamu"/>
        <w:numPr>
          <w:ilvl w:val="0"/>
          <w:numId w:val="13"/>
        </w:numPr>
        <w:jc w:val="both"/>
        <w:rPr>
          <w:rFonts w:cs="Arial"/>
          <w:sz w:val="22"/>
        </w:rPr>
      </w:pPr>
      <w:r w:rsidRPr="004E2C85">
        <w:rPr>
          <w:rFonts w:cs="Arial"/>
          <w:sz w:val="22"/>
        </w:rPr>
        <w:t>realizovať Projekt</w:t>
      </w:r>
      <w:r w:rsidR="006B0A1E" w:rsidRPr="004E2C85">
        <w:rPr>
          <w:rFonts w:cs="Arial"/>
          <w:sz w:val="22"/>
        </w:rPr>
        <w:t xml:space="preserve"> </w:t>
      </w:r>
      <w:r w:rsidRPr="004E2C85">
        <w:rPr>
          <w:rFonts w:cs="Arial"/>
          <w:sz w:val="22"/>
        </w:rPr>
        <w:t>v</w:t>
      </w:r>
      <w:r w:rsidR="00FE7A35" w:rsidRPr="004E2C85">
        <w:rPr>
          <w:rFonts w:cs="Arial"/>
          <w:sz w:val="22"/>
        </w:rPr>
        <w:t> </w:t>
      </w:r>
      <w:r w:rsidRPr="004E2C85">
        <w:rPr>
          <w:rFonts w:cs="Arial"/>
          <w:sz w:val="22"/>
        </w:rPr>
        <w:t>súlade</w:t>
      </w:r>
      <w:r w:rsidR="00FE7A35" w:rsidRPr="004E2C85">
        <w:rPr>
          <w:rFonts w:cs="Arial"/>
          <w:sz w:val="22"/>
        </w:rPr>
        <w:t xml:space="preserve"> s </w:t>
      </w:r>
      <w:r w:rsidR="005C69AE" w:rsidRPr="004E2C85">
        <w:rPr>
          <w:rFonts w:cs="Arial"/>
          <w:sz w:val="22"/>
        </w:rPr>
        <w:t>PE</w:t>
      </w:r>
      <w:r w:rsidR="00FE7A35" w:rsidRPr="004E2C85">
        <w:rPr>
          <w:rFonts w:cs="Arial"/>
          <w:sz w:val="22"/>
        </w:rPr>
        <w:t xml:space="preserve"> a</w:t>
      </w:r>
      <w:r w:rsidRPr="004E2C85">
        <w:rPr>
          <w:rFonts w:cs="Arial"/>
          <w:sz w:val="22"/>
        </w:rPr>
        <w:t xml:space="preserve"> so Zmluvou o poskytnutí grantu</w:t>
      </w:r>
      <w:r w:rsidR="00FE7A35" w:rsidRPr="004E2C85">
        <w:rPr>
          <w:rFonts w:cs="Arial"/>
          <w:sz w:val="22"/>
        </w:rPr>
        <w:t xml:space="preserve"> a </w:t>
      </w:r>
      <w:r w:rsidRPr="004E2C85">
        <w:rPr>
          <w:rFonts w:cs="Arial"/>
          <w:sz w:val="22"/>
        </w:rPr>
        <w:t>plniť všetky záväzky, ktoré z nej pre neho vyplývajú;</w:t>
      </w:r>
      <w:r w:rsidRPr="004E2C85">
        <w:rPr>
          <w:rFonts w:cs="Arial"/>
          <w:sz w:val="22"/>
        </w:rPr>
        <w:tab/>
      </w:r>
    </w:p>
    <w:p w14:paraId="7B7753E6" w14:textId="77777777" w:rsidR="005C19A8" w:rsidRPr="004E2C85" w:rsidRDefault="005C19A8" w:rsidP="00456CEA">
      <w:pPr>
        <w:pStyle w:val="Odsekzoznamu"/>
        <w:numPr>
          <w:ilvl w:val="0"/>
          <w:numId w:val="13"/>
        </w:numPr>
        <w:jc w:val="both"/>
        <w:rPr>
          <w:rFonts w:cs="Arial"/>
          <w:sz w:val="22"/>
        </w:rPr>
      </w:pPr>
      <w:r w:rsidRPr="004E2C85">
        <w:rPr>
          <w:rFonts w:cs="Arial"/>
          <w:sz w:val="22"/>
        </w:rPr>
        <w:t xml:space="preserve">vypracovať </w:t>
      </w:r>
      <w:r w:rsidR="00EE66DF" w:rsidRPr="004E2C85">
        <w:rPr>
          <w:rFonts w:cs="Arial"/>
          <w:sz w:val="22"/>
        </w:rPr>
        <w:t xml:space="preserve">príslušnú časť </w:t>
      </w:r>
      <w:r w:rsidR="0085134C" w:rsidRPr="004E2C85">
        <w:rPr>
          <w:rFonts w:cs="Arial"/>
          <w:sz w:val="22"/>
        </w:rPr>
        <w:t>návrh</w:t>
      </w:r>
      <w:r w:rsidR="00EE66DF" w:rsidRPr="004E2C85">
        <w:rPr>
          <w:rFonts w:cs="Arial"/>
          <w:sz w:val="22"/>
        </w:rPr>
        <w:t>u</w:t>
      </w:r>
      <w:r w:rsidR="0085134C" w:rsidRPr="004E2C85">
        <w:rPr>
          <w:rFonts w:cs="Arial"/>
          <w:sz w:val="22"/>
        </w:rPr>
        <w:t xml:space="preserve"> </w:t>
      </w:r>
      <w:r w:rsidRPr="004E2C85">
        <w:rPr>
          <w:rFonts w:cs="Arial"/>
          <w:sz w:val="22"/>
        </w:rPr>
        <w:t>WP</w:t>
      </w:r>
      <w:r w:rsidR="00456CEA" w:rsidRPr="004E2C85">
        <w:rPr>
          <w:rFonts w:cs="Arial"/>
          <w:sz w:val="22"/>
        </w:rPr>
        <w:t>,</w:t>
      </w:r>
      <w:r w:rsidR="00ED05D0" w:rsidRPr="004E2C85">
        <w:rPr>
          <w:rFonts w:cs="Arial"/>
          <w:sz w:val="22"/>
        </w:rPr>
        <w:t xml:space="preserve"> </w:t>
      </w:r>
      <w:r w:rsidR="005C69AE" w:rsidRPr="004E2C85">
        <w:rPr>
          <w:rFonts w:cs="Arial"/>
          <w:sz w:val="22"/>
        </w:rPr>
        <w:t>PE</w:t>
      </w:r>
      <w:r w:rsidRPr="004E2C85">
        <w:rPr>
          <w:rFonts w:cs="Arial"/>
          <w:sz w:val="22"/>
        </w:rPr>
        <w:t xml:space="preserve"> a PCR </w:t>
      </w:r>
      <w:r w:rsidR="00162902" w:rsidRPr="004E2C85">
        <w:rPr>
          <w:rFonts w:cs="Arial"/>
          <w:sz w:val="22"/>
        </w:rPr>
        <w:t xml:space="preserve">k jednotlivým Projektom </w:t>
      </w:r>
      <w:r w:rsidRPr="004E2C85">
        <w:rPr>
          <w:rFonts w:cs="Arial"/>
          <w:sz w:val="22"/>
        </w:rPr>
        <w:t xml:space="preserve">a predložiť tieto dokumenty </w:t>
      </w:r>
      <w:r w:rsidR="007D7E96" w:rsidRPr="004E2C85">
        <w:rPr>
          <w:rFonts w:cs="Arial"/>
          <w:sz w:val="22"/>
        </w:rPr>
        <w:t>NA</w:t>
      </w:r>
      <w:r w:rsidRPr="004E2C85">
        <w:rPr>
          <w:rFonts w:cs="Arial"/>
          <w:sz w:val="22"/>
        </w:rPr>
        <w:t xml:space="preserve"> a/alebo </w:t>
      </w:r>
      <w:r w:rsidR="007D7E96" w:rsidRPr="004E2C85">
        <w:rPr>
          <w:rFonts w:cs="Arial"/>
          <w:sz w:val="22"/>
        </w:rPr>
        <w:t>PK</w:t>
      </w:r>
      <w:r w:rsidRPr="004E2C85">
        <w:rPr>
          <w:rFonts w:cs="Arial"/>
          <w:sz w:val="22"/>
        </w:rPr>
        <w:t>;</w:t>
      </w:r>
    </w:p>
    <w:p w14:paraId="2BDA94CB" w14:textId="77777777" w:rsidR="005C19A8" w:rsidRPr="004E2C85" w:rsidRDefault="00EE66DF" w:rsidP="00456CEA">
      <w:pPr>
        <w:pStyle w:val="Odsekzoznamu"/>
        <w:numPr>
          <w:ilvl w:val="0"/>
          <w:numId w:val="13"/>
        </w:numPr>
        <w:jc w:val="both"/>
        <w:rPr>
          <w:rFonts w:cs="Arial"/>
          <w:sz w:val="22"/>
        </w:rPr>
      </w:pPr>
      <w:r w:rsidRPr="004E2C85">
        <w:rPr>
          <w:rFonts w:cs="Arial"/>
          <w:sz w:val="22"/>
        </w:rPr>
        <w:t xml:space="preserve">predložiť </w:t>
      </w:r>
      <w:r w:rsidR="005C19A8" w:rsidRPr="004E2C85">
        <w:rPr>
          <w:rFonts w:cs="Arial"/>
          <w:sz w:val="22"/>
        </w:rPr>
        <w:t>Mesačnú správu o </w:t>
      </w:r>
      <w:r w:rsidR="00C76A81" w:rsidRPr="004E2C85">
        <w:rPr>
          <w:rFonts w:cs="Arial"/>
          <w:sz w:val="22"/>
        </w:rPr>
        <w:t xml:space="preserve">dosiahnutom </w:t>
      </w:r>
      <w:r w:rsidR="00313F01" w:rsidRPr="004E2C85">
        <w:rPr>
          <w:rFonts w:cs="Arial"/>
          <w:sz w:val="22"/>
        </w:rPr>
        <w:t>postupe</w:t>
      </w:r>
      <w:r w:rsidR="005C19A8" w:rsidRPr="004E2C85">
        <w:rPr>
          <w:rFonts w:cs="Arial"/>
          <w:sz w:val="22"/>
        </w:rPr>
        <w:t xml:space="preserve">, ktorá je predmetom prerokovania na Mesačnom monitorovacom stretnutí; </w:t>
      </w:r>
    </w:p>
    <w:p w14:paraId="7B8AFB7F" w14:textId="77777777" w:rsidR="005C19A8" w:rsidRPr="004E2C85" w:rsidRDefault="005C19A8" w:rsidP="00456CEA">
      <w:pPr>
        <w:pStyle w:val="Odsekzoznamu"/>
        <w:numPr>
          <w:ilvl w:val="0"/>
          <w:numId w:val="13"/>
        </w:numPr>
        <w:jc w:val="both"/>
        <w:rPr>
          <w:rFonts w:cs="Arial"/>
          <w:sz w:val="22"/>
        </w:rPr>
      </w:pPr>
      <w:r w:rsidRPr="004E2C85">
        <w:rPr>
          <w:rFonts w:cs="Arial"/>
          <w:sz w:val="22"/>
        </w:rPr>
        <w:t>organizovať Mesačné monitorovacie stretnutia pre zástupcov Národnej agentúry, Programového koordinátora a in</w:t>
      </w:r>
      <w:r w:rsidR="00E1070E" w:rsidRPr="004E2C85">
        <w:rPr>
          <w:rFonts w:cs="Arial"/>
          <w:sz w:val="22"/>
        </w:rPr>
        <w:t>é</w:t>
      </w:r>
      <w:r w:rsidRPr="004E2C85">
        <w:rPr>
          <w:rFonts w:cs="Arial"/>
          <w:sz w:val="22"/>
        </w:rPr>
        <w:t xml:space="preserve"> </w:t>
      </w:r>
      <w:r w:rsidR="00E1070E" w:rsidRPr="004E2C85">
        <w:rPr>
          <w:rFonts w:cs="Arial"/>
          <w:sz w:val="22"/>
        </w:rPr>
        <w:t xml:space="preserve">relevantné </w:t>
      </w:r>
      <w:r w:rsidRPr="004E2C85">
        <w:rPr>
          <w:rFonts w:cs="Arial"/>
          <w:sz w:val="22"/>
        </w:rPr>
        <w:t>subjekt</w:t>
      </w:r>
      <w:r w:rsidR="00E1070E" w:rsidRPr="004E2C85">
        <w:rPr>
          <w:rFonts w:cs="Arial"/>
          <w:sz w:val="22"/>
        </w:rPr>
        <w:t>y</w:t>
      </w:r>
      <w:r w:rsidRPr="004E2C85">
        <w:rPr>
          <w:rFonts w:cs="Arial"/>
          <w:sz w:val="22"/>
        </w:rPr>
        <w:t>;</w:t>
      </w:r>
    </w:p>
    <w:p w14:paraId="1DDF297B" w14:textId="77777777" w:rsidR="005C19A8" w:rsidRPr="004E2C85" w:rsidRDefault="005C19A8" w:rsidP="00456CEA">
      <w:pPr>
        <w:pStyle w:val="Odsekzoznamu"/>
        <w:numPr>
          <w:ilvl w:val="0"/>
          <w:numId w:val="13"/>
        </w:numPr>
        <w:jc w:val="both"/>
        <w:rPr>
          <w:rFonts w:cs="Arial"/>
          <w:sz w:val="22"/>
        </w:rPr>
      </w:pPr>
      <w:r w:rsidRPr="004E2C85">
        <w:rPr>
          <w:rFonts w:cs="Arial"/>
          <w:sz w:val="22"/>
        </w:rPr>
        <w:t>vypracovať</w:t>
      </w:r>
      <w:r w:rsidR="0011530D" w:rsidRPr="004E2C85">
        <w:rPr>
          <w:rFonts w:cs="Arial"/>
          <w:sz w:val="22"/>
        </w:rPr>
        <w:t xml:space="preserve"> návrh</w:t>
      </w:r>
      <w:r w:rsidRPr="004E2C85">
        <w:rPr>
          <w:rFonts w:cs="Arial"/>
          <w:sz w:val="22"/>
        </w:rPr>
        <w:t xml:space="preserve"> </w:t>
      </w:r>
      <w:r w:rsidR="00A43164" w:rsidRPr="004E2C85">
        <w:rPr>
          <w:rFonts w:cs="Arial"/>
          <w:sz w:val="22"/>
        </w:rPr>
        <w:t xml:space="preserve">relevantných častí </w:t>
      </w:r>
      <w:r w:rsidRPr="004E2C85">
        <w:rPr>
          <w:rFonts w:cs="Arial"/>
          <w:sz w:val="22"/>
        </w:rPr>
        <w:t>Monitorovac</w:t>
      </w:r>
      <w:r w:rsidR="0011530D" w:rsidRPr="004E2C85">
        <w:rPr>
          <w:rFonts w:cs="Arial"/>
          <w:sz w:val="22"/>
        </w:rPr>
        <w:t>ej</w:t>
      </w:r>
      <w:r w:rsidRPr="004E2C85">
        <w:rPr>
          <w:rFonts w:cs="Arial"/>
          <w:sz w:val="22"/>
        </w:rPr>
        <w:t xml:space="preserve"> správ</w:t>
      </w:r>
      <w:r w:rsidR="0011530D" w:rsidRPr="004E2C85">
        <w:rPr>
          <w:rFonts w:cs="Arial"/>
          <w:sz w:val="22"/>
        </w:rPr>
        <w:t>y</w:t>
      </w:r>
      <w:r w:rsidRPr="004E2C85">
        <w:rPr>
          <w:rFonts w:cs="Arial"/>
          <w:sz w:val="22"/>
        </w:rPr>
        <w:t xml:space="preserve">, ktorá je predmetom prerokovania na Monitorovacom výbore; </w:t>
      </w:r>
    </w:p>
    <w:p w14:paraId="15470E5B" w14:textId="77777777" w:rsidR="008375EA" w:rsidRPr="004E2C85" w:rsidRDefault="008375EA" w:rsidP="00456CEA">
      <w:pPr>
        <w:pStyle w:val="Odsekzoznamu"/>
        <w:numPr>
          <w:ilvl w:val="0"/>
          <w:numId w:val="13"/>
        </w:numPr>
        <w:jc w:val="both"/>
        <w:rPr>
          <w:rFonts w:cs="Arial"/>
          <w:sz w:val="22"/>
        </w:rPr>
      </w:pPr>
      <w:r w:rsidRPr="004E2C85">
        <w:rPr>
          <w:rFonts w:cs="Arial"/>
          <w:sz w:val="22"/>
        </w:rPr>
        <w:t>ako obstarávateľ konať pri výkone obstarávania v súlade s vnútroštátnym právom a právom EÚ;</w:t>
      </w:r>
    </w:p>
    <w:p w14:paraId="61FE7526" w14:textId="77777777" w:rsidR="005C19A8" w:rsidRPr="004E2C85" w:rsidRDefault="005C19A8" w:rsidP="00456CEA">
      <w:pPr>
        <w:pStyle w:val="Odsekzoznamu"/>
        <w:numPr>
          <w:ilvl w:val="0"/>
          <w:numId w:val="13"/>
        </w:numPr>
        <w:jc w:val="both"/>
        <w:rPr>
          <w:rFonts w:cs="Arial"/>
          <w:sz w:val="22"/>
        </w:rPr>
      </w:pPr>
      <w:r w:rsidRPr="004E2C85">
        <w:rPr>
          <w:rFonts w:cs="Arial"/>
          <w:sz w:val="22"/>
        </w:rPr>
        <w:t>vykonávať účtovanie v súlade so štandardami definovanými v zákone o</w:t>
      </w:r>
      <w:r w:rsidR="00CE031F" w:rsidRPr="004E2C85">
        <w:rPr>
          <w:rFonts w:cs="Arial"/>
          <w:sz w:val="22"/>
        </w:rPr>
        <w:t> </w:t>
      </w:r>
      <w:r w:rsidRPr="004E2C85">
        <w:rPr>
          <w:rFonts w:cs="Arial"/>
          <w:sz w:val="22"/>
        </w:rPr>
        <w:t>účtovníctve;</w:t>
      </w:r>
    </w:p>
    <w:p w14:paraId="79E12691" w14:textId="77777777" w:rsidR="00C84A8C" w:rsidRPr="004E2C85" w:rsidRDefault="007C1E62" w:rsidP="00E1070E">
      <w:pPr>
        <w:pStyle w:val="Odsekzoznamu"/>
        <w:numPr>
          <w:ilvl w:val="0"/>
          <w:numId w:val="13"/>
        </w:numPr>
        <w:jc w:val="both"/>
        <w:rPr>
          <w:rFonts w:cs="Arial"/>
          <w:sz w:val="22"/>
        </w:rPr>
      </w:pPr>
      <w:r w:rsidRPr="004E2C85">
        <w:rPr>
          <w:rFonts w:cs="Arial"/>
          <w:sz w:val="22"/>
        </w:rPr>
        <w:t xml:space="preserve">zabezpečiť každoročne overovanie účtovnej závierky audítorom spôsobom upraveným v súlade so zákonom o účtovníctve; </w:t>
      </w:r>
    </w:p>
    <w:p w14:paraId="4D917ADE" w14:textId="77777777" w:rsidR="00347090" w:rsidRPr="004E2C85" w:rsidRDefault="00347090" w:rsidP="00347090">
      <w:pPr>
        <w:pStyle w:val="Odsekzoznamu"/>
        <w:numPr>
          <w:ilvl w:val="0"/>
          <w:numId w:val="13"/>
        </w:numPr>
        <w:jc w:val="both"/>
        <w:rPr>
          <w:rFonts w:cs="Arial"/>
          <w:sz w:val="22"/>
        </w:rPr>
      </w:pPr>
      <w:r w:rsidRPr="004E2C85">
        <w:rPr>
          <w:rFonts w:cs="Arial"/>
          <w:sz w:val="22"/>
        </w:rPr>
        <w:lastRenderedPageBreak/>
        <w:t>vypracovať a</w:t>
      </w:r>
      <w:r w:rsidR="00D61090" w:rsidRPr="004E2C85">
        <w:rPr>
          <w:rFonts w:cs="Arial"/>
          <w:sz w:val="22"/>
        </w:rPr>
        <w:t> </w:t>
      </w:r>
      <w:r w:rsidRPr="004E2C85">
        <w:rPr>
          <w:rFonts w:cs="Arial"/>
          <w:sz w:val="22"/>
        </w:rPr>
        <w:t xml:space="preserve">aktualizovať </w:t>
      </w:r>
      <w:r w:rsidR="00D61090" w:rsidRPr="004E2C85">
        <w:rPr>
          <w:rFonts w:cs="Arial"/>
          <w:sz w:val="22"/>
        </w:rPr>
        <w:t xml:space="preserve">na svojej úrovni tzv. </w:t>
      </w:r>
      <w:r w:rsidRPr="004E2C85">
        <w:rPr>
          <w:rFonts w:cs="Arial"/>
          <w:sz w:val="22"/>
        </w:rPr>
        <w:t xml:space="preserve">Business </w:t>
      </w:r>
      <w:r w:rsidR="00D61090" w:rsidRPr="004E2C85">
        <w:rPr>
          <w:rFonts w:cs="Arial"/>
          <w:sz w:val="22"/>
          <w:lang w:val="en-GB"/>
        </w:rPr>
        <w:t>C</w:t>
      </w:r>
      <w:r w:rsidRPr="004E2C85">
        <w:rPr>
          <w:rFonts w:cs="Arial"/>
          <w:sz w:val="22"/>
          <w:lang w:val="en-GB"/>
        </w:rPr>
        <w:t xml:space="preserve">ontinuity </w:t>
      </w:r>
      <w:r w:rsidR="00D61090" w:rsidRPr="004E2C85">
        <w:rPr>
          <w:rFonts w:cs="Arial"/>
          <w:sz w:val="22"/>
          <w:lang w:val="en-GB"/>
        </w:rPr>
        <w:t>P</w:t>
      </w:r>
      <w:r w:rsidR="009407A3" w:rsidRPr="004E2C85">
        <w:rPr>
          <w:rFonts w:cs="Arial"/>
          <w:sz w:val="22"/>
          <w:lang w:val="en-GB"/>
        </w:rPr>
        <w:t>lan</w:t>
      </w:r>
      <w:r w:rsidR="009407A3" w:rsidRPr="004E2C85">
        <w:rPr>
          <w:rFonts w:cs="Arial"/>
          <w:sz w:val="22"/>
        </w:rPr>
        <w:t xml:space="preserve"> </w:t>
      </w:r>
      <w:r w:rsidRPr="004E2C85">
        <w:rPr>
          <w:rFonts w:cs="Arial"/>
          <w:sz w:val="22"/>
        </w:rPr>
        <w:t>a</w:t>
      </w:r>
      <w:r w:rsidR="00D61090" w:rsidRPr="004E2C85">
        <w:rPr>
          <w:rFonts w:cs="Arial"/>
          <w:sz w:val="22"/>
        </w:rPr>
        <w:t> Risk Management</w:t>
      </w:r>
      <w:r w:rsidRPr="004E2C85">
        <w:rPr>
          <w:rFonts w:cs="Arial"/>
          <w:sz w:val="22"/>
        </w:rPr>
        <w:t xml:space="preserve"> </w:t>
      </w:r>
      <w:r w:rsidR="00D61090" w:rsidRPr="004E2C85">
        <w:rPr>
          <w:rFonts w:cs="Arial"/>
          <w:sz w:val="22"/>
          <w:lang w:val="en-GB"/>
        </w:rPr>
        <w:t>P</w:t>
      </w:r>
      <w:r w:rsidRPr="004E2C85">
        <w:rPr>
          <w:rFonts w:cs="Arial"/>
          <w:sz w:val="22"/>
          <w:lang w:val="en-GB"/>
        </w:rPr>
        <w:t>lan</w:t>
      </w:r>
      <w:r w:rsidRPr="004E2C85">
        <w:rPr>
          <w:rFonts w:cs="Arial"/>
          <w:sz w:val="22"/>
        </w:rPr>
        <w:t>;</w:t>
      </w:r>
    </w:p>
    <w:p w14:paraId="61236998" w14:textId="46B0751B" w:rsidR="00854ABC" w:rsidRPr="004E2C85" w:rsidRDefault="00854ABC" w:rsidP="00347090">
      <w:pPr>
        <w:pStyle w:val="Odsekzoznamu"/>
        <w:numPr>
          <w:ilvl w:val="0"/>
          <w:numId w:val="13"/>
        </w:numPr>
        <w:jc w:val="both"/>
        <w:rPr>
          <w:rFonts w:cs="Arial"/>
          <w:sz w:val="32"/>
        </w:rPr>
      </w:pPr>
      <w:r w:rsidRPr="004E2C85">
        <w:rPr>
          <w:rStyle w:val="Odkaznakomentr"/>
          <w:rFonts w:cs="Arial"/>
          <w:sz w:val="22"/>
        </w:rPr>
        <w:t xml:space="preserve">pravidelne predkladať </w:t>
      </w:r>
      <w:r w:rsidR="003D0014" w:rsidRPr="004E2C85">
        <w:rPr>
          <w:rStyle w:val="Odkaznakomentr"/>
          <w:rFonts w:cs="Arial"/>
          <w:sz w:val="22"/>
        </w:rPr>
        <w:t xml:space="preserve">NA </w:t>
      </w:r>
      <w:r w:rsidRPr="004E2C85">
        <w:rPr>
          <w:rStyle w:val="Odkaznakomentr"/>
          <w:rFonts w:cs="Arial"/>
          <w:sz w:val="22"/>
        </w:rPr>
        <w:t>aktualizovaný plán čerpania finančných prostriedkov na polročnej báze na najbližšie dva roky a výhľad na ďalšie obdobie na ročnej báze k 15.1. a 15.6.</w:t>
      </w:r>
      <w:r w:rsidR="00DF4B9B" w:rsidRPr="004E2C85">
        <w:rPr>
          <w:rStyle w:val="Odkaznakomentr"/>
          <w:rFonts w:cs="Arial"/>
          <w:sz w:val="22"/>
        </w:rPr>
        <w:t xml:space="preserve"> </w:t>
      </w:r>
      <w:r w:rsidR="008B7FCB">
        <w:rPr>
          <w:rStyle w:val="Odkaznakomentr"/>
          <w:rFonts w:cs="Arial"/>
          <w:sz w:val="22"/>
        </w:rPr>
        <w:t xml:space="preserve">(alebo podľa požiadaviek EK) </w:t>
      </w:r>
      <w:r w:rsidR="00DF4B9B" w:rsidRPr="004E2C85">
        <w:rPr>
          <w:rStyle w:val="Odkaznakomentr"/>
          <w:rFonts w:cs="Arial"/>
          <w:sz w:val="22"/>
        </w:rPr>
        <w:t>a</w:t>
      </w:r>
      <w:r w:rsidR="00A61643" w:rsidRPr="004E2C85">
        <w:rPr>
          <w:rStyle w:val="Odkaznakomentr"/>
          <w:rFonts w:cs="Arial"/>
          <w:sz w:val="22"/>
        </w:rPr>
        <w:t xml:space="preserve"> zároveň predkladať podrobný plán vykonávania </w:t>
      </w:r>
      <w:r w:rsidR="00DF4B9B" w:rsidRPr="004E2C85">
        <w:rPr>
          <w:rStyle w:val="Odkaznakomentr"/>
          <w:rFonts w:cs="Arial"/>
          <w:sz w:val="22"/>
        </w:rPr>
        <w:t>P</w:t>
      </w:r>
      <w:r w:rsidR="00A61643" w:rsidRPr="004E2C85">
        <w:rPr>
          <w:rStyle w:val="Odkaznakomentr"/>
          <w:rFonts w:cs="Arial"/>
          <w:sz w:val="22"/>
        </w:rPr>
        <w:t>rojektu/</w:t>
      </w:r>
      <w:r w:rsidR="00942A30" w:rsidRPr="004E2C85">
        <w:rPr>
          <w:rStyle w:val="Odkaznakomentr"/>
          <w:rFonts w:cs="Arial"/>
          <w:sz w:val="22"/>
        </w:rPr>
        <w:t>-</w:t>
      </w:r>
      <w:proofErr w:type="spellStart"/>
      <w:r w:rsidR="00A61643" w:rsidRPr="004E2C85">
        <w:rPr>
          <w:rStyle w:val="Odkaznakomentr"/>
          <w:rFonts w:cs="Arial"/>
          <w:sz w:val="22"/>
        </w:rPr>
        <w:t>ov</w:t>
      </w:r>
      <w:proofErr w:type="spellEnd"/>
      <w:r w:rsidR="00A61643" w:rsidRPr="004E2C85">
        <w:rPr>
          <w:rStyle w:val="Odkaznakomentr"/>
          <w:rFonts w:cs="Arial"/>
          <w:sz w:val="22"/>
        </w:rPr>
        <w:t xml:space="preserve"> na úrovni činností združených do míľnikov s priradením hodnôt jednotlivých činností</w:t>
      </w:r>
      <w:r w:rsidRPr="004E2C85">
        <w:rPr>
          <w:rStyle w:val="Odkaznakomentr"/>
          <w:rFonts w:cs="Arial"/>
          <w:sz w:val="22"/>
        </w:rPr>
        <w:t>;</w:t>
      </w:r>
    </w:p>
    <w:p w14:paraId="2696C8FB" w14:textId="77777777" w:rsidR="005C19A8" w:rsidRPr="004E2C85" w:rsidRDefault="005C19A8" w:rsidP="007C1E62">
      <w:pPr>
        <w:pStyle w:val="Odsekzoznamu"/>
        <w:numPr>
          <w:ilvl w:val="0"/>
          <w:numId w:val="13"/>
        </w:numPr>
        <w:jc w:val="both"/>
        <w:rPr>
          <w:rFonts w:cs="Arial"/>
          <w:sz w:val="22"/>
        </w:rPr>
      </w:pPr>
      <w:r w:rsidRPr="004E2C85">
        <w:rPr>
          <w:rFonts w:cs="Arial"/>
          <w:sz w:val="22"/>
        </w:rPr>
        <w:t>umožniť zástupcom Národnej agentúry, osobám prizvaným Národnou agentúrou, zástupcom EK a ďalším kontrolným a auditným orgánom vstup do objektov a</w:t>
      </w:r>
      <w:r w:rsidR="00CB3118" w:rsidRPr="004E2C85">
        <w:rPr>
          <w:rFonts w:cs="Arial"/>
          <w:sz w:val="22"/>
        </w:rPr>
        <w:t> </w:t>
      </w:r>
      <w:r w:rsidRPr="004E2C85">
        <w:rPr>
          <w:rFonts w:cs="Arial"/>
          <w:sz w:val="22"/>
        </w:rPr>
        <w:t>priestorov jadrových zariadení pri výkone finančnej kontroly na mieste, resp. za účelom výkonu akejkoľvek inej kontroly a iným účelom súvisiacim s implementáciou Programu Bohunice a poskytnúť maximálnu súčinnosť. Za týmto účelom Prijímateľ poskytne i</w:t>
      </w:r>
      <w:r w:rsidR="00CB3118" w:rsidRPr="004E2C85">
        <w:rPr>
          <w:rFonts w:cs="Arial"/>
          <w:sz w:val="22"/>
        </w:rPr>
        <w:t> </w:t>
      </w:r>
      <w:r w:rsidRPr="004E2C85">
        <w:rPr>
          <w:rFonts w:cs="Arial"/>
          <w:sz w:val="22"/>
        </w:rPr>
        <w:t>primerané osobné ochranné pracovné pomôcky;</w:t>
      </w:r>
    </w:p>
    <w:p w14:paraId="01A91A15" w14:textId="77777777" w:rsidR="00CE031F" w:rsidRPr="004E2C85" w:rsidRDefault="00CE031F" w:rsidP="007C1E62">
      <w:pPr>
        <w:pStyle w:val="Odsekzoznamu"/>
        <w:numPr>
          <w:ilvl w:val="0"/>
          <w:numId w:val="13"/>
        </w:numPr>
        <w:jc w:val="both"/>
        <w:rPr>
          <w:rFonts w:cs="Arial"/>
          <w:sz w:val="22"/>
        </w:rPr>
      </w:pPr>
      <w:r w:rsidRPr="004E2C85">
        <w:rPr>
          <w:rFonts w:cs="Arial"/>
          <w:sz w:val="22"/>
        </w:rPr>
        <w:t>dodržiavať usmernenia Národnej agentúry doručené Prijímateľovi za účelom implementácie Programu Bohunice;</w:t>
      </w:r>
    </w:p>
    <w:p w14:paraId="4F5A4363" w14:textId="690B862D" w:rsidR="005C19A8" w:rsidRPr="004E2C85" w:rsidRDefault="005C19A8" w:rsidP="00456CEA">
      <w:pPr>
        <w:pStyle w:val="Odsekzoznamu"/>
        <w:numPr>
          <w:ilvl w:val="0"/>
          <w:numId w:val="13"/>
        </w:numPr>
        <w:jc w:val="both"/>
        <w:rPr>
          <w:rFonts w:cs="Arial"/>
          <w:sz w:val="22"/>
        </w:rPr>
      </w:pPr>
      <w:r w:rsidRPr="004E2C85">
        <w:rPr>
          <w:rFonts w:cs="Arial"/>
          <w:sz w:val="22"/>
        </w:rPr>
        <w:t xml:space="preserve">bezodkladne písomne informovať Národnú agentúru o plánovaných zmenách pri realizácii Projektu, odchýliť sa od realizácie Projektu je možné až po posúdení </w:t>
      </w:r>
      <w:r w:rsidR="00D605F8" w:rsidRPr="004E2C85">
        <w:rPr>
          <w:rFonts w:cs="Arial"/>
          <w:sz w:val="22"/>
        </w:rPr>
        <w:t xml:space="preserve">a odsúhlasení </w:t>
      </w:r>
      <w:r w:rsidR="00952AFC" w:rsidRPr="004E2C85">
        <w:rPr>
          <w:rFonts w:cs="Arial"/>
          <w:sz w:val="22"/>
        </w:rPr>
        <w:t xml:space="preserve">tejto </w:t>
      </w:r>
      <w:r w:rsidRPr="004E2C85">
        <w:rPr>
          <w:rFonts w:cs="Arial"/>
          <w:sz w:val="22"/>
        </w:rPr>
        <w:t>zmeny Národnou agentúrou</w:t>
      </w:r>
      <w:r w:rsidR="00886A40" w:rsidRPr="004E2C85">
        <w:rPr>
          <w:rFonts w:cs="Arial"/>
          <w:sz w:val="22"/>
        </w:rPr>
        <w:t xml:space="preserve">, </w:t>
      </w:r>
      <w:r w:rsidR="008B762F" w:rsidRPr="004E2C85">
        <w:rPr>
          <w:rFonts w:cs="Arial"/>
          <w:sz w:val="22"/>
        </w:rPr>
        <w:t xml:space="preserve">pokiaľ si zmena nevyžaduje schválenie zo strany </w:t>
      </w:r>
      <w:r w:rsidR="00B63764" w:rsidRPr="004E2C85">
        <w:rPr>
          <w:rFonts w:cs="Arial"/>
          <w:sz w:val="22"/>
        </w:rPr>
        <w:t> predsedov Monitorovacieho výboru</w:t>
      </w:r>
      <w:r w:rsidRPr="004E2C85">
        <w:rPr>
          <w:rFonts w:cs="Arial"/>
          <w:sz w:val="22"/>
        </w:rPr>
        <w:t xml:space="preserve">; </w:t>
      </w:r>
    </w:p>
    <w:p w14:paraId="54D809CD" w14:textId="77777777" w:rsidR="005C19A8" w:rsidRPr="004E2C85" w:rsidRDefault="005C19A8" w:rsidP="00456CEA">
      <w:pPr>
        <w:pStyle w:val="Odsekzoznamu"/>
        <w:numPr>
          <w:ilvl w:val="0"/>
          <w:numId w:val="13"/>
        </w:numPr>
        <w:jc w:val="both"/>
        <w:rPr>
          <w:rFonts w:cs="Arial"/>
          <w:sz w:val="22"/>
        </w:rPr>
      </w:pPr>
      <w:r w:rsidRPr="004E2C85">
        <w:rPr>
          <w:rFonts w:cs="Arial"/>
          <w:sz w:val="22"/>
        </w:rPr>
        <w:t>bezodkladne informovať Národnú agentúru o skutočnosti, že nastala zmena na strane Prijímateľa v súvislosti s plnením ktoréhokoľvek Kritéria pre akceptáciu Prijímateľa</w:t>
      </w:r>
      <w:r w:rsidR="00525B8E" w:rsidRPr="004E2C85">
        <w:rPr>
          <w:rFonts w:cs="Arial"/>
          <w:sz w:val="22"/>
          <w:lang w:eastAsia="en-US"/>
        </w:rPr>
        <w:t>;</w:t>
      </w:r>
    </w:p>
    <w:p w14:paraId="7EFCE4CC" w14:textId="77777777" w:rsidR="00B63764" w:rsidRPr="004E2C85" w:rsidRDefault="00B63764" w:rsidP="00456CEA">
      <w:pPr>
        <w:pStyle w:val="Odsekzoznamu"/>
        <w:numPr>
          <w:ilvl w:val="0"/>
          <w:numId w:val="13"/>
        </w:numPr>
        <w:jc w:val="both"/>
        <w:rPr>
          <w:rFonts w:cs="Arial"/>
          <w:sz w:val="22"/>
        </w:rPr>
      </w:pPr>
      <w:r w:rsidRPr="004E2C85">
        <w:rPr>
          <w:rFonts w:cs="Arial"/>
          <w:sz w:val="22"/>
          <w:lang w:eastAsia="en-US"/>
        </w:rPr>
        <w:t>viesť a spravovať register rizík pre implementáciu Programu Bohunice a pravidelne o tom podávať NA správy;</w:t>
      </w:r>
    </w:p>
    <w:p w14:paraId="46E25275" w14:textId="427575D6" w:rsidR="005C19A8" w:rsidRPr="004E2C85" w:rsidRDefault="005C19A8" w:rsidP="00456CEA">
      <w:pPr>
        <w:pStyle w:val="Odsekzoznamu"/>
        <w:numPr>
          <w:ilvl w:val="0"/>
          <w:numId w:val="13"/>
        </w:numPr>
        <w:jc w:val="both"/>
        <w:rPr>
          <w:rFonts w:cs="Arial"/>
          <w:sz w:val="22"/>
        </w:rPr>
      </w:pPr>
      <w:r w:rsidRPr="004E2C85">
        <w:rPr>
          <w:rFonts w:cs="Arial"/>
          <w:sz w:val="22"/>
        </w:rPr>
        <w:t xml:space="preserve">zabezpečiť archiváciu všetkých dokumentov minimálne počas </w:t>
      </w:r>
      <w:r w:rsidRPr="004E2C85">
        <w:rPr>
          <w:rFonts w:cs="Arial"/>
          <w:color w:val="000000"/>
          <w:sz w:val="22"/>
        </w:rPr>
        <w:t>obdobia piatich rokov po</w:t>
      </w:r>
      <w:r w:rsidRPr="004E2C85">
        <w:rPr>
          <w:rFonts w:cs="Arial"/>
          <w:sz w:val="22"/>
        </w:rPr>
        <w:t xml:space="preserve"> </w:t>
      </w:r>
      <w:r w:rsidR="00E348B3" w:rsidRPr="004E2C85">
        <w:rPr>
          <w:rFonts w:cs="Arial"/>
          <w:sz w:val="22"/>
        </w:rPr>
        <w:t xml:space="preserve">ukončení </w:t>
      </w:r>
      <w:r w:rsidR="00DF1BD1" w:rsidRPr="004E2C85">
        <w:rPr>
          <w:rFonts w:cs="Arial"/>
          <w:sz w:val="22"/>
        </w:rPr>
        <w:t>o</w:t>
      </w:r>
      <w:r w:rsidR="00E348B3" w:rsidRPr="004E2C85">
        <w:rPr>
          <w:rFonts w:cs="Arial"/>
          <w:sz w:val="22"/>
        </w:rPr>
        <w:t>bdobia implementácie v súlade s Dohodou o príspevku</w:t>
      </w:r>
      <w:r w:rsidRPr="004E2C85">
        <w:rPr>
          <w:rFonts w:cs="Arial"/>
          <w:sz w:val="22"/>
        </w:rPr>
        <w:t>, táto doba sa môže predĺžiť podľa ustanovení uvedených</w:t>
      </w:r>
      <w:r w:rsidRPr="004E2C85">
        <w:rPr>
          <w:rFonts w:cs="Arial"/>
          <w:color w:val="000000"/>
          <w:sz w:val="22"/>
        </w:rPr>
        <w:t xml:space="preserve"> v kapitole 14.</w:t>
      </w:r>
      <w:r w:rsidR="00525B8E" w:rsidRPr="004E2C85">
        <w:rPr>
          <w:rFonts w:cs="Arial"/>
          <w:color w:val="000000"/>
          <w:sz w:val="22"/>
        </w:rPr>
        <w:t>4</w:t>
      </w:r>
      <w:r w:rsidRPr="004E2C85">
        <w:rPr>
          <w:rFonts w:cs="Arial"/>
          <w:color w:val="000000"/>
          <w:sz w:val="22"/>
        </w:rPr>
        <w:t xml:space="preserve"> Archivácia</w:t>
      </w:r>
      <w:r w:rsidR="00525B8E" w:rsidRPr="004E2C85">
        <w:rPr>
          <w:rFonts w:cs="Arial"/>
          <w:color w:val="000000"/>
          <w:sz w:val="22"/>
        </w:rPr>
        <w:t>;</w:t>
      </w:r>
    </w:p>
    <w:p w14:paraId="73821F27" w14:textId="77777777" w:rsidR="005C19A8" w:rsidRPr="004E2C85" w:rsidRDefault="005C19A8" w:rsidP="00800930">
      <w:pPr>
        <w:pStyle w:val="Odsekzoznamu"/>
        <w:numPr>
          <w:ilvl w:val="0"/>
          <w:numId w:val="13"/>
        </w:numPr>
        <w:jc w:val="both"/>
        <w:rPr>
          <w:rFonts w:cs="Arial"/>
          <w:sz w:val="22"/>
        </w:rPr>
      </w:pPr>
      <w:r w:rsidRPr="004E2C85">
        <w:rPr>
          <w:rFonts w:cs="Arial"/>
          <w:sz w:val="22"/>
        </w:rPr>
        <w:t>stanoviť kontaktnú osobu pre komunikáciu s Národnou agentúrou prípadne ďalšími orgánmi a subjektmi zapojenými do implementácie Programu Bohunice a poskytovať potrebnú súčinnosť na základe požiadavky Národnej agentúry alebo ďalších orgánov a subjektov.</w:t>
      </w:r>
      <w:bookmarkStart w:id="150" w:name="_Toc392616917"/>
      <w:bookmarkStart w:id="151" w:name="_Toc402361046"/>
    </w:p>
    <w:p w14:paraId="61F21466" w14:textId="77777777" w:rsidR="005A636C" w:rsidRPr="004E2C85" w:rsidRDefault="005A636C" w:rsidP="0095216A">
      <w:pPr>
        <w:spacing w:after="0" w:line="240" w:lineRule="auto"/>
        <w:rPr>
          <w:rFonts w:ascii="Arial" w:hAnsi="Arial" w:cs="Arial"/>
          <w:b/>
        </w:rPr>
      </w:pPr>
    </w:p>
    <w:p w14:paraId="1F05895D" w14:textId="77777777" w:rsidR="005C19A8" w:rsidRPr="004E2C85" w:rsidRDefault="0075359A" w:rsidP="00053C20">
      <w:pPr>
        <w:pStyle w:val="Odsekzoznamu"/>
        <w:numPr>
          <w:ilvl w:val="2"/>
          <w:numId w:val="48"/>
        </w:numPr>
        <w:outlineLvl w:val="2"/>
        <w:rPr>
          <w:rFonts w:cs="Arial"/>
          <w:b/>
          <w:sz w:val="22"/>
        </w:rPr>
      </w:pPr>
      <w:bookmarkStart w:id="152" w:name="_Toc438193941"/>
      <w:bookmarkStart w:id="153" w:name="_Toc438194487"/>
      <w:bookmarkStart w:id="154" w:name="_Toc438194832"/>
      <w:bookmarkStart w:id="155" w:name="_Toc438194870"/>
      <w:bookmarkStart w:id="156" w:name="_Toc438194984"/>
      <w:bookmarkStart w:id="157" w:name="_Toc438202634"/>
      <w:bookmarkStart w:id="158" w:name="_Toc16592740"/>
      <w:bookmarkStart w:id="159" w:name="_Toc109389616"/>
      <w:bookmarkStart w:id="160" w:name="_Toc109908599"/>
      <w:bookmarkStart w:id="161" w:name="_Toc114664395"/>
      <w:r w:rsidRPr="004E2C85">
        <w:rPr>
          <w:rFonts w:cs="Arial"/>
          <w:b/>
          <w:sz w:val="22"/>
        </w:rPr>
        <w:t>Dozorné a s</w:t>
      </w:r>
      <w:r w:rsidR="005C19A8" w:rsidRPr="004E2C85">
        <w:rPr>
          <w:rFonts w:cs="Arial"/>
          <w:b/>
          <w:sz w:val="22"/>
        </w:rPr>
        <w:t>polupracujúce orgány</w:t>
      </w:r>
      <w:bookmarkEnd w:id="152"/>
      <w:bookmarkEnd w:id="153"/>
      <w:bookmarkEnd w:id="154"/>
      <w:bookmarkEnd w:id="155"/>
      <w:bookmarkEnd w:id="156"/>
      <w:bookmarkEnd w:id="157"/>
      <w:bookmarkEnd w:id="158"/>
      <w:bookmarkEnd w:id="159"/>
      <w:bookmarkEnd w:id="160"/>
      <w:bookmarkEnd w:id="161"/>
    </w:p>
    <w:bookmarkEnd w:id="150"/>
    <w:bookmarkEnd w:id="151"/>
    <w:p w14:paraId="32737560" w14:textId="77777777" w:rsidR="005C19A8" w:rsidRPr="004E2C85" w:rsidRDefault="005C19A8" w:rsidP="0095216A">
      <w:pPr>
        <w:spacing w:after="0" w:line="240" w:lineRule="auto"/>
        <w:rPr>
          <w:rFonts w:ascii="Arial" w:hAnsi="Arial" w:cs="Arial"/>
        </w:rPr>
      </w:pPr>
    </w:p>
    <w:p w14:paraId="126AAD62" w14:textId="77777777" w:rsidR="005C19A8" w:rsidRPr="004E2C85" w:rsidRDefault="005C19A8" w:rsidP="00DD70B6">
      <w:pPr>
        <w:jc w:val="both"/>
        <w:rPr>
          <w:rFonts w:ascii="Arial" w:hAnsi="Arial" w:cs="Arial"/>
        </w:rPr>
      </w:pPr>
      <w:r w:rsidRPr="004E2C85">
        <w:rPr>
          <w:rFonts w:ascii="Arial" w:hAnsi="Arial" w:cs="Arial"/>
          <w:u w:val="single"/>
        </w:rPr>
        <w:t>Úrad jadrového dozoru Slovenskej republiky</w:t>
      </w:r>
      <w:r w:rsidRPr="004E2C85">
        <w:rPr>
          <w:rFonts w:ascii="Arial" w:hAnsi="Arial" w:cs="Arial"/>
        </w:rPr>
        <w:t xml:space="preserve"> je ústredným orgánom štátnej správy Slovenskej republiky, zabezpečuje výkon štátneho dozoru nad jadrovou bezpečnosťou jadrových zariadení vrátane nakladania s rádioaktívnymi odpadmi a vyhoretým palivom.</w:t>
      </w:r>
    </w:p>
    <w:p w14:paraId="218A4359" w14:textId="77777777" w:rsidR="005C19A8" w:rsidRPr="004E2C85" w:rsidRDefault="005C19A8" w:rsidP="00DD70B6">
      <w:pPr>
        <w:spacing w:after="0" w:line="240" w:lineRule="auto"/>
        <w:jc w:val="both"/>
        <w:rPr>
          <w:rFonts w:ascii="Arial" w:hAnsi="Arial" w:cs="Arial"/>
        </w:rPr>
      </w:pPr>
      <w:r w:rsidRPr="004E2C85">
        <w:rPr>
          <w:rFonts w:ascii="Arial" w:hAnsi="Arial" w:cs="Arial"/>
          <w:u w:val="single"/>
        </w:rPr>
        <w:t>Úrad verejného zdravotníctva Slovenskej republiky</w:t>
      </w:r>
      <w:r w:rsidRPr="004E2C85">
        <w:rPr>
          <w:rFonts w:ascii="Arial" w:hAnsi="Arial" w:cs="Arial"/>
        </w:rPr>
        <w:t xml:space="preserve"> je</w:t>
      </w:r>
      <w:r w:rsidR="0011530D" w:rsidRPr="004E2C85">
        <w:rPr>
          <w:rFonts w:ascii="Arial" w:hAnsi="Arial" w:cs="Arial"/>
        </w:rPr>
        <w:t xml:space="preserve"> štátna</w:t>
      </w:r>
      <w:r w:rsidRPr="004E2C85">
        <w:rPr>
          <w:rFonts w:ascii="Arial" w:hAnsi="Arial" w:cs="Arial"/>
        </w:rPr>
        <w:t xml:space="preserve"> rozpočtová organizácia </w:t>
      </w:r>
      <w:r w:rsidR="0011530D" w:rsidRPr="004E2C85">
        <w:rPr>
          <w:rFonts w:ascii="Arial" w:hAnsi="Arial" w:cs="Arial"/>
        </w:rPr>
        <w:t xml:space="preserve">zriadená </w:t>
      </w:r>
      <w:r w:rsidRPr="004E2C85">
        <w:rPr>
          <w:rFonts w:ascii="Arial" w:hAnsi="Arial" w:cs="Arial"/>
        </w:rPr>
        <w:t>Ministerstv</w:t>
      </w:r>
      <w:r w:rsidR="0011530D" w:rsidRPr="004E2C85">
        <w:rPr>
          <w:rFonts w:ascii="Arial" w:hAnsi="Arial" w:cs="Arial"/>
        </w:rPr>
        <w:t xml:space="preserve">om </w:t>
      </w:r>
      <w:r w:rsidRPr="004E2C85">
        <w:rPr>
          <w:rFonts w:ascii="Arial" w:hAnsi="Arial" w:cs="Arial"/>
        </w:rPr>
        <w:t>zdravotníctva SR, vykonáva štátny zdravotný dozor nad činnosťami vedúcimi k ožiareniu a činnosťami dôležitými z hľadiska radiačnej ochrany.</w:t>
      </w:r>
    </w:p>
    <w:p w14:paraId="50467064" w14:textId="77777777" w:rsidR="005C19A8" w:rsidRPr="004E2C85" w:rsidRDefault="00C579C6" w:rsidP="00DD70B6">
      <w:pPr>
        <w:spacing w:after="0" w:line="240" w:lineRule="auto"/>
        <w:jc w:val="both"/>
        <w:rPr>
          <w:rFonts w:ascii="Arial" w:hAnsi="Arial" w:cs="Arial"/>
        </w:rPr>
      </w:pPr>
      <w:r w:rsidRPr="004E2C85">
        <w:rPr>
          <w:rFonts w:ascii="Arial" w:hAnsi="Arial" w:cs="Arial"/>
        </w:rPr>
        <w:t>NA</w:t>
      </w:r>
      <w:r w:rsidR="00BC7711" w:rsidRPr="004E2C85">
        <w:rPr>
          <w:rFonts w:ascii="Arial" w:hAnsi="Arial" w:cs="Arial"/>
        </w:rPr>
        <w:t xml:space="preserve"> sa usiluje o spoluprácu s dozornými orgánmi za účelom zabezpečenia plynulej implementácie Programu Bohunice.</w:t>
      </w:r>
    </w:p>
    <w:p w14:paraId="39529BF9" w14:textId="77777777" w:rsidR="008D2969" w:rsidRPr="004E2C85" w:rsidRDefault="008D2969" w:rsidP="00DD70B6">
      <w:pPr>
        <w:spacing w:after="0" w:line="240" w:lineRule="auto"/>
        <w:jc w:val="both"/>
        <w:rPr>
          <w:rFonts w:ascii="Arial" w:hAnsi="Arial" w:cs="Arial"/>
          <w:u w:val="single"/>
        </w:rPr>
      </w:pPr>
    </w:p>
    <w:p w14:paraId="31366BA9" w14:textId="77777777" w:rsidR="005C19A8" w:rsidRPr="004E2C85" w:rsidRDefault="005C19A8" w:rsidP="00DD70B6">
      <w:pPr>
        <w:spacing w:after="0" w:line="240" w:lineRule="auto"/>
        <w:jc w:val="both"/>
        <w:rPr>
          <w:rFonts w:ascii="Arial" w:hAnsi="Arial" w:cs="Arial"/>
        </w:rPr>
      </w:pPr>
      <w:r w:rsidRPr="004E2C85">
        <w:rPr>
          <w:rFonts w:ascii="Arial" w:hAnsi="Arial" w:cs="Arial"/>
          <w:u w:val="single"/>
        </w:rPr>
        <w:t>Národný jadrový fond</w:t>
      </w:r>
      <w:r w:rsidRPr="004E2C85">
        <w:rPr>
          <w:rFonts w:ascii="Arial" w:hAnsi="Arial" w:cs="Arial"/>
        </w:rPr>
        <w:t xml:space="preserve"> bol zriadený za účelom sústreďovať a spravovať finančné prostriedky určené na záverečnú časť jadrovej energetiky.</w:t>
      </w:r>
    </w:p>
    <w:p w14:paraId="0FCD01D2" w14:textId="77777777" w:rsidR="005C19A8" w:rsidRPr="004E2C85" w:rsidRDefault="005C19A8" w:rsidP="00DD70B6">
      <w:pPr>
        <w:spacing w:after="0" w:line="240" w:lineRule="auto"/>
        <w:jc w:val="both"/>
        <w:rPr>
          <w:rFonts w:ascii="Arial" w:hAnsi="Arial" w:cs="Arial"/>
        </w:rPr>
      </w:pPr>
    </w:p>
    <w:p w14:paraId="46CB9D72" w14:textId="77777777" w:rsidR="005C19A8" w:rsidRPr="004E2C85" w:rsidRDefault="00C579C6" w:rsidP="00DD70B6">
      <w:pPr>
        <w:spacing w:after="0" w:line="240" w:lineRule="auto"/>
        <w:jc w:val="both"/>
        <w:rPr>
          <w:rFonts w:ascii="Arial" w:hAnsi="Arial" w:cs="Arial"/>
        </w:rPr>
      </w:pPr>
      <w:r w:rsidRPr="004E2C85">
        <w:rPr>
          <w:rFonts w:ascii="Arial" w:hAnsi="Arial" w:cs="Arial"/>
        </w:rPr>
        <w:t>NA</w:t>
      </w:r>
      <w:r w:rsidR="005C19A8" w:rsidRPr="004E2C85">
        <w:rPr>
          <w:rFonts w:ascii="Arial" w:hAnsi="Arial" w:cs="Arial"/>
        </w:rPr>
        <w:t xml:space="preserve"> </w:t>
      </w:r>
      <w:r w:rsidR="00EF30D4" w:rsidRPr="004E2C85">
        <w:rPr>
          <w:rFonts w:ascii="Arial" w:hAnsi="Arial" w:cs="Arial"/>
        </w:rPr>
        <w:t xml:space="preserve">spolupracuje na základe </w:t>
      </w:r>
      <w:r w:rsidR="006E4796" w:rsidRPr="004E2C85">
        <w:rPr>
          <w:rFonts w:ascii="Arial" w:hAnsi="Arial" w:cs="Arial"/>
        </w:rPr>
        <w:t xml:space="preserve">Memoranda </w:t>
      </w:r>
      <w:r w:rsidR="005C19A8" w:rsidRPr="004E2C85">
        <w:rPr>
          <w:rFonts w:ascii="Arial" w:hAnsi="Arial" w:cs="Arial"/>
        </w:rPr>
        <w:t>o spolupráci s</w:t>
      </w:r>
      <w:r w:rsidR="00EA2257" w:rsidRPr="004E2C85">
        <w:rPr>
          <w:rFonts w:ascii="Arial" w:hAnsi="Arial" w:cs="Arial"/>
        </w:rPr>
        <w:t> </w:t>
      </w:r>
      <w:r w:rsidR="005C19A8" w:rsidRPr="004E2C85">
        <w:rPr>
          <w:rFonts w:ascii="Arial" w:hAnsi="Arial" w:cs="Arial"/>
        </w:rPr>
        <w:t xml:space="preserve">NJF najmä pri riešení otázok neprekrývania sa výdavkov vo väzbe na výdavky toho istého Prijímateľa v kontexte </w:t>
      </w:r>
      <w:r w:rsidR="004B3A09" w:rsidRPr="004E2C85">
        <w:rPr>
          <w:rFonts w:ascii="Arial" w:hAnsi="Arial" w:cs="Arial"/>
        </w:rPr>
        <w:t>Iných zdrojov Prijímateľa</w:t>
      </w:r>
      <w:r w:rsidR="005C19A8" w:rsidRPr="004E2C85">
        <w:rPr>
          <w:rFonts w:ascii="Arial" w:hAnsi="Arial" w:cs="Arial"/>
        </w:rPr>
        <w:t xml:space="preserve"> v súvislosti s implementáciou Programu Bohunice.</w:t>
      </w:r>
      <w:r w:rsidR="006C673A" w:rsidRPr="004E2C85">
        <w:rPr>
          <w:rFonts w:ascii="Arial" w:hAnsi="Arial" w:cs="Arial"/>
        </w:rPr>
        <w:t xml:space="preserve"> Spolufinancovanie projektov a neprekrývanie výdavkov overuje NA v spolupráci s NJF na základe poskytnutých údajov z NFJ podľa potrieb NA. </w:t>
      </w:r>
    </w:p>
    <w:p w14:paraId="0C63F52F" w14:textId="77777777" w:rsidR="005C19A8" w:rsidRPr="004E2C85" w:rsidRDefault="005C19A8" w:rsidP="00DD70B6">
      <w:pPr>
        <w:spacing w:after="0" w:line="240" w:lineRule="auto"/>
        <w:jc w:val="both"/>
        <w:rPr>
          <w:rFonts w:ascii="Arial" w:hAnsi="Arial" w:cs="Arial"/>
        </w:rPr>
      </w:pPr>
    </w:p>
    <w:p w14:paraId="71C1CC96" w14:textId="77777777" w:rsidR="005C19A8" w:rsidRPr="004E2C85" w:rsidRDefault="005C19A8" w:rsidP="00DD70B6">
      <w:pPr>
        <w:jc w:val="both"/>
        <w:rPr>
          <w:rFonts w:ascii="Arial" w:hAnsi="Arial" w:cs="Arial"/>
        </w:rPr>
      </w:pPr>
      <w:r w:rsidRPr="004E2C85">
        <w:rPr>
          <w:rFonts w:ascii="Arial" w:hAnsi="Arial" w:cs="Arial"/>
        </w:rPr>
        <w:t>Rozsah spolupráce NJF s Národnou agentúrou pri poskytnutí finančných prostriedkov na činnosti súvisiace s vyradením JE V1 z prevádzky sa týka najmä:</w:t>
      </w:r>
    </w:p>
    <w:p w14:paraId="32D27F65" w14:textId="77777777" w:rsidR="005C19A8" w:rsidRPr="004E2C85" w:rsidRDefault="005C19A8" w:rsidP="009E1F8C">
      <w:pPr>
        <w:pStyle w:val="Odsekzoznamu"/>
        <w:numPr>
          <w:ilvl w:val="0"/>
          <w:numId w:val="6"/>
        </w:numPr>
        <w:jc w:val="both"/>
        <w:rPr>
          <w:rFonts w:cs="Arial"/>
          <w:sz w:val="22"/>
        </w:rPr>
      </w:pPr>
      <w:r w:rsidRPr="004E2C85">
        <w:rPr>
          <w:rFonts w:cs="Arial"/>
          <w:sz w:val="22"/>
        </w:rPr>
        <w:lastRenderedPageBreak/>
        <w:t xml:space="preserve">informovania o prijatí žiadosti, </w:t>
      </w:r>
    </w:p>
    <w:p w14:paraId="506E048E" w14:textId="77777777" w:rsidR="005C19A8" w:rsidRPr="004E2C85" w:rsidRDefault="005C19A8" w:rsidP="009E1F8C">
      <w:pPr>
        <w:pStyle w:val="Odsekzoznamu"/>
        <w:numPr>
          <w:ilvl w:val="0"/>
          <w:numId w:val="6"/>
        </w:numPr>
        <w:jc w:val="both"/>
        <w:rPr>
          <w:rFonts w:cs="Arial"/>
          <w:sz w:val="22"/>
        </w:rPr>
      </w:pPr>
      <w:r w:rsidRPr="004E2C85">
        <w:rPr>
          <w:rFonts w:cs="Arial"/>
          <w:sz w:val="22"/>
        </w:rPr>
        <w:t>oznamovaní schválenia finančných prostriedkov z NJF Radou správcov.</w:t>
      </w:r>
    </w:p>
    <w:p w14:paraId="27B1A4A3" w14:textId="77777777" w:rsidR="005C19A8" w:rsidRPr="004E2C85" w:rsidRDefault="005C19A8" w:rsidP="0095216A">
      <w:pPr>
        <w:spacing w:after="0" w:line="240" w:lineRule="auto"/>
        <w:jc w:val="both"/>
        <w:rPr>
          <w:rFonts w:ascii="Arial" w:hAnsi="Arial" w:cs="Arial"/>
          <w:u w:val="single"/>
        </w:rPr>
      </w:pPr>
    </w:p>
    <w:p w14:paraId="6505CE04" w14:textId="77777777" w:rsidR="005C19A8" w:rsidRPr="004E2C85" w:rsidRDefault="005C19A8" w:rsidP="0095216A">
      <w:pPr>
        <w:spacing w:after="0" w:line="240" w:lineRule="auto"/>
        <w:jc w:val="both"/>
        <w:rPr>
          <w:rFonts w:ascii="Arial" w:hAnsi="Arial" w:cs="Arial"/>
        </w:rPr>
      </w:pPr>
      <w:r w:rsidRPr="004E2C85">
        <w:rPr>
          <w:rFonts w:ascii="Arial" w:hAnsi="Arial" w:cs="Arial"/>
          <w:u w:val="single"/>
        </w:rPr>
        <w:t>Úrad pre verejné obstarávanie</w:t>
      </w:r>
      <w:r w:rsidRPr="004E2C85">
        <w:rPr>
          <w:rFonts w:ascii="Arial" w:hAnsi="Arial" w:cs="Arial"/>
        </w:rPr>
        <w:t xml:space="preserve"> je nezávislý ústredný orgán štátnej správy. Je odborným garantom pre oblasť </w:t>
      </w:r>
      <w:r w:rsidR="00887438" w:rsidRPr="004E2C85">
        <w:rPr>
          <w:rFonts w:ascii="Arial" w:hAnsi="Arial" w:cs="Arial"/>
        </w:rPr>
        <w:t>VO</w:t>
      </w:r>
      <w:r w:rsidRPr="004E2C85">
        <w:rPr>
          <w:rFonts w:ascii="Arial" w:hAnsi="Arial" w:cs="Arial"/>
        </w:rPr>
        <w:t>, pričom dohliada na splnenie princípov transparentnosti, rovnakého zaobchádzania a nediskriminácie uchádzačov a záujemcov, ako i princípov hospodárnosti a efektívnosti pri vynakladaní finančných prostriedkov. Hlavnou úlohou je dohliadať nad implementáciou zákona o VO.</w:t>
      </w:r>
    </w:p>
    <w:p w14:paraId="2ABD5043" w14:textId="77777777" w:rsidR="005C19A8" w:rsidRPr="004E2C85" w:rsidRDefault="005C19A8" w:rsidP="00F1782B">
      <w:pPr>
        <w:spacing w:after="0" w:line="240" w:lineRule="auto"/>
        <w:jc w:val="both"/>
        <w:rPr>
          <w:rFonts w:ascii="Arial" w:hAnsi="Arial" w:cs="Arial"/>
        </w:rPr>
      </w:pPr>
    </w:p>
    <w:p w14:paraId="3BBCE7E4" w14:textId="77777777" w:rsidR="005C19A8" w:rsidRPr="004E2C85" w:rsidRDefault="00C579C6" w:rsidP="00F1782B">
      <w:pPr>
        <w:spacing w:after="0" w:line="240" w:lineRule="auto"/>
        <w:jc w:val="both"/>
        <w:rPr>
          <w:rFonts w:ascii="Arial" w:hAnsi="Arial" w:cs="Arial"/>
        </w:rPr>
      </w:pPr>
      <w:r w:rsidRPr="004E2C85">
        <w:rPr>
          <w:rFonts w:ascii="Arial" w:hAnsi="Arial" w:cs="Arial"/>
        </w:rPr>
        <w:t>NA</w:t>
      </w:r>
      <w:r w:rsidR="005C19A8" w:rsidRPr="004E2C85">
        <w:rPr>
          <w:rFonts w:ascii="Arial" w:hAnsi="Arial" w:cs="Arial"/>
        </w:rPr>
        <w:t xml:space="preserve"> </w:t>
      </w:r>
      <w:r w:rsidR="00B757F9" w:rsidRPr="004E2C85">
        <w:rPr>
          <w:rFonts w:ascii="Arial" w:hAnsi="Arial" w:cs="Arial"/>
        </w:rPr>
        <w:t xml:space="preserve">spolupracuje s ÚVO na základe </w:t>
      </w:r>
      <w:r w:rsidR="0092436D" w:rsidRPr="004E2C85">
        <w:rPr>
          <w:rFonts w:ascii="Arial" w:hAnsi="Arial" w:cs="Arial"/>
        </w:rPr>
        <w:t xml:space="preserve">Dohody </w:t>
      </w:r>
      <w:r w:rsidR="005C19A8" w:rsidRPr="004E2C85">
        <w:rPr>
          <w:rFonts w:ascii="Arial" w:hAnsi="Arial" w:cs="Arial"/>
        </w:rPr>
        <w:t xml:space="preserve">o spolupráci najmä v oblasti výkonu kontroly </w:t>
      </w:r>
      <w:r w:rsidR="00887438" w:rsidRPr="004E2C85">
        <w:rPr>
          <w:rFonts w:ascii="Arial" w:hAnsi="Arial" w:cs="Arial"/>
        </w:rPr>
        <w:t>VO</w:t>
      </w:r>
      <w:r w:rsidR="005C19A8" w:rsidRPr="004E2C85">
        <w:rPr>
          <w:rFonts w:ascii="Arial" w:hAnsi="Arial" w:cs="Arial"/>
        </w:rPr>
        <w:t xml:space="preserve"> realizovaných na účely implementácie Projektov v rámci Programu Bohunice.</w:t>
      </w:r>
    </w:p>
    <w:p w14:paraId="5918EF97" w14:textId="77777777" w:rsidR="005C19A8" w:rsidRPr="004E2C85" w:rsidRDefault="005C19A8" w:rsidP="00F1782B">
      <w:pPr>
        <w:spacing w:after="0" w:line="240" w:lineRule="auto"/>
        <w:jc w:val="both"/>
        <w:rPr>
          <w:rFonts w:ascii="Arial" w:hAnsi="Arial" w:cs="Arial"/>
        </w:rPr>
      </w:pPr>
      <w:r w:rsidRPr="004E2C85">
        <w:rPr>
          <w:rFonts w:ascii="Arial" w:hAnsi="Arial" w:cs="Arial"/>
        </w:rPr>
        <w:t xml:space="preserve"> </w:t>
      </w:r>
    </w:p>
    <w:p w14:paraId="2CAC64EC" w14:textId="77777777" w:rsidR="005C19A8" w:rsidRPr="004E2C85" w:rsidRDefault="005C19A8" w:rsidP="009F1C83">
      <w:pPr>
        <w:spacing w:after="0" w:line="240" w:lineRule="auto"/>
        <w:jc w:val="both"/>
        <w:rPr>
          <w:rFonts w:ascii="Arial" w:hAnsi="Arial" w:cs="Arial"/>
        </w:rPr>
      </w:pPr>
      <w:r w:rsidRPr="004E2C85">
        <w:rPr>
          <w:rFonts w:ascii="Arial" w:hAnsi="Arial" w:cs="Arial"/>
        </w:rPr>
        <w:t>Spolupráca ÚVO s Národnou agentúrou sa bude týkať predovšetkým oblasti:</w:t>
      </w:r>
    </w:p>
    <w:p w14:paraId="6CA88F3E" w14:textId="77777777" w:rsidR="00B44EBC" w:rsidRPr="004E2C85" w:rsidRDefault="00B44EBC" w:rsidP="009F1C83">
      <w:pPr>
        <w:spacing w:after="0" w:line="240" w:lineRule="auto"/>
        <w:jc w:val="both"/>
        <w:rPr>
          <w:rFonts w:ascii="Arial" w:hAnsi="Arial" w:cs="Arial"/>
        </w:rPr>
      </w:pPr>
    </w:p>
    <w:p w14:paraId="198C31BD" w14:textId="77777777" w:rsidR="005C19A8" w:rsidRPr="004E2C85" w:rsidRDefault="005C19A8" w:rsidP="009E1F8C">
      <w:pPr>
        <w:pStyle w:val="Odsekzoznamu"/>
        <w:numPr>
          <w:ilvl w:val="0"/>
          <w:numId w:val="6"/>
        </w:numPr>
        <w:jc w:val="both"/>
        <w:rPr>
          <w:rFonts w:cs="Arial"/>
          <w:sz w:val="22"/>
        </w:rPr>
      </w:pPr>
      <w:r w:rsidRPr="004E2C85">
        <w:rPr>
          <w:rFonts w:cs="Arial"/>
          <w:sz w:val="22"/>
        </w:rPr>
        <w:t>výkonu ex-</w:t>
      </w:r>
      <w:proofErr w:type="spellStart"/>
      <w:r w:rsidRPr="004E2C85">
        <w:rPr>
          <w:rFonts w:cs="Arial"/>
          <w:sz w:val="22"/>
        </w:rPr>
        <w:t>ante</w:t>
      </w:r>
      <w:proofErr w:type="spellEnd"/>
      <w:r w:rsidRPr="004E2C85">
        <w:rPr>
          <w:rFonts w:cs="Arial"/>
          <w:sz w:val="22"/>
        </w:rPr>
        <w:t xml:space="preserve"> a ex-post kontroly VO,</w:t>
      </w:r>
    </w:p>
    <w:p w14:paraId="325CEF03" w14:textId="77777777" w:rsidR="005C19A8" w:rsidRPr="004E2C85" w:rsidRDefault="005C19A8" w:rsidP="009E1F8C">
      <w:pPr>
        <w:pStyle w:val="Odsekzoznamu"/>
        <w:numPr>
          <w:ilvl w:val="0"/>
          <w:numId w:val="6"/>
        </w:numPr>
        <w:jc w:val="both"/>
        <w:rPr>
          <w:rFonts w:cs="Arial"/>
          <w:sz w:val="22"/>
        </w:rPr>
      </w:pPr>
      <w:r w:rsidRPr="004E2C85">
        <w:rPr>
          <w:rFonts w:cs="Arial"/>
          <w:sz w:val="22"/>
        </w:rPr>
        <w:t>revíznych postupov,</w:t>
      </w:r>
    </w:p>
    <w:p w14:paraId="324A0747" w14:textId="77777777" w:rsidR="005C19A8" w:rsidRPr="004E2C85" w:rsidRDefault="005C19A8" w:rsidP="009E1F8C">
      <w:pPr>
        <w:pStyle w:val="Odsekzoznamu"/>
        <w:numPr>
          <w:ilvl w:val="0"/>
          <w:numId w:val="6"/>
        </w:numPr>
        <w:jc w:val="both"/>
        <w:rPr>
          <w:rFonts w:cs="Arial"/>
          <w:u w:val="single"/>
        </w:rPr>
      </w:pPr>
      <w:r w:rsidRPr="004E2C85">
        <w:rPr>
          <w:rFonts w:cs="Arial"/>
          <w:sz w:val="22"/>
        </w:rPr>
        <w:t>metodického usmerňovania,</w:t>
      </w:r>
    </w:p>
    <w:p w14:paraId="5D0609AE" w14:textId="77777777" w:rsidR="005C19A8" w:rsidRPr="004E2C85" w:rsidRDefault="005C19A8" w:rsidP="009E1F8C">
      <w:pPr>
        <w:pStyle w:val="Odsekzoznamu"/>
        <w:numPr>
          <w:ilvl w:val="0"/>
          <w:numId w:val="6"/>
        </w:numPr>
        <w:jc w:val="both"/>
        <w:rPr>
          <w:rFonts w:cs="Arial"/>
          <w:u w:val="single"/>
        </w:rPr>
      </w:pPr>
      <w:r w:rsidRPr="004E2C85">
        <w:rPr>
          <w:rFonts w:cs="Arial"/>
          <w:sz w:val="22"/>
        </w:rPr>
        <w:t>odbornej podpory.</w:t>
      </w:r>
      <w:r w:rsidRPr="004E2C85">
        <w:rPr>
          <w:rFonts w:cs="Arial"/>
          <w:u w:val="single"/>
        </w:rPr>
        <w:t xml:space="preserve"> </w:t>
      </w:r>
    </w:p>
    <w:p w14:paraId="4BAE3EB6" w14:textId="16D49EDC" w:rsidR="005A636C" w:rsidRPr="004E2C85" w:rsidRDefault="005A636C" w:rsidP="005A636C">
      <w:pPr>
        <w:jc w:val="both"/>
        <w:rPr>
          <w:rFonts w:ascii="Arial" w:hAnsi="Arial" w:cs="Arial"/>
          <w:u w:val="single"/>
        </w:rPr>
      </w:pPr>
    </w:p>
    <w:p w14:paraId="75DF0E53" w14:textId="77777777" w:rsidR="00691DE6" w:rsidRPr="004E2C85" w:rsidRDefault="00691DE6" w:rsidP="005A636C">
      <w:pPr>
        <w:jc w:val="both"/>
        <w:rPr>
          <w:rFonts w:ascii="Arial" w:hAnsi="Arial" w:cs="Arial"/>
          <w:u w:val="single"/>
        </w:rPr>
      </w:pPr>
    </w:p>
    <w:p w14:paraId="76A8B889" w14:textId="77777777" w:rsidR="005C19A8" w:rsidRPr="004E2C85" w:rsidRDefault="005C19A8" w:rsidP="00053C20">
      <w:pPr>
        <w:pStyle w:val="Odsekzoznamu"/>
        <w:numPr>
          <w:ilvl w:val="0"/>
          <w:numId w:val="66"/>
        </w:numPr>
        <w:ind w:left="709" w:hanging="709"/>
        <w:outlineLvl w:val="0"/>
        <w:rPr>
          <w:rFonts w:cs="Arial"/>
          <w:b/>
          <w:sz w:val="22"/>
        </w:rPr>
      </w:pPr>
      <w:bookmarkStart w:id="162" w:name="_Toc438193942"/>
      <w:bookmarkStart w:id="163" w:name="_Toc438194488"/>
      <w:bookmarkStart w:id="164" w:name="_Toc438194833"/>
      <w:bookmarkStart w:id="165" w:name="_Toc438194871"/>
      <w:bookmarkStart w:id="166" w:name="_Toc438194985"/>
      <w:bookmarkStart w:id="167" w:name="_Toc438202635"/>
      <w:bookmarkStart w:id="168" w:name="_Toc16592741"/>
      <w:bookmarkStart w:id="169" w:name="_Toc109389617"/>
      <w:bookmarkStart w:id="170" w:name="_Toc109908600"/>
      <w:bookmarkStart w:id="171" w:name="_Toc114664396"/>
      <w:r w:rsidRPr="004E2C85">
        <w:rPr>
          <w:rFonts w:cs="Arial"/>
          <w:b/>
          <w:sz w:val="22"/>
        </w:rPr>
        <w:t>Príprava, aktualizácia a schvaľovanie strategických dokumentov</w:t>
      </w:r>
      <w:bookmarkEnd w:id="162"/>
      <w:bookmarkEnd w:id="163"/>
      <w:bookmarkEnd w:id="164"/>
      <w:bookmarkEnd w:id="165"/>
      <w:bookmarkEnd w:id="166"/>
      <w:bookmarkEnd w:id="167"/>
      <w:bookmarkEnd w:id="168"/>
      <w:bookmarkEnd w:id="169"/>
      <w:bookmarkEnd w:id="170"/>
      <w:bookmarkEnd w:id="171"/>
    </w:p>
    <w:p w14:paraId="41BC599A" w14:textId="77777777" w:rsidR="005C19A8" w:rsidRPr="004E2C85" w:rsidRDefault="005C19A8" w:rsidP="00D30C49">
      <w:pPr>
        <w:spacing w:after="0" w:line="240" w:lineRule="auto"/>
        <w:jc w:val="both"/>
        <w:rPr>
          <w:rFonts w:ascii="Arial" w:hAnsi="Arial" w:cs="Arial"/>
        </w:rPr>
      </w:pPr>
    </w:p>
    <w:p w14:paraId="71C65045" w14:textId="77777777" w:rsidR="005C19A8" w:rsidRPr="004E2C85" w:rsidRDefault="005C19A8" w:rsidP="00053C20">
      <w:pPr>
        <w:pStyle w:val="Odsekzoznamu"/>
        <w:numPr>
          <w:ilvl w:val="1"/>
          <w:numId w:val="49"/>
        </w:numPr>
        <w:ind w:left="709" w:hanging="709"/>
        <w:jc w:val="both"/>
        <w:outlineLvl w:val="1"/>
        <w:rPr>
          <w:rFonts w:cs="Arial"/>
          <w:b/>
        </w:rPr>
      </w:pPr>
      <w:bookmarkStart w:id="172" w:name="_Toc16592742"/>
      <w:bookmarkStart w:id="173" w:name="_Toc109389618"/>
      <w:bookmarkStart w:id="174" w:name="_Toc109908601"/>
      <w:bookmarkStart w:id="175" w:name="_Toc114664397"/>
      <w:r w:rsidRPr="004E2C85">
        <w:rPr>
          <w:rFonts w:cs="Arial"/>
          <w:b/>
          <w:sz w:val="22"/>
        </w:rPr>
        <w:t>Strategické dokumenty</w:t>
      </w:r>
      <w:bookmarkEnd w:id="172"/>
      <w:bookmarkEnd w:id="173"/>
      <w:bookmarkEnd w:id="174"/>
      <w:bookmarkEnd w:id="175"/>
    </w:p>
    <w:p w14:paraId="60025369" w14:textId="77777777" w:rsidR="005C19A8" w:rsidRPr="004E2C85" w:rsidRDefault="005C19A8" w:rsidP="00D30C49">
      <w:pPr>
        <w:spacing w:after="0" w:line="240" w:lineRule="auto"/>
        <w:jc w:val="both"/>
        <w:rPr>
          <w:rFonts w:ascii="Arial" w:hAnsi="Arial" w:cs="Arial"/>
        </w:rPr>
      </w:pPr>
    </w:p>
    <w:p w14:paraId="5446D629" w14:textId="77777777" w:rsidR="005C19A8" w:rsidRPr="004E2C85" w:rsidRDefault="00505E07" w:rsidP="00053C20">
      <w:pPr>
        <w:pStyle w:val="Odsekzoznamu"/>
        <w:numPr>
          <w:ilvl w:val="2"/>
          <w:numId w:val="49"/>
        </w:numPr>
        <w:jc w:val="both"/>
        <w:outlineLvl w:val="2"/>
        <w:rPr>
          <w:rFonts w:cs="Arial"/>
          <w:lang w:val="en-GB"/>
        </w:rPr>
      </w:pPr>
      <w:bookmarkStart w:id="176" w:name="_Toc16592743"/>
      <w:bookmarkStart w:id="177" w:name="_Toc109389619"/>
      <w:bookmarkStart w:id="178" w:name="_Toc109908602"/>
      <w:bookmarkStart w:id="179" w:name="_Toc114664398"/>
      <w:r w:rsidRPr="004E2C85">
        <w:rPr>
          <w:rFonts w:cs="Arial"/>
          <w:b/>
          <w:sz w:val="22"/>
        </w:rPr>
        <w:t xml:space="preserve">Detailný </w:t>
      </w:r>
      <w:r w:rsidR="005C19A8" w:rsidRPr="004E2C85">
        <w:rPr>
          <w:rFonts w:cs="Arial"/>
          <w:b/>
          <w:sz w:val="22"/>
        </w:rPr>
        <w:t>plán vyraďovania (</w:t>
      </w:r>
      <w:r w:rsidR="005C19A8" w:rsidRPr="004E2C85">
        <w:rPr>
          <w:rFonts w:cs="Arial"/>
          <w:b/>
          <w:sz w:val="22"/>
          <w:lang w:val="en-GB"/>
        </w:rPr>
        <w:t>Detailed Decommissioning Plan)</w:t>
      </w:r>
      <w:bookmarkEnd w:id="176"/>
      <w:bookmarkEnd w:id="177"/>
      <w:bookmarkEnd w:id="178"/>
      <w:bookmarkEnd w:id="179"/>
    </w:p>
    <w:p w14:paraId="3C92B5C4" w14:textId="77777777" w:rsidR="005C19A8" w:rsidRPr="004E2C85" w:rsidRDefault="005C19A8" w:rsidP="002B6C17">
      <w:pPr>
        <w:pStyle w:val="Odsekzoznamu"/>
        <w:jc w:val="both"/>
        <w:outlineLvl w:val="1"/>
        <w:rPr>
          <w:rFonts w:cs="Arial"/>
          <w:lang w:val="en-GB"/>
        </w:rPr>
      </w:pPr>
    </w:p>
    <w:p w14:paraId="6353F5FF" w14:textId="77777777" w:rsidR="005C19A8" w:rsidRPr="004E2C85" w:rsidRDefault="00BC498C">
      <w:pPr>
        <w:spacing w:after="0" w:line="240" w:lineRule="auto"/>
        <w:jc w:val="both"/>
        <w:rPr>
          <w:rFonts w:ascii="Arial" w:hAnsi="Arial" w:cs="Arial"/>
        </w:rPr>
      </w:pPr>
      <w:r w:rsidRPr="004E2C85">
        <w:rPr>
          <w:rFonts w:ascii="Arial" w:hAnsi="Arial" w:cs="Arial"/>
        </w:rPr>
        <w:t>Obsahuje podrobné informácie o navrhovanom vyraďovaní z prevádzky a ktorým sa upravuje: zvolená stratégia vyraďovania z prevádzky; harmonogram, typ a postupnosť činností vyraďovania z prevádzky; použitá stratégia nakladania s odpadom vrátane uvoľnenia; navrhovaný konečný stav; skladovanie a uloženie odpadu pochádzajúceho z vyraďovania z prevádzky; časový rámec vyraďovania z prevádzky; odhady nákladov na dokončenie vyraďovania z prevádzky; a ciele, očakávané výsledky, čiastkové ciele, cieľové termíny, ako aj zodpovedajúce kľúčové ukazovatele výkonnosti, prípadne vrátane ukazovateľov založených na získanej hodnote.</w:t>
      </w:r>
      <w:r w:rsidR="00800930" w:rsidRPr="004E2C85">
        <w:rPr>
          <w:rFonts w:ascii="Arial" w:hAnsi="Arial" w:cs="Arial"/>
        </w:rPr>
        <w:t xml:space="preserve"> </w:t>
      </w:r>
      <w:r w:rsidR="005C19A8" w:rsidRPr="004E2C85">
        <w:rPr>
          <w:rFonts w:ascii="Arial" w:hAnsi="Arial" w:cs="Arial"/>
        </w:rPr>
        <w:t>Za vypracovanie</w:t>
      </w:r>
      <w:r w:rsidR="00396BD3" w:rsidRPr="004E2C85">
        <w:rPr>
          <w:rFonts w:ascii="Arial" w:hAnsi="Arial" w:cs="Arial"/>
        </w:rPr>
        <w:t xml:space="preserve"> a aktualizácie</w:t>
      </w:r>
      <w:r w:rsidR="005C19A8" w:rsidRPr="004E2C85">
        <w:rPr>
          <w:rFonts w:ascii="Arial" w:hAnsi="Arial" w:cs="Arial"/>
        </w:rPr>
        <w:t xml:space="preserve"> DDP zodpovedá Prijímateľ</w:t>
      </w:r>
      <w:r w:rsidRPr="004E2C85">
        <w:rPr>
          <w:rFonts w:ascii="Arial" w:hAnsi="Arial" w:cs="Arial"/>
        </w:rPr>
        <w:t xml:space="preserve"> a zohľadňuje sa vo viacročných pracovných programoch v rámci Programu Bohunice</w:t>
      </w:r>
      <w:r w:rsidR="005C19A8" w:rsidRPr="004E2C85">
        <w:rPr>
          <w:rFonts w:ascii="Arial" w:hAnsi="Arial" w:cs="Arial"/>
        </w:rPr>
        <w:t xml:space="preserve">. </w:t>
      </w:r>
    </w:p>
    <w:p w14:paraId="271110A7" w14:textId="77777777" w:rsidR="002F4990" w:rsidRPr="004E2C85" w:rsidRDefault="002F4990" w:rsidP="00D30C49">
      <w:pPr>
        <w:spacing w:after="0" w:line="240" w:lineRule="auto"/>
        <w:jc w:val="both"/>
        <w:rPr>
          <w:rFonts w:ascii="Arial" w:hAnsi="Arial" w:cs="Arial"/>
        </w:rPr>
      </w:pPr>
    </w:p>
    <w:p w14:paraId="54B8A86A" w14:textId="77777777" w:rsidR="005C19A8" w:rsidRPr="004E2C85" w:rsidRDefault="0009163A" w:rsidP="00053C20">
      <w:pPr>
        <w:pStyle w:val="Odsekzoznamu"/>
        <w:numPr>
          <w:ilvl w:val="2"/>
          <w:numId w:val="49"/>
        </w:numPr>
        <w:jc w:val="both"/>
        <w:outlineLvl w:val="2"/>
        <w:rPr>
          <w:rFonts w:cs="Arial"/>
          <w:b/>
          <w:bCs/>
          <w:sz w:val="22"/>
        </w:rPr>
      </w:pPr>
      <w:bookmarkStart w:id="180" w:name="_Toc16592744"/>
      <w:bookmarkStart w:id="181" w:name="_Toc109389620"/>
      <w:bookmarkStart w:id="182" w:name="_Toc109908603"/>
      <w:bookmarkStart w:id="183" w:name="_Toc114664399"/>
      <w:r w:rsidRPr="004E2C85">
        <w:rPr>
          <w:rFonts w:cs="Arial"/>
          <w:b/>
          <w:bCs/>
          <w:sz w:val="22"/>
        </w:rPr>
        <w:t>P</w:t>
      </w:r>
      <w:r w:rsidR="005C19A8" w:rsidRPr="004E2C85">
        <w:rPr>
          <w:rFonts w:cs="Arial"/>
          <w:b/>
          <w:bCs/>
          <w:sz w:val="22"/>
        </w:rPr>
        <w:t>racovný program (</w:t>
      </w:r>
      <w:proofErr w:type="spellStart"/>
      <w:r w:rsidR="005C19A8" w:rsidRPr="004E2C85">
        <w:rPr>
          <w:rFonts w:cs="Arial"/>
          <w:b/>
          <w:bCs/>
          <w:sz w:val="22"/>
        </w:rPr>
        <w:t>Work</w:t>
      </w:r>
      <w:proofErr w:type="spellEnd"/>
      <w:r w:rsidR="005C19A8" w:rsidRPr="004E2C85">
        <w:rPr>
          <w:rFonts w:cs="Arial"/>
          <w:b/>
          <w:bCs/>
          <w:sz w:val="22"/>
        </w:rPr>
        <w:t xml:space="preserve"> </w:t>
      </w:r>
      <w:proofErr w:type="spellStart"/>
      <w:r w:rsidR="005C19A8" w:rsidRPr="004E2C85">
        <w:rPr>
          <w:rFonts w:cs="Arial"/>
          <w:b/>
          <w:bCs/>
          <w:sz w:val="22"/>
        </w:rPr>
        <w:t>Programme</w:t>
      </w:r>
      <w:proofErr w:type="spellEnd"/>
      <w:r w:rsidR="005C19A8" w:rsidRPr="004E2C85">
        <w:rPr>
          <w:rFonts w:cs="Arial"/>
          <w:b/>
          <w:bCs/>
          <w:sz w:val="22"/>
        </w:rPr>
        <w:t>)</w:t>
      </w:r>
      <w:bookmarkEnd w:id="180"/>
      <w:bookmarkEnd w:id="181"/>
      <w:bookmarkEnd w:id="182"/>
      <w:bookmarkEnd w:id="183"/>
    </w:p>
    <w:p w14:paraId="4B21CADE" w14:textId="77777777" w:rsidR="005C19A8" w:rsidRPr="004E2C85" w:rsidRDefault="005C19A8" w:rsidP="00D30C49">
      <w:pPr>
        <w:spacing w:after="0" w:line="240" w:lineRule="auto"/>
        <w:jc w:val="both"/>
        <w:rPr>
          <w:rFonts w:ascii="Arial" w:hAnsi="Arial" w:cs="Arial"/>
        </w:rPr>
      </w:pPr>
    </w:p>
    <w:p w14:paraId="6A7070C0" w14:textId="77777777" w:rsidR="005C19A8" w:rsidRPr="004E2C85" w:rsidRDefault="005F6CA5" w:rsidP="00D30C49">
      <w:pPr>
        <w:spacing w:after="0" w:line="240" w:lineRule="auto"/>
        <w:jc w:val="both"/>
        <w:rPr>
          <w:rFonts w:ascii="Arial" w:hAnsi="Arial" w:cs="Arial"/>
        </w:rPr>
      </w:pPr>
      <w:r w:rsidRPr="004E2C85">
        <w:rPr>
          <w:rFonts w:ascii="Arial" w:hAnsi="Arial" w:cs="Arial"/>
        </w:rPr>
        <w:t>Viacročný pracovný program</w:t>
      </w:r>
      <w:r w:rsidR="00747608" w:rsidRPr="004E2C85">
        <w:rPr>
          <w:rFonts w:ascii="Arial" w:hAnsi="Arial" w:cs="Arial"/>
        </w:rPr>
        <w:t xml:space="preserve"> (WP)</w:t>
      </w:r>
      <w:r w:rsidRPr="004E2C85">
        <w:rPr>
          <w:rFonts w:ascii="Arial" w:hAnsi="Arial" w:cs="Arial"/>
        </w:rPr>
        <w:t xml:space="preserve"> </w:t>
      </w:r>
      <w:r w:rsidR="00D96E8A" w:rsidRPr="004E2C85">
        <w:rPr>
          <w:rFonts w:ascii="Arial" w:hAnsi="Arial" w:cs="Arial"/>
        </w:rPr>
        <w:t>o</w:t>
      </w:r>
      <w:r w:rsidRPr="004E2C85">
        <w:rPr>
          <w:rFonts w:ascii="Arial" w:hAnsi="Arial" w:cs="Arial"/>
        </w:rPr>
        <w:t xml:space="preserve">dzrkadľuje </w:t>
      </w:r>
      <w:r w:rsidR="00356EE5" w:rsidRPr="004E2C85">
        <w:rPr>
          <w:rFonts w:ascii="Arial" w:hAnsi="Arial" w:cs="Arial"/>
        </w:rPr>
        <w:t>detailn</w:t>
      </w:r>
      <w:r w:rsidR="00945996" w:rsidRPr="004E2C85">
        <w:rPr>
          <w:rFonts w:ascii="Arial" w:hAnsi="Arial" w:cs="Arial"/>
        </w:rPr>
        <w:t>ý</w:t>
      </w:r>
      <w:r w:rsidR="00356EE5" w:rsidRPr="004E2C85">
        <w:rPr>
          <w:rFonts w:ascii="Arial" w:hAnsi="Arial" w:cs="Arial"/>
        </w:rPr>
        <w:t xml:space="preserve"> </w:t>
      </w:r>
      <w:r w:rsidRPr="004E2C85">
        <w:rPr>
          <w:rFonts w:ascii="Arial" w:hAnsi="Arial" w:cs="Arial"/>
        </w:rPr>
        <w:t>plán vyraďovania z prevádzky, ktor</w:t>
      </w:r>
      <w:r w:rsidR="00945996" w:rsidRPr="004E2C85">
        <w:rPr>
          <w:rFonts w:ascii="Arial" w:hAnsi="Arial" w:cs="Arial"/>
        </w:rPr>
        <w:t>ý</w:t>
      </w:r>
      <w:r w:rsidRPr="004E2C85">
        <w:rPr>
          <w:rFonts w:ascii="Arial" w:hAnsi="Arial" w:cs="Arial"/>
        </w:rPr>
        <w:t xml:space="preserve"> slúži ako základ pre monitorovanie a hodnotenie Programu Bohunice. </w:t>
      </w:r>
      <w:r w:rsidR="002E39FA" w:rsidRPr="004E2C85">
        <w:rPr>
          <w:rFonts w:ascii="Arial" w:hAnsi="Arial" w:cs="Arial"/>
        </w:rPr>
        <w:t>Rozvíja činnosti počas trvania celého Programu Bohunice a stanovuje priority a činnosti na referenčné obdobie na základe DDP.</w:t>
      </w:r>
      <w:r w:rsidRPr="004E2C85">
        <w:rPr>
          <w:rFonts w:ascii="Arial" w:hAnsi="Arial" w:cs="Arial"/>
        </w:rPr>
        <w:t xml:space="preserve"> Špecifikuje súčasný stav, ciele, očakávané výsledky, súvisiace ukazovatele výkonnosti a harmonogram využívania finančných prostriedkov a uvádzajú sa v nich podrobnosti šírenia znalostí. Pri jeho prijímaní sa postupuje v súlade s článkom 5 nariadenia (EÚ) č. 182/2011</w:t>
      </w:r>
      <w:r w:rsidR="00747608" w:rsidRPr="004E2C85">
        <w:rPr>
          <w:rFonts w:ascii="Arial" w:hAnsi="Arial" w:cs="Arial"/>
        </w:rPr>
        <w:t xml:space="preserve">. Na úrovni EÚ sa šíria znalosti získané pri implementácii Programu Bohunice, proces šírenia znalostí preto musí byť zahrnutý a vymedzený vo WP. </w:t>
      </w:r>
      <w:r w:rsidR="002E39FA" w:rsidRPr="004E2C85">
        <w:rPr>
          <w:rFonts w:ascii="Arial" w:hAnsi="Arial" w:cs="Arial"/>
        </w:rPr>
        <w:t>WP musí obsahovať tri časti, ktoré určujú činnosti, ktoré majú byť navrhnuté na financovanie z prostriedkov EÚ</w:t>
      </w:r>
      <w:r w:rsidR="00504BEE" w:rsidRPr="004E2C85">
        <w:rPr>
          <w:rFonts w:ascii="Arial" w:hAnsi="Arial" w:cs="Arial"/>
        </w:rPr>
        <w:t>, ktorými sú: zoznam Projektov zahrnutých do DDP, významné míľniky a šírenie znalostí. Podrobnosti upravuje Príloha č. I Dohody o</w:t>
      </w:r>
      <w:r w:rsidR="00A2081E" w:rsidRPr="004E2C85">
        <w:rPr>
          <w:rFonts w:ascii="Arial" w:hAnsi="Arial" w:cs="Arial"/>
        </w:rPr>
        <w:t> </w:t>
      </w:r>
      <w:r w:rsidR="00504BEE" w:rsidRPr="004E2C85">
        <w:rPr>
          <w:rFonts w:ascii="Arial" w:hAnsi="Arial" w:cs="Arial"/>
        </w:rPr>
        <w:t>príspevku</w:t>
      </w:r>
      <w:r w:rsidR="00A2081E" w:rsidRPr="004E2C85">
        <w:rPr>
          <w:rFonts w:ascii="Arial" w:hAnsi="Arial" w:cs="Arial"/>
        </w:rPr>
        <w:t xml:space="preserve"> </w:t>
      </w:r>
      <w:bookmarkStart w:id="184" w:name="_Hlk99702569"/>
      <w:r w:rsidR="00A2081E" w:rsidRPr="004E2C85">
        <w:rPr>
          <w:rFonts w:ascii="Arial" w:hAnsi="Arial" w:cs="Arial"/>
        </w:rPr>
        <w:t>a Príloha č. 2 Pracovného programu 2021-2022 (podrobné implementačné postupy)</w:t>
      </w:r>
      <w:bookmarkEnd w:id="184"/>
      <w:r w:rsidR="00504BEE" w:rsidRPr="004E2C85">
        <w:rPr>
          <w:rFonts w:ascii="Arial" w:hAnsi="Arial" w:cs="Arial"/>
        </w:rPr>
        <w:t>.</w:t>
      </w:r>
      <w:r w:rsidRPr="004E2C85">
        <w:rPr>
          <w:rFonts w:ascii="Arial" w:hAnsi="Arial" w:cs="Arial"/>
        </w:rPr>
        <w:t xml:space="preserve"> </w:t>
      </w:r>
      <w:r w:rsidR="005C19A8" w:rsidRPr="004E2C85">
        <w:rPr>
          <w:rFonts w:ascii="Arial" w:hAnsi="Arial" w:cs="Arial"/>
        </w:rPr>
        <w:t xml:space="preserve">Za vypracovanie návrhu </w:t>
      </w:r>
      <w:r w:rsidR="00280D80" w:rsidRPr="004E2C85">
        <w:rPr>
          <w:rFonts w:ascii="Arial" w:hAnsi="Arial" w:cs="Arial"/>
        </w:rPr>
        <w:t xml:space="preserve">príslušnej časti </w:t>
      </w:r>
      <w:r w:rsidR="005C19A8" w:rsidRPr="004E2C85">
        <w:rPr>
          <w:rFonts w:ascii="Arial" w:hAnsi="Arial" w:cs="Arial"/>
        </w:rPr>
        <w:t xml:space="preserve">WP, resp. aktualizácie WP </w:t>
      </w:r>
      <w:r w:rsidR="000158C8" w:rsidRPr="004E2C85">
        <w:rPr>
          <w:rFonts w:ascii="Arial" w:hAnsi="Arial" w:cs="Arial"/>
        </w:rPr>
        <w:t xml:space="preserve">na nasledujúce </w:t>
      </w:r>
      <w:r w:rsidR="005C19A8" w:rsidRPr="004E2C85">
        <w:rPr>
          <w:rFonts w:ascii="Arial" w:hAnsi="Arial" w:cs="Arial"/>
        </w:rPr>
        <w:t>rok</w:t>
      </w:r>
      <w:r w:rsidR="000158C8" w:rsidRPr="004E2C85">
        <w:rPr>
          <w:rFonts w:ascii="Arial" w:hAnsi="Arial" w:cs="Arial"/>
        </w:rPr>
        <w:t>y</w:t>
      </w:r>
      <w:r w:rsidR="005C19A8" w:rsidRPr="004E2C85">
        <w:rPr>
          <w:rFonts w:ascii="Arial" w:hAnsi="Arial" w:cs="Arial"/>
        </w:rPr>
        <w:t xml:space="preserve"> zodpovedá Prijímateľ, ktorý počas </w:t>
      </w:r>
      <w:r w:rsidR="004023C3" w:rsidRPr="004E2C85">
        <w:rPr>
          <w:rFonts w:ascii="Arial" w:hAnsi="Arial" w:cs="Arial"/>
        </w:rPr>
        <w:t xml:space="preserve">jeho </w:t>
      </w:r>
      <w:r w:rsidR="005C19A8" w:rsidRPr="004E2C85">
        <w:rPr>
          <w:rFonts w:ascii="Arial" w:hAnsi="Arial" w:cs="Arial"/>
        </w:rPr>
        <w:t xml:space="preserve">prípravy </w:t>
      </w:r>
      <w:r w:rsidR="000158C8" w:rsidRPr="004E2C85">
        <w:rPr>
          <w:rFonts w:ascii="Arial" w:hAnsi="Arial" w:cs="Arial"/>
        </w:rPr>
        <w:t xml:space="preserve">úzko spolupracuje </w:t>
      </w:r>
      <w:r w:rsidR="005C19A8" w:rsidRPr="004E2C85">
        <w:rPr>
          <w:rFonts w:ascii="Arial" w:hAnsi="Arial" w:cs="Arial"/>
        </w:rPr>
        <w:t>s </w:t>
      </w:r>
      <w:r w:rsidR="00793572" w:rsidRPr="004E2C85">
        <w:rPr>
          <w:rFonts w:ascii="Arial" w:hAnsi="Arial" w:cs="Arial"/>
        </w:rPr>
        <w:t>NA</w:t>
      </w:r>
      <w:r w:rsidR="00B32EAB" w:rsidRPr="004E2C85">
        <w:rPr>
          <w:rFonts w:ascii="Arial" w:hAnsi="Arial" w:cs="Arial"/>
        </w:rPr>
        <w:t xml:space="preserve"> a </w:t>
      </w:r>
      <w:r w:rsidR="004A7442" w:rsidRPr="004E2C85">
        <w:rPr>
          <w:rFonts w:ascii="Arial" w:hAnsi="Arial" w:cs="Arial"/>
        </w:rPr>
        <w:t>PK</w:t>
      </w:r>
      <w:r w:rsidR="005C19A8" w:rsidRPr="004E2C85">
        <w:rPr>
          <w:rFonts w:ascii="Arial" w:hAnsi="Arial" w:cs="Arial"/>
        </w:rPr>
        <w:t>. WP je vypracovaný v </w:t>
      </w:r>
      <w:r w:rsidR="00DA23FD" w:rsidRPr="004E2C85">
        <w:rPr>
          <w:rFonts w:ascii="Arial" w:hAnsi="Arial" w:cs="Arial"/>
        </w:rPr>
        <w:t xml:space="preserve"> </w:t>
      </w:r>
      <w:r w:rsidR="005C19A8" w:rsidRPr="004E2C85">
        <w:rPr>
          <w:rFonts w:ascii="Arial" w:hAnsi="Arial" w:cs="Arial"/>
        </w:rPr>
        <w:t>anglickom jazyku.</w:t>
      </w:r>
    </w:p>
    <w:p w14:paraId="76A2683D" w14:textId="77777777" w:rsidR="005C19A8" w:rsidRPr="004E2C85" w:rsidRDefault="005C19A8" w:rsidP="00D30C49">
      <w:pPr>
        <w:spacing w:after="0" w:line="240" w:lineRule="auto"/>
        <w:jc w:val="both"/>
        <w:rPr>
          <w:rFonts w:ascii="Arial" w:hAnsi="Arial" w:cs="Arial"/>
        </w:rPr>
      </w:pPr>
    </w:p>
    <w:p w14:paraId="4F85DAFA" w14:textId="4FD6C7CD" w:rsidR="00F3650F" w:rsidRPr="004E2C85" w:rsidRDefault="005C19A8" w:rsidP="004C7412">
      <w:pPr>
        <w:spacing w:after="0" w:line="240" w:lineRule="auto"/>
        <w:jc w:val="both"/>
        <w:rPr>
          <w:rFonts w:ascii="Arial" w:hAnsi="Arial" w:cs="Arial"/>
        </w:rPr>
      </w:pPr>
      <w:r w:rsidRPr="004E2C85">
        <w:rPr>
          <w:rFonts w:ascii="Arial" w:hAnsi="Arial" w:cs="Arial"/>
        </w:rPr>
        <w:lastRenderedPageBreak/>
        <w:t xml:space="preserve">Prijímateľ predloží návrh </w:t>
      </w:r>
      <w:r w:rsidR="00280D80" w:rsidRPr="004E2C85">
        <w:rPr>
          <w:rFonts w:ascii="Arial" w:hAnsi="Arial" w:cs="Arial"/>
        </w:rPr>
        <w:t xml:space="preserve">príslušnej časti </w:t>
      </w:r>
      <w:r w:rsidRPr="004E2C85">
        <w:rPr>
          <w:rFonts w:ascii="Arial" w:hAnsi="Arial" w:cs="Arial"/>
        </w:rPr>
        <w:t xml:space="preserve">WP </w:t>
      </w:r>
      <w:r w:rsidR="000158C8" w:rsidRPr="004E2C85">
        <w:rPr>
          <w:rFonts w:ascii="Arial" w:hAnsi="Arial" w:cs="Arial"/>
        </w:rPr>
        <w:t>na nasledujúce roky</w:t>
      </w:r>
      <w:r w:rsidRPr="004E2C85">
        <w:rPr>
          <w:rFonts w:ascii="Arial" w:hAnsi="Arial" w:cs="Arial"/>
        </w:rPr>
        <w:t xml:space="preserve"> </w:t>
      </w:r>
      <w:r w:rsidR="00301002" w:rsidRPr="004E2C85">
        <w:rPr>
          <w:rFonts w:ascii="Arial" w:hAnsi="Arial" w:cs="Arial"/>
        </w:rPr>
        <w:t>NA a PK</w:t>
      </w:r>
      <w:r w:rsidR="005D726F" w:rsidRPr="004E2C85">
        <w:rPr>
          <w:rFonts w:ascii="Arial" w:hAnsi="Arial" w:cs="Arial"/>
        </w:rPr>
        <w:t xml:space="preserve"> v dostatočnom predstihu</w:t>
      </w:r>
      <w:r w:rsidR="00A2081E" w:rsidRPr="004E2C85">
        <w:rPr>
          <w:rFonts w:ascii="Arial" w:hAnsi="Arial" w:cs="Arial"/>
        </w:rPr>
        <w:t>, aby zo strany</w:t>
      </w:r>
      <w:r w:rsidR="0006057F" w:rsidRPr="004E2C85">
        <w:rPr>
          <w:rFonts w:ascii="Arial" w:hAnsi="Arial" w:cs="Arial"/>
        </w:rPr>
        <w:t xml:space="preserve"> PK</w:t>
      </w:r>
      <w:r w:rsidR="00A2081E" w:rsidRPr="004E2C85">
        <w:rPr>
          <w:rFonts w:ascii="Arial" w:hAnsi="Arial" w:cs="Arial"/>
        </w:rPr>
        <w:t xml:space="preserve"> mohla byť dodržaná lehota uvedená nižšie v tomto ods</w:t>
      </w:r>
      <w:r w:rsidRPr="004E2C85">
        <w:rPr>
          <w:rFonts w:ascii="Arial" w:hAnsi="Arial" w:cs="Arial"/>
        </w:rPr>
        <w:t>.</w:t>
      </w:r>
      <w:r w:rsidR="00E06170" w:rsidRPr="004E2C85">
        <w:rPr>
          <w:rFonts w:ascii="Arial" w:hAnsi="Arial" w:cs="Arial"/>
        </w:rPr>
        <w:t xml:space="preserve"> </w:t>
      </w:r>
      <w:r w:rsidRPr="004E2C85">
        <w:rPr>
          <w:rFonts w:ascii="Arial" w:hAnsi="Arial" w:cs="Arial"/>
        </w:rPr>
        <w:t xml:space="preserve">K návrhu WP sa </w:t>
      </w:r>
      <w:r w:rsidR="00C579C6" w:rsidRPr="004E2C85">
        <w:rPr>
          <w:rFonts w:ascii="Arial" w:hAnsi="Arial" w:cs="Arial"/>
        </w:rPr>
        <w:t>NA</w:t>
      </w:r>
      <w:r w:rsidRPr="004E2C85">
        <w:rPr>
          <w:rFonts w:ascii="Arial" w:hAnsi="Arial" w:cs="Arial"/>
        </w:rPr>
        <w:t xml:space="preserve"> a </w:t>
      </w:r>
      <w:r w:rsidR="004A7442" w:rsidRPr="004E2C85">
        <w:rPr>
          <w:rFonts w:ascii="Arial" w:hAnsi="Arial" w:cs="Arial"/>
        </w:rPr>
        <w:t>PK</w:t>
      </w:r>
      <w:r w:rsidRPr="004E2C85">
        <w:rPr>
          <w:rFonts w:ascii="Arial" w:hAnsi="Arial" w:cs="Arial"/>
        </w:rPr>
        <w:t xml:space="preserve"> vyjadria v lehote </w:t>
      </w:r>
      <w:r w:rsidR="00301002" w:rsidRPr="004E2C85">
        <w:rPr>
          <w:rFonts w:ascii="Arial" w:hAnsi="Arial" w:cs="Arial"/>
        </w:rPr>
        <w:t xml:space="preserve">14 </w:t>
      </w:r>
      <w:r w:rsidR="00276351" w:rsidRPr="004E2C85">
        <w:rPr>
          <w:rFonts w:ascii="Arial" w:hAnsi="Arial" w:cs="Arial"/>
        </w:rPr>
        <w:t xml:space="preserve">kalendárnych </w:t>
      </w:r>
      <w:r w:rsidRPr="004E2C85">
        <w:rPr>
          <w:rFonts w:ascii="Arial" w:hAnsi="Arial" w:cs="Arial"/>
        </w:rPr>
        <w:t>dní od jeho doručenia.</w:t>
      </w:r>
      <w:r w:rsidR="001D67FF" w:rsidRPr="004E2C85">
        <w:rPr>
          <w:rFonts w:ascii="Arial" w:hAnsi="Arial" w:cs="Arial"/>
        </w:rPr>
        <w:t xml:space="preserve"> Prijímateľ následne v lehote určenej Programovým koordinátorom, najmenej </w:t>
      </w:r>
      <w:r w:rsidR="00301002" w:rsidRPr="004E2C85">
        <w:rPr>
          <w:rFonts w:ascii="Arial" w:hAnsi="Arial" w:cs="Arial"/>
        </w:rPr>
        <w:t xml:space="preserve">14 </w:t>
      </w:r>
      <w:r w:rsidR="00276351" w:rsidRPr="004E2C85">
        <w:rPr>
          <w:rFonts w:ascii="Arial" w:hAnsi="Arial" w:cs="Arial"/>
        </w:rPr>
        <w:t xml:space="preserve">kalendárnych </w:t>
      </w:r>
      <w:r w:rsidR="001D67FF" w:rsidRPr="004E2C85">
        <w:rPr>
          <w:rFonts w:ascii="Arial" w:hAnsi="Arial" w:cs="Arial"/>
        </w:rPr>
        <w:t xml:space="preserve">dní od doručenia vyjadrenia, zapracuje vznesené pripomienky a predloží konečnú verziu WP </w:t>
      </w:r>
      <w:r w:rsidR="00301002" w:rsidRPr="004E2C85">
        <w:rPr>
          <w:rFonts w:ascii="Arial" w:hAnsi="Arial" w:cs="Arial"/>
        </w:rPr>
        <w:t>NA a PK</w:t>
      </w:r>
      <w:r w:rsidR="001D67FF" w:rsidRPr="004E2C85">
        <w:rPr>
          <w:rFonts w:ascii="Arial" w:hAnsi="Arial" w:cs="Arial"/>
        </w:rPr>
        <w:t xml:space="preserve"> za účelom jeho zaslania </w:t>
      </w:r>
      <w:r w:rsidR="000612DE" w:rsidRPr="004E2C85">
        <w:rPr>
          <w:rFonts w:ascii="Arial" w:hAnsi="Arial" w:cs="Arial"/>
        </w:rPr>
        <w:t>Z</w:t>
      </w:r>
      <w:r w:rsidR="001D67FF" w:rsidRPr="004E2C85">
        <w:rPr>
          <w:rFonts w:ascii="Arial" w:hAnsi="Arial" w:cs="Arial"/>
        </w:rPr>
        <w:t xml:space="preserve">K. </w:t>
      </w:r>
      <w:r w:rsidR="004A7442" w:rsidRPr="004E2C85">
        <w:rPr>
          <w:rFonts w:ascii="Arial" w:hAnsi="Arial" w:cs="Arial"/>
        </w:rPr>
        <w:t>PK</w:t>
      </w:r>
      <w:r w:rsidR="00D85D86" w:rsidRPr="004E2C85">
        <w:rPr>
          <w:rFonts w:ascii="Arial" w:hAnsi="Arial" w:cs="Arial"/>
        </w:rPr>
        <w:t xml:space="preserve"> predkladá </w:t>
      </w:r>
      <w:r w:rsidR="000612DE" w:rsidRPr="004E2C85">
        <w:rPr>
          <w:rFonts w:ascii="Arial" w:hAnsi="Arial" w:cs="Arial"/>
        </w:rPr>
        <w:t>Z</w:t>
      </w:r>
      <w:r w:rsidR="00D85D86" w:rsidRPr="004E2C85">
        <w:rPr>
          <w:rFonts w:ascii="Arial" w:hAnsi="Arial" w:cs="Arial"/>
        </w:rPr>
        <w:t xml:space="preserve">K návrh </w:t>
      </w:r>
      <w:r w:rsidR="00DB4D09" w:rsidRPr="004E2C85">
        <w:rPr>
          <w:rFonts w:ascii="Arial" w:hAnsi="Arial" w:cs="Arial"/>
        </w:rPr>
        <w:t>P</w:t>
      </w:r>
      <w:r w:rsidR="00D85D86" w:rsidRPr="004E2C85">
        <w:rPr>
          <w:rFonts w:ascii="Arial" w:hAnsi="Arial" w:cs="Arial"/>
        </w:rPr>
        <w:t>racovného programu</w:t>
      </w:r>
      <w:r w:rsidR="000612DE" w:rsidRPr="004E2C85">
        <w:rPr>
          <w:rFonts w:ascii="Arial" w:hAnsi="Arial" w:cs="Arial"/>
        </w:rPr>
        <w:t xml:space="preserve"> do 30. septembra roku, ktorý predchádza uplynutiu platnosti predchádzajúceho pracovného</w:t>
      </w:r>
      <w:r w:rsidR="009F14D9" w:rsidRPr="004E2C85">
        <w:rPr>
          <w:rFonts w:ascii="Arial" w:hAnsi="Arial" w:cs="Arial"/>
        </w:rPr>
        <w:t xml:space="preserve"> programu</w:t>
      </w:r>
      <w:r w:rsidR="0079390C" w:rsidRPr="004E2C85">
        <w:rPr>
          <w:rFonts w:ascii="Arial" w:hAnsi="Arial" w:cs="Arial"/>
        </w:rPr>
        <w:t xml:space="preserve">. </w:t>
      </w:r>
      <w:r w:rsidR="00A2081E" w:rsidRPr="004E2C85">
        <w:rPr>
          <w:rFonts w:ascii="Arial" w:hAnsi="Arial" w:cs="Arial"/>
        </w:rPr>
        <w:t>Z</w:t>
      </w:r>
      <w:r w:rsidR="001D67FF" w:rsidRPr="004E2C85">
        <w:rPr>
          <w:rFonts w:ascii="Arial" w:hAnsi="Arial" w:cs="Arial"/>
        </w:rPr>
        <w:t xml:space="preserve">K môže požiadať Programového koordinátora, aby inicioval vhodnú revíziu WP a aby revidovanú verziu WP opätovne predložil v stanovenej lehote na </w:t>
      </w:r>
      <w:r w:rsidR="00A2081E" w:rsidRPr="004E2C85">
        <w:rPr>
          <w:rFonts w:ascii="Arial" w:hAnsi="Arial" w:cs="Arial"/>
        </w:rPr>
        <w:t>Z</w:t>
      </w:r>
      <w:r w:rsidR="001D67FF" w:rsidRPr="004E2C85">
        <w:rPr>
          <w:rFonts w:ascii="Arial" w:hAnsi="Arial" w:cs="Arial"/>
        </w:rPr>
        <w:t>K.</w:t>
      </w:r>
    </w:p>
    <w:p w14:paraId="5D2E9B89" w14:textId="77777777" w:rsidR="000E17BB" w:rsidRPr="004E2C85" w:rsidRDefault="000E17BB" w:rsidP="004C7412">
      <w:pPr>
        <w:spacing w:after="0" w:line="240" w:lineRule="auto"/>
        <w:jc w:val="both"/>
        <w:rPr>
          <w:rFonts w:ascii="Arial" w:hAnsi="Arial" w:cs="Arial"/>
        </w:rPr>
      </w:pPr>
    </w:p>
    <w:p w14:paraId="22383C44" w14:textId="7B10EB05" w:rsidR="005C19A8" w:rsidRPr="004E2C85" w:rsidRDefault="00CD0134" w:rsidP="00053C20">
      <w:pPr>
        <w:pStyle w:val="Odsekzoznamu"/>
        <w:numPr>
          <w:ilvl w:val="2"/>
          <w:numId w:val="49"/>
        </w:numPr>
        <w:jc w:val="both"/>
        <w:outlineLvl w:val="2"/>
        <w:rPr>
          <w:rFonts w:cs="Arial"/>
          <w:sz w:val="22"/>
        </w:rPr>
      </w:pPr>
      <w:bookmarkStart w:id="185" w:name="_Toc109389621"/>
      <w:bookmarkStart w:id="186" w:name="_Toc109908604"/>
      <w:bookmarkStart w:id="187" w:name="_Toc16592745"/>
      <w:bookmarkStart w:id="188" w:name="_Toc114664400"/>
      <w:r w:rsidRPr="004E2C85">
        <w:rPr>
          <w:rFonts w:cs="Arial"/>
          <w:b/>
          <w:sz w:val="22"/>
        </w:rPr>
        <w:t xml:space="preserve">Projekt a </w:t>
      </w:r>
      <w:r w:rsidR="00577965" w:rsidRPr="004E2C85">
        <w:rPr>
          <w:rFonts w:cs="Arial"/>
          <w:b/>
          <w:sz w:val="22"/>
        </w:rPr>
        <w:t>Žiadosť o grant</w:t>
      </w:r>
      <w:bookmarkEnd w:id="185"/>
      <w:bookmarkEnd w:id="186"/>
      <w:bookmarkEnd w:id="187"/>
      <w:bookmarkEnd w:id="188"/>
    </w:p>
    <w:p w14:paraId="626CD438" w14:textId="77777777" w:rsidR="005C19A8" w:rsidRPr="004E2C85" w:rsidRDefault="005C19A8" w:rsidP="003F0686">
      <w:pPr>
        <w:spacing w:after="0" w:line="240" w:lineRule="auto"/>
        <w:jc w:val="both"/>
        <w:rPr>
          <w:rFonts w:ascii="Arial" w:hAnsi="Arial" w:cs="Arial"/>
        </w:rPr>
      </w:pPr>
    </w:p>
    <w:p w14:paraId="0416482E" w14:textId="324ACA1F" w:rsidR="005C19A8" w:rsidRPr="004E2C85" w:rsidRDefault="00CD0134">
      <w:pPr>
        <w:spacing w:after="0" w:line="240" w:lineRule="auto"/>
        <w:jc w:val="both"/>
        <w:rPr>
          <w:rFonts w:ascii="Arial" w:hAnsi="Arial" w:cs="Arial"/>
        </w:rPr>
      </w:pPr>
      <w:r w:rsidRPr="004E2C85">
        <w:rPr>
          <w:rFonts w:ascii="Arial" w:hAnsi="Arial" w:cs="Arial"/>
        </w:rPr>
        <w:t xml:space="preserve">Prijímateľ definuje </w:t>
      </w:r>
      <w:r w:rsidR="00A73DB1" w:rsidRPr="004E2C85">
        <w:rPr>
          <w:rFonts w:ascii="Arial" w:hAnsi="Arial" w:cs="Arial"/>
        </w:rPr>
        <w:t>P</w:t>
      </w:r>
      <w:r w:rsidRPr="004E2C85">
        <w:rPr>
          <w:rFonts w:ascii="Arial" w:hAnsi="Arial" w:cs="Arial"/>
        </w:rPr>
        <w:t>rojekt zoskupením činností vymedzených v</w:t>
      </w:r>
      <w:r w:rsidR="00241C63" w:rsidRPr="004E2C85">
        <w:rPr>
          <w:rFonts w:ascii="Arial" w:hAnsi="Arial" w:cs="Arial"/>
        </w:rPr>
        <w:t xml:space="preserve"> detailnom</w:t>
      </w:r>
      <w:r w:rsidRPr="004E2C85">
        <w:rPr>
          <w:rFonts w:ascii="Arial" w:hAnsi="Arial" w:cs="Arial"/>
        </w:rPr>
        <w:t xml:space="preserve"> pláne vyraďovania. </w:t>
      </w:r>
      <w:r w:rsidR="00EB0A4B" w:rsidRPr="004E2C85">
        <w:rPr>
          <w:rFonts w:ascii="Arial" w:hAnsi="Arial" w:cs="Arial"/>
        </w:rPr>
        <w:t xml:space="preserve">Monitorovací výbor v primeranom čase prediskutuje budúci </w:t>
      </w:r>
      <w:r w:rsidR="00A73DB1" w:rsidRPr="004E2C85">
        <w:rPr>
          <w:rFonts w:ascii="Arial" w:hAnsi="Arial" w:cs="Arial"/>
        </w:rPr>
        <w:t>P</w:t>
      </w:r>
      <w:r w:rsidR="00EB0A4B" w:rsidRPr="004E2C85">
        <w:rPr>
          <w:rFonts w:ascii="Arial" w:hAnsi="Arial" w:cs="Arial"/>
        </w:rPr>
        <w:t xml:space="preserve">rojekt, zmenu </w:t>
      </w:r>
      <w:r w:rsidR="00A73DB1" w:rsidRPr="004E2C85">
        <w:rPr>
          <w:rFonts w:ascii="Arial" w:hAnsi="Arial" w:cs="Arial"/>
        </w:rPr>
        <w:t>P</w:t>
      </w:r>
      <w:r w:rsidR="00EB0A4B" w:rsidRPr="004E2C85">
        <w:rPr>
          <w:rFonts w:ascii="Arial" w:hAnsi="Arial" w:cs="Arial"/>
        </w:rPr>
        <w:t xml:space="preserve">rojektu, predovšetkým s ohľadom na financovanie </w:t>
      </w:r>
      <w:r w:rsidR="004A7442" w:rsidRPr="004E2C85">
        <w:rPr>
          <w:rFonts w:ascii="Arial" w:hAnsi="Arial" w:cs="Arial"/>
        </w:rPr>
        <w:t>Projekt</w:t>
      </w:r>
      <w:r w:rsidR="00EB0A4B" w:rsidRPr="004E2C85">
        <w:rPr>
          <w:rFonts w:ascii="Arial" w:hAnsi="Arial" w:cs="Arial"/>
        </w:rPr>
        <w:t xml:space="preserve">u a riadenie rizík implementácie </w:t>
      </w:r>
      <w:r w:rsidR="00A73DB1" w:rsidRPr="004E2C85">
        <w:rPr>
          <w:rFonts w:ascii="Arial" w:hAnsi="Arial" w:cs="Arial"/>
        </w:rPr>
        <w:t>P</w:t>
      </w:r>
      <w:r w:rsidR="00EB0A4B" w:rsidRPr="004E2C85">
        <w:rPr>
          <w:rFonts w:ascii="Arial" w:hAnsi="Arial" w:cs="Arial"/>
        </w:rPr>
        <w:t xml:space="preserve">rojektu. </w:t>
      </w:r>
      <w:r w:rsidR="004617B5" w:rsidRPr="004E2C85">
        <w:rPr>
          <w:rFonts w:ascii="Arial" w:hAnsi="Arial" w:cs="Arial"/>
        </w:rPr>
        <w:t xml:space="preserve">Ak je Projekt </w:t>
      </w:r>
      <w:r w:rsidR="00280D80" w:rsidRPr="004E2C85">
        <w:rPr>
          <w:rFonts w:ascii="Arial" w:hAnsi="Arial" w:cs="Arial"/>
        </w:rPr>
        <w:t>spolu</w:t>
      </w:r>
      <w:r w:rsidR="004617B5" w:rsidRPr="004E2C85">
        <w:rPr>
          <w:rFonts w:ascii="Arial" w:hAnsi="Arial" w:cs="Arial"/>
        </w:rPr>
        <w:t xml:space="preserve">financovaný z prostriedkov EÚ, </w:t>
      </w:r>
      <w:r w:rsidR="00EB0A4B" w:rsidRPr="004E2C85">
        <w:rPr>
          <w:rFonts w:ascii="Arial" w:hAnsi="Arial" w:cs="Arial"/>
        </w:rPr>
        <w:t xml:space="preserve">Prijímateľ pripraví </w:t>
      </w:r>
      <w:r w:rsidR="004A7442" w:rsidRPr="004E2C85">
        <w:rPr>
          <w:rFonts w:ascii="Arial" w:hAnsi="Arial" w:cs="Arial"/>
        </w:rPr>
        <w:t>PE</w:t>
      </w:r>
      <w:r w:rsidR="00EB0A4B" w:rsidRPr="004E2C85">
        <w:rPr>
          <w:rFonts w:ascii="Arial" w:hAnsi="Arial" w:cs="Arial"/>
        </w:rPr>
        <w:t xml:space="preserve"> v súlade s najnovším Pracovným programom </w:t>
      </w:r>
      <w:r w:rsidR="00FD6135" w:rsidRPr="004E2C85">
        <w:rPr>
          <w:rFonts w:ascii="Arial" w:hAnsi="Arial" w:cs="Arial"/>
        </w:rPr>
        <w:t xml:space="preserve">v úzkej spolupráci s Národnou agentúrou, ktorá overuje kvalitu </w:t>
      </w:r>
      <w:r w:rsidR="004A7442" w:rsidRPr="004E2C85">
        <w:rPr>
          <w:rFonts w:ascii="Arial" w:hAnsi="Arial" w:cs="Arial"/>
        </w:rPr>
        <w:t>PE</w:t>
      </w:r>
      <w:r w:rsidR="00DA6AE4" w:rsidRPr="004E2C85">
        <w:rPr>
          <w:rFonts w:ascii="Arial" w:hAnsi="Arial" w:cs="Arial"/>
        </w:rPr>
        <w:t xml:space="preserve"> a jej súlad s</w:t>
      </w:r>
      <w:r w:rsidR="003451EF" w:rsidRPr="004E2C85">
        <w:rPr>
          <w:rFonts w:ascii="Arial" w:hAnsi="Arial" w:cs="Arial"/>
        </w:rPr>
        <w:t xml:space="preserve"> podmienkami uvedenými </w:t>
      </w:r>
      <w:r w:rsidR="00530736" w:rsidRPr="004E2C85">
        <w:rPr>
          <w:rFonts w:ascii="Arial" w:hAnsi="Arial" w:cs="Arial"/>
        </w:rPr>
        <w:t>v </w:t>
      </w:r>
      <w:bookmarkStart w:id="189" w:name="_Hlk99704126"/>
      <w:r w:rsidR="00530736" w:rsidRPr="004E2C85">
        <w:rPr>
          <w:rFonts w:ascii="Arial" w:hAnsi="Arial" w:cs="Arial"/>
        </w:rPr>
        <w:t>Prílohe č. 2 Pracovného programu 2021-2022 (podrobné implementačné postupy)</w:t>
      </w:r>
      <w:bookmarkEnd w:id="189"/>
      <w:r w:rsidR="00FD6135" w:rsidRPr="004E2C85">
        <w:rPr>
          <w:rFonts w:ascii="Arial" w:hAnsi="Arial" w:cs="Arial"/>
        </w:rPr>
        <w:t>.</w:t>
      </w:r>
      <w:r w:rsidR="008E21BE" w:rsidRPr="004E2C85">
        <w:rPr>
          <w:rFonts w:ascii="Arial" w:hAnsi="Arial" w:cs="Arial"/>
        </w:rPr>
        <w:t xml:space="preserve"> Dokumenty poskytnuté Prijímateľom musia byť dostatočné na to, aby NA preukázali, že výkon Činností a s t</w:t>
      </w:r>
      <w:r w:rsidR="005220A0" w:rsidRPr="004E2C85">
        <w:rPr>
          <w:rFonts w:ascii="Arial" w:hAnsi="Arial" w:cs="Arial"/>
        </w:rPr>
        <w:t>ý</w:t>
      </w:r>
      <w:r w:rsidR="008E21BE" w:rsidRPr="004E2C85">
        <w:rPr>
          <w:rFonts w:ascii="Arial" w:hAnsi="Arial" w:cs="Arial"/>
        </w:rPr>
        <w:t>m spojené náklady sú v súlade s právnym rámcom, tzn. právom EÚ, ktoré je priamo uplatniteľné a vnútroštátnym právom. V prípade sporov o dodržaní právneho rámca sa postupuje podľa čl. 6.2 Prílohy č. 2 Pracovného programu 2021-2022 (podrobné implementačné postupy)</w:t>
      </w:r>
      <w:r w:rsidR="009117F9" w:rsidRPr="004E2C85">
        <w:rPr>
          <w:rFonts w:ascii="Arial" w:hAnsi="Arial" w:cs="Arial"/>
        </w:rPr>
        <w:t>.</w:t>
      </w:r>
      <w:r w:rsidRPr="004E2C85">
        <w:rPr>
          <w:rFonts w:ascii="Arial" w:hAnsi="Arial" w:cs="Arial"/>
        </w:rPr>
        <w:t xml:space="preserve"> </w:t>
      </w:r>
      <w:r w:rsidR="005C19A8" w:rsidRPr="004E2C85">
        <w:rPr>
          <w:rFonts w:ascii="Arial" w:hAnsi="Arial" w:cs="Arial"/>
        </w:rPr>
        <w:t xml:space="preserve">Obsahom </w:t>
      </w:r>
      <w:r w:rsidR="00577965" w:rsidRPr="004E2C85">
        <w:rPr>
          <w:rFonts w:ascii="Arial" w:hAnsi="Arial" w:cs="Arial"/>
        </w:rPr>
        <w:t>PE</w:t>
      </w:r>
      <w:r w:rsidR="005C19A8" w:rsidRPr="004E2C85">
        <w:rPr>
          <w:rFonts w:ascii="Arial" w:hAnsi="Arial" w:cs="Arial"/>
        </w:rPr>
        <w:t xml:space="preserve"> je popis </w:t>
      </w:r>
      <w:r w:rsidR="00A73DB1" w:rsidRPr="004E2C85">
        <w:rPr>
          <w:rFonts w:ascii="Arial" w:hAnsi="Arial" w:cs="Arial"/>
        </w:rPr>
        <w:t>P</w:t>
      </w:r>
      <w:r w:rsidRPr="004E2C85">
        <w:rPr>
          <w:rFonts w:ascii="Arial" w:hAnsi="Arial" w:cs="Arial"/>
        </w:rPr>
        <w:t>rojektu</w:t>
      </w:r>
      <w:r w:rsidR="002A0973" w:rsidRPr="004E2C85">
        <w:rPr>
          <w:rFonts w:ascii="Arial" w:hAnsi="Arial" w:cs="Arial"/>
        </w:rPr>
        <w:t xml:space="preserve">, </w:t>
      </w:r>
      <w:r w:rsidR="005C19A8" w:rsidRPr="004E2C85">
        <w:rPr>
          <w:rFonts w:ascii="Arial" w:hAnsi="Arial" w:cs="Arial"/>
        </w:rPr>
        <w:t xml:space="preserve">zdôvodnenie plánovaných </w:t>
      </w:r>
      <w:r w:rsidR="00D8086C" w:rsidRPr="004E2C85">
        <w:rPr>
          <w:rFonts w:ascii="Arial" w:hAnsi="Arial" w:cs="Arial"/>
        </w:rPr>
        <w:t>Č</w:t>
      </w:r>
      <w:r w:rsidR="002D27E4" w:rsidRPr="004E2C85">
        <w:rPr>
          <w:rFonts w:ascii="Arial" w:hAnsi="Arial" w:cs="Arial"/>
        </w:rPr>
        <w:t xml:space="preserve">inností </w:t>
      </w:r>
      <w:r w:rsidR="005C19A8" w:rsidRPr="004E2C85">
        <w:rPr>
          <w:rFonts w:ascii="Arial" w:hAnsi="Arial" w:cs="Arial"/>
        </w:rPr>
        <w:t xml:space="preserve">v záujme plnenia Cieľov Programu v súlade </w:t>
      </w:r>
      <w:r w:rsidR="0040402D" w:rsidRPr="004E2C85">
        <w:rPr>
          <w:rFonts w:ascii="Arial" w:hAnsi="Arial" w:cs="Arial"/>
        </w:rPr>
        <w:t>s</w:t>
      </w:r>
      <w:r w:rsidR="002B4C04" w:rsidRPr="004E2C85">
        <w:rPr>
          <w:rFonts w:ascii="Arial" w:hAnsi="Arial" w:cs="Arial"/>
        </w:rPr>
        <w:t xml:space="preserve"> najnovším </w:t>
      </w:r>
      <w:r w:rsidR="005C19A8" w:rsidRPr="004E2C85">
        <w:rPr>
          <w:rFonts w:ascii="Arial" w:hAnsi="Arial" w:cs="Arial"/>
        </w:rPr>
        <w:t>WP</w:t>
      </w:r>
      <w:r w:rsidR="008F250D" w:rsidRPr="004E2C85">
        <w:rPr>
          <w:rFonts w:ascii="Arial" w:hAnsi="Arial" w:cs="Arial"/>
        </w:rPr>
        <w:t xml:space="preserve"> a</w:t>
      </w:r>
      <w:r w:rsidR="002A0973" w:rsidRPr="004E2C85">
        <w:rPr>
          <w:rFonts w:ascii="Arial" w:hAnsi="Arial" w:cs="Arial"/>
        </w:rPr>
        <w:t xml:space="preserve"> </w:t>
      </w:r>
      <w:r w:rsidR="00184EF2" w:rsidRPr="004E2C85">
        <w:rPr>
          <w:rFonts w:ascii="Arial" w:hAnsi="Arial" w:cs="Arial"/>
        </w:rPr>
        <w:t>vytvor</w:t>
      </w:r>
      <w:r w:rsidR="002A0973" w:rsidRPr="004E2C85">
        <w:rPr>
          <w:rFonts w:ascii="Arial" w:hAnsi="Arial" w:cs="Arial"/>
        </w:rPr>
        <w:t>enie</w:t>
      </w:r>
      <w:r w:rsidR="00184EF2" w:rsidRPr="004E2C85">
        <w:rPr>
          <w:rFonts w:ascii="Arial" w:hAnsi="Arial" w:cs="Arial"/>
        </w:rPr>
        <w:t xml:space="preserve"> prepojeni</w:t>
      </w:r>
      <w:r w:rsidR="002A0973" w:rsidRPr="004E2C85">
        <w:rPr>
          <w:rFonts w:ascii="Arial" w:hAnsi="Arial" w:cs="Arial"/>
        </w:rPr>
        <w:t>a</w:t>
      </w:r>
      <w:r w:rsidR="00184EF2" w:rsidRPr="004E2C85">
        <w:rPr>
          <w:rFonts w:ascii="Arial" w:hAnsi="Arial" w:cs="Arial"/>
        </w:rPr>
        <w:t xml:space="preserve"> medzi plánovanými Činnosťami a rozsahom programu vyraďovania </w:t>
      </w:r>
      <w:r w:rsidR="00170572" w:rsidRPr="004E2C85">
        <w:rPr>
          <w:rFonts w:ascii="Arial" w:hAnsi="Arial" w:cs="Arial"/>
        </w:rPr>
        <w:t xml:space="preserve">z prevádzky </w:t>
      </w:r>
      <w:r w:rsidR="00184EF2" w:rsidRPr="004E2C85">
        <w:rPr>
          <w:rFonts w:ascii="Arial" w:hAnsi="Arial" w:cs="Arial"/>
        </w:rPr>
        <w:t xml:space="preserve">podľa </w:t>
      </w:r>
      <w:bookmarkStart w:id="190" w:name="_Hlk99705414"/>
      <w:r w:rsidR="00184EF2" w:rsidRPr="004E2C85">
        <w:rPr>
          <w:rFonts w:ascii="Arial" w:hAnsi="Arial" w:cs="Arial"/>
        </w:rPr>
        <w:t>Prílohy č. 3 Pracovného programu 2021-2022</w:t>
      </w:r>
      <w:bookmarkEnd w:id="190"/>
      <w:r w:rsidR="00A50F28" w:rsidRPr="004E2C85">
        <w:rPr>
          <w:rFonts w:ascii="Arial" w:hAnsi="Arial" w:cs="Arial"/>
        </w:rPr>
        <w:t xml:space="preserve">. </w:t>
      </w:r>
      <w:r w:rsidR="006D1A67" w:rsidRPr="004E2C85">
        <w:rPr>
          <w:rFonts w:ascii="Arial" w:hAnsi="Arial" w:cs="Arial"/>
        </w:rPr>
        <w:t xml:space="preserve">Preto, aby </w:t>
      </w:r>
      <w:r w:rsidR="002B7090">
        <w:rPr>
          <w:rFonts w:ascii="Arial" w:hAnsi="Arial" w:cs="Arial"/>
        </w:rPr>
        <w:t>činnosť</w:t>
      </w:r>
      <w:r w:rsidR="006D1A67" w:rsidRPr="004E2C85">
        <w:rPr>
          <w:rFonts w:ascii="Arial" w:hAnsi="Arial" w:cs="Arial"/>
        </w:rPr>
        <w:t xml:space="preserve"> a s ňou spojené náklady spadali do rozsahu programu vyraďovania z prevádzky, musia byť splnené všetky tieto podmienky: </w:t>
      </w:r>
    </w:p>
    <w:p w14:paraId="65DBCC66" w14:textId="2C3644CD" w:rsidR="006D1A67" w:rsidRPr="002B7090" w:rsidRDefault="006D1A67" w:rsidP="006D1A67">
      <w:pPr>
        <w:spacing w:after="0" w:line="240" w:lineRule="auto"/>
        <w:jc w:val="both"/>
        <w:rPr>
          <w:rFonts w:ascii="Arial" w:hAnsi="Arial" w:cs="Arial"/>
          <w:strike/>
        </w:rPr>
      </w:pPr>
      <w:r w:rsidRPr="004E2C85">
        <w:rPr>
          <w:rFonts w:ascii="Arial" w:hAnsi="Arial" w:cs="Arial"/>
        </w:rPr>
        <w:t>(a)</w:t>
      </w:r>
      <w:r w:rsidRPr="004E2C85">
        <w:rPr>
          <w:rFonts w:ascii="Arial" w:hAnsi="Arial" w:cs="Arial"/>
        </w:rPr>
        <w:tab/>
      </w:r>
      <w:r w:rsidR="002B7090">
        <w:rPr>
          <w:rFonts w:ascii="Arial" w:hAnsi="Arial" w:cs="Arial"/>
        </w:rPr>
        <w:t>činnosť</w:t>
      </w:r>
      <w:r w:rsidRPr="004E2C85">
        <w:rPr>
          <w:rFonts w:ascii="Arial" w:hAnsi="Arial" w:cs="Arial"/>
        </w:rPr>
        <w:t xml:space="preserve"> musí byť jasne označená a jej náklady rozpočtované </w:t>
      </w:r>
      <w:r w:rsidRPr="002B7090">
        <w:rPr>
          <w:rFonts w:ascii="Arial" w:hAnsi="Arial" w:cs="Arial"/>
        </w:rPr>
        <w:t>v</w:t>
      </w:r>
      <w:r w:rsidR="00DB776A" w:rsidRPr="002B7090">
        <w:rPr>
          <w:rFonts w:ascii="Arial" w:hAnsi="Arial" w:cs="Arial"/>
        </w:rPr>
        <w:t xml:space="preserve"> schválenej </w:t>
      </w:r>
      <w:r w:rsidR="00577965" w:rsidRPr="002B7090">
        <w:rPr>
          <w:rFonts w:ascii="Arial" w:hAnsi="Arial" w:cs="Arial"/>
        </w:rPr>
        <w:t>PE</w:t>
      </w:r>
      <w:r w:rsidRPr="002B7090">
        <w:rPr>
          <w:rFonts w:ascii="Arial" w:hAnsi="Arial" w:cs="Arial"/>
          <w:strike/>
        </w:rPr>
        <w:t>;</w:t>
      </w:r>
    </w:p>
    <w:p w14:paraId="3C3D4E08" w14:textId="3916E0D0" w:rsidR="006D1A67" w:rsidRPr="002B7090" w:rsidRDefault="006D1A67" w:rsidP="00C37AA4">
      <w:pPr>
        <w:spacing w:after="0" w:line="240" w:lineRule="auto"/>
        <w:ind w:left="705" w:hanging="705"/>
        <w:jc w:val="both"/>
        <w:rPr>
          <w:rFonts w:ascii="Arial" w:hAnsi="Arial" w:cs="Arial"/>
        </w:rPr>
      </w:pPr>
      <w:r w:rsidRPr="002B7090">
        <w:rPr>
          <w:rFonts w:ascii="Arial" w:hAnsi="Arial" w:cs="Arial"/>
        </w:rPr>
        <w:t>(b)</w:t>
      </w:r>
      <w:r w:rsidRPr="002B7090">
        <w:rPr>
          <w:rFonts w:ascii="Arial" w:hAnsi="Arial" w:cs="Arial"/>
        </w:rPr>
        <w:tab/>
        <w:t xml:space="preserve">musí byť v platnosti príslušná </w:t>
      </w:r>
      <w:r w:rsidR="00224619" w:rsidRPr="002B7090">
        <w:rPr>
          <w:rFonts w:ascii="Arial" w:hAnsi="Arial" w:cs="Arial"/>
        </w:rPr>
        <w:t>G</w:t>
      </w:r>
      <w:r w:rsidRPr="002B7090">
        <w:rPr>
          <w:rFonts w:ascii="Arial" w:hAnsi="Arial" w:cs="Arial"/>
        </w:rPr>
        <w:t>rantová zmluva odvodená z</w:t>
      </w:r>
      <w:r w:rsidR="008038B0" w:rsidRPr="002B7090">
        <w:rPr>
          <w:rFonts w:ascii="Arial" w:hAnsi="Arial" w:cs="Arial"/>
        </w:rPr>
        <w:t xml:space="preserve"> PE</w:t>
      </w:r>
      <w:r w:rsidRPr="002B7090">
        <w:rPr>
          <w:rFonts w:ascii="Arial" w:hAnsi="Arial" w:cs="Arial"/>
        </w:rPr>
        <w:t>;</w:t>
      </w:r>
    </w:p>
    <w:p w14:paraId="16E74EBE" w14:textId="6C133D08" w:rsidR="006D1A67" w:rsidRPr="004E2C85" w:rsidRDefault="006D1A67" w:rsidP="00C37AA4">
      <w:pPr>
        <w:spacing w:after="0" w:line="240" w:lineRule="auto"/>
        <w:ind w:left="705" w:hanging="705"/>
        <w:jc w:val="both"/>
        <w:rPr>
          <w:rFonts w:ascii="Arial" w:hAnsi="Arial" w:cs="Arial"/>
        </w:rPr>
      </w:pPr>
      <w:r w:rsidRPr="004E2C85">
        <w:rPr>
          <w:rFonts w:ascii="Arial" w:hAnsi="Arial" w:cs="Arial"/>
        </w:rPr>
        <w:t>(c)</w:t>
      </w:r>
      <w:r w:rsidRPr="004E2C85">
        <w:rPr>
          <w:rFonts w:ascii="Arial" w:hAnsi="Arial" w:cs="Arial"/>
        </w:rPr>
        <w:tab/>
      </w:r>
      <w:r w:rsidR="002B7090">
        <w:rPr>
          <w:rFonts w:ascii="Arial" w:hAnsi="Arial" w:cs="Arial"/>
        </w:rPr>
        <w:t>činnosť</w:t>
      </w:r>
      <w:r w:rsidRPr="004E2C85">
        <w:rPr>
          <w:rFonts w:ascii="Arial" w:hAnsi="Arial" w:cs="Arial"/>
        </w:rPr>
        <w:t xml:space="preserve"> musí byť vykonaná alebo náklady vynaložené v príslušnom období (obdobiach) stanovené v </w:t>
      </w:r>
      <w:r w:rsidR="00224619" w:rsidRPr="004E2C85">
        <w:rPr>
          <w:rFonts w:ascii="Arial" w:hAnsi="Arial" w:cs="Arial"/>
        </w:rPr>
        <w:t>G</w:t>
      </w:r>
      <w:r w:rsidRPr="004E2C85">
        <w:rPr>
          <w:rFonts w:ascii="Arial" w:hAnsi="Arial" w:cs="Arial"/>
        </w:rPr>
        <w:t>rantovej zmluve.</w:t>
      </w:r>
    </w:p>
    <w:p w14:paraId="42C48D97" w14:textId="77777777" w:rsidR="005C19A8" w:rsidRPr="004E2C85" w:rsidRDefault="006D1A67" w:rsidP="006D1A67">
      <w:pPr>
        <w:spacing w:after="0" w:line="240" w:lineRule="auto"/>
        <w:jc w:val="both"/>
        <w:rPr>
          <w:rFonts w:ascii="Arial" w:hAnsi="Arial" w:cs="Arial"/>
        </w:rPr>
      </w:pPr>
      <w:r w:rsidRPr="004E2C85">
        <w:rPr>
          <w:rFonts w:ascii="Arial" w:hAnsi="Arial" w:cs="Arial"/>
        </w:rPr>
        <w:t>ZK môže z vlastnej iniciatívy alebo na žiadosť PK objasniť zamýšľaný rozsah programu vyraďovania a oznámiť závery Monitorovaciemu výboru. Toto vyhlásenie sa potom považuje za súčasť programu vyraďovania z prevádzky.</w:t>
      </w:r>
      <w:r w:rsidR="005C19A8" w:rsidRPr="004E2C85">
        <w:rPr>
          <w:rFonts w:ascii="Arial" w:hAnsi="Arial" w:cs="Arial"/>
        </w:rPr>
        <w:t xml:space="preserve"> </w:t>
      </w:r>
      <w:r w:rsidR="00577965" w:rsidRPr="004E2C85">
        <w:rPr>
          <w:rFonts w:ascii="Arial" w:hAnsi="Arial" w:cs="Arial"/>
        </w:rPr>
        <w:t>PE</w:t>
      </w:r>
      <w:r w:rsidR="005C19A8" w:rsidRPr="004E2C85">
        <w:rPr>
          <w:rFonts w:ascii="Arial" w:hAnsi="Arial" w:cs="Arial"/>
        </w:rPr>
        <w:t xml:space="preserve"> vypracováva a zodpovedá za ňu Prijímateľ, </w:t>
      </w:r>
      <w:r w:rsidR="008F6D55" w:rsidRPr="004E2C85">
        <w:rPr>
          <w:rFonts w:ascii="Arial" w:hAnsi="Arial" w:cs="Arial"/>
        </w:rPr>
        <w:t>overuje</w:t>
      </w:r>
      <w:r w:rsidR="00FD6135" w:rsidRPr="004E2C85">
        <w:rPr>
          <w:rFonts w:ascii="Arial" w:hAnsi="Arial" w:cs="Arial"/>
        </w:rPr>
        <w:t xml:space="preserve"> ju </w:t>
      </w:r>
      <w:r w:rsidR="00C579C6" w:rsidRPr="004E2C85">
        <w:rPr>
          <w:rFonts w:ascii="Arial" w:hAnsi="Arial" w:cs="Arial"/>
        </w:rPr>
        <w:t>NA</w:t>
      </w:r>
      <w:r w:rsidR="00FD6135" w:rsidRPr="004E2C85">
        <w:rPr>
          <w:rFonts w:ascii="Arial" w:hAnsi="Arial" w:cs="Arial"/>
        </w:rPr>
        <w:t xml:space="preserve"> a</w:t>
      </w:r>
      <w:r w:rsidR="008F6D55" w:rsidRPr="004E2C85">
        <w:rPr>
          <w:rFonts w:ascii="Arial" w:hAnsi="Arial" w:cs="Arial"/>
        </w:rPr>
        <w:t> schvaľuj</w:t>
      </w:r>
      <w:r w:rsidR="006140A4" w:rsidRPr="004E2C85">
        <w:rPr>
          <w:rFonts w:ascii="Arial" w:hAnsi="Arial" w:cs="Arial"/>
        </w:rPr>
        <w:t>ú</w:t>
      </w:r>
      <w:r w:rsidR="008F6D55" w:rsidRPr="004E2C85">
        <w:rPr>
          <w:rFonts w:ascii="Arial" w:hAnsi="Arial" w:cs="Arial"/>
        </w:rPr>
        <w:t xml:space="preserve"> </w:t>
      </w:r>
      <w:r w:rsidR="006140A4" w:rsidRPr="004E2C85">
        <w:rPr>
          <w:rFonts w:ascii="Arial" w:hAnsi="Arial" w:cs="Arial"/>
        </w:rPr>
        <w:t> predsedovia Monitorovacieho výboru</w:t>
      </w:r>
      <w:r w:rsidR="005C19A8" w:rsidRPr="004E2C85">
        <w:rPr>
          <w:rFonts w:ascii="Arial" w:hAnsi="Arial" w:cs="Arial"/>
        </w:rPr>
        <w:t>.</w:t>
      </w:r>
    </w:p>
    <w:p w14:paraId="0978A709" w14:textId="77777777" w:rsidR="005C19A8" w:rsidRPr="004E2C85" w:rsidRDefault="005C19A8" w:rsidP="00D30C49">
      <w:pPr>
        <w:spacing w:after="0" w:line="240" w:lineRule="auto"/>
        <w:jc w:val="both"/>
        <w:rPr>
          <w:rFonts w:ascii="Arial" w:hAnsi="Arial" w:cs="Arial"/>
        </w:rPr>
      </w:pPr>
    </w:p>
    <w:p w14:paraId="74ACBB30" w14:textId="46321F8E" w:rsidR="005C19A8" w:rsidRPr="004E2C85" w:rsidRDefault="005C69AE" w:rsidP="00D30C49">
      <w:pPr>
        <w:spacing w:after="0" w:line="240" w:lineRule="auto"/>
        <w:jc w:val="both"/>
        <w:rPr>
          <w:rFonts w:ascii="Arial" w:hAnsi="Arial" w:cs="Arial"/>
        </w:rPr>
      </w:pPr>
      <w:r w:rsidRPr="004E2C85">
        <w:rPr>
          <w:rFonts w:ascii="Arial" w:hAnsi="Arial" w:cs="Arial"/>
        </w:rPr>
        <w:t>PE</w:t>
      </w:r>
      <w:r w:rsidR="005C19A8" w:rsidRPr="004E2C85">
        <w:rPr>
          <w:rFonts w:ascii="Arial" w:hAnsi="Arial" w:cs="Arial"/>
        </w:rPr>
        <w:t xml:space="preserve"> je vypracovaná</w:t>
      </w:r>
      <w:r w:rsidR="00431270" w:rsidRPr="004E2C85">
        <w:rPr>
          <w:rFonts w:ascii="Arial" w:hAnsi="Arial" w:cs="Arial"/>
        </w:rPr>
        <w:t xml:space="preserve"> a aktualizovaná</w:t>
      </w:r>
      <w:r w:rsidR="005C19A8" w:rsidRPr="004E2C85">
        <w:rPr>
          <w:rFonts w:ascii="Arial" w:hAnsi="Arial" w:cs="Arial"/>
        </w:rPr>
        <w:t xml:space="preserve"> v súlade s </w:t>
      </w:r>
      <w:r w:rsidR="00740896" w:rsidRPr="004E2C85">
        <w:rPr>
          <w:rFonts w:ascii="Arial" w:hAnsi="Arial" w:cs="Arial"/>
        </w:rPr>
        <w:t>Prílohou č. 2 Pracovného programu 2021-2022 (podrobné implementačné postupy</w:t>
      </w:r>
      <w:r w:rsidR="00C37AA4" w:rsidRPr="004E2C85">
        <w:rPr>
          <w:rFonts w:ascii="Arial" w:hAnsi="Arial" w:cs="Arial"/>
        </w:rPr>
        <w:t xml:space="preserve">, </w:t>
      </w:r>
      <w:r w:rsidR="005C19A8" w:rsidRPr="004E2C85">
        <w:rPr>
          <w:rFonts w:ascii="Arial" w:hAnsi="Arial" w:cs="Arial"/>
        </w:rPr>
        <w:t xml:space="preserve">najmä podľa čl. </w:t>
      </w:r>
      <w:r w:rsidR="00740896" w:rsidRPr="004E2C85">
        <w:rPr>
          <w:rFonts w:ascii="Arial" w:hAnsi="Arial" w:cs="Arial"/>
        </w:rPr>
        <w:t> 8.1</w:t>
      </w:r>
      <w:r w:rsidR="007D0F97" w:rsidRPr="004E2C85">
        <w:rPr>
          <w:rFonts w:ascii="Arial" w:hAnsi="Arial" w:cs="Arial"/>
        </w:rPr>
        <w:t xml:space="preserve"> a</w:t>
      </w:r>
      <w:r w:rsidR="00740896" w:rsidRPr="004E2C85">
        <w:rPr>
          <w:rFonts w:ascii="Arial" w:hAnsi="Arial" w:cs="Arial"/>
        </w:rPr>
        <w:t> 8.3</w:t>
      </w:r>
      <w:r w:rsidR="005C19A8" w:rsidRPr="004E2C85">
        <w:rPr>
          <w:rFonts w:ascii="Arial" w:hAnsi="Arial" w:cs="Arial"/>
        </w:rPr>
        <w:t xml:space="preserve">) a musí obsahovať tieto minimálne informácie: </w:t>
      </w:r>
    </w:p>
    <w:p w14:paraId="2196261D" w14:textId="4D26CE92" w:rsidR="00581D6E" w:rsidRPr="004E2C85" w:rsidRDefault="00740896" w:rsidP="00053C20">
      <w:pPr>
        <w:pStyle w:val="Odsekzoznamu"/>
        <w:numPr>
          <w:ilvl w:val="0"/>
          <w:numId w:val="26"/>
        </w:numPr>
        <w:jc w:val="both"/>
        <w:rPr>
          <w:rFonts w:cs="Arial"/>
          <w:sz w:val="22"/>
        </w:rPr>
      </w:pPr>
      <w:r w:rsidRPr="004E2C85">
        <w:rPr>
          <w:rFonts w:cs="Arial"/>
          <w:sz w:val="22"/>
        </w:rPr>
        <w:t>rozsah navrhovaných činností, spôsob ich implementácie, ich</w:t>
      </w:r>
      <w:r w:rsidR="00581D6E" w:rsidRPr="004E2C85">
        <w:rPr>
          <w:rFonts w:cs="Arial"/>
          <w:sz w:val="22"/>
        </w:rPr>
        <w:t xml:space="preserve"> výsledky a výstupy a </w:t>
      </w:r>
      <w:r w:rsidRPr="004E2C85">
        <w:rPr>
          <w:rFonts w:cs="Arial"/>
          <w:sz w:val="22"/>
        </w:rPr>
        <w:t>ich interakciu</w:t>
      </w:r>
      <w:r w:rsidR="00581D6E" w:rsidRPr="004E2C85">
        <w:rPr>
          <w:rFonts w:cs="Arial"/>
          <w:sz w:val="22"/>
        </w:rPr>
        <w:t xml:space="preserve"> s</w:t>
      </w:r>
      <w:r w:rsidR="004A2B4E" w:rsidRPr="004E2C85">
        <w:rPr>
          <w:rFonts w:cs="Arial"/>
          <w:sz w:val="22"/>
        </w:rPr>
        <w:t xml:space="preserve"> </w:t>
      </w:r>
      <w:r w:rsidR="00581D6E" w:rsidRPr="004E2C85">
        <w:rPr>
          <w:rFonts w:cs="Arial"/>
          <w:sz w:val="22"/>
        </w:rPr>
        <w:t xml:space="preserve">inými </w:t>
      </w:r>
      <w:r w:rsidRPr="004E2C85">
        <w:rPr>
          <w:rFonts w:cs="Arial"/>
          <w:sz w:val="22"/>
        </w:rPr>
        <w:t>činnosťami</w:t>
      </w:r>
      <w:r w:rsidR="00581D6E" w:rsidRPr="004E2C85">
        <w:rPr>
          <w:rFonts w:cs="Arial"/>
          <w:sz w:val="22"/>
        </w:rPr>
        <w:t>;</w:t>
      </w:r>
    </w:p>
    <w:p w14:paraId="1840DBD0" w14:textId="5E6D3D8E" w:rsidR="00581D6E" w:rsidRPr="004E2C85" w:rsidRDefault="00581D6E" w:rsidP="00053C20">
      <w:pPr>
        <w:pStyle w:val="Odsekzoznamu"/>
        <w:numPr>
          <w:ilvl w:val="0"/>
          <w:numId w:val="26"/>
        </w:numPr>
        <w:jc w:val="both"/>
        <w:rPr>
          <w:rFonts w:cs="Arial"/>
          <w:sz w:val="22"/>
        </w:rPr>
      </w:pPr>
      <w:r w:rsidRPr="004E2C85">
        <w:rPr>
          <w:rFonts w:cs="Arial"/>
          <w:sz w:val="22"/>
        </w:rPr>
        <w:t xml:space="preserve">odkazy na </w:t>
      </w:r>
      <w:r w:rsidR="00740896" w:rsidRPr="004E2C85">
        <w:rPr>
          <w:rFonts w:cs="Arial"/>
          <w:sz w:val="22"/>
        </w:rPr>
        <w:t xml:space="preserve">pracovný program a štruktúru rozpisu práce, ktoré </w:t>
      </w:r>
      <w:r w:rsidRPr="004E2C85">
        <w:rPr>
          <w:rFonts w:cs="Arial"/>
          <w:sz w:val="22"/>
        </w:rPr>
        <w:t>opisujú</w:t>
      </w:r>
      <w:r w:rsidR="00740896" w:rsidRPr="004E2C85">
        <w:rPr>
          <w:rFonts w:cs="Arial"/>
          <w:sz w:val="22"/>
        </w:rPr>
        <w:t>,</w:t>
      </w:r>
      <w:r w:rsidRPr="004E2C85">
        <w:rPr>
          <w:rFonts w:cs="Arial"/>
          <w:sz w:val="22"/>
        </w:rPr>
        <w:t xml:space="preserve"> stanovujú </w:t>
      </w:r>
      <w:r w:rsidR="00740896" w:rsidRPr="004E2C85">
        <w:rPr>
          <w:rFonts w:cs="Arial"/>
          <w:sz w:val="22"/>
        </w:rPr>
        <w:t>a odôvodňujú náklady a harmonogram navrhovaných činností vo vzťahu k východisku pracovného programu</w:t>
      </w:r>
      <w:r w:rsidRPr="004E2C85">
        <w:rPr>
          <w:rFonts w:cs="Arial"/>
          <w:sz w:val="22"/>
        </w:rPr>
        <w:t>;</w:t>
      </w:r>
    </w:p>
    <w:p w14:paraId="0B3D73A9" w14:textId="4938C9E0" w:rsidR="00581D6E" w:rsidRPr="004E2C85" w:rsidRDefault="00740896" w:rsidP="00053C20">
      <w:pPr>
        <w:pStyle w:val="Odsekzoznamu"/>
        <w:numPr>
          <w:ilvl w:val="0"/>
          <w:numId w:val="26"/>
        </w:numPr>
        <w:jc w:val="both"/>
        <w:rPr>
          <w:rFonts w:cs="Arial"/>
          <w:sz w:val="22"/>
        </w:rPr>
      </w:pPr>
      <w:r w:rsidRPr="004E2C85">
        <w:rPr>
          <w:rFonts w:cs="Arial"/>
          <w:sz w:val="22"/>
        </w:rPr>
        <w:t xml:space="preserve">vhodné kritériá na monitorovanie pokroku: podávanie správ  </w:t>
      </w:r>
      <w:r w:rsidR="00DF7962" w:rsidRPr="004E2C85">
        <w:rPr>
          <w:rFonts w:cs="Arial"/>
          <w:sz w:val="22"/>
        </w:rPr>
        <w:t>na základe</w:t>
      </w:r>
      <w:r w:rsidRPr="004E2C85">
        <w:rPr>
          <w:rFonts w:cs="Arial"/>
          <w:sz w:val="22"/>
        </w:rPr>
        <w:t xml:space="preserve"> </w:t>
      </w:r>
      <w:r w:rsidR="001E6D6D" w:rsidRPr="004E2C85">
        <w:rPr>
          <w:rFonts w:cs="Arial"/>
          <w:sz w:val="22"/>
        </w:rPr>
        <w:t>„riadení vytvorenej hodnoty „</w:t>
      </w:r>
      <w:r w:rsidR="00C37AA4" w:rsidRPr="004E2C85">
        <w:rPr>
          <w:rFonts w:cs="Arial"/>
          <w:sz w:val="22"/>
          <w:lang w:val="en-GB"/>
        </w:rPr>
        <w:t>E</w:t>
      </w:r>
      <w:r w:rsidR="00DF7962" w:rsidRPr="004E2C85">
        <w:rPr>
          <w:rFonts w:cs="Arial"/>
          <w:sz w:val="22"/>
          <w:lang w:val="en-GB"/>
        </w:rPr>
        <w:t xml:space="preserve">arned </w:t>
      </w:r>
      <w:r w:rsidR="00C37AA4" w:rsidRPr="004E2C85">
        <w:rPr>
          <w:rFonts w:cs="Arial"/>
          <w:sz w:val="22"/>
          <w:lang w:val="en-GB"/>
        </w:rPr>
        <w:t>V</w:t>
      </w:r>
      <w:r w:rsidR="00DF7962" w:rsidRPr="004E2C85">
        <w:rPr>
          <w:rFonts w:cs="Arial"/>
          <w:sz w:val="22"/>
          <w:lang w:val="en-GB"/>
        </w:rPr>
        <w:t xml:space="preserve">alue </w:t>
      </w:r>
      <w:r w:rsidR="00C37AA4" w:rsidRPr="004E2C85">
        <w:rPr>
          <w:rFonts w:cs="Arial"/>
          <w:sz w:val="22"/>
          <w:lang w:val="en-GB"/>
        </w:rPr>
        <w:t>M</w:t>
      </w:r>
      <w:r w:rsidR="00DF7962" w:rsidRPr="004E2C85">
        <w:rPr>
          <w:rFonts w:cs="Arial"/>
          <w:sz w:val="22"/>
          <w:lang w:val="en-GB"/>
        </w:rPr>
        <w:t>anagement</w:t>
      </w:r>
      <w:r w:rsidR="00DF7962" w:rsidRPr="004E2C85">
        <w:rPr>
          <w:rFonts w:cs="Arial"/>
          <w:sz w:val="22"/>
        </w:rPr>
        <w:t>“</w:t>
      </w:r>
      <w:r w:rsidRPr="004E2C85">
        <w:rPr>
          <w:rFonts w:cs="Arial"/>
          <w:sz w:val="22"/>
        </w:rPr>
        <w:t xml:space="preserve"> (ak </w:t>
      </w:r>
      <w:r w:rsidR="00C37AA4" w:rsidRPr="004E2C85">
        <w:rPr>
          <w:rFonts w:cs="Arial"/>
          <w:sz w:val="22"/>
        </w:rPr>
        <w:t>relevantné</w:t>
      </w:r>
      <w:r w:rsidRPr="004E2C85">
        <w:rPr>
          <w:rFonts w:cs="Arial"/>
          <w:sz w:val="22"/>
        </w:rPr>
        <w:t>), míľniky a iné ukazovatele výkonnosti</w:t>
      </w:r>
      <w:r w:rsidR="00581D6E" w:rsidRPr="004E2C85">
        <w:rPr>
          <w:rFonts w:cs="Arial"/>
          <w:sz w:val="22"/>
        </w:rPr>
        <w:t>;</w:t>
      </w:r>
    </w:p>
    <w:p w14:paraId="4F8ADD9B" w14:textId="35D722CE" w:rsidR="00581D6E" w:rsidRPr="004E2C85" w:rsidRDefault="00581D6E" w:rsidP="00053C20">
      <w:pPr>
        <w:pStyle w:val="Odsekzoznamu"/>
        <w:numPr>
          <w:ilvl w:val="0"/>
          <w:numId w:val="26"/>
        </w:numPr>
        <w:jc w:val="both"/>
        <w:rPr>
          <w:rFonts w:cs="Arial"/>
          <w:sz w:val="22"/>
        </w:rPr>
      </w:pPr>
      <w:r w:rsidRPr="004E2C85">
        <w:rPr>
          <w:rFonts w:cs="Arial"/>
          <w:sz w:val="22"/>
        </w:rPr>
        <w:t xml:space="preserve">primerane </w:t>
      </w:r>
      <w:r w:rsidR="00740896" w:rsidRPr="004E2C85">
        <w:rPr>
          <w:rFonts w:cs="Arial"/>
          <w:sz w:val="22"/>
        </w:rPr>
        <w:t>podrobný rozpis rozpočtu s uvedením zdroja(-</w:t>
      </w:r>
      <w:proofErr w:type="spellStart"/>
      <w:r w:rsidR="00740896" w:rsidRPr="004E2C85">
        <w:rPr>
          <w:rFonts w:cs="Arial"/>
          <w:sz w:val="22"/>
        </w:rPr>
        <w:t>ov</w:t>
      </w:r>
      <w:proofErr w:type="spellEnd"/>
      <w:r w:rsidR="00740896" w:rsidRPr="004E2C85">
        <w:rPr>
          <w:rFonts w:cs="Arial"/>
          <w:sz w:val="22"/>
        </w:rPr>
        <w:t>)</w:t>
      </w:r>
      <w:r w:rsidRPr="004E2C85">
        <w:rPr>
          <w:rFonts w:cs="Arial"/>
          <w:sz w:val="22"/>
        </w:rPr>
        <w:t xml:space="preserve"> financovania </w:t>
      </w:r>
      <w:r w:rsidR="00740896" w:rsidRPr="004E2C85">
        <w:rPr>
          <w:rFonts w:cs="Arial"/>
          <w:sz w:val="22"/>
        </w:rPr>
        <w:t>navrhovaných činností a odlíšenia financovania programu pomoci EÚ</w:t>
      </w:r>
      <w:r w:rsidRPr="004E2C85">
        <w:rPr>
          <w:rFonts w:cs="Arial"/>
          <w:sz w:val="22"/>
        </w:rPr>
        <w:t xml:space="preserve"> od </w:t>
      </w:r>
      <w:r w:rsidR="001D2E96" w:rsidRPr="004E2C85">
        <w:rPr>
          <w:rFonts w:cs="Arial"/>
          <w:sz w:val="22"/>
        </w:rPr>
        <w:t>Iných</w:t>
      </w:r>
      <w:r w:rsidRPr="004E2C85">
        <w:rPr>
          <w:rFonts w:cs="Arial"/>
          <w:sz w:val="22"/>
        </w:rPr>
        <w:t xml:space="preserve"> </w:t>
      </w:r>
      <w:r w:rsidR="003C4F97" w:rsidRPr="004E2C85">
        <w:rPr>
          <w:rFonts w:cs="Arial"/>
          <w:sz w:val="22"/>
        </w:rPr>
        <w:t>zdrojov</w:t>
      </w:r>
      <w:r w:rsidR="00A825A6" w:rsidRPr="004E2C85">
        <w:rPr>
          <w:rFonts w:cs="Arial"/>
          <w:sz w:val="22"/>
        </w:rPr>
        <w:t xml:space="preserve"> Prijímateľa</w:t>
      </w:r>
      <w:r w:rsidR="00152DAC" w:rsidRPr="004E2C85">
        <w:rPr>
          <w:rFonts w:cs="Arial"/>
          <w:sz w:val="22"/>
        </w:rPr>
        <w:t xml:space="preserve"> </w:t>
      </w:r>
      <w:r w:rsidRPr="004E2C85">
        <w:rPr>
          <w:rFonts w:cs="Arial"/>
          <w:sz w:val="22"/>
        </w:rPr>
        <w:t>;</w:t>
      </w:r>
    </w:p>
    <w:p w14:paraId="1D645A87" w14:textId="77777777" w:rsidR="00581D6E" w:rsidRPr="004E2C85" w:rsidRDefault="00740896" w:rsidP="00053C20">
      <w:pPr>
        <w:pStyle w:val="Odsekzoznamu"/>
        <w:numPr>
          <w:ilvl w:val="0"/>
          <w:numId w:val="26"/>
        </w:numPr>
        <w:jc w:val="both"/>
        <w:rPr>
          <w:rFonts w:cs="Arial"/>
          <w:sz w:val="22"/>
        </w:rPr>
      </w:pPr>
      <w:r w:rsidRPr="004E2C85">
        <w:rPr>
          <w:rFonts w:cs="Arial"/>
          <w:sz w:val="22"/>
        </w:rPr>
        <w:t>akékoľvek riziká spojené s implementáciou a vhodné opatrenia na ich zmiernenie</w:t>
      </w:r>
      <w:r w:rsidR="00C634AB" w:rsidRPr="004E2C85">
        <w:rPr>
          <w:rFonts w:cs="Arial"/>
          <w:sz w:val="22"/>
        </w:rPr>
        <w:t>;</w:t>
      </w:r>
    </w:p>
    <w:p w14:paraId="2DF1B101" w14:textId="77777777" w:rsidR="005C19A8" w:rsidRPr="004E2C85" w:rsidRDefault="00524E8F" w:rsidP="00053C20">
      <w:pPr>
        <w:pStyle w:val="Odsekzoznamu"/>
        <w:numPr>
          <w:ilvl w:val="0"/>
          <w:numId w:val="26"/>
        </w:numPr>
        <w:jc w:val="both"/>
        <w:rPr>
          <w:rFonts w:cs="Arial"/>
          <w:sz w:val="22"/>
        </w:rPr>
      </w:pPr>
      <w:r w:rsidRPr="004E2C85">
        <w:rPr>
          <w:rFonts w:cs="Arial"/>
          <w:sz w:val="22"/>
        </w:rPr>
        <w:t>navrhované opatrenia na vyplatenie financovania programu pomoci EÚ a</w:t>
      </w:r>
      <w:r w:rsidR="00226887" w:rsidRPr="004E2C85">
        <w:rPr>
          <w:rFonts w:cs="Arial"/>
          <w:sz w:val="22"/>
        </w:rPr>
        <w:t> </w:t>
      </w:r>
      <w:r w:rsidR="004D0D57" w:rsidRPr="004E2C85">
        <w:rPr>
          <w:rFonts w:cs="Arial"/>
          <w:sz w:val="22"/>
        </w:rPr>
        <w:t>Iných zdrojov Prijímateľa</w:t>
      </w:r>
      <w:r w:rsidR="005C19A8" w:rsidRPr="004E2C85">
        <w:rPr>
          <w:rFonts w:cs="Arial"/>
          <w:sz w:val="22"/>
        </w:rPr>
        <w:t>;</w:t>
      </w:r>
    </w:p>
    <w:p w14:paraId="608132CE" w14:textId="6A937396" w:rsidR="005C19A8" w:rsidRPr="004E2C85" w:rsidRDefault="005C19A8" w:rsidP="00053C20">
      <w:pPr>
        <w:pStyle w:val="Odsekzoznamu"/>
        <w:numPr>
          <w:ilvl w:val="0"/>
          <w:numId w:val="26"/>
        </w:numPr>
        <w:jc w:val="both"/>
        <w:rPr>
          <w:rFonts w:cs="Arial"/>
          <w:sz w:val="22"/>
        </w:rPr>
      </w:pPr>
      <w:r w:rsidRPr="004E2C85">
        <w:rPr>
          <w:rFonts w:cs="Arial"/>
          <w:sz w:val="22"/>
        </w:rPr>
        <w:lastRenderedPageBreak/>
        <w:t>ak činnosti v Projekte boli posudzované dozornými orgánmi SR, Prijímateľ uvedie túto skutočnosť</w:t>
      </w:r>
      <w:r w:rsidR="00F36EA9" w:rsidRPr="004E2C85">
        <w:rPr>
          <w:rFonts w:cs="Arial"/>
          <w:sz w:val="22"/>
        </w:rPr>
        <w:t>,</w:t>
      </w:r>
      <w:r w:rsidRPr="004E2C85">
        <w:rPr>
          <w:rFonts w:cs="Arial"/>
          <w:sz w:val="22"/>
        </w:rPr>
        <w:t xml:space="preserve"> vrátane záverov posudzovania</w:t>
      </w:r>
      <w:r w:rsidR="002B587F" w:rsidRPr="004E2C85">
        <w:rPr>
          <w:rFonts w:cs="Arial"/>
        </w:rPr>
        <w:t xml:space="preserve">, </w:t>
      </w:r>
      <w:proofErr w:type="spellStart"/>
      <w:r w:rsidR="002B587F" w:rsidRPr="004E2C85">
        <w:rPr>
          <w:rFonts w:cs="Arial"/>
          <w:sz w:val="22"/>
          <w:szCs w:val="32"/>
        </w:rPr>
        <w:t>t.j</w:t>
      </w:r>
      <w:proofErr w:type="spellEnd"/>
      <w:r w:rsidR="002B587F" w:rsidRPr="004E2C85">
        <w:rPr>
          <w:rFonts w:cs="Arial"/>
          <w:sz w:val="22"/>
          <w:szCs w:val="32"/>
        </w:rPr>
        <w:t xml:space="preserve">. </w:t>
      </w:r>
      <w:r w:rsidR="002B587F" w:rsidRPr="004E2C85">
        <w:rPr>
          <w:rFonts w:cs="Arial"/>
          <w:sz w:val="22"/>
        </w:rPr>
        <w:t>vysvetlenie prípadného zapojenia dozorných orgánov SR do schvaľovania vykonávania a prijímania navrhovaných aktivít</w:t>
      </w:r>
      <w:r w:rsidR="00524E8F" w:rsidRPr="004E2C85">
        <w:rPr>
          <w:rFonts w:cs="Arial"/>
          <w:sz w:val="22"/>
        </w:rPr>
        <w:t>;</w:t>
      </w:r>
    </w:p>
    <w:p w14:paraId="5786F375" w14:textId="77777777" w:rsidR="000A564F" w:rsidRPr="004E2C85" w:rsidRDefault="000A564F" w:rsidP="00053C20">
      <w:pPr>
        <w:pStyle w:val="Odsekzoznamu"/>
        <w:numPr>
          <w:ilvl w:val="0"/>
          <w:numId w:val="26"/>
        </w:numPr>
        <w:jc w:val="both"/>
        <w:rPr>
          <w:rFonts w:cs="Arial"/>
          <w:sz w:val="22"/>
        </w:rPr>
      </w:pPr>
      <w:r w:rsidRPr="004E2C85">
        <w:rPr>
          <w:rFonts w:cs="Arial"/>
          <w:sz w:val="22"/>
        </w:rPr>
        <w:t>plánované opatrenia na zabezpečenie viditeľnosti a komunikačné opatrenia;</w:t>
      </w:r>
    </w:p>
    <w:p w14:paraId="6F36BB8C" w14:textId="33C91C44" w:rsidR="005C19A8" w:rsidRPr="004E2C85" w:rsidRDefault="00524E8F" w:rsidP="00053C20">
      <w:pPr>
        <w:pStyle w:val="Odsekzoznamu"/>
        <w:numPr>
          <w:ilvl w:val="0"/>
          <w:numId w:val="26"/>
        </w:numPr>
        <w:jc w:val="both"/>
        <w:rPr>
          <w:rFonts w:cs="Arial"/>
          <w:sz w:val="22"/>
        </w:rPr>
      </w:pPr>
      <w:r w:rsidRPr="004E2C85">
        <w:rPr>
          <w:rFonts w:cs="Arial"/>
          <w:color w:val="000000"/>
          <w:spacing w:val="-1"/>
          <w:w w:val="105"/>
          <w:sz w:val="22"/>
          <w:lang w:bidi="sk-SK"/>
        </w:rPr>
        <w:t>zodpovednos</w:t>
      </w:r>
      <w:r w:rsidR="001F6446" w:rsidRPr="004E2C85">
        <w:rPr>
          <w:rFonts w:cs="Arial"/>
          <w:color w:val="000000"/>
          <w:spacing w:val="-1"/>
          <w:w w:val="105"/>
          <w:sz w:val="22"/>
          <w:lang w:bidi="sk-SK"/>
        </w:rPr>
        <w:t>ti</w:t>
      </w:r>
      <w:r w:rsidRPr="004E2C85">
        <w:rPr>
          <w:rFonts w:cs="Arial"/>
          <w:color w:val="000000"/>
          <w:spacing w:val="-1"/>
          <w:w w:val="105"/>
          <w:sz w:val="22"/>
          <w:lang w:bidi="sk-SK"/>
        </w:rPr>
        <w:t xml:space="preserve"> (ak </w:t>
      </w:r>
      <w:r w:rsidR="001F2601" w:rsidRPr="004E2C85">
        <w:rPr>
          <w:rFonts w:cs="Arial"/>
          <w:color w:val="000000"/>
          <w:spacing w:val="-1"/>
          <w:w w:val="105"/>
          <w:sz w:val="22"/>
          <w:lang w:bidi="sk-SK"/>
        </w:rPr>
        <w:t>existujú</w:t>
      </w:r>
      <w:r w:rsidRPr="004E2C85">
        <w:rPr>
          <w:rFonts w:cs="Arial"/>
          <w:color w:val="000000"/>
          <w:spacing w:val="-1"/>
          <w:w w:val="105"/>
          <w:sz w:val="22"/>
          <w:lang w:bidi="sk-SK"/>
        </w:rPr>
        <w:t xml:space="preserve">) </w:t>
      </w:r>
      <w:r w:rsidR="00375151" w:rsidRPr="004E2C85">
        <w:rPr>
          <w:rFonts w:cs="Arial"/>
          <w:color w:val="000000"/>
          <w:spacing w:val="-1"/>
          <w:w w:val="105"/>
          <w:sz w:val="22"/>
          <w:lang w:bidi="sk-SK"/>
        </w:rPr>
        <w:t>K</w:t>
      </w:r>
      <w:r w:rsidR="00DF7962" w:rsidRPr="004E2C85">
        <w:rPr>
          <w:rFonts w:cs="Arial"/>
          <w:color w:val="000000"/>
          <w:spacing w:val="-1"/>
          <w:w w:val="105"/>
          <w:sz w:val="22"/>
          <w:lang w:bidi="sk-SK"/>
        </w:rPr>
        <w:t xml:space="preserve">onečného </w:t>
      </w:r>
      <w:r w:rsidR="00375151" w:rsidRPr="004E2C85">
        <w:rPr>
          <w:rFonts w:cs="Arial"/>
          <w:color w:val="000000"/>
          <w:spacing w:val="-1"/>
          <w:w w:val="105"/>
          <w:sz w:val="22"/>
          <w:lang w:bidi="sk-SK"/>
        </w:rPr>
        <w:t>p</w:t>
      </w:r>
      <w:r w:rsidR="000A564F" w:rsidRPr="004E2C85">
        <w:rPr>
          <w:rFonts w:cs="Arial"/>
          <w:color w:val="000000"/>
          <w:spacing w:val="-1"/>
          <w:w w:val="105"/>
          <w:sz w:val="22"/>
          <w:lang w:bidi="sk-SK"/>
        </w:rPr>
        <w:t>rijímateľa</w:t>
      </w:r>
      <w:r w:rsidRPr="004E2C85">
        <w:rPr>
          <w:rFonts w:cs="Arial"/>
          <w:color w:val="000000"/>
          <w:spacing w:val="-1"/>
          <w:w w:val="105"/>
          <w:sz w:val="22"/>
          <w:lang w:bidi="sk-SK"/>
        </w:rPr>
        <w:t xml:space="preserve"> pri implementácii</w:t>
      </w:r>
      <w:r w:rsidR="0045129E" w:rsidRPr="004E2C85">
        <w:rPr>
          <w:rFonts w:cs="Arial"/>
          <w:sz w:val="22"/>
        </w:rPr>
        <w:t>.</w:t>
      </w:r>
    </w:p>
    <w:p w14:paraId="7C405982" w14:textId="77777777" w:rsidR="00F812A0" w:rsidRDefault="00F812A0" w:rsidP="003B0746">
      <w:pPr>
        <w:spacing w:after="0" w:line="240" w:lineRule="auto"/>
        <w:jc w:val="both"/>
        <w:rPr>
          <w:rFonts w:ascii="Arial" w:hAnsi="Arial" w:cs="Arial"/>
        </w:rPr>
      </w:pPr>
    </w:p>
    <w:p w14:paraId="0B864B77" w14:textId="3381239F" w:rsidR="005C19A8" w:rsidRPr="004E2C85" w:rsidRDefault="005C19A8" w:rsidP="003B0746">
      <w:pPr>
        <w:spacing w:after="0" w:line="240" w:lineRule="auto"/>
        <w:jc w:val="both"/>
        <w:rPr>
          <w:rFonts w:ascii="Arial" w:hAnsi="Arial" w:cs="Arial"/>
        </w:rPr>
      </w:pPr>
      <w:r w:rsidRPr="004E2C85">
        <w:rPr>
          <w:rFonts w:ascii="Arial" w:hAnsi="Arial" w:cs="Arial"/>
        </w:rPr>
        <w:t xml:space="preserve">Prijímateľ predkladá </w:t>
      </w:r>
      <w:r w:rsidR="005C69AE" w:rsidRPr="004E2C85">
        <w:rPr>
          <w:rFonts w:ascii="Arial" w:hAnsi="Arial" w:cs="Arial"/>
        </w:rPr>
        <w:t>PE</w:t>
      </w:r>
      <w:r w:rsidRPr="004E2C85">
        <w:rPr>
          <w:rFonts w:ascii="Arial" w:hAnsi="Arial" w:cs="Arial"/>
        </w:rPr>
        <w:t xml:space="preserve"> Národnej agentúre za účelom overenia jej formálnych</w:t>
      </w:r>
      <w:r w:rsidR="00057E99" w:rsidRPr="004E2C85">
        <w:rPr>
          <w:rFonts w:ascii="Arial" w:hAnsi="Arial" w:cs="Arial"/>
        </w:rPr>
        <w:t>, </w:t>
      </w:r>
      <w:r w:rsidRPr="004E2C85">
        <w:rPr>
          <w:rFonts w:ascii="Arial" w:hAnsi="Arial" w:cs="Arial"/>
        </w:rPr>
        <w:t>vecných</w:t>
      </w:r>
      <w:r w:rsidR="00057E99" w:rsidRPr="004E2C85">
        <w:rPr>
          <w:rFonts w:ascii="Arial" w:hAnsi="Arial" w:cs="Arial"/>
        </w:rPr>
        <w:t xml:space="preserve"> a</w:t>
      </w:r>
      <w:r w:rsidR="00F36EA9" w:rsidRPr="004E2C85">
        <w:rPr>
          <w:rFonts w:ascii="Arial" w:hAnsi="Arial" w:cs="Arial"/>
        </w:rPr>
        <w:t> </w:t>
      </w:r>
      <w:r w:rsidR="00057E99" w:rsidRPr="004E2C85">
        <w:rPr>
          <w:rFonts w:ascii="Arial" w:hAnsi="Arial" w:cs="Arial"/>
        </w:rPr>
        <w:t>finančných</w:t>
      </w:r>
      <w:r w:rsidRPr="004E2C85">
        <w:rPr>
          <w:rFonts w:ascii="Arial" w:hAnsi="Arial" w:cs="Arial"/>
        </w:rPr>
        <w:t xml:space="preserve"> náležitostí</w:t>
      </w:r>
      <w:r w:rsidR="00C634AB" w:rsidRPr="004E2C85">
        <w:rPr>
          <w:rFonts w:ascii="Arial" w:hAnsi="Arial" w:cs="Arial"/>
        </w:rPr>
        <w:t xml:space="preserve"> </w:t>
      </w:r>
      <w:r w:rsidR="00AC166F" w:rsidRPr="004E2C85">
        <w:rPr>
          <w:rFonts w:ascii="Arial" w:hAnsi="Arial" w:cs="Arial"/>
        </w:rPr>
        <w:t>spolu so všetkou podpornou dokumentáciou spojenou s rozvojom predpokladaných činností a odôvodnením nákladov a ak sa Prijímateľ opiera o dokumenty podliehajúce schváleniu dozorným orgánom SR, poskytne ich NA najneskôr v rovnaký čas ako boli predložené dozorným orgánom SR</w:t>
      </w:r>
      <w:r w:rsidR="00713EE4" w:rsidRPr="004E2C85">
        <w:rPr>
          <w:rFonts w:ascii="Arial" w:hAnsi="Arial" w:cs="Arial"/>
        </w:rPr>
        <w:t>.</w:t>
      </w:r>
      <w:r w:rsidRPr="004E2C85">
        <w:rPr>
          <w:rFonts w:ascii="Arial" w:hAnsi="Arial" w:cs="Arial"/>
        </w:rPr>
        <w:t xml:space="preserve"> </w:t>
      </w:r>
      <w:r w:rsidR="0073063A" w:rsidRPr="004E2C85">
        <w:rPr>
          <w:rFonts w:ascii="Arial" w:hAnsi="Arial" w:cs="Arial"/>
        </w:rPr>
        <w:t xml:space="preserve">Po nadobudnutí právoplatnosti rozhodnutia/po získaní súhlasného stanoviska, </w:t>
      </w:r>
      <w:proofErr w:type="spellStart"/>
      <w:r w:rsidR="0073063A" w:rsidRPr="004E2C85">
        <w:rPr>
          <w:rFonts w:ascii="Arial" w:hAnsi="Arial" w:cs="Arial"/>
        </w:rPr>
        <w:t>Javys</w:t>
      </w:r>
      <w:proofErr w:type="spellEnd"/>
      <w:r w:rsidR="0073063A" w:rsidRPr="004E2C85">
        <w:rPr>
          <w:rFonts w:ascii="Arial" w:hAnsi="Arial" w:cs="Arial"/>
        </w:rPr>
        <w:t xml:space="preserve"> bezodkladne postúpi toto rozhodnutie/stanovisko NA. </w:t>
      </w:r>
      <w:r w:rsidR="005C69AE" w:rsidRPr="004E2C85">
        <w:rPr>
          <w:rFonts w:ascii="Arial" w:hAnsi="Arial" w:cs="Arial"/>
        </w:rPr>
        <w:t>PE</w:t>
      </w:r>
      <w:r w:rsidRPr="004E2C85">
        <w:rPr>
          <w:rFonts w:ascii="Arial" w:hAnsi="Arial" w:cs="Arial"/>
        </w:rPr>
        <w:t xml:space="preserve"> sa môže predložiť</w:t>
      </w:r>
      <w:r w:rsidR="00713EE4" w:rsidRPr="004E2C85">
        <w:rPr>
          <w:rFonts w:ascii="Arial" w:hAnsi="Arial" w:cs="Arial"/>
        </w:rPr>
        <w:t xml:space="preserve"> na základe Oznámenia o možnosti pred</w:t>
      </w:r>
      <w:r w:rsidR="000A7453" w:rsidRPr="004E2C85">
        <w:rPr>
          <w:rFonts w:ascii="Arial" w:hAnsi="Arial" w:cs="Arial"/>
        </w:rPr>
        <w:t>loženia</w:t>
      </w:r>
      <w:r w:rsidR="00713EE4" w:rsidRPr="004E2C85">
        <w:rPr>
          <w:rFonts w:ascii="Arial" w:hAnsi="Arial" w:cs="Arial"/>
        </w:rPr>
        <w:t xml:space="preserve"> PE</w:t>
      </w:r>
      <w:r w:rsidRPr="004E2C85">
        <w:rPr>
          <w:rFonts w:ascii="Arial" w:hAnsi="Arial" w:cs="Arial"/>
        </w:rPr>
        <w:t xml:space="preserve">, len ak je v súlade s ustanoveniami najnovšieho WP. </w:t>
      </w:r>
      <w:r w:rsidR="00C579C6" w:rsidRPr="004E2C85">
        <w:rPr>
          <w:rFonts w:ascii="Arial" w:hAnsi="Arial" w:cs="Arial"/>
        </w:rPr>
        <w:t>NA</w:t>
      </w:r>
      <w:r w:rsidRPr="004E2C85">
        <w:rPr>
          <w:rFonts w:ascii="Arial" w:hAnsi="Arial" w:cs="Arial"/>
        </w:rPr>
        <w:t xml:space="preserve"> sa vyjadr</w:t>
      </w:r>
      <w:r w:rsidR="00473874" w:rsidRPr="004E2C85">
        <w:rPr>
          <w:rFonts w:ascii="Arial" w:hAnsi="Arial" w:cs="Arial"/>
        </w:rPr>
        <w:t>í</w:t>
      </w:r>
      <w:r w:rsidRPr="004E2C85">
        <w:rPr>
          <w:rFonts w:ascii="Arial" w:hAnsi="Arial" w:cs="Arial"/>
        </w:rPr>
        <w:t xml:space="preserve"> k návrhu v lehote 20 dní od doručenia </w:t>
      </w:r>
      <w:r w:rsidR="005C69AE" w:rsidRPr="004E2C85">
        <w:rPr>
          <w:rFonts w:ascii="Arial" w:hAnsi="Arial" w:cs="Arial"/>
        </w:rPr>
        <w:t>PE</w:t>
      </w:r>
      <w:r w:rsidRPr="004E2C85">
        <w:rPr>
          <w:rFonts w:ascii="Arial" w:hAnsi="Arial" w:cs="Arial"/>
        </w:rPr>
        <w:t xml:space="preserve"> vo zvlášť komplikovaných prípadoch do 60 dní od doručenia </w:t>
      </w:r>
      <w:r w:rsidR="005C69AE" w:rsidRPr="004E2C85">
        <w:rPr>
          <w:rFonts w:ascii="Arial" w:hAnsi="Arial" w:cs="Arial"/>
        </w:rPr>
        <w:t>PE</w:t>
      </w:r>
      <w:r w:rsidRPr="004E2C85">
        <w:rPr>
          <w:rFonts w:ascii="Arial" w:hAnsi="Arial" w:cs="Arial"/>
        </w:rPr>
        <w:t xml:space="preserve"> o čom je Prijímateľ bezodkladne písomne informovaný. Prijímateľ následne v lehote stanovenej Národnou agentúrou, najmenej však </w:t>
      </w:r>
      <w:r w:rsidR="00A740AB" w:rsidRPr="004E2C85">
        <w:rPr>
          <w:rFonts w:ascii="Arial" w:hAnsi="Arial" w:cs="Arial"/>
        </w:rPr>
        <w:t xml:space="preserve">20 </w:t>
      </w:r>
      <w:r w:rsidRPr="004E2C85">
        <w:rPr>
          <w:rFonts w:ascii="Arial" w:hAnsi="Arial" w:cs="Arial"/>
        </w:rPr>
        <w:t xml:space="preserve">dní, zapracuje vznesené pripomienky a predloží konečnú verziu </w:t>
      </w:r>
      <w:r w:rsidR="005C69AE" w:rsidRPr="004E2C85">
        <w:rPr>
          <w:rFonts w:ascii="Arial" w:hAnsi="Arial" w:cs="Arial"/>
        </w:rPr>
        <w:t>PE</w:t>
      </w:r>
      <w:r w:rsidRPr="004E2C85">
        <w:rPr>
          <w:rFonts w:ascii="Arial" w:hAnsi="Arial" w:cs="Arial"/>
        </w:rPr>
        <w:t xml:space="preserve"> Národnej agentúre za účelom jej predloženia </w:t>
      </w:r>
      <w:r w:rsidR="00473874" w:rsidRPr="004E2C85">
        <w:rPr>
          <w:rFonts w:ascii="Arial" w:hAnsi="Arial" w:cs="Arial"/>
        </w:rPr>
        <w:t> predsedom Monitorovacieho výboru</w:t>
      </w:r>
      <w:r w:rsidRPr="004E2C85">
        <w:rPr>
          <w:rFonts w:ascii="Arial" w:hAnsi="Arial" w:cs="Arial"/>
        </w:rPr>
        <w:t xml:space="preserve"> na schválenie. </w:t>
      </w:r>
      <w:r w:rsidR="005C69AE" w:rsidRPr="004E2C85">
        <w:rPr>
          <w:rFonts w:ascii="Arial" w:hAnsi="Arial" w:cs="Arial"/>
        </w:rPr>
        <w:t>PE</w:t>
      </w:r>
      <w:r w:rsidRPr="004E2C85">
        <w:rPr>
          <w:rFonts w:ascii="Arial" w:hAnsi="Arial" w:cs="Arial"/>
        </w:rPr>
        <w:t xml:space="preserve"> je vypracovaná v slovenskom jazyku a anglickom jazyku</w:t>
      </w:r>
      <w:r w:rsidR="000A7453" w:rsidRPr="004E2C85">
        <w:rPr>
          <w:rFonts w:ascii="Arial" w:hAnsi="Arial" w:cs="Arial"/>
        </w:rPr>
        <w:t xml:space="preserve"> a predložená vo forme a v počte určenom v Oznámení o možnosti predloženia PE</w:t>
      </w:r>
      <w:r w:rsidRPr="004E2C85">
        <w:rPr>
          <w:rFonts w:ascii="Arial" w:hAnsi="Arial" w:cs="Arial"/>
        </w:rPr>
        <w:t xml:space="preserve">. </w:t>
      </w:r>
      <w:r w:rsidR="009117F9" w:rsidRPr="004E2C85">
        <w:rPr>
          <w:rFonts w:ascii="Arial" w:hAnsi="Arial" w:cs="Arial"/>
        </w:rPr>
        <w:t>Plánované opatrenia na zabezpečenie viditeľnosti a komunikačné opatrenia podľa Dohody o príspevku musia byť predložené najneskôr pri predkladaní PE predsedom Monitorovacieho výboru.</w:t>
      </w:r>
    </w:p>
    <w:p w14:paraId="3A09D019" w14:textId="77777777" w:rsidR="005C19A8" w:rsidRPr="004E2C85" w:rsidRDefault="005C19A8" w:rsidP="00D30C49">
      <w:pPr>
        <w:spacing w:after="0" w:line="240" w:lineRule="auto"/>
        <w:jc w:val="both"/>
        <w:rPr>
          <w:rFonts w:ascii="Arial" w:hAnsi="Arial" w:cs="Arial"/>
        </w:rPr>
      </w:pPr>
    </w:p>
    <w:p w14:paraId="25812DF1" w14:textId="5DAE723A" w:rsidR="005C19A8" w:rsidRPr="004E2C85" w:rsidRDefault="00415BC0" w:rsidP="00D30C49">
      <w:pPr>
        <w:spacing w:after="0" w:line="240" w:lineRule="auto"/>
        <w:jc w:val="both"/>
        <w:rPr>
          <w:rFonts w:ascii="Arial" w:hAnsi="Arial" w:cs="Arial"/>
        </w:rPr>
      </w:pPr>
      <w:r w:rsidRPr="004E2C85">
        <w:rPr>
          <w:rFonts w:ascii="Arial" w:hAnsi="Arial" w:cs="Arial"/>
        </w:rPr>
        <w:t xml:space="preserve">V prípade, že </w:t>
      </w:r>
      <w:r w:rsidR="000763EE" w:rsidRPr="004E2C85">
        <w:rPr>
          <w:rFonts w:ascii="Arial" w:hAnsi="Arial" w:cs="Arial"/>
        </w:rPr>
        <w:t>predsedovia Monitorovacieho výboru</w:t>
      </w:r>
      <w:r w:rsidR="00AA70AC" w:rsidRPr="004E2C85">
        <w:rPr>
          <w:rFonts w:ascii="Arial" w:hAnsi="Arial" w:cs="Arial"/>
        </w:rPr>
        <w:t xml:space="preserve"> </w:t>
      </w:r>
      <w:r w:rsidR="005C19A8" w:rsidRPr="004E2C85">
        <w:rPr>
          <w:rFonts w:ascii="Arial" w:hAnsi="Arial" w:cs="Arial"/>
        </w:rPr>
        <w:t>požiada</w:t>
      </w:r>
      <w:r w:rsidR="000763EE" w:rsidRPr="004E2C85">
        <w:rPr>
          <w:rFonts w:ascii="Arial" w:hAnsi="Arial" w:cs="Arial"/>
        </w:rPr>
        <w:t>jú</w:t>
      </w:r>
      <w:r w:rsidR="005C19A8" w:rsidRPr="004E2C85">
        <w:rPr>
          <w:rFonts w:ascii="Arial" w:hAnsi="Arial" w:cs="Arial"/>
        </w:rPr>
        <w:t xml:space="preserve"> Národnú agentúru a/alebo Prijímateľa o poskytnutie podporných informácií alebo o zdôvodnenie obsahu návrhu </w:t>
      </w:r>
      <w:r w:rsidR="005C69AE" w:rsidRPr="004E2C85">
        <w:rPr>
          <w:rFonts w:ascii="Arial" w:hAnsi="Arial" w:cs="Arial"/>
        </w:rPr>
        <w:t>PE</w:t>
      </w:r>
      <w:r w:rsidR="000763EE" w:rsidRPr="004E2C85">
        <w:rPr>
          <w:rFonts w:ascii="Arial" w:hAnsi="Arial" w:cs="Arial"/>
        </w:rPr>
        <w:t>,</w:t>
      </w:r>
      <w:r w:rsidR="005C19A8" w:rsidRPr="004E2C85">
        <w:rPr>
          <w:rFonts w:ascii="Arial" w:hAnsi="Arial" w:cs="Arial"/>
        </w:rPr>
        <w:t xml:space="preserve"> Prijímateľ poskytne tieto informácie a zdôvodnenia v stanovenej </w:t>
      </w:r>
      <w:r w:rsidR="000763EE" w:rsidRPr="004E2C85">
        <w:rPr>
          <w:rFonts w:ascii="Arial" w:hAnsi="Arial" w:cs="Arial"/>
        </w:rPr>
        <w:t>lehote</w:t>
      </w:r>
      <w:r w:rsidR="005C19A8" w:rsidRPr="004E2C85">
        <w:rPr>
          <w:rFonts w:ascii="Arial" w:hAnsi="Arial" w:cs="Arial"/>
        </w:rPr>
        <w:t>. Ak lehota nebola stanovená</w:t>
      </w:r>
      <w:r w:rsidR="0045129E" w:rsidRPr="004E2C85">
        <w:rPr>
          <w:rFonts w:ascii="Arial" w:hAnsi="Arial" w:cs="Arial"/>
        </w:rPr>
        <w:t>,</w:t>
      </w:r>
      <w:r w:rsidR="005C19A8" w:rsidRPr="004E2C85">
        <w:rPr>
          <w:rFonts w:ascii="Arial" w:hAnsi="Arial" w:cs="Arial"/>
        </w:rPr>
        <w:t xml:space="preserve"> </w:t>
      </w:r>
      <w:r w:rsidR="00C579C6" w:rsidRPr="004E2C85">
        <w:rPr>
          <w:rFonts w:ascii="Arial" w:hAnsi="Arial" w:cs="Arial"/>
        </w:rPr>
        <w:t>NA</w:t>
      </w:r>
      <w:r w:rsidR="005C19A8" w:rsidRPr="004E2C85">
        <w:rPr>
          <w:rFonts w:ascii="Arial" w:hAnsi="Arial" w:cs="Arial"/>
        </w:rPr>
        <w:t xml:space="preserve"> stanoví primeranú lehotu na poskytnutie požadovaných informácii, najmenej </w:t>
      </w:r>
      <w:r w:rsidR="00A740AB" w:rsidRPr="004E2C85">
        <w:rPr>
          <w:rFonts w:ascii="Arial" w:hAnsi="Arial" w:cs="Arial"/>
        </w:rPr>
        <w:t xml:space="preserve">20 </w:t>
      </w:r>
      <w:r w:rsidR="005C19A8" w:rsidRPr="004E2C85">
        <w:rPr>
          <w:rFonts w:ascii="Arial" w:hAnsi="Arial" w:cs="Arial"/>
        </w:rPr>
        <w:t xml:space="preserve">dní od doručenia požiadaviek Prijímateľovi.  </w:t>
      </w:r>
      <w:r w:rsidR="000763EE" w:rsidRPr="004E2C85">
        <w:rPr>
          <w:rFonts w:ascii="Arial" w:hAnsi="Arial" w:cs="Arial"/>
        </w:rPr>
        <w:t>Predsedovia Monitorovacieho výboru schvália PE, ak sú splnené všetky podmienky stanovené v Prílohe č. 2 Pracovného programu 2021-2022 (podrobné implementačné postupy).</w:t>
      </w:r>
    </w:p>
    <w:p w14:paraId="67CC4EBD" w14:textId="77777777" w:rsidR="005C19A8" w:rsidRPr="004E2C85" w:rsidRDefault="005C19A8" w:rsidP="00D30C49">
      <w:pPr>
        <w:spacing w:after="0" w:line="240" w:lineRule="auto"/>
        <w:jc w:val="both"/>
        <w:rPr>
          <w:rFonts w:ascii="Arial" w:hAnsi="Arial" w:cs="Arial"/>
        </w:rPr>
      </w:pPr>
    </w:p>
    <w:p w14:paraId="1F27AA39" w14:textId="6DCF834D" w:rsidR="00553EBC" w:rsidRPr="004E2C85" w:rsidRDefault="004E4A29" w:rsidP="00D30C49">
      <w:pPr>
        <w:spacing w:after="0" w:line="240" w:lineRule="auto"/>
        <w:jc w:val="both"/>
        <w:rPr>
          <w:rFonts w:ascii="Arial" w:hAnsi="Arial" w:cs="Arial"/>
        </w:rPr>
      </w:pPr>
      <w:r w:rsidRPr="004E2C85">
        <w:rPr>
          <w:rFonts w:ascii="Arial" w:hAnsi="Arial" w:cs="Arial"/>
        </w:rPr>
        <w:t xml:space="preserve">Po schválení PE zo strany </w:t>
      </w:r>
      <w:r w:rsidR="000763EE" w:rsidRPr="004E2C85">
        <w:rPr>
          <w:rFonts w:ascii="Arial" w:hAnsi="Arial" w:cs="Arial"/>
        </w:rPr>
        <w:t>predsedov Monitorovacieho výboru</w:t>
      </w:r>
      <w:r w:rsidRPr="004E2C85">
        <w:rPr>
          <w:rFonts w:ascii="Arial" w:hAnsi="Arial" w:cs="Arial"/>
        </w:rPr>
        <w:t xml:space="preserve"> postupuje ďalej </w:t>
      </w:r>
      <w:r w:rsidR="00F36EA9" w:rsidRPr="004E2C85">
        <w:rPr>
          <w:rFonts w:ascii="Arial" w:hAnsi="Arial" w:cs="Arial"/>
        </w:rPr>
        <w:t>NA</w:t>
      </w:r>
      <w:r w:rsidRPr="004E2C85">
        <w:rPr>
          <w:rFonts w:ascii="Arial" w:hAnsi="Arial" w:cs="Arial"/>
        </w:rPr>
        <w:t xml:space="preserve"> vlastnými postupmi definovanými v kapitole 8</w:t>
      </w:r>
      <w:r w:rsidR="00F36EA9" w:rsidRPr="004E2C85">
        <w:rPr>
          <w:rFonts w:ascii="Arial" w:hAnsi="Arial" w:cs="Arial"/>
        </w:rPr>
        <w:t xml:space="preserve"> </w:t>
      </w:r>
      <w:proofErr w:type="spellStart"/>
      <w:r w:rsidR="00F36EA9" w:rsidRPr="004E2C85">
        <w:rPr>
          <w:rFonts w:ascii="Arial" w:hAnsi="Arial" w:cs="Arial"/>
        </w:rPr>
        <w:t>SiPB</w:t>
      </w:r>
      <w:proofErr w:type="spellEnd"/>
      <w:r w:rsidRPr="004E2C85">
        <w:rPr>
          <w:rFonts w:ascii="Arial" w:hAnsi="Arial" w:cs="Arial"/>
        </w:rPr>
        <w:t>, ktoré vedú k uzatvoreniu Zmluvy o poskytnutí grantu.</w:t>
      </w:r>
    </w:p>
    <w:p w14:paraId="4FBA11A4" w14:textId="77777777" w:rsidR="00E61E7A" w:rsidRPr="004E2C85" w:rsidRDefault="00E61E7A" w:rsidP="00D30C49">
      <w:pPr>
        <w:spacing w:after="0" w:line="240" w:lineRule="auto"/>
        <w:jc w:val="both"/>
        <w:rPr>
          <w:rFonts w:ascii="Arial" w:hAnsi="Arial" w:cs="Arial"/>
        </w:rPr>
      </w:pPr>
    </w:p>
    <w:p w14:paraId="30439E9D" w14:textId="170C48DB" w:rsidR="00E61E7A" w:rsidRPr="004E2C85" w:rsidRDefault="00E61E7A" w:rsidP="00D30C49">
      <w:pPr>
        <w:spacing w:after="0" w:line="240" w:lineRule="auto"/>
        <w:jc w:val="both"/>
        <w:rPr>
          <w:rFonts w:ascii="Arial" w:hAnsi="Arial" w:cs="Arial"/>
        </w:rPr>
      </w:pPr>
      <w:r w:rsidRPr="004E2C85">
        <w:rPr>
          <w:rFonts w:ascii="Arial" w:hAnsi="Arial" w:cs="Arial"/>
        </w:rPr>
        <w:t>Ak nie je inak dohodnuté s</w:t>
      </w:r>
      <w:r w:rsidR="00AF2C91" w:rsidRPr="004E2C85">
        <w:rPr>
          <w:rFonts w:ascii="Arial" w:hAnsi="Arial" w:cs="Arial"/>
        </w:rPr>
        <w:t>o</w:t>
      </w:r>
      <w:r w:rsidRPr="004E2C85">
        <w:rPr>
          <w:rFonts w:ascii="Arial" w:hAnsi="Arial" w:cs="Arial"/>
        </w:rPr>
        <w:t> </w:t>
      </w:r>
      <w:r w:rsidR="00AF2C91" w:rsidRPr="004E2C85">
        <w:rPr>
          <w:rFonts w:ascii="Arial" w:hAnsi="Arial" w:cs="Arial"/>
        </w:rPr>
        <w:t>Z</w:t>
      </w:r>
      <w:r w:rsidRPr="004E2C85">
        <w:rPr>
          <w:rFonts w:ascii="Arial" w:hAnsi="Arial" w:cs="Arial"/>
        </w:rPr>
        <w:t xml:space="preserve">K a uvedené v PE, na využívanie nepredvídaných výdavkov v rámci </w:t>
      </w:r>
      <w:r w:rsidR="003A581C" w:rsidRPr="004E2C85">
        <w:rPr>
          <w:rFonts w:ascii="Arial" w:hAnsi="Arial" w:cs="Arial"/>
        </w:rPr>
        <w:t xml:space="preserve">Projektu platia </w:t>
      </w:r>
      <w:r w:rsidR="00DA1E79" w:rsidRPr="004E2C85">
        <w:rPr>
          <w:rFonts w:ascii="Arial" w:hAnsi="Arial" w:cs="Arial"/>
        </w:rPr>
        <w:t xml:space="preserve">pravidlá </w:t>
      </w:r>
      <w:r w:rsidR="00E73E2C" w:rsidRPr="004E2C85">
        <w:rPr>
          <w:rFonts w:ascii="Arial" w:hAnsi="Arial" w:cs="Arial"/>
        </w:rPr>
        <w:t xml:space="preserve">dojednané v Zmluve o poskytnutí </w:t>
      </w:r>
      <w:r w:rsidR="009F70E9" w:rsidRPr="004E2C85">
        <w:rPr>
          <w:rFonts w:ascii="Arial" w:hAnsi="Arial" w:cs="Arial"/>
        </w:rPr>
        <w:t xml:space="preserve">grantu </w:t>
      </w:r>
      <w:r w:rsidR="00E73E2C" w:rsidRPr="004E2C85">
        <w:rPr>
          <w:rFonts w:ascii="Arial" w:hAnsi="Arial" w:cs="Arial"/>
        </w:rPr>
        <w:t>a/alebo uvedené v</w:t>
      </w:r>
      <w:r w:rsidR="00E8132D" w:rsidRPr="004E2C85">
        <w:rPr>
          <w:rFonts w:ascii="Arial" w:hAnsi="Arial" w:cs="Arial"/>
        </w:rPr>
        <w:t> </w:t>
      </w:r>
      <w:proofErr w:type="spellStart"/>
      <w:r w:rsidR="00E8132D" w:rsidRPr="004E2C85">
        <w:rPr>
          <w:rFonts w:ascii="Arial" w:hAnsi="Arial" w:cs="Arial"/>
        </w:rPr>
        <w:t>SiPB</w:t>
      </w:r>
      <w:proofErr w:type="spellEnd"/>
      <w:r w:rsidR="00E8132D" w:rsidRPr="004E2C85">
        <w:rPr>
          <w:rFonts w:ascii="Arial" w:hAnsi="Arial" w:cs="Arial"/>
        </w:rPr>
        <w:t xml:space="preserve"> a </w:t>
      </w:r>
      <w:r w:rsidR="00E73E2C" w:rsidRPr="004E2C85">
        <w:rPr>
          <w:rFonts w:ascii="Arial" w:hAnsi="Arial" w:cs="Arial"/>
        </w:rPr>
        <w:t>riadiacej dokumentácii</w:t>
      </w:r>
      <w:r w:rsidRPr="004E2C85">
        <w:rPr>
          <w:rFonts w:ascii="Arial" w:hAnsi="Arial" w:cs="Arial"/>
        </w:rPr>
        <w:t>.</w:t>
      </w:r>
    </w:p>
    <w:p w14:paraId="2D28C54D" w14:textId="77777777" w:rsidR="005C19A8" w:rsidRPr="004E2C85" w:rsidRDefault="005C19A8" w:rsidP="00D30C49">
      <w:pPr>
        <w:spacing w:after="0" w:line="240" w:lineRule="auto"/>
        <w:jc w:val="both"/>
        <w:rPr>
          <w:rFonts w:ascii="Arial" w:hAnsi="Arial" w:cs="Arial"/>
        </w:rPr>
      </w:pPr>
    </w:p>
    <w:p w14:paraId="1025F3C4" w14:textId="1295440B" w:rsidR="005C19A8" w:rsidRPr="004E2C85" w:rsidRDefault="00C10F41" w:rsidP="00D30C49">
      <w:pPr>
        <w:spacing w:after="0" w:line="240" w:lineRule="auto"/>
        <w:jc w:val="both"/>
        <w:rPr>
          <w:rFonts w:ascii="Arial" w:hAnsi="Arial" w:cs="Arial"/>
        </w:rPr>
      </w:pPr>
      <w:r w:rsidRPr="004E2C85">
        <w:rPr>
          <w:rFonts w:ascii="Arial" w:hAnsi="Arial" w:cs="Arial"/>
        </w:rPr>
        <w:t>V</w:t>
      </w:r>
      <w:r w:rsidR="005C19A8" w:rsidRPr="004E2C85">
        <w:rPr>
          <w:rFonts w:ascii="Arial" w:hAnsi="Arial" w:cs="Arial"/>
        </w:rPr>
        <w:t xml:space="preserve"> prípade zmeny </w:t>
      </w:r>
      <w:r w:rsidR="005C69AE" w:rsidRPr="004E2C85">
        <w:rPr>
          <w:rFonts w:ascii="Arial" w:hAnsi="Arial" w:cs="Arial"/>
        </w:rPr>
        <w:t>PE</w:t>
      </w:r>
      <w:r w:rsidR="005C19A8" w:rsidRPr="004E2C85">
        <w:rPr>
          <w:rFonts w:ascii="Arial" w:hAnsi="Arial" w:cs="Arial"/>
        </w:rPr>
        <w:t xml:space="preserve"> v čase od jej schválenia </w:t>
      </w:r>
      <w:r w:rsidR="004F26AF" w:rsidRPr="004E2C85">
        <w:rPr>
          <w:rFonts w:ascii="Arial" w:hAnsi="Arial" w:cs="Arial"/>
        </w:rPr>
        <w:t> predsedami Monitorovacieho výboru</w:t>
      </w:r>
      <w:r w:rsidR="005C19A8" w:rsidRPr="004E2C85">
        <w:rPr>
          <w:rFonts w:ascii="Arial" w:hAnsi="Arial" w:cs="Arial"/>
        </w:rPr>
        <w:t xml:space="preserve"> do účinnosti Zmluvy o poskytnutí grantu</w:t>
      </w:r>
      <w:r w:rsidRPr="004E2C85">
        <w:rPr>
          <w:rFonts w:ascii="Arial" w:hAnsi="Arial" w:cs="Arial"/>
        </w:rPr>
        <w:t xml:space="preserve"> sa postupuje analogicky pod</w:t>
      </w:r>
      <w:r w:rsidR="00B94BF1" w:rsidRPr="004E2C85">
        <w:rPr>
          <w:rFonts w:ascii="Arial" w:hAnsi="Arial" w:cs="Arial"/>
        </w:rPr>
        <w:t>ľa postupov uvedených v kapitolách</w:t>
      </w:r>
      <w:r w:rsidRPr="004E2C85">
        <w:rPr>
          <w:rFonts w:ascii="Arial" w:hAnsi="Arial" w:cs="Arial"/>
        </w:rPr>
        <w:t xml:space="preserve"> 6.2.1</w:t>
      </w:r>
      <w:r w:rsidR="00B94BF1" w:rsidRPr="004E2C85">
        <w:rPr>
          <w:rFonts w:ascii="Arial" w:hAnsi="Arial" w:cs="Arial"/>
        </w:rPr>
        <w:t xml:space="preserve"> a 6.2.2 </w:t>
      </w:r>
      <w:r w:rsidRPr="004E2C85">
        <w:rPr>
          <w:rFonts w:ascii="Arial" w:hAnsi="Arial" w:cs="Arial"/>
        </w:rPr>
        <w:t>tak, aby bol</w:t>
      </w:r>
      <w:r w:rsidR="00B94BF1" w:rsidRPr="004E2C85">
        <w:rPr>
          <w:rFonts w:ascii="Arial" w:hAnsi="Arial" w:cs="Arial"/>
        </w:rPr>
        <w:t xml:space="preserve">i splnené podmienky podľa </w:t>
      </w:r>
      <w:r w:rsidR="00E769B5" w:rsidRPr="004E2C85">
        <w:rPr>
          <w:rFonts w:ascii="Arial" w:hAnsi="Arial" w:cs="Arial"/>
        </w:rPr>
        <w:t>Príloh</w:t>
      </w:r>
      <w:r w:rsidR="004F26AF" w:rsidRPr="004E2C85">
        <w:rPr>
          <w:rFonts w:ascii="Arial" w:hAnsi="Arial" w:cs="Arial"/>
        </w:rPr>
        <w:t>y</w:t>
      </w:r>
      <w:r w:rsidR="00E769B5" w:rsidRPr="004E2C85">
        <w:rPr>
          <w:rFonts w:ascii="Arial" w:hAnsi="Arial" w:cs="Arial"/>
        </w:rPr>
        <w:t xml:space="preserve"> č. 2 Pracovného programu 2021-2022 (podrobné implementačné postupy)</w:t>
      </w:r>
      <w:r w:rsidRPr="004E2C85">
        <w:rPr>
          <w:rFonts w:ascii="Arial" w:hAnsi="Arial" w:cs="Arial"/>
        </w:rPr>
        <w:t>.</w:t>
      </w:r>
      <w:r w:rsidR="005C19A8" w:rsidRPr="004E2C85">
        <w:rPr>
          <w:rFonts w:ascii="Arial" w:hAnsi="Arial" w:cs="Arial"/>
        </w:rPr>
        <w:t xml:space="preserve"> </w:t>
      </w:r>
    </w:p>
    <w:p w14:paraId="1B05630C" w14:textId="77777777" w:rsidR="005C19A8" w:rsidRPr="004E2C85" w:rsidRDefault="005C19A8" w:rsidP="00D30C49">
      <w:pPr>
        <w:spacing w:after="0" w:line="240" w:lineRule="auto"/>
        <w:jc w:val="both"/>
        <w:rPr>
          <w:rFonts w:ascii="Arial" w:hAnsi="Arial" w:cs="Arial"/>
        </w:rPr>
      </w:pPr>
    </w:p>
    <w:p w14:paraId="38B589B8" w14:textId="77777777" w:rsidR="005C19A8" w:rsidRPr="004E2C85" w:rsidRDefault="005C19A8" w:rsidP="00D30C49">
      <w:pPr>
        <w:spacing w:after="0" w:line="240" w:lineRule="auto"/>
        <w:jc w:val="both"/>
        <w:rPr>
          <w:rFonts w:ascii="Arial" w:hAnsi="Arial" w:cs="Arial"/>
        </w:rPr>
      </w:pPr>
      <w:r w:rsidRPr="004E2C85">
        <w:rPr>
          <w:rFonts w:ascii="Arial" w:hAnsi="Arial" w:cs="Arial"/>
        </w:rPr>
        <w:t xml:space="preserve">Je povinnosťou Prijímateľa, aby zaistil vykonávanie Projektu v súlade s ustanoveniami najnovšej </w:t>
      </w:r>
      <w:r w:rsidR="004E4A29" w:rsidRPr="004E2C85">
        <w:rPr>
          <w:rFonts w:ascii="Arial" w:hAnsi="Arial" w:cs="Arial"/>
        </w:rPr>
        <w:t xml:space="preserve">schválenej </w:t>
      </w:r>
      <w:r w:rsidRPr="004E2C85">
        <w:rPr>
          <w:rFonts w:ascii="Arial" w:hAnsi="Arial" w:cs="Arial"/>
        </w:rPr>
        <w:t xml:space="preserve">verzie </w:t>
      </w:r>
      <w:r w:rsidR="005C69AE" w:rsidRPr="004E2C85">
        <w:rPr>
          <w:rFonts w:ascii="Arial" w:hAnsi="Arial" w:cs="Arial"/>
        </w:rPr>
        <w:t>PE</w:t>
      </w:r>
      <w:r w:rsidRPr="004E2C85">
        <w:rPr>
          <w:rFonts w:ascii="Arial" w:hAnsi="Arial" w:cs="Arial"/>
        </w:rPr>
        <w:t>.</w:t>
      </w:r>
    </w:p>
    <w:p w14:paraId="277120D3" w14:textId="77777777" w:rsidR="00616C27" w:rsidRPr="004E2C85" w:rsidRDefault="00616C27" w:rsidP="00D30C49">
      <w:pPr>
        <w:spacing w:after="0" w:line="240" w:lineRule="auto"/>
        <w:jc w:val="both"/>
        <w:rPr>
          <w:rFonts w:ascii="Arial" w:hAnsi="Arial" w:cs="Arial"/>
        </w:rPr>
      </w:pPr>
    </w:p>
    <w:p w14:paraId="4B5E6E65" w14:textId="0D3CA88C" w:rsidR="00727A2F" w:rsidRPr="004E2C85" w:rsidRDefault="00727A2F" w:rsidP="00053C20">
      <w:pPr>
        <w:pStyle w:val="Odsekzoznamu"/>
        <w:numPr>
          <w:ilvl w:val="2"/>
          <w:numId w:val="49"/>
        </w:numPr>
        <w:jc w:val="both"/>
        <w:outlineLvl w:val="2"/>
        <w:rPr>
          <w:rFonts w:cs="Arial"/>
          <w:b/>
          <w:sz w:val="22"/>
        </w:rPr>
      </w:pPr>
      <w:bookmarkStart w:id="191" w:name="_Toc109389622"/>
      <w:bookmarkStart w:id="192" w:name="_Toc109908605"/>
      <w:bookmarkStart w:id="193" w:name="_Toc114664401"/>
      <w:r w:rsidRPr="004E2C85">
        <w:rPr>
          <w:rFonts w:cs="Arial"/>
          <w:b/>
          <w:sz w:val="22"/>
        </w:rPr>
        <w:t>Projekt RAO</w:t>
      </w:r>
      <w:bookmarkEnd w:id="191"/>
      <w:bookmarkEnd w:id="192"/>
      <w:bookmarkEnd w:id="193"/>
    </w:p>
    <w:p w14:paraId="00BDFDA0" w14:textId="77777777" w:rsidR="006B1393" w:rsidRPr="004E2C85" w:rsidRDefault="006B1393" w:rsidP="006B1393">
      <w:pPr>
        <w:spacing w:after="0" w:line="240" w:lineRule="auto"/>
        <w:jc w:val="both"/>
        <w:rPr>
          <w:rFonts w:ascii="Arial" w:hAnsi="Arial" w:cs="Arial"/>
          <w:b/>
        </w:rPr>
      </w:pPr>
    </w:p>
    <w:p w14:paraId="13B789F1" w14:textId="030B3E83" w:rsidR="00C451EC" w:rsidRPr="004E2C85" w:rsidRDefault="006B1393" w:rsidP="006B1393">
      <w:pPr>
        <w:spacing w:after="0" w:line="240" w:lineRule="auto"/>
        <w:jc w:val="both"/>
        <w:rPr>
          <w:rFonts w:ascii="Arial" w:hAnsi="Arial" w:cs="Arial"/>
        </w:rPr>
      </w:pPr>
      <w:r w:rsidRPr="004E2C85">
        <w:rPr>
          <w:rFonts w:ascii="Arial" w:hAnsi="Arial" w:cs="Arial"/>
        </w:rPr>
        <w:t xml:space="preserve">Projekt RAO je osobitým </w:t>
      </w:r>
      <w:r w:rsidR="00500ED9" w:rsidRPr="004E2C85">
        <w:rPr>
          <w:rFonts w:ascii="Arial" w:hAnsi="Arial" w:cs="Arial"/>
        </w:rPr>
        <w:t xml:space="preserve">dynamickým </w:t>
      </w:r>
      <w:r w:rsidR="002B41C7" w:rsidRPr="004E2C85">
        <w:rPr>
          <w:rFonts w:ascii="Arial" w:hAnsi="Arial" w:cs="Arial"/>
        </w:rPr>
        <w:t xml:space="preserve">prierezovým </w:t>
      </w:r>
      <w:r w:rsidRPr="004E2C85">
        <w:rPr>
          <w:rFonts w:ascii="Arial" w:hAnsi="Arial" w:cs="Arial"/>
        </w:rPr>
        <w:t>projektom</w:t>
      </w:r>
      <w:r w:rsidR="00500ED9" w:rsidRPr="004E2C85">
        <w:rPr>
          <w:rFonts w:ascii="Arial" w:hAnsi="Arial" w:cs="Arial"/>
        </w:rPr>
        <w:t>.</w:t>
      </w:r>
      <w:r w:rsidRPr="004E2C85">
        <w:rPr>
          <w:rFonts w:ascii="Arial" w:hAnsi="Arial" w:cs="Arial"/>
        </w:rPr>
        <w:t xml:space="preserve"> </w:t>
      </w:r>
      <w:r w:rsidR="00A55207" w:rsidRPr="004E2C85">
        <w:rPr>
          <w:rFonts w:ascii="Arial" w:hAnsi="Arial" w:cs="Arial"/>
        </w:rPr>
        <w:t xml:space="preserve">Cieľom </w:t>
      </w:r>
      <w:r w:rsidRPr="004E2C85">
        <w:rPr>
          <w:rFonts w:ascii="Arial" w:hAnsi="Arial" w:cs="Arial"/>
        </w:rPr>
        <w:t xml:space="preserve">tohto projektu </w:t>
      </w:r>
      <w:r w:rsidR="00A55207" w:rsidRPr="004E2C85">
        <w:rPr>
          <w:rFonts w:ascii="Arial" w:hAnsi="Arial" w:cs="Arial"/>
        </w:rPr>
        <w:t>je kontinuálne zabezpečenie</w:t>
      </w:r>
      <w:r w:rsidR="001C1424" w:rsidRPr="004E2C85">
        <w:rPr>
          <w:rFonts w:ascii="Arial" w:hAnsi="Arial" w:cs="Arial"/>
        </w:rPr>
        <w:t xml:space="preserve"> </w:t>
      </w:r>
      <w:r w:rsidR="00124603" w:rsidRPr="004E2C85">
        <w:rPr>
          <w:rFonts w:ascii="Arial" w:hAnsi="Arial" w:cs="Arial"/>
        </w:rPr>
        <w:t xml:space="preserve">prepravy a </w:t>
      </w:r>
      <w:r w:rsidR="00A55207" w:rsidRPr="004E2C85">
        <w:rPr>
          <w:rFonts w:ascii="Arial" w:hAnsi="Arial" w:cs="Arial"/>
        </w:rPr>
        <w:t xml:space="preserve">nakladania </w:t>
      </w:r>
      <w:r w:rsidRPr="004E2C85">
        <w:rPr>
          <w:rFonts w:ascii="Arial" w:hAnsi="Arial" w:cs="Arial"/>
        </w:rPr>
        <w:t>s</w:t>
      </w:r>
      <w:r w:rsidR="00CE66F0" w:rsidRPr="004E2C85">
        <w:rPr>
          <w:rFonts w:ascii="Arial" w:hAnsi="Arial" w:cs="Arial"/>
        </w:rPr>
        <w:t> </w:t>
      </w:r>
      <w:r w:rsidR="001C1424" w:rsidRPr="004E2C85">
        <w:rPr>
          <w:rFonts w:ascii="Arial" w:hAnsi="Arial" w:cs="Arial"/>
        </w:rPr>
        <w:t>RAO</w:t>
      </w:r>
      <w:r w:rsidR="00CE66F0" w:rsidRPr="004E2C85">
        <w:rPr>
          <w:rFonts w:ascii="Arial" w:hAnsi="Arial" w:cs="Arial"/>
        </w:rPr>
        <w:t xml:space="preserve">, ktoré vzniká  v rámci činností </w:t>
      </w:r>
      <w:r w:rsidR="00AD0D5D" w:rsidRPr="004E2C85">
        <w:rPr>
          <w:rFonts w:ascii="Arial" w:hAnsi="Arial" w:cs="Arial"/>
        </w:rPr>
        <w:t xml:space="preserve">vykonávaných </w:t>
      </w:r>
      <w:r w:rsidR="00A55207" w:rsidRPr="004E2C85">
        <w:rPr>
          <w:rFonts w:ascii="Arial" w:hAnsi="Arial" w:cs="Arial"/>
        </w:rPr>
        <w:t>počas realizácie</w:t>
      </w:r>
      <w:r w:rsidR="00AD0D5D" w:rsidRPr="004E2C85">
        <w:rPr>
          <w:rFonts w:ascii="Arial" w:hAnsi="Arial" w:cs="Arial"/>
        </w:rPr>
        <w:t xml:space="preserve"> </w:t>
      </w:r>
      <w:r w:rsidR="00E63463" w:rsidRPr="004E2C85">
        <w:rPr>
          <w:rFonts w:ascii="Arial" w:hAnsi="Arial" w:cs="Arial"/>
        </w:rPr>
        <w:t>Programu Bohunice</w:t>
      </w:r>
      <w:r w:rsidR="002B41C7" w:rsidRPr="004E2C85">
        <w:rPr>
          <w:rFonts w:ascii="Arial" w:hAnsi="Arial" w:cs="Arial"/>
        </w:rPr>
        <w:t>, bez ohľadu na to, z akého Projektu vyraďovania</w:t>
      </w:r>
      <w:r w:rsidR="00E63463" w:rsidRPr="004E2C85">
        <w:rPr>
          <w:rFonts w:ascii="Arial" w:hAnsi="Arial" w:cs="Arial"/>
        </w:rPr>
        <w:t xml:space="preserve"> JE V1 </w:t>
      </w:r>
      <w:r w:rsidR="002B41C7" w:rsidRPr="004E2C85">
        <w:rPr>
          <w:rFonts w:ascii="Arial" w:hAnsi="Arial" w:cs="Arial"/>
        </w:rPr>
        <w:t>RAO pochádza</w:t>
      </w:r>
      <w:r w:rsidRPr="004E2C85">
        <w:rPr>
          <w:rFonts w:ascii="Arial" w:hAnsi="Arial" w:cs="Arial"/>
        </w:rPr>
        <w:t xml:space="preserve">. </w:t>
      </w:r>
      <w:r w:rsidR="001C1424" w:rsidRPr="004E2C85">
        <w:rPr>
          <w:rFonts w:ascii="Arial" w:hAnsi="Arial" w:cs="Arial"/>
        </w:rPr>
        <w:t>Činnosti definované v </w:t>
      </w:r>
      <w:r w:rsidR="00270283" w:rsidRPr="004E2C85">
        <w:rPr>
          <w:rFonts w:ascii="Arial" w:hAnsi="Arial" w:cs="Arial"/>
        </w:rPr>
        <w:t>PE</w:t>
      </w:r>
      <w:r w:rsidR="001C1424" w:rsidRPr="004E2C85">
        <w:rPr>
          <w:rFonts w:ascii="Arial" w:hAnsi="Arial" w:cs="Arial"/>
        </w:rPr>
        <w:t xml:space="preserve"> tohto projektu vykonáva Prijímateľ </w:t>
      </w:r>
      <w:r w:rsidR="00D01C70" w:rsidRPr="004E2C85">
        <w:rPr>
          <w:rFonts w:ascii="Arial" w:hAnsi="Arial" w:cs="Arial"/>
        </w:rPr>
        <w:t xml:space="preserve">najmä </w:t>
      </w:r>
      <w:r w:rsidR="001C1424" w:rsidRPr="004E2C85">
        <w:rPr>
          <w:rFonts w:ascii="Arial" w:hAnsi="Arial" w:cs="Arial"/>
        </w:rPr>
        <w:t xml:space="preserve">na základe vlastných výkonov/nákladov, </w:t>
      </w:r>
      <w:r w:rsidR="00494502" w:rsidRPr="004E2C85">
        <w:rPr>
          <w:rFonts w:ascii="Arial" w:hAnsi="Arial" w:cs="Arial"/>
        </w:rPr>
        <w:t xml:space="preserve">pričom </w:t>
      </w:r>
      <w:r w:rsidR="001C1424" w:rsidRPr="004E2C85">
        <w:rPr>
          <w:rFonts w:ascii="Arial" w:hAnsi="Arial" w:cs="Arial"/>
        </w:rPr>
        <w:t xml:space="preserve">jednotková cena za </w:t>
      </w:r>
      <w:r w:rsidR="00124603" w:rsidRPr="004E2C85">
        <w:rPr>
          <w:rFonts w:ascii="Arial" w:hAnsi="Arial" w:cs="Arial"/>
        </w:rPr>
        <w:t xml:space="preserve">prepravu </w:t>
      </w:r>
      <w:r w:rsidR="00124603" w:rsidRPr="004E2C85">
        <w:rPr>
          <w:rFonts w:ascii="Arial" w:hAnsi="Arial" w:cs="Arial"/>
        </w:rPr>
        <w:lastRenderedPageBreak/>
        <w:t>a nakladanie s</w:t>
      </w:r>
      <w:r w:rsidR="001C1424" w:rsidRPr="004E2C85">
        <w:rPr>
          <w:rFonts w:ascii="Arial" w:hAnsi="Arial" w:cs="Arial"/>
        </w:rPr>
        <w:t xml:space="preserve"> RAO je platná vždy na konkrétny kalendárny rok. S ohľadom na vyššie uvedené skutočnosti</w:t>
      </w:r>
      <w:r w:rsidR="00AD0D5D" w:rsidRPr="004E2C85">
        <w:rPr>
          <w:rFonts w:ascii="Arial" w:hAnsi="Arial" w:cs="Arial"/>
        </w:rPr>
        <w:t xml:space="preserve"> ako aj na dynamickosť tohto projektu,</w:t>
      </w:r>
      <w:r w:rsidR="001C1424" w:rsidRPr="004E2C85">
        <w:rPr>
          <w:rFonts w:ascii="Arial" w:hAnsi="Arial" w:cs="Arial"/>
        </w:rPr>
        <w:t xml:space="preserve"> je</w:t>
      </w:r>
      <w:r w:rsidR="00A37D66" w:rsidRPr="004E2C85">
        <w:rPr>
          <w:rFonts w:ascii="Arial" w:hAnsi="Arial" w:cs="Arial"/>
        </w:rPr>
        <w:t xml:space="preserve"> preto náročnejšie </w:t>
      </w:r>
      <w:r w:rsidR="00500ED9" w:rsidRPr="004E2C85">
        <w:rPr>
          <w:rFonts w:ascii="Arial" w:hAnsi="Arial" w:cs="Arial"/>
        </w:rPr>
        <w:t xml:space="preserve">vopred </w:t>
      </w:r>
      <w:r w:rsidR="00A37D66" w:rsidRPr="004E2C85">
        <w:rPr>
          <w:rFonts w:ascii="Arial" w:hAnsi="Arial" w:cs="Arial"/>
        </w:rPr>
        <w:t xml:space="preserve">stanoviť </w:t>
      </w:r>
      <w:r w:rsidR="00AD0D5D" w:rsidRPr="004E2C85">
        <w:rPr>
          <w:rFonts w:ascii="Arial" w:hAnsi="Arial" w:cs="Arial"/>
        </w:rPr>
        <w:t xml:space="preserve">všetky potreby pre tento projekt, </w:t>
      </w:r>
      <w:r w:rsidR="00500ED9" w:rsidRPr="004E2C85">
        <w:rPr>
          <w:rFonts w:ascii="Arial" w:hAnsi="Arial" w:cs="Arial"/>
        </w:rPr>
        <w:t>finálnu</w:t>
      </w:r>
      <w:r w:rsidR="00A37D66" w:rsidRPr="004E2C85">
        <w:rPr>
          <w:rFonts w:ascii="Arial" w:hAnsi="Arial" w:cs="Arial"/>
        </w:rPr>
        <w:t xml:space="preserve"> hodnotu poskytnutého Grantu ako aj Spolufinancovania zo strany Prijímateľa</w:t>
      </w:r>
      <w:r w:rsidR="00500ED9" w:rsidRPr="004E2C85">
        <w:rPr>
          <w:rStyle w:val="Odkaznapoznmkupodiarou"/>
          <w:rFonts w:ascii="Arial" w:hAnsi="Arial" w:cs="Arial"/>
        </w:rPr>
        <w:footnoteReference w:id="5"/>
      </w:r>
      <w:r w:rsidR="00AD0D5D" w:rsidRPr="004E2C85">
        <w:rPr>
          <w:rFonts w:ascii="Arial" w:hAnsi="Arial" w:cs="Arial"/>
        </w:rPr>
        <w:t>. J</w:t>
      </w:r>
      <w:r w:rsidR="00A37D66" w:rsidRPr="004E2C85">
        <w:rPr>
          <w:rFonts w:ascii="Arial" w:hAnsi="Arial" w:cs="Arial"/>
        </w:rPr>
        <w:t xml:space="preserve">ednotková cena za </w:t>
      </w:r>
      <w:r w:rsidR="00124603" w:rsidRPr="004E2C85">
        <w:rPr>
          <w:rFonts w:ascii="Arial" w:hAnsi="Arial" w:cs="Arial"/>
        </w:rPr>
        <w:t>prepravu a každý možný spôsob nakladania s</w:t>
      </w:r>
      <w:r w:rsidR="00A37D66" w:rsidRPr="004E2C85">
        <w:rPr>
          <w:rFonts w:ascii="Arial" w:hAnsi="Arial" w:cs="Arial"/>
        </w:rPr>
        <w:t xml:space="preserve"> RAO sa každoročne aktualizuje</w:t>
      </w:r>
      <w:r w:rsidR="00AD0D5D" w:rsidRPr="004E2C85">
        <w:rPr>
          <w:rFonts w:ascii="Arial" w:hAnsi="Arial" w:cs="Arial"/>
        </w:rPr>
        <w:t>, aj preto treba</w:t>
      </w:r>
      <w:r w:rsidR="001C1424" w:rsidRPr="004E2C85">
        <w:rPr>
          <w:rFonts w:ascii="Arial" w:hAnsi="Arial" w:cs="Arial"/>
        </w:rPr>
        <w:t xml:space="preserve"> upraviť osobitné podmienky pre tento projekt</w:t>
      </w:r>
      <w:r w:rsidR="00A37D66" w:rsidRPr="004E2C85">
        <w:rPr>
          <w:rFonts w:ascii="Arial" w:hAnsi="Arial" w:cs="Arial"/>
        </w:rPr>
        <w:t>, ktoré budú zohľadňovať špecifiká implementácie tohto projektu</w:t>
      </w:r>
      <w:r w:rsidR="001C1424" w:rsidRPr="004E2C85">
        <w:rPr>
          <w:rFonts w:ascii="Arial" w:hAnsi="Arial" w:cs="Arial"/>
        </w:rPr>
        <w:t>.</w:t>
      </w:r>
      <w:r w:rsidR="00124603" w:rsidRPr="004E2C85">
        <w:rPr>
          <w:rFonts w:ascii="Arial" w:hAnsi="Arial" w:cs="Arial"/>
        </w:rPr>
        <w:t xml:space="preserve"> </w:t>
      </w:r>
      <w:r w:rsidR="001C1424" w:rsidRPr="004E2C85">
        <w:rPr>
          <w:rFonts w:ascii="Arial" w:hAnsi="Arial" w:cs="Arial"/>
        </w:rPr>
        <w:t xml:space="preserve"> </w:t>
      </w:r>
    </w:p>
    <w:p w14:paraId="0333997A" w14:textId="77777777" w:rsidR="00C451EC" w:rsidRPr="004E2C85" w:rsidRDefault="00C451EC" w:rsidP="006B1393">
      <w:pPr>
        <w:spacing w:after="0" w:line="240" w:lineRule="auto"/>
        <w:jc w:val="both"/>
        <w:rPr>
          <w:rFonts w:ascii="Arial" w:hAnsi="Arial" w:cs="Arial"/>
        </w:rPr>
      </w:pPr>
    </w:p>
    <w:p w14:paraId="6D93A1C4" w14:textId="48D71538" w:rsidR="00CE66F0" w:rsidRPr="004E2C85" w:rsidRDefault="00C634C8" w:rsidP="00F9586E">
      <w:pPr>
        <w:spacing w:after="0" w:line="240" w:lineRule="auto"/>
        <w:jc w:val="both"/>
        <w:rPr>
          <w:rFonts w:ascii="Arial" w:hAnsi="Arial" w:cs="Arial"/>
        </w:rPr>
      </w:pPr>
      <w:r w:rsidRPr="004E2C85">
        <w:rPr>
          <w:rFonts w:ascii="Arial" w:hAnsi="Arial" w:cs="Arial"/>
        </w:rPr>
        <w:t xml:space="preserve">Na základe osobitostí tohto projektu bude </w:t>
      </w:r>
      <w:r w:rsidR="00176C0D" w:rsidRPr="004E2C85">
        <w:rPr>
          <w:rFonts w:ascii="Arial" w:hAnsi="Arial" w:cs="Arial"/>
        </w:rPr>
        <w:t xml:space="preserve">preto </w:t>
      </w:r>
      <w:r w:rsidRPr="004E2C85">
        <w:rPr>
          <w:rFonts w:ascii="Arial" w:hAnsi="Arial" w:cs="Arial"/>
        </w:rPr>
        <w:t xml:space="preserve">možné vytvoriť </w:t>
      </w:r>
      <w:r w:rsidR="00AD0D5D" w:rsidRPr="004E2C85">
        <w:rPr>
          <w:rFonts w:ascii="Arial" w:hAnsi="Arial" w:cs="Arial"/>
        </w:rPr>
        <w:t xml:space="preserve"> tzv. </w:t>
      </w:r>
      <w:r w:rsidRPr="004E2C85">
        <w:rPr>
          <w:rFonts w:ascii="Arial" w:hAnsi="Arial" w:cs="Arial"/>
        </w:rPr>
        <w:t xml:space="preserve">prierezovú PE, ktorá bude pozostávať zo všetkých PE tvoriacich RAO projekt, a to z dôvodu, že potreby pre </w:t>
      </w:r>
      <w:r w:rsidR="008A5E96" w:rsidRPr="004E2C85">
        <w:rPr>
          <w:rFonts w:ascii="Arial" w:hAnsi="Arial" w:cs="Arial"/>
        </w:rPr>
        <w:t xml:space="preserve">tento projekt nie je možné </w:t>
      </w:r>
      <w:r w:rsidR="00FF22B0" w:rsidRPr="004E2C85">
        <w:rPr>
          <w:rFonts w:ascii="Arial" w:hAnsi="Arial" w:cs="Arial"/>
        </w:rPr>
        <w:t xml:space="preserve">fixne </w:t>
      </w:r>
      <w:r w:rsidR="008A5E96" w:rsidRPr="004E2C85">
        <w:rPr>
          <w:rFonts w:ascii="Arial" w:hAnsi="Arial" w:cs="Arial"/>
        </w:rPr>
        <w:t>stanoviť vopred, ale tieto sa budú vyvíjať postupne počas procesu implementácie tohto projektu. To všetko za účelom lepšieho dosiahnutia cieľa Projektu RAO</w:t>
      </w:r>
      <w:r w:rsidR="00616B31" w:rsidRPr="004E2C85">
        <w:rPr>
          <w:rFonts w:ascii="Arial" w:hAnsi="Arial" w:cs="Arial"/>
        </w:rPr>
        <w:t xml:space="preserve"> ako aj ostatných </w:t>
      </w:r>
      <w:r w:rsidR="00224619" w:rsidRPr="004E2C85">
        <w:rPr>
          <w:rFonts w:ascii="Arial" w:hAnsi="Arial" w:cs="Arial"/>
        </w:rPr>
        <w:t xml:space="preserve">Cieľov </w:t>
      </w:r>
      <w:r w:rsidR="00616B31" w:rsidRPr="004E2C85">
        <w:rPr>
          <w:rFonts w:ascii="Arial" w:hAnsi="Arial" w:cs="Arial"/>
        </w:rPr>
        <w:t>Programu</w:t>
      </w:r>
      <w:r w:rsidR="008A5E96" w:rsidRPr="004E2C85">
        <w:rPr>
          <w:rFonts w:ascii="Arial" w:hAnsi="Arial" w:cs="Arial"/>
        </w:rPr>
        <w:t xml:space="preserve">. Z tohto dôvodu nie je potrebné pre </w:t>
      </w:r>
      <w:r w:rsidR="00CC6EE8" w:rsidRPr="004E2C85">
        <w:rPr>
          <w:rFonts w:ascii="Arial" w:hAnsi="Arial" w:cs="Arial"/>
        </w:rPr>
        <w:t>všetky</w:t>
      </w:r>
      <w:r w:rsidR="008A5E96" w:rsidRPr="004E2C85">
        <w:rPr>
          <w:rFonts w:ascii="Arial" w:hAnsi="Arial" w:cs="Arial"/>
        </w:rPr>
        <w:t xml:space="preserve"> PE tvoriace prierezovú PE aplikovať postupy popísané v kap. 8 </w:t>
      </w:r>
      <w:proofErr w:type="spellStart"/>
      <w:r w:rsidR="008A5E96" w:rsidRPr="004E2C85">
        <w:rPr>
          <w:rFonts w:ascii="Arial" w:hAnsi="Arial" w:cs="Arial"/>
        </w:rPr>
        <w:t>SiPB</w:t>
      </w:r>
      <w:proofErr w:type="spellEnd"/>
      <w:r w:rsidR="001517DC" w:rsidRPr="004E2C85">
        <w:rPr>
          <w:rFonts w:ascii="Arial" w:hAnsi="Arial" w:cs="Arial"/>
        </w:rPr>
        <w:t xml:space="preserve">, z hľadiska ich zaradenia </w:t>
      </w:r>
      <w:r w:rsidR="00CC6EE8" w:rsidRPr="004E2C85">
        <w:rPr>
          <w:rFonts w:ascii="Arial" w:hAnsi="Arial" w:cs="Arial"/>
        </w:rPr>
        <w:t xml:space="preserve">totiž všetky </w:t>
      </w:r>
      <w:r w:rsidR="001517DC" w:rsidRPr="004E2C85">
        <w:rPr>
          <w:rFonts w:ascii="Arial" w:hAnsi="Arial" w:cs="Arial"/>
        </w:rPr>
        <w:t>tvoria jednu prierezovú PE</w:t>
      </w:r>
      <w:r w:rsidR="008A5E96" w:rsidRPr="004E2C85">
        <w:rPr>
          <w:rFonts w:ascii="Arial" w:hAnsi="Arial" w:cs="Arial"/>
        </w:rPr>
        <w:t xml:space="preserve">. Každá PE sa stáva súčasťou prierezovej PE po jej schválení postupmi popísanými v kap. 6.1.3 </w:t>
      </w:r>
      <w:proofErr w:type="spellStart"/>
      <w:r w:rsidR="008A5E96" w:rsidRPr="004E2C85">
        <w:rPr>
          <w:rFonts w:ascii="Arial" w:hAnsi="Arial" w:cs="Arial"/>
        </w:rPr>
        <w:t>SiPB</w:t>
      </w:r>
      <w:proofErr w:type="spellEnd"/>
      <w:r w:rsidR="008A5E96" w:rsidRPr="004E2C85">
        <w:rPr>
          <w:rFonts w:ascii="Arial" w:hAnsi="Arial" w:cs="Arial"/>
        </w:rPr>
        <w:t xml:space="preserve"> a </w:t>
      </w:r>
      <w:r w:rsidR="00827049" w:rsidRPr="004E2C85">
        <w:rPr>
          <w:rFonts w:ascii="Arial" w:hAnsi="Arial" w:cs="Arial"/>
        </w:rPr>
        <w:t>uzatvorení</w:t>
      </w:r>
      <w:r w:rsidR="008A5E96" w:rsidRPr="004E2C85">
        <w:rPr>
          <w:rFonts w:ascii="Arial" w:hAnsi="Arial" w:cs="Arial"/>
        </w:rPr>
        <w:t xml:space="preserve"> dodatku k Zmluve o poskytnutí grantu</w:t>
      </w:r>
      <w:r w:rsidR="001517DC" w:rsidRPr="004E2C85">
        <w:rPr>
          <w:rFonts w:ascii="Arial" w:hAnsi="Arial" w:cs="Arial"/>
        </w:rPr>
        <w:t xml:space="preserve"> uzatvorenej pre Projekt RAO. </w:t>
      </w:r>
      <w:r w:rsidR="008E479D" w:rsidRPr="004E2C85">
        <w:rPr>
          <w:rFonts w:ascii="Arial" w:hAnsi="Arial" w:cs="Arial"/>
        </w:rPr>
        <w:t>Jednotlivé PE tvoriace prierezovú PE sa musia navzájom doplňovať, činnosti ich tvoriace nebudú duplicitné a navzájom sa prekrývajúce, tak aby bola dodržaná zásada správneho finančného riadenia</w:t>
      </w:r>
      <w:r w:rsidR="00986CF4" w:rsidRPr="004E2C85">
        <w:rPr>
          <w:rFonts w:ascii="Arial" w:hAnsi="Arial" w:cs="Arial"/>
        </w:rPr>
        <w:t xml:space="preserve"> a povinnosti vyplývajúce z</w:t>
      </w:r>
      <w:r w:rsidR="00E92CC3" w:rsidRPr="004E2C85">
        <w:rPr>
          <w:rFonts w:ascii="Arial" w:hAnsi="Arial" w:cs="Arial"/>
        </w:rPr>
        <w:t> legislatívneho a právneho rámca Programu Bohunice, to všetko</w:t>
      </w:r>
      <w:r w:rsidR="00986CF4" w:rsidRPr="004E2C85">
        <w:rPr>
          <w:rFonts w:ascii="Arial" w:hAnsi="Arial" w:cs="Arial"/>
        </w:rPr>
        <w:t xml:space="preserve"> </w:t>
      </w:r>
      <w:r w:rsidR="008E479D" w:rsidRPr="004E2C85">
        <w:rPr>
          <w:rFonts w:ascii="Arial" w:hAnsi="Arial" w:cs="Arial"/>
        </w:rPr>
        <w:t xml:space="preserve"> aby bol plnohodnotne realizovaný cieľ Projektu RAO</w:t>
      </w:r>
      <w:r w:rsidR="00E92CC3" w:rsidRPr="004E2C85">
        <w:rPr>
          <w:rFonts w:ascii="Arial" w:hAnsi="Arial" w:cs="Arial"/>
        </w:rPr>
        <w:t>.</w:t>
      </w:r>
    </w:p>
    <w:p w14:paraId="53B1C67E" w14:textId="77777777" w:rsidR="00CE66F0" w:rsidRPr="004E2C85" w:rsidRDefault="00CE66F0" w:rsidP="00F9586E">
      <w:pPr>
        <w:spacing w:after="0" w:line="240" w:lineRule="auto"/>
        <w:jc w:val="both"/>
        <w:rPr>
          <w:rFonts w:ascii="Arial" w:hAnsi="Arial" w:cs="Arial"/>
        </w:rPr>
      </w:pPr>
    </w:p>
    <w:p w14:paraId="6618A052" w14:textId="5AF4ACA0" w:rsidR="004065AC" w:rsidRPr="004E2C85" w:rsidRDefault="006054FA" w:rsidP="00F9586E">
      <w:pPr>
        <w:spacing w:after="0" w:line="240" w:lineRule="auto"/>
        <w:jc w:val="both"/>
        <w:rPr>
          <w:rFonts w:ascii="Arial" w:hAnsi="Arial" w:cs="Arial"/>
        </w:rPr>
      </w:pPr>
      <w:r w:rsidRPr="004E2C85">
        <w:rPr>
          <w:rFonts w:ascii="Arial" w:hAnsi="Arial" w:cs="Arial"/>
        </w:rPr>
        <w:t>Na základe výsledkov implementácie Programu Bohunice</w:t>
      </w:r>
      <w:r w:rsidR="008A5E96" w:rsidRPr="004E2C85">
        <w:rPr>
          <w:rFonts w:ascii="Arial" w:hAnsi="Arial" w:cs="Arial"/>
        </w:rPr>
        <w:t xml:space="preserve"> a dynamickosti Projektu RAO</w:t>
      </w:r>
      <w:r w:rsidRPr="004E2C85">
        <w:rPr>
          <w:rFonts w:ascii="Arial" w:hAnsi="Arial" w:cs="Arial"/>
        </w:rPr>
        <w:t xml:space="preserve"> sa tak môže prehodnotiť </w:t>
      </w:r>
      <w:r w:rsidR="008E479D" w:rsidRPr="004E2C85">
        <w:rPr>
          <w:rFonts w:ascii="Arial" w:hAnsi="Arial" w:cs="Arial"/>
        </w:rPr>
        <w:t xml:space="preserve">aj </w:t>
      </w:r>
      <w:r w:rsidRPr="004E2C85">
        <w:rPr>
          <w:rFonts w:ascii="Arial" w:hAnsi="Arial" w:cs="Arial"/>
        </w:rPr>
        <w:t>výška rozpočtových prostriedkov vyčlenených na jednotlivé Projekty a rozdelenie finančných prostriedkov medzi činnosti</w:t>
      </w:r>
      <w:r w:rsidR="008E479D" w:rsidRPr="004E2C85">
        <w:rPr>
          <w:rFonts w:ascii="Arial" w:hAnsi="Arial" w:cs="Arial"/>
        </w:rPr>
        <w:t xml:space="preserve"> jednotlivých Projektov</w:t>
      </w:r>
      <w:r w:rsidRPr="004E2C85">
        <w:rPr>
          <w:rFonts w:ascii="Arial" w:hAnsi="Arial" w:cs="Arial"/>
        </w:rPr>
        <w:t xml:space="preserve">. Dodatočnú rozpočtovú flexibilitu by malo byť možné dosiahnuť prerozdelením finančných prostriedkov medzi činnosti podľa potreby Projektov, a to tak, že sa uprednostnia činnosti, ktoré prispievajú k riešeniu bezpečnostných výziev spojených s vyraďovaním </w:t>
      </w:r>
      <w:r w:rsidR="00400A5F" w:rsidRPr="004E2C85">
        <w:rPr>
          <w:rFonts w:ascii="Arial" w:hAnsi="Arial" w:cs="Arial"/>
        </w:rPr>
        <w:t>JE V1</w:t>
      </w:r>
      <w:r w:rsidRPr="004E2C85">
        <w:rPr>
          <w:rFonts w:ascii="Arial" w:hAnsi="Arial" w:cs="Arial"/>
        </w:rPr>
        <w:t xml:space="preserve"> z prevádzky a s</w:t>
      </w:r>
      <w:r w:rsidR="00124603" w:rsidRPr="004E2C85">
        <w:rPr>
          <w:rFonts w:ascii="Arial" w:hAnsi="Arial" w:cs="Arial"/>
        </w:rPr>
        <w:t> prepravou a</w:t>
      </w:r>
      <w:r w:rsidRPr="004E2C85">
        <w:rPr>
          <w:rFonts w:ascii="Arial" w:hAnsi="Arial" w:cs="Arial"/>
        </w:rPr>
        <w:t xml:space="preserve"> nakladaním s </w:t>
      </w:r>
      <w:r w:rsidR="00400A5F" w:rsidRPr="004E2C85">
        <w:rPr>
          <w:rFonts w:ascii="Arial" w:hAnsi="Arial" w:cs="Arial"/>
        </w:rPr>
        <w:t>RAO</w:t>
      </w:r>
      <w:r w:rsidRPr="004E2C85">
        <w:rPr>
          <w:rFonts w:ascii="Arial" w:hAnsi="Arial" w:cs="Arial"/>
        </w:rPr>
        <w:t xml:space="preserve"> </w:t>
      </w:r>
      <w:r w:rsidR="00400A5F" w:rsidRPr="004E2C85">
        <w:rPr>
          <w:rFonts w:ascii="Arial" w:hAnsi="Arial" w:cs="Arial"/>
        </w:rPr>
        <w:t>s tým súvisiacim</w:t>
      </w:r>
      <w:r w:rsidRPr="004E2C85">
        <w:rPr>
          <w:rFonts w:ascii="Arial" w:hAnsi="Arial" w:cs="Arial"/>
        </w:rPr>
        <w:t xml:space="preserve"> bez toho, aby boli dotknuté iné činnosti vykonávané podľa nariadenia 2021/100 a v súlade s nariadením </w:t>
      </w:r>
      <w:r w:rsidR="00400A5F" w:rsidRPr="004E2C85">
        <w:rPr>
          <w:rFonts w:ascii="Arial" w:hAnsi="Arial" w:cs="Arial"/>
        </w:rPr>
        <w:t>2018/1046</w:t>
      </w:r>
      <w:r w:rsidRPr="004E2C85">
        <w:rPr>
          <w:rFonts w:ascii="Arial" w:hAnsi="Arial" w:cs="Arial"/>
        </w:rPr>
        <w:t>. Rozpočtová flexibilita sa môže dosiahnuť prerozdelením finančných prostriedkov medzi činnosti v rámci Programu Bohunice, a to po hodnoteniach vykonaných v súlade s článkom 11 nariadenia 2021/100 a podľa nariadenia o rozpočtových pravidlách, uprednostnením činností, ktoré prispievajú k riešeniu bezpečnostných výziev v súvislosti s</w:t>
      </w:r>
      <w:r w:rsidR="006020BB" w:rsidRPr="004E2C85">
        <w:rPr>
          <w:rFonts w:ascii="Arial" w:hAnsi="Arial" w:cs="Arial"/>
        </w:rPr>
        <w:t> </w:t>
      </w:r>
      <w:r w:rsidRPr="004E2C85">
        <w:rPr>
          <w:rFonts w:ascii="Arial" w:hAnsi="Arial" w:cs="Arial"/>
        </w:rPr>
        <w:t>vyraďovaním</w:t>
      </w:r>
      <w:r w:rsidR="006020BB" w:rsidRPr="004E2C85">
        <w:rPr>
          <w:rFonts w:ascii="Arial" w:hAnsi="Arial" w:cs="Arial"/>
        </w:rPr>
        <w:t xml:space="preserve"> JE V1</w:t>
      </w:r>
      <w:r w:rsidRPr="004E2C85">
        <w:rPr>
          <w:rFonts w:ascii="Arial" w:hAnsi="Arial" w:cs="Arial"/>
        </w:rPr>
        <w:t xml:space="preserve"> z prevádzky</w:t>
      </w:r>
      <w:r w:rsidR="00237F03" w:rsidRPr="004E2C85">
        <w:rPr>
          <w:rFonts w:ascii="Arial" w:hAnsi="Arial" w:cs="Arial"/>
        </w:rPr>
        <w:t xml:space="preserve"> </w:t>
      </w:r>
      <w:r w:rsidRPr="004E2C85">
        <w:rPr>
          <w:rFonts w:ascii="Arial" w:hAnsi="Arial" w:cs="Arial"/>
        </w:rPr>
        <w:t>a</w:t>
      </w:r>
      <w:r w:rsidR="00124603" w:rsidRPr="004E2C85">
        <w:rPr>
          <w:rFonts w:ascii="Arial" w:hAnsi="Arial" w:cs="Arial"/>
        </w:rPr>
        <w:t> </w:t>
      </w:r>
      <w:r w:rsidRPr="004E2C85">
        <w:rPr>
          <w:rFonts w:ascii="Arial" w:hAnsi="Arial" w:cs="Arial"/>
        </w:rPr>
        <w:t>s</w:t>
      </w:r>
      <w:r w:rsidR="00124603" w:rsidRPr="004E2C85">
        <w:rPr>
          <w:rFonts w:ascii="Arial" w:hAnsi="Arial" w:cs="Arial"/>
        </w:rPr>
        <w:t> prepravou a</w:t>
      </w:r>
      <w:r w:rsidRPr="004E2C85">
        <w:rPr>
          <w:rFonts w:ascii="Arial" w:hAnsi="Arial" w:cs="Arial"/>
        </w:rPr>
        <w:t xml:space="preserve"> nakladaním s RAO.</w:t>
      </w:r>
      <w:r w:rsidR="006E4AEC" w:rsidRPr="004E2C85">
        <w:rPr>
          <w:rFonts w:ascii="Arial" w:hAnsi="Arial" w:cs="Arial"/>
        </w:rPr>
        <w:t xml:space="preserve"> O možnosti prerozdelenia finančných prost</w:t>
      </w:r>
      <w:r w:rsidR="00400A5F" w:rsidRPr="004E2C85">
        <w:rPr>
          <w:rFonts w:ascii="Arial" w:hAnsi="Arial" w:cs="Arial"/>
        </w:rPr>
        <w:t>riedkov môže informovať ostatné subjekty ktorýkoľ</w:t>
      </w:r>
      <w:r w:rsidR="006E4AEC" w:rsidRPr="004E2C85">
        <w:rPr>
          <w:rFonts w:ascii="Arial" w:hAnsi="Arial" w:cs="Arial"/>
        </w:rPr>
        <w:t>vek zo subjektov zapojených do implementácie Programu Bohunice.</w:t>
      </w:r>
      <w:r w:rsidRPr="004E2C85">
        <w:rPr>
          <w:rFonts w:ascii="Arial" w:hAnsi="Arial" w:cs="Arial"/>
        </w:rPr>
        <w:t xml:space="preserve"> </w:t>
      </w:r>
    </w:p>
    <w:p w14:paraId="59CB4DBE" w14:textId="77777777" w:rsidR="004065AC" w:rsidRPr="004E2C85" w:rsidRDefault="004065AC" w:rsidP="00F9586E">
      <w:pPr>
        <w:spacing w:after="0" w:line="240" w:lineRule="auto"/>
        <w:jc w:val="both"/>
        <w:rPr>
          <w:rFonts w:ascii="Arial" w:hAnsi="Arial" w:cs="Arial"/>
        </w:rPr>
      </w:pPr>
    </w:p>
    <w:p w14:paraId="677257B3" w14:textId="7D038FF0" w:rsidR="005F4227" w:rsidRPr="004E2C85" w:rsidRDefault="00C451EC" w:rsidP="00F9586E">
      <w:pPr>
        <w:spacing w:after="0" w:line="240" w:lineRule="auto"/>
        <w:jc w:val="both"/>
        <w:rPr>
          <w:rFonts w:ascii="Arial" w:hAnsi="Arial" w:cs="Arial"/>
        </w:rPr>
      </w:pPr>
      <w:r w:rsidRPr="004E2C85">
        <w:rPr>
          <w:rFonts w:ascii="Arial" w:hAnsi="Arial" w:cs="Arial"/>
        </w:rPr>
        <w:t xml:space="preserve">Na základe Grantu poskytnutého na Projekt RAO je </w:t>
      </w:r>
      <w:r w:rsidR="006054FA" w:rsidRPr="004E2C85">
        <w:rPr>
          <w:rFonts w:ascii="Arial" w:hAnsi="Arial" w:cs="Arial"/>
        </w:rPr>
        <w:t>tak</w:t>
      </w:r>
      <w:r w:rsidRPr="004E2C85">
        <w:rPr>
          <w:rFonts w:ascii="Arial" w:hAnsi="Arial" w:cs="Arial"/>
        </w:rPr>
        <w:t xml:space="preserve"> možné financovať aj </w:t>
      </w:r>
      <w:r w:rsidR="00124603" w:rsidRPr="004E2C85">
        <w:rPr>
          <w:rFonts w:ascii="Arial" w:hAnsi="Arial" w:cs="Arial"/>
        </w:rPr>
        <w:t>prepravu a</w:t>
      </w:r>
      <w:r w:rsidRPr="004E2C85">
        <w:rPr>
          <w:rFonts w:ascii="Arial" w:hAnsi="Arial" w:cs="Arial"/>
        </w:rPr>
        <w:t xml:space="preserve"> </w:t>
      </w:r>
      <w:r w:rsidR="00CC0931" w:rsidRPr="004E2C85">
        <w:rPr>
          <w:rFonts w:ascii="Arial" w:hAnsi="Arial" w:cs="Arial"/>
        </w:rPr>
        <w:t>nakladanie s</w:t>
      </w:r>
      <w:r w:rsidRPr="004E2C85">
        <w:rPr>
          <w:rFonts w:ascii="Arial" w:hAnsi="Arial" w:cs="Arial"/>
        </w:rPr>
        <w:t xml:space="preserve"> RAO </w:t>
      </w:r>
      <w:r w:rsidR="00400A5F" w:rsidRPr="004E2C85">
        <w:rPr>
          <w:rFonts w:ascii="Arial" w:hAnsi="Arial" w:cs="Arial"/>
        </w:rPr>
        <w:t>vyprodukovaného v</w:t>
      </w:r>
      <w:r w:rsidRPr="004E2C85">
        <w:rPr>
          <w:rFonts w:ascii="Arial" w:hAnsi="Arial" w:cs="Arial"/>
        </w:rPr>
        <w:t xml:space="preserve"> </w:t>
      </w:r>
      <w:r w:rsidR="00400A5F" w:rsidRPr="004E2C85">
        <w:rPr>
          <w:rFonts w:ascii="Arial" w:hAnsi="Arial" w:cs="Arial"/>
        </w:rPr>
        <w:t>iných Projektoch</w:t>
      </w:r>
      <w:r w:rsidRPr="004E2C85">
        <w:rPr>
          <w:rFonts w:ascii="Arial" w:hAnsi="Arial" w:cs="Arial"/>
        </w:rPr>
        <w:t>, avšak len za dodržania zásady, že činnosti súvisiace s </w:t>
      </w:r>
      <w:r w:rsidR="00124603" w:rsidRPr="004E2C85">
        <w:rPr>
          <w:rFonts w:ascii="Arial" w:hAnsi="Arial" w:cs="Arial"/>
        </w:rPr>
        <w:t xml:space="preserve">prepravou a </w:t>
      </w:r>
      <w:r w:rsidRPr="004E2C85">
        <w:rPr>
          <w:rFonts w:ascii="Arial" w:hAnsi="Arial" w:cs="Arial"/>
        </w:rPr>
        <w:t xml:space="preserve">nakladaním s RAO sú </w:t>
      </w:r>
      <w:r w:rsidR="00334034" w:rsidRPr="004E2C85">
        <w:rPr>
          <w:rFonts w:ascii="Arial" w:hAnsi="Arial" w:cs="Arial"/>
        </w:rPr>
        <w:t>obsiahnuté</w:t>
      </w:r>
      <w:r w:rsidRPr="004E2C85">
        <w:rPr>
          <w:rFonts w:ascii="Arial" w:hAnsi="Arial" w:cs="Arial"/>
        </w:rPr>
        <w:t xml:space="preserve"> v</w:t>
      </w:r>
      <w:r w:rsidR="00400A5F" w:rsidRPr="004E2C85">
        <w:rPr>
          <w:rFonts w:ascii="Arial" w:hAnsi="Arial" w:cs="Arial"/>
        </w:rPr>
        <w:t> prierezovej PE</w:t>
      </w:r>
      <w:r w:rsidRPr="004E2C85">
        <w:rPr>
          <w:rFonts w:ascii="Arial" w:hAnsi="Arial" w:cs="Arial"/>
        </w:rPr>
        <w:t xml:space="preserve"> a súvisia výlučne s implementáciou Programu Bohunice. Zároveň platí, že na financovanie Projektu RAO je možné využiť aj finančné prostriedky Grantu</w:t>
      </w:r>
      <w:r w:rsidR="002432EF" w:rsidRPr="004E2C85">
        <w:rPr>
          <w:rFonts w:ascii="Arial" w:hAnsi="Arial" w:cs="Arial"/>
        </w:rPr>
        <w:t xml:space="preserve"> </w:t>
      </w:r>
      <w:r w:rsidR="00E428B6" w:rsidRPr="004E2C85">
        <w:rPr>
          <w:rFonts w:ascii="Arial" w:hAnsi="Arial" w:cs="Arial"/>
        </w:rPr>
        <w:t>poskytnutého na implementáciu</w:t>
      </w:r>
      <w:r w:rsidRPr="004E2C85">
        <w:rPr>
          <w:rFonts w:ascii="Arial" w:hAnsi="Arial" w:cs="Arial"/>
        </w:rPr>
        <w:t> iných Projektov</w:t>
      </w:r>
      <w:r w:rsidR="00C5357A" w:rsidRPr="004E2C85">
        <w:rPr>
          <w:rFonts w:ascii="Arial" w:hAnsi="Arial" w:cs="Arial"/>
        </w:rPr>
        <w:t xml:space="preserve"> Programu Bohunice, ktoré budú nevyčerpané a/alebo pri ktorých bude zrejmé, že nie je potreba ich </w:t>
      </w:r>
      <w:r w:rsidR="00960C8B" w:rsidRPr="004E2C85">
        <w:rPr>
          <w:rFonts w:ascii="Arial" w:hAnsi="Arial" w:cs="Arial"/>
        </w:rPr>
        <w:t>ďalšieho viazania</w:t>
      </w:r>
      <w:r w:rsidR="009D2C00" w:rsidRPr="004E2C85">
        <w:rPr>
          <w:rFonts w:ascii="Arial" w:hAnsi="Arial" w:cs="Arial"/>
        </w:rPr>
        <w:t xml:space="preserve"> v inom Projekte</w:t>
      </w:r>
      <w:r w:rsidR="00960C8B" w:rsidRPr="004E2C85">
        <w:rPr>
          <w:rFonts w:ascii="Arial" w:hAnsi="Arial" w:cs="Arial"/>
        </w:rPr>
        <w:t>. I</w:t>
      </w:r>
      <w:r w:rsidR="00E428B6" w:rsidRPr="004E2C85">
        <w:rPr>
          <w:rFonts w:ascii="Arial" w:hAnsi="Arial" w:cs="Arial"/>
        </w:rPr>
        <w:t xml:space="preserve">ch dočerpanie bude </w:t>
      </w:r>
      <w:r w:rsidR="00A43E71" w:rsidRPr="004E2C85">
        <w:rPr>
          <w:rFonts w:ascii="Arial" w:hAnsi="Arial" w:cs="Arial"/>
        </w:rPr>
        <w:t>možné</w:t>
      </w:r>
      <w:r w:rsidR="00E428B6" w:rsidRPr="004E2C85">
        <w:rPr>
          <w:rFonts w:ascii="Arial" w:hAnsi="Arial" w:cs="Arial"/>
        </w:rPr>
        <w:t xml:space="preserve"> pri činnostiach Projektu RAO</w:t>
      </w:r>
      <w:r w:rsidR="00960C8B" w:rsidRPr="004E2C85">
        <w:rPr>
          <w:rFonts w:ascii="Arial" w:hAnsi="Arial" w:cs="Arial"/>
        </w:rPr>
        <w:t xml:space="preserve"> za splnenia ostatných podmienok stanovených </w:t>
      </w:r>
      <w:proofErr w:type="spellStart"/>
      <w:r w:rsidR="00960C8B" w:rsidRPr="004E2C85">
        <w:rPr>
          <w:rFonts w:ascii="Arial" w:hAnsi="Arial" w:cs="Arial"/>
        </w:rPr>
        <w:t>SiPB</w:t>
      </w:r>
      <w:proofErr w:type="spellEnd"/>
      <w:r w:rsidR="00960C8B" w:rsidRPr="004E2C85">
        <w:rPr>
          <w:rFonts w:ascii="Arial" w:hAnsi="Arial" w:cs="Arial"/>
        </w:rPr>
        <w:t xml:space="preserve"> a/alebo Zmluvou o poskytnutí grantu</w:t>
      </w:r>
      <w:r w:rsidR="00E428B6" w:rsidRPr="004E2C85">
        <w:rPr>
          <w:rFonts w:ascii="Arial" w:hAnsi="Arial" w:cs="Arial"/>
        </w:rPr>
        <w:t>.</w:t>
      </w:r>
      <w:r w:rsidR="006054FA" w:rsidRPr="004E2C85">
        <w:rPr>
          <w:rFonts w:ascii="Arial" w:hAnsi="Arial" w:cs="Arial"/>
        </w:rPr>
        <w:t xml:space="preserve"> V prípade nevyužitia finančných prostriedkov v Projekte RAO je možné tieto finančné prostriedky uvoľniť a opätovne prerozdeliť na iné činnosti implementovaných Projektov</w:t>
      </w:r>
      <w:bookmarkStart w:id="194" w:name="_Hlk74642856"/>
      <w:r w:rsidR="006054FA" w:rsidRPr="004E2C85">
        <w:rPr>
          <w:rFonts w:ascii="Arial" w:hAnsi="Arial" w:cs="Arial"/>
        </w:rPr>
        <w:t>.</w:t>
      </w:r>
      <w:r w:rsidR="00F9586E" w:rsidRPr="004E2C85">
        <w:rPr>
          <w:rFonts w:ascii="Arial" w:hAnsi="Arial" w:cs="Arial"/>
        </w:rPr>
        <w:t xml:space="preserve"> </w:t>
      </w:r>
      <w:r w:rsidR="006054FA" w:rsidRPr="004E2C85">
        <w:rPr>
          <w:rFonts w:ascii="Arial" w:hAnsi="Arial" w:cs="Arial"/>
        </w:rPr>
        <w:t>P</w:t>
      </w:r>
      <w:r w:rsidR="00F9586E" w:rsidRPr="004E2C85">
        <w:rPr>
          <w:rFonts w:ascii="Arial" w:hAnsi="Arial" w:cs="Arial"/>
        </w:rPr>
        <w:t xml:space="preserve">očas implementácie Projektu RAO </w:t>
      </w:r>
      <w:r w:rsidR="006054FA" w:rsidRPr="004E2C85">
        <w:rPr>
          <w:rFonts w:ascii="Arial" w:hAnsi="Arial" w:cs="Arial"/>
        </w:rPr>
        <w:t xml:space="preserve">tak môže byť </w:t>
      </w:r>
      <w:r w:rsidR="00F9586E" w:rsidRPr="004E2C85">
        <w:rPr>
          <w:rFonts w:ascii="Arial" w:hAnsi="Arial" w:cs="Arial"/>
        </w:rPr>
        <w:t xml:space="preserve">presiahnutá </w:t>
      </w:r>
      <w:r w:rsidR="004065AC" w:rsidRPr="004E2C85">
        <w:rPr>
          <w:rFonts w:ascii="Arial" w:hAnsi="Arial" w:cs="Arial"/>
        </w:rPr>
        <w:t xml:space="preserve">aj </w:t>
      </w:r>
      <w:r w:rsidR="00F9586E" w:rsidRPr="004E2C85">
        <w:rPr>
          <w:rFonts w:ascii="Arial" w:hAnsi="Arial" w:cs="Arial"/>
        </w:rPr>
        <w:t>schválená výška Grantu</w:t>
      </w:r>
      <w:r w:rsidR="00F36310" w:rsidRPr="004E2C85">
        <w:rPr>
          <w:rFonts w:ascii="Arial" w:hAnsi="Arial" w:cs="Arial"/>
        </w:rPr>
        <w:t xml:space="preserve"> pre Projekt RAO</w:t>
      </w:r>
      <w:r w:rsidR="00F9586E" w:rsidRPr="004E2C85">
        <w:rPr>
          <w:rFonts w:ascii="Arial" w:hAnsi="Arial" w:cs="Arial"/>
        </w:rPr>
        <w:t xml:space="preserve"> a  Prijímateľovi môže byť uhradený Grant </w:t>
      </w:r>
      <w:r w:rsidR="00A43E71" w:rsidRPr="004E2C85">
        <w:rPr>
          <w:rFonts w:ascii="Arial" w:hAnsi="Arial" w:cs="Arial"/>
        </w:rPr>
        <w:t xml:space="preserve">aj </w:t>
      </w:r>
      <w:r w:rsidR="00F9586E" w:rsidRPr="004E2C85">
        <w:rPr>
          <w:rFonts w:ascii="Arial" w:hAnsi="Arial" w:cs="Arial"/>
        </w:rPr>
        <w:t xml:space="preserve">vo vyššej </w:t>
      </w:r>
      <w:r w:rsidR="00A43E71" w:rsidRPr="004E2C85">
        <w:rPr>
          <w:rFonts w:ascii="Arial" w:hAnsi="Arial" w:cs="Arial"/>
        </w:rPr>
        <w:t xml:space="preserve">než </w:t>
      </w:r>
      <w:r w:rsidR="00932C3A" w:rsidRPr="004E2C85">
        <w:rPr>
          <w:rFonts w:ascii="Arial" w:hAnsi="Arial" w:cs="Arial"/>
        </w:rPr>
        <w:t xml:space="preserve">pôvodne </w:t>
      </w:r>
      <w:r w:rsidR="00A43E71" w:rsidRPr="004E2C85">
        <w:rPr>
          <w:rFonts w:ascii="Arial" w:hAnsi="Arial" w:cs="Arial"/>
        </w:rPr>
        <w:t xml:space="preserve">schválenej </w:t>
      </w:r>
      <w:r w:rsidR="00F9586E" w:rsidRPr="004E2C85">
        <w:rPr>
          <w:rFonts w:ascii="Arial" w:hAnsi="Arial" w:cs="Arial"/>
        </w:rPr>
        <w:t>výške</w:t>
      </w:r>
      <w:bookmarkEnd w:id="194"/>
      <w:r w:rsidR="00F9586E" w:rsidRPr="004E2C85">
        <w:rPr>
          <w:rFonts w:ascii="Arial" w:hAnsi="Arial" w:cs="Arial"/>
        </w:rPr>
        <w:t xml:space="preserve">, avšak len v prípade využitia finančných prostriedkov </w:t>
      </w:r>
      <w:r w:rsidR="00EC5B49" w:rsidRPr="004E2C85">
        <w:rPr>
          <w:rFonts w:ascii="Arial" w:hAnsi="Arial" w:cs="Arial"/>
        </w:rPr>
        <w:t xml:space="preserve">v súlade s ustanoveniami tejto </w:t>
      </w:r>
      <w:r w:rsidR="005C2EBC" w:rsidRPr="004E2C85">
        <w:rPr>
          <w:rFonts w:ascii="Arial" w:hAnsi="Arial" w:cs="Arial"/>
        </w:rPr>
        <w:t>kap.</w:t>
      </w:r>
      <w:r w:rsidR="00EC5B49" w:rsidRPr="004E2C85">
        <w:rPr>
          <w:rFonts w:ascii="Arial" w:hAnsi="Arial" w:cs="Arial"/>
        </w:rPr>
        <w:t xml:space="preserve"> 6.1.4</w:t>
      </w:r>
      <w:r w:rsidR="0091016A" w:rsidRPr="004E2C85">
        <w:rPr>
          <w:rFonts w:ascii="Arial" w:hAnsi="Arial" w:cs="Arial"/>
        </w:rPr>
        <w:t>.</w:t>
      </w:r>
      <w:r w:rsidR="002D2DBD" w:rsidRPr="004E2C85">
        <w:rPr>
          <w:rFonts w:ascii="Arial" w:hAnsi="Arial" w:cs="Arial"/>
        </w:rPr>
        <w:t xml:space="preserve"> </w:t>
      </w:r>
      <w:r w:rsidR="0091016A" w:rsidRPr="004E2C85">
        <w:rPr>
          <w:rFonts w:ascii="Arial" w:hAnsi="Arial" w:cs="Arial"/>
        </w:rPr>
        <w:t>Zároveň platí zásada</w:t>
      </w:r>
      <w:r w:rsidR="00F9586E" w:rsidRPr="004E2C85">
        <w:rPr>
          <w:rFonts w:ascii="Arial" w:hAnsi="Arial" w:cs="Arial"/>
        </w:rPr>
        <w:t>,</w:t>
      </w:r>
      <w:r w:rsidR="002D2DBD" w:rsidRPr="004E2C85">
        <w:rPr>
          <w:rFonts w:ascii="Arial" w:hAnsi="Arial" w:cs="Arial"/>
        </w:rPr>
        <w:t xml:space="preserve"> že </w:t>
      </w:r>
      <w:r w:rsidR="0091016A" w:rsidRPr="004E2C85">
        <w:rPr>
          <w:rFonts w:ascii="Arial" w:hAnsi="Arial" w:cs="Arial"/>
        </w:rPr>
        <w:t xml:space="preserve">finančné prostriedky </w:t>
      </w:r>
      <w:r w:rsidR="002D2DBD" w:rsidRPr="004E2C85">
        <w:rPr>
          <w:rFonts w:ascii="Arial" w:hAnsi="Arial" w:cs="Arial"/>
        </w:rPr>
        <w:t xml:space="preserve">sa môžu čerpať iba do výšky </w:t>
      </w:r>
      <w:r w:rsidR="00AA1A15" w:rsidRPr="004E2C85">
        <w:rPr>
          <w:rFonts w:ascii="Arial" w:hAnsi="Arial" w:cs="Arial"/>
        </w:rPr>
        <w:t>stanovenej NA</w:t>
      </w:r>
      <w:r w:rsidR="0091016A" w:rsidRPr="004E2C85">
        <w:rPr>
          <w:rFonts w:ascii="Arial" w:hAnsi="Arial" w:cs="Arial"/>
        </w:rPr>
        <w:t>. Táto výška bude Prijímateľovi písomne oznámená</w:t>
      </w:r>
      <w:r w:rsidR="00AA1A15" w:rsidRPr="004E2C85">
        <w:rPr>
          <w:rFonts w:ascii="Arial" w:hAnsi="Arial" w:cs="Arial"/>
        </w:rPr>
        <w:t>.</w:t>
      </w:r>
      <w:r w:rsidR="008A333D" w:rsidRPr="004E2C85">
        <w:rPr>
          <w:rFonts w:ascii="Arial" w:hAnsi="Arial" w:cs="Arial"/>
        </w:rPr>
        <w:t xml:space="preserve"> </w:t>
      </w:r>
    </w:p>
    <w:p w14:paraId="289B5A86" w14:textId="77777777" w:rsidR="009B2B08" w:rsidRPr="004E2C85" w:rsidRDefault="00F9586E" w:rsidP="001732C0">
      <w:pPr>
        <w:spacing w:before="120" w:after="0" w:line="240" w:lineRule="auto"/>
        <w:jc w:val="both"/>
        <w:rPr>
          <w:rFonts w:ascii="Arial" w:hAnsi="Arial" w:cs="Arial"/>
          <w:b/>
        </w:rPr>
      </w:pPr>
      <w:r w:rsidRPr="004E2C85">
        <w:rPr>
          <w:rFonts w:ascii="Arial" w:hAnsi="Arial" w:cs="Arial"/>
        </w:rPr>
        <w:lastRenderedPageBreak/>
        <w:t xml:space="preserve">Grant nie je možné </w:t>
      </w:r>
      <w:r w:rsidR="00A43E71" w:rsidRPr="004E2C85">
        <w:rPr>
          <w:rFonts w:ascii="Arial" w:hAnsi="Arial" w:cs="Arial"/>
        </w:rPr>
        <w:t>z iných dôvodov navýšiť</w:t>
      </w:r>
      <w:r w:rsidR="0054270F" w:rsidRPr="004E2C85">
        <w:rPr>
          <w:rFonts w:ascii="Arial" w:hAnsi="Arial" w:cs="Arial"/>
        </w:rPr>
        <w:t>.</w:t>
      </w:r>
      <w:r w:rsidR="005F4227" w:rsidRPr="004E2C85">
        <w:rPr>
          <w:rFonts w:ascii="Arial" w:hAnsi="Arial" w:cs="Arial"/>
        </w:rPr>
        <w:t xml:space="preserve"> </w:t>
      </w:r>
      <w:r w:rsidR="009B2B08" w:rsidRPr="004E2C85">
        <w:rPr>
          <w:rFonts w:ascii="Arial" w:hAnsi="Arial" w:cs="Arial"/>
        </w:rPr>
        <w:t xml:space="preserve">Na implementáciu Projektu RAO sa primerane uplatnia ostatné ustanovenia </w:t>
      </w:r>
      <w:proofErr w:type="spellStart"/>
      <w:r w:rsidR="009B2B08" w:rsidRPr="004E2C85">
        <w:rPr>
          <w:rFonts w:ascii="Arial" w:hAnsi="Arial" w:cs="Arial"/>
        </w:rPr>
        <w:t>SiPB</w:t>
      </w:r>
      <w:proofErr w:type="spellEnd"/>
      <w:r w:rsidR="009B2B08" w:rsidRPr="004E2C85">
        <w:rPr>
          <w:rFonts w:ascii="Arial" w:hAnsi="Arial" w:cs="Arial"/>
        </w:rPr>
        <w:t xml:space="preserve">, pokiaľ nie je v tejto kap. 6.1.4 uvedené a/alebo </w:t>
      </w:r>
      <w:r w:rsidR="00012E5F" w:rsidRPr="004E2C85">
        <w:rPr>
          <w:rFonts w:ascii="Arial" w:hAnsi="Arial" w:cs="Arial"/>
        </w:rPr>
        <w:t xml:space="preserve">v </w:t>
      </w:r>
      <w:r w:rsidR="009B2B08" w:rsidRPr="004E2C85">
        <w:rPr>
          <w:rFonts w:ascii="Arial" w:hAnsi="Arial" w:cs="Arial"/>
        </w:rPr>
        <w:t>Zmluve o poskytnutí grantu dohodnuté inak.</w:t>
      </w:r>
    </w:p>
    <w:p w14:paraId="6AECA11E" w14:textId="77777777" w:rsidR="00727A2F" w:rsidRPr="004E2C85" w:rsidRDefault="00727A2F" w:rsidP="001732C0">
      <w:pPr>
        <w:pStyle w:val="Odsekzoznamu"/>
        <w:jc w:val="both"/>
        <w:rPr>
          <w:rFonts w:cs="Arial"/>
          <w:b/>
        </w:rPr>
      </w:pPr>
    </w:p>
    <w:p w14:paraId="12EDDEF5" w14:textId="77777777" w:rsidR="00124603" w:rsidRPr="004E2C85" w:rsidRDefault="00124603" w:rsidP="00053C20">
      <w:pPr>
        <w:pStyle w:val="Odsekzoznamu"/>
        <w:numPr>
          <w:ilvl w:val="3"/>
          <w:numId w:val="49"/>
        </w:numPr>
        <w:jc w:val="both"/>
        <w:outlineLvl w:val="2"/>
        <w:rPr>
          <w:rFonts w:cs="Arial"/>
          <w:b/>
          <w:sz w:val="22"/>
        </w:rPr>
      </w:pPr>
      <w:bookmarkStart w:id="195" w:name="_Toc109389623"/>
      <w:bookmarkStart w:id="196" w:name="_Toc109908606"/>
      <w:bookmarkStart w:id="197" w:name="_Toc114664402"/>
      <w:r w:rsidRPr="004E2C85">
        <w:rPr>
          <w:rFonts w:cs="Arial"/>
          <w:b/>
          <w:sz w:val="22"/>
        </w:rPr>
        <w:t xml:space="preserve">Postupy v rámci </w:t>
      </w:r>
      <w:r w:rsidR="00880C19" w:rsidRPr="004E2C85">
        <w:rPr>
          <w:rFonts w:cs="Arial"/>
          <w:b/>
          <w:sz w:val="22"/>
        </w:rPr>
        <w:t xml:space="preserve">implementácie </w:t>
      </w:r>
      <w:r w:rsidRPr="004E2C85">
        <w:rPr>
          <w:rFonts w:cs="Arial"/>
          <w:b/>
          <w:sz w:val="22"/>
        </w:rPr>
        <w:t>Projektu RAO</w:t>
      </w:r>
      <w:bookmarkEnd w:id="195"/>
      <w:bookmarkEnd w:id="196"/>
      <w:bookmarkEnd w:id="197"/>
    </w:p>
    <w:p w14:paraId="4A8F1593" w14:textId="77777777" w:rsidR="00616C27" w:rsidRPr="004E2C85" w:rsidRDefault="00616C27" w:rsidP="001C1621">
      <w:pPr>
        <w:pStyle w:val="Odsekzoznamu"/>
        <w:jc w:val="both"/>
        <w:rPr>
          <w:rFonts w:cs="Arial"/>
          <w:b/>
          <w:sz w:val="22"/>
        </w:rPr>
      </w:pPr>
    </w:p>
    <w:p w14:paraId="6E3B878F" w14:textId="77777777" w:rsidR="004F41B4" w:rsidRPr="004E2C85" w:rsidRDefault="004F41B4" w:rsidP="004F41B4">
      <w:pPr>
        <w:spacing w:after="0" w:line="240" w:lineRule="auto"/>
        <w:jc w:val="both"/>
        <w:rPr>
          <w:rFonts w:ascii="Arial" w:hAnsi="Arial" w:cs="Arial"/>
        </w:rPr>
      </w:pPr>
      <w:r w:rsidRPr="004E2C85">
        <w:rPr>
          <w:rFonts w:ascii="Arial" w:hAnsi="Arial" w:cs="Arial"/>
        </w:rPr>
        <w:t>Postup</w:t>
      </w:r>
      <w:r w:rsidR="00880C19" w:rsidRPr="004E2C85">
        <w:rPr>
          <w:rFonts w:ascii="Arial" w:hAnsi="Arial" w:cs="Arial"/>
        </w:rPr>
        <w:t>nosť krokov</w:t>
      </w:r>
      <w:r w:rsidRPr="004E2C85">
        <w:rPr>
          <w:rFonts w:ascii="Arial" w:hAnsi="Arial" w:cs="Arial"/>
        </w:rPr>
        <w:t xml:space="preserve"> </w:t>
      </w:r>
      <w:r w:rsidR="00880C19" w:rsidRPr="004E2C85">
        <w:rPr>
          <w:rFonts w:ascii="Arial" w:hAnsi="Arial" w:cs="Arial"/>
        </w:rPr>
        <w:t>pri vytváraní</w:t>
      </w:r>
      <w:r w:rsidRPr="004E2C85">
        <w:rPr>
          <w:rFonts w:ascii="Arial" w:hAnsi="Arial" w:cs="Arial"/>
        </w:rPr>
        <w:t xml:space="preserve"> Projektu RAO je nasledovn</w:t>
      </w:r>
      <w:r w:rsidR="002C2B6C" w:rsidRPr="004E2C85">
        <w:rPr>
          <w:rFonts w:ascii="Arial" w:hAnsi="Arial" w:cs="Arial"/>
        </w:rPr>
        <w:t>á</w:t>
      </w:r>
      <w:r w:rsidRPr="004E2C85">
        <w:rPr>
          <w:rFonts w:ascii="Arial" w:hAnsi="Arial" w:cs="Arial"/>
        </w:rPr>
        <w:t>:</w:t>
      </w:r>
    </w:p>
    <w:p w14:paraId="7CCC6D02" w14:textId="77777777" w:rsidR="004F41B4" w:rsidRPr="004E2C85" w:rsidRDefault="004F41B4" w:rsidP="004F41B4">
      <w:pPr>
        <w:spacing w:after="0" w:line="240" w:lineRule="auto"/>
        <w:jc w:val="both"/>
        <w:rPr>
          <w:rFonts w:ascii="Arial" w:hAnsi="Arial" w:cs="Arial"/>
        </w:rPr>
      </w:pPr>
      <w:r w:rsidRPr="004E2C85">
        <w:rPr>
          <w:rFonts w:ascii="Arial" w:hAnsi="Arial" w:cs="Arial"/>
        </w:rPr>
        <w:t>a)</w:t>
      </w:r>
      <w:r w:rsidRPr="004E2C85">
        <w:rPr>
          <w:rFonts w:ascii="Arial" w:hAnsi="Arial" w:cs="Arial"/>
        </w:rPr>
        <w:tab/>
        <w:t xml:space="preserve">Prijímateľ predloží „Procedúru“, ktorá definuje spôsob nakladania s RAO vrátane prepravy </w:t>
      </w:r>
      <w:r w:rsidR="002C2B6C" w:rsidRPr="004E2C85">
        <w:rPr>
          <w:rFonts w:ascii="Arial" w:hAnsi="Arial" w:cs="Arial"/>
        </w:rPr>
        <w:t>(</w:t>
      </w:r>
      <w:r w:rsidRPr="004E2C85">
        <w:rPr>
          <w:rFonts w:ascii="Arial" w:hAnsi="Arial" w:cs="Arial"/>
        </w:rPr>
        <w:t>ak relevantné</w:t>
      </w:r>
      <w:r w:rsidR="002C2B6C" w:rsidRPr="004E2C85">
        <w:rPr>
          <w:rFonts w:ascii="Arial" w:hAnsi="Arial" w:cs="Arial"/>
        </w:rPr>
        <w:t>),</w:t>
      </w:r>
      <w:r w:rsidRPr="004E2C85">
        <w:rPr>
          <w:rFonts w:ascii="Arial" w:hAnsi="Arial" w:cs="Arial"/>
        </w:rPr>
        <w:t xml:space="preserve"> na financovanie z EÚ zdrojov po prijatí WP</w:t>
      </w:r>
      <w:r w:rsidR="00D75470" w:rsidRPr="004E2C85">
        <w:rPr>
          <w:rFonts w:ascii="Arial" w:hAnsi="Arial" w:cs="Arial"/>
        </w:rPr>
        <w:t>, ale najneskôr spolu s predložením PE</w:t>
      </w:r>
      <w:r w:rsidRPr="004E2C85">
        <w:rPr>
          <w:rFonts w:ascii="Arial" w:hAnsi="Arial" w:cs="Arial"/>
        </w:rPr>
        <w:t>. Procedúra sa pripravuje pre každý projekt samostatne.</w:t>
      </w:r>
    </w:p>
    <w:p w14:paraId="497EF3DE" w14:textId="6C37B342" w:rsidR="004F41B4" w:rsidRPr="004E2C85" w:rsidRDefault="004F41B4" w:rsidP="004F41B4">
      <w:pPr>
        <w:spacing w:after="0" w:line="240" w:lineRule="auto"/>
        <w:jc w:val="both"/>
        <w:rPr>
          <w:rFonts w:ascii="Arial" w:hAnsi="Arial" w:cs="Arial"/>
        </w:rPr>
      </w:pPr>
      <w:r w:rsidRPr="004E2C85">
        <w:rPr>
          <w:rFonts w:ascii="Arial" w:hAnsi="Arial" w:cs="Arial"/>
        </w:rPr>
        <w:t>b)</w:t>
      </w:r>
      <w:r w:rsidRPr="004E2C85">
        <w:rPr>
          <w:rFonts w:ascii="Arial" w:hAnsi="Arial" w:cs="Arial"/>
        </w:rPr>
        <w:tab/>
      </w:r>
      <w:r w:rsidR="00D75470" w:rsidRPr="004E2C85">
        <w:rPr>
          <w:rFonts w:ascii="Arial" w:hAnsi="Arial" w:cs="Arial"/>
        </w:rPr>
        <w:t>Spolu s </w:t>
      </w:r>
      <w:r w:rsidR="00266243" w:rsidRPr="004E2C85">
        <w:rPr>
          <w:rFonts w:ascii="Arial" w:hAnsi="Arial" w:cs="Arial"/>
        </w:rPr>
        <w:t>„</w:t>
      </w:r>
      <w:r w:rsidR="00D75470" w:rsidRPr="004E2C85">
        <w:rPr>
          <w:rFonts w:ascii="Arial" w:hAnsi="Arial" w:cs="Arial"/>
        </w:rPr>
        <w:t>Procedúrou</w:t>
      </w:r>
      <w:r w:rsidR="00266243" w:rsidRPr="004E2C85">
        <w:rPr>
          <w:rFonts w:ascii="Arial" w:hAnsi="Arial" w:cs="Arial"/>
        </w:rPr>
        <w:t>“</w:t>
      </w:r>
      <w:r w:rsidR="00D75470" w:rsidRPr="004E2C85">
        <w:rPr>
          <w:rFonts w:ascii="Arial" w:hAnsi="Arial" w:cs="Arial"/>
        </w:rPr>
        <w:t xml:space="preserve"> Prijímateľ </w:t>
      </w:r>
      <w:r w:rsidRPr="004E2C85">
        <w:rPr>
          <w:rFonts w:ascii="Arial" w:hAnsi="Arial" w:cs="Arial"/>
        </w:rPr>
        <w:t>predloží dokument „Plán čerpania</w:t>
      </w:r>
      <w:r w:rsidR="008352A2" w:rsidRPr="004E2C85">
        <w:rPr>
          <w:rFonts w:ascii="Arial" w:hAnsi="Arial" w:cs="Arial"/>
        </w:rPr>
        <w:t xml:space="preserve"> </w:t>
      </w:r>
      <w:r w:rsidR="00103BEA" w:rsidRPr="004E2C85">
        <w:rPr>
          <w:rFonts w:ascii="Arial" w:hAnsi="Arial" w:cs="Arial"/>
        </w:rPr>
        <w:t xml:space="preserve">Projektu </w:t>
      </w:r>
      <w:r w:rsidR="008352A2" w:rsidRPr="004E2C85">
        <w:rPr>
          <w:rFonts w:ascii="Arial" w:hAnsi="Arial" w:cs="Arial"/>
        </w:rPr>
        <w:t>RAO</w:t>
      </w:r>
      <w:r w:rsidRPr="004E2C85">
        <w:rPr>
          <w:rFonts w:ascii="Arial" w:hAnsi="Arial" w:cs="Arial"/>
        </w:rPr>
        <w:t>“ v</w:t>
      </w:r>
      <w:r w:rsidR="00E67CA5" w:rsidRPr="004E2C85">
        <w:rPr>
          <w:rFonts w:ascii="Arial" w:hAnsi="Arial" w:cs="Arial"/>
        </w:rPr>
        <w:t> </w:t>
      </w:r>
      <w:r w:rsidRPr="004E2C85">
        <w:rPr>
          <w:rFonts w:ascii="Arial" w:hAnsi="Arial" w:cs="Arial"/>
        </w:rPr>
        <w:t xml:space="preserve">členení samostatne podľa finančných perspektív, po </w:t>
      </w:r>
      <w:r w:rsidR="00BF3CD2" w:rsidRPr="004E2C85">
        <w:rPr>
          <w:rFonts w:ascii="Arial" w:hAnsi="Arial" w:cs="Arial"/>
        </w:rPr>
        <w:t>polročných obdobiach</w:t>
      </w:r>
      <w:r w:rsidRPr="004E2C85">
        <w:rPr>
          <w:rFonts w:ascii="Arial" w:hAnsi="Arial" w:cs="Arial"/>
        </w:rPr>
        <w:t xml:space="preserve"> do konca roku 2027 s rozdelením na zdroje za účelom preukazovania spolufinancovania (vrátane neoprávnených výdavkov pre obidva zdroje financovania). </w:t>
      </w:r>
      <w:r w:rsidR="009242D4" w:rsidRPr="004E2C85">
        <w:rPr>
          <w:rFonts w:ascii="Arial" w:hAnsi="Arial" w:cs="Arial"/>
        </w:rPr>
        <w:t>Hodnota</w:t>
      </w:r>
      <w:r w:rsidRPr="004E2C85">
        <w:rPr>
          <w:rFonts w:ascii="Arial" w:hAnsi="Arial" w:cs="Arial"/>
        </w:rPr>
        <w:t xml:space="preserve"> </w:t>
      </w:r>
      <w:r w:rsidR="00EC3554" w:rsidRPr="004E2C85">
        <w:rPr>
          <w:rFonts w:ascii="Arial" w:hAnsi="Arial" w:cs="Arial"/>
        </w:rPr>
        <w:t>Zmluvy o poskytnutí grantu</w:t>
      </w:r>
      <w:r w:rsidRPr="004E2C85">
        <w:rPr>
          <w:rFonts w:ascii="Arial" w:hAnsi="Arial" w:cs="Arial"/>
        </w:rPr>
        <w:t xml:space="preserve"> bude odzrkadľovať dostupné finančné prostriedky (samostatne z VFR 2014-2020  samostatne z VFR 2021-2027).</w:t>
      </w:r>
      <w:r w:rsidR="008352A2" w:rsidRPr="004E2C85">
        <w:rPr>
          <w:rFonts w:ascii="Arial" w:hAnsi="Arial" w:cs="Arial"/>
        </w:rPr>
        <w:t xml:space="preserve"> Aktualizácia dokumentu „Plán čerpania</w:t>
      </w:r>
      <w:r w:rsidR="00103BEA" w:rsidRPr="004E2C85">
        <w:rPr>
          <w:rFonts w:ascii="Arial" w:hAnsi="Arial" w:cs="Arial"/>
        </w:rPr>
        <w:t xml:space="preserve"> Projektu</w:t>
      </w:r>
      <w:r w:rsidR="008352A2" w:rsidRPr="004E2C85">
        <w:rPr>
          <w:rFonts w:ascii="Arial" w:hAnsi="Arial" w:cs="Arial"/>
        </w:rPr>
        <w:t xml:space="preserve"> RAO“ bude prebiehať pravidelne vždy k 15.1. a 15.6. </w:t>
      </w:r>
      <w:r w:rsidR="008B7FCB">
        <w:rPr>
          <w:rFonts w:ascii="Arial" w:hAnsi="Arial" w:cs="Arial"/>
        </w:rPr>
        <w:t xml:space="preserve">(alebo </w:t>
      </w:r>
      <w:r w:rsidR="008352A2" w:rsidRPr="004E2C85">
        <w:rPr>
          <w:rFonts w:ascii="Arial" w:hAnsi="Arial" w:cs="Arial"/>
        </w:rPr>
        <w:t>v súlade s požiadavkou EK</w:t>
      </w:r>
      <w:r w:rsidR="008B7FCB">
        <w:rPr>
          <w:rFonts w:ascii="Arial" w:hAnsi="Arial" w:cs="Arial"/>
        </w:rPr>
        <w:t>)</w:t>
      </w:r>
      <w:r w:rsidR="008352A2" w:rsidRPr="004E2C85">
        <w:rPr>
          <w:rFonts w:ascii="Arial" w:hAnsi="Arial" w:cs="Arial"/>
        </w:rPr>
        <w:t xml:space="preserve"> na predkladanie plánu čerpania na všetky projekty vyraďovania JE V1.</w:t>
      </w:r>
    </w:p>
    <w:p w14:paraId="265E5528" w14:textId="77777777" w:rsidR="00BF3CD2" w:rsidRPr="004E2C85" w:rsidRDefault="00BF3CD2" w:rsidP="004F41B4">
      <w:pPr>
        <w:spacing w:after="0" w:line="240" w:lineRule="auto"/>
        <w:jc w:val="both"/>
        <w:rPr>
          <w:rFonts w:ascii="Arial" w:hAnsi="Arial" w:cs="Arial"/>
        </w:rPr>
      </w:pPr>
      <w:r w:rsidRPr="004E2C85">
        <w:rPr>
          <w:rFonts w:ascii="Arial" w:hAnsi="Arial" w:cs="Arial"/>
        </w:rPr>
        <w:t xml:space="preserve">Na základe predloženého „Plánu čerpania Projektu RAO“ budú žiadané finančné prostriedky na implementáciu Projektov. Dôsledné plánovanie zo strany Prijímateľa je potrebné pre zabezpečenie finančných zdrojov </w:t>
      </w:r>
      <w:r w:rsidR="00B75FEE" w:rsidRPr="004E2C85">
        <w:rPr>
          <w:rFonts w:ascii="Arial" w:hAnsi="Arial" w:cs="Arial"/>
        </w:rPr>
        <w:t>v</w:t>
      </w:r>
      <w:r w:rsidRPr="004E2C85">
        <w:rPr>
          <w:rFonts w:ascii="Arial" w:hAnsi="Arial" w:cs="Arial"/>
        </w:rPr>
        <w:t>čas</w:t>
      </w:r>
      <w:r w:rsidR="00B75FEE" w:rsidRPr="004E2C85">
        <w:rPr>
          <w:rFonts w:ascii="Arial" w:hAnsi="Arial" w:cs="Arial"/>
        </w:rPr>
        <w:t xml:space="preserve"> a v správnej hodnote</w:t>
      </w:r>
      <w:r w:rsidRPr="004E2C85">
        <w:rPr>
          <w:rFonts w:ascii="Arial" w:hAnsi="Arial" w:cs="Arial"/>
        </w:rPr>
        <w:t>.</w:t>
      </w:r>
    </w:p>
    <w:p w14:paraId="0BF59A47" w14:textId="77777777" w:rsidR="004F41B4" w:rsidRPr="004E2C85" w:rsidRDefault="004F41B4" w:rsidP="004F41B4">
      <w:pPr>
        <w:spacing w:after="0" w:line="240" w:lineRule="auto"/>
        <w:jc w:val="both"/>
        <w:rPr>
          <w:rFonts w:ascii="Arial" w:hAnsi="Arial" w:cs="Arial"/>
        </w:rPr>
      </w:pPr>
      <w:r w:rsidRPr="004E2C85">
        <w:rPr>
          <w:rFonts w:ascii="Arial" w:hAnsi="Arial" w:cs="Arial"/>
        </w:rPr>
        <w:t xml:space="preserve">c) </w:t>
      </w:r>
      <w:r w:rsidRPr="004E2C85">
        <w:rPr>
          <w:rFonts w:ascii="Arial" w:hAnsi="Arial" w:cs="Arial"/>
        </w:rPr>
        <w:tab/>
        <w:t>Prijímateľ predloží na schválenie kalkuláciu cien pre každú činnosť nakladania s RAO a/alebo prepravy ak je to financované zo zdrojov EU. Kalkuláciu cien Prijímateľ predloží vo forme:</w:t>
      </w:r>
    </w:p>
    <w:p w14:paraId="682C58DA" w14:textId="7ED1A21E" w:rsidR="004F41B4" w:rsidRPr="004E2C85" w:rsidRDefault="004F41B4" w:rsidP="002C2B6C">
      <w:pPr>
        <w:spacing w:after="0" w:line="240" w:lineRule="auto"/>
        <w:ind w:firstLine="708"/>
        <w:jc w:val="both"/>
        <w:rPr>
          <w:rFonts w:ascii="Arial" w:hAnsi="Arial" w:cs="Arial"/>
          <w:strike/>
        </w:rPr>
      </w:pPr>
      <w:r w:rsidRPr="004E2C85">
        <w:rPr>
          <w:rFonts w:ascii="Arial" w:hAnsi="Arial" w:cs="Arial"/>
        </w:rPr>
        <w:t>a.</w:t>
      </w:r>
      <w:r w:rsidRPr="004E2C85">
        <w:rPr>
          <w:rFonts w:ascii="Arial" w:hAnsi="Arial" w:cs="Arial"/>
        </w:rPr>
        <w:tab/>
        <w:t>vyplneného kalkulačného listu</w:t>
      </w:r>
      <w:r w:rsidR="00C87B23" w:rsidRPr="004E2C85">
        <w:rPr>
          <w:rFonts w:ascii="Arial" w:hAnsi="Arial" w:cs="Arial"/>
        </w:rPr>
        <w:t xml:space="preserve"> – syntetické účty</w:t>
      </w:r>
      <w:r w:rsidRPr="004E2C85">
        <w:rPr>
          <w:rFonts w:ascii="Arial" w:hAnsi="Arial" w:cs="Arial"/>
        </w:rPr>
        <w:t>;</w:t>
      </w:r>
    </w:p>
    <w:p w14:paraId="6F630E4E" w14:textId="7EE51478" w:rsidR="004F41B4" w:rsidRPr="004E2C85" w:rsidRDefault="004F41B4" w:rsidP="00BD30D8">
      <w:pPr>
        <w:spacing w:after="0" w:line="240" w:lineRule="auto"/>
        <w:ind w:left="1413" w:hanging="705"/>
        <w:jc w:val="both"/>
        <w:rPr>
          <w:rFonts w:ascii="Arial" w:hAnsi="Arial" w:cs="Arial"/>
        </w:rPr>
      </w:pPr>
      <w:r w:rsidRPr="004E2C85">
        <w:rPr>
          <w:rFonts w:ascii="Arial" w:hAnsi="Arial" w:cs="Arial"/>
        </w:rPr>
        <w:t>b.</w:t>
      </w:r>
      <w:r w:rsidRPr="004E2C85">
        <w:rPr>
          <w:rFonts w:ascii="Arial" w:hAnsi="Arial" w:cs="Arial"/>
        </w:rPr>
        <w:tab/>
        <w:t>čestného vyhlásenia, že sa v</w:t>
      </w:r>
      <w:r w:rsidR="00F52DFD" w:rsidRPr="004E2C85">
        <w:rPr>
          <w:rFonts w:ascii="Arial" w:hAnsi="Arial" w:cs="Arial"/>
        </w:rPr>
        <w:t xml:space="preserve"> danej </w:t>
      </w:r>
      <w:r w:rsidRPr="004E2C85">
        <w:rPr>
          <w:rFonts w:ascii="Arial" w:hAnsi="Arial" w:cs="Arial"/>
        </w:rPr>
        <w:t xml:space="preserve">kalkulácii nenachádzajú iné </w:t>
      </w:r>
      <w:r w:rsidR="008352A2" w:rsidRPr="004E2C85">
        <w:rPr>
          <w:rFonts w:ascii="Arial" w:hAnsi="Arial" w:cs="Arial"/>
        </w:rPr>
        <w:t xml:space="preserve">účty ako </w:t>
      </w:r>
      <w:r w:rsidR="00986641" w:rsidRPr="004E2C85">
        <w:rPr>
          <w:rFonts w:ascii="Arial" w:hAnsi="Arial" w:cs="Arial"/>
        </w:rPr>
        <w:t>tie, ktoré tvoria predloženú cenu</w:t>
      </w:r>
      <w:r w:rsidR="008352A2" w:rsidRPr="004E2C85">
        <w:rPr>
          <w:rFonts w:ascii="Arial" w:hAnsi="Arial" w:cs="Arial"/>
        </w:rPr>
        <w:t>;</w:t>
      </w:r>
    </w:p>
    <w:p w14:paraId="4628BC20" w14:textId="354F3395" w:rsidR="008352A2" w:rsidRPr="004E2C85" w:rsidRDefault="008352A2" w:rsidP="002C2B6C">
      <w:pPr>
        <w:spacing w:after="0" w:line="240" w:lineRule="auto"/>
        <w:ind w:left="1416" w:hanging="708"/>
        <w:jc w:val="both"/>
        <w:rPr>
          <w:rFonts w:ascii="Arial" w:hAnsi="Arial" w:cs="Arial"/>
        </w:rPr>
      </w:pPr>
      <w:r w:rsidRPr="004E2C85">
        <w:rPr>
          <w:rFonts w:ascii="Arial" w:hAnsi="Arial" w:cs="Arial"/>
        </w:rPr>
        <w:t>d.</w:t>
      </w:r>
      <w:r w:rsidRPr="004E2C85">
        <w:rPr>
          <w:rFonts w:ascii="Arial" w:hAnsi="Arial" w:cs="Arial"/>
        </w:rPr>
        <w:tab/>
        <w:t>stanovisko k cene zo strany odborného konzultanta v danej oblasti.</w:t>
      </w:r>
    </w:p>
    <w:p w14:paraId="23C5DFC8" w14:textId="77777777" w:rsidR="008352A2" w:rsidRPr="004E2C85" w:rsidRDefault="008352A2" w:rsidP="004F41B4">
      <w:pPr>
        <w:spacing w:after="0" w:line="240" w:lineRule="auto"/>
        <w:jc w:val="both"/>
        <w:rPr>
          <w:rFonts w:ascii="Arial" w:hAnsi="Arial" w:cs="Arial"/>
        </w:rPr>
      </w:pPr>
    </w:p>
    <w:p w14:paraId="7926D26C" w14:textId="55A3BBDF" w:rsidR="004F41B4" w:rsidRPr="004E2C85" w:rsidRDefault="004F41B4" w:rsidP="004F41B4">
      <w:pPr>
        <w:spacing w:after="0" w:line="240" w:lineRule="auto"/>
        <w:jc w:val="both"/>
        <w:rPr>
          <w:rFonts w:ascii="Arial" w:hAnsi="Arial" w:cs="Arial"/>
        </w:rPr>
      </w:pPr>
      <w:r w:rsidRPr="004E2C85">
        <w:rPr>
          <w:rFonts w:ascii="Arial" w:hAnsi="Arial" w:cs="Arial"/>
        </w:rPr>
        <w:t xml:space="preserve">Pozn.: </w:t>
      </w:r>
      <w:proofErr w:type="spellStart"/>
      <w:r w:rsidRPr="004E2C85">
        <w:rPr>
          <w:rFonts w:ascii="Arial" w:hAnsi="Arial" w:cs="Arial"/>
        </w:rPr>
        <w:t>ŽoP</w:t>
      </w:r>
      <w:proofErr w:type="spellEnd"/>
      <w:r w:rsidR="002C39E0" w:rsidRPr="004E2C85">
        <w:rPr>
          <w:rFonts w:ascii="Arial" w:hAnsi="Arial" w:cs="Arial"/>
        </w:rPr>
        <w:t xml:space="preserve">, ktorá bude obsahovať </w:t>
      </w:r>
      <w:r w:rsidR="00A50B90" w:rsidRPr="004E2C85">
        <w:rPr>
          <w:rFonts w:ascii="Arial" w:hAnsi="Arial" w:cs="Arial"/>
        </w:rPr>
        <w:t xml:space="preserve">ešte </w:t>
      </w:r>
      <w:r w:rsidR="002C39E0" w:rsidRPr="004E2C85">
        <w:rPr>
          <w:rFonts w:ascii="Arial" w:hAnsi="Arial" w:cs="Arial"/>
        </w:rPr>
        <w:t>neschválené ceny zo strany NA,</w:t>
      </w:r>
      <w:r w:rsidRPr="004E2C85">
        <w:rPr>
          <w:rFonts w:ascii="Arial" w:hAnsi="Arial" w:cs="Arial"/>
        </w:rPr>
        <w:t xml:space="preserve"> sa </w:t>
      </w:r>
      <w:r w:rsidR="00A50B90" w:rsidRPr="004E2C85">
        <w:rPr>
          <w:rFonts w:ascii="Arial" w:hAnsi="Arial" w:cs="Arial"/>
        </w:rPr>
        <w:t xml:space="preserve">nebude </w:t>
      </w:r>
      <w:r w:rsidRPr="004E2C85">
        <w:rPr>
          <w:rFonts w:ascii="Arial" w:hAnsi="Arial" w:cs="Arial"/>
        </w:rPr>
        <w:t>považ</w:t>
      </w:r>
      <w:r w:rsidR="00A50B90" w:rsidRPr="004E2C85">
        <w:rPr>
          <w:rFonts w:ascii="Arial" w:hAnsi="Arial" w:cs="Arial"/>
        </w:rPr>
        <w:t>ovať</w:t>
      </w:r>
      <w:r w:rsidRPr="004E2C85">
        <w:rPr>
          <w:rFonts w:ascii="Arial" w:hAnsi="Arial" w:cs="Arial"/>
        </w:rPr>
        <w:t xml:space="preserve"> za predloženú do doby, kým NA neschváli kalkuláciu všetkých cien</w:t>
      </w:r>
      <w:r w:rsidR="002C39E0" w:rsidRPr="004E2C85">
        <w:rPr>
          <w:rFonts w:ascii="Arial" w:hAnsi="Arial" w:cs="Arial"/>
        </w:rPr>
        <w:t xml:space="preserve"> použitých  v </w:t>
      </w:r>
      <w:proofErr w:type="spellStart"/>
      <w:r w:rsidR="002C39E0" w:rsidRPr="004E2C85">
        <w:rPr>
          <w:rFonts w:ascii="Arial" w:hAnsi="Arial" w:cs="Arial"/>
        </w:rPr>
        <w:t>ŽoP</w:t>
      </w:r>
      <w:proofErr w:type="spellEnd"/>
      <w:r w:rsidR="002C39E0" w:rsidRPr="004E2C85">
        <w:rPr>
          <w:rFonts w:ascii="Arial" w:hAnsi="Arial" w:cs="Arial"/>
        </w:rPr>
        <w:t>. D</w:t>
      </w:r>
      <w:r w:rsidR="00104B80" w:rsidRPr="004E2C85">
        <w:rPr>
          <w:rFonts w:ascii="Arial" w:hAnsi="Arial" w:cs="Arial"/>
        </w:rPr>
        <w:t>o schválenia nových</w:t>
      </w:r>
      <w:r w:rsidR="009B64EF" w:rsidRPr="004E2C85">
        <w:rPr>
          <w:rFonts w:ascii="Arial" w:hAnsi="Arial" w:cs="Arial"/>
        </w:rPr>
        <w:t>/aktualizovaných</w:t>
      </w:r>
      <w:r w:rsidR="00104B80" w:rsidRPr="004E2C85">
        <w:rPr>
          <w:rFonts w:ascii="Arial" w:hAnsi="Arial" w:cs="Arial"/>
        </w:rPr>
        <w:t xml:space="preserve"> cien bude </w:t>
      </w:r>
      <w:proofErr w:type="spellStart"/>
      <w:r w:rsidR="00104B80" w:rsidRPr="004E2C85">
        <w:rPr>
          <w:rFonts w:ascii="Arial" w:hAnsi="Arial" w:cs="Arial"/>
        </w:rPr>
        <w:t>ŽoP</w:t>
      </w:r>
      <w:proofErr w:type="spellEnd"/>
      <w:r w:rsidR="00104B80" w:rsidRPr="004E2C85">
        <w:rPr>
          <w:rFonts w:ascii="Arial" w:hAnsi="Arial" w:cs="Arial"/>
        </w:rPr>
        <w:t xml:space="preserve"> </w:t>
      </w:r>
      <w:r w:rsidR="00687123" w:rsidRPr="004E2C85">
        <w:rPr>
          <w:rFonts w:ascii="Arial" w:hAnsi="Arial" w:cs="Arial"/>
        </w:rPr>
        <w:t xml:space="preserve">vždy </w:t>
      </w:r>
      <w:r w:rsidR="00104B80" w:rsidRPr="004E2C85">
        <w:rPr>
          <w:rFonts w:ascii="Arial" w:hAnsi="Arial" w:cs="Arial"/>
        </w:rPr>
        <w:t>vystavená v</w:t>
      </w:r>
      <w:r w:rsidR="009B64EF" w:rsidRPr="004E2C85">
        <w:rPr>
          <w:rFonts w:ascii="Arial" w:hAnsi="Arial" w:cs="Arial"/>
        </w:rPr>
        <w:t xml:space="preserve"> ostatne </w:t>
      </w:r>
      <w:r w:rsidR="00104B80" w:rsidRPr="004E2C85">
        <w:rPr>
          <w:rFonts w:ascii="Arial" w:hAnsi="Arial" w:cs="Arial"/>
        </w:rPr>
        <w:t xml:space="preserve">schválených cenách </w:t>
      </w:r>
      <w:r w:rsidRPr="004E2C85">
        <w:rPr>
          <w:rFonts w:ascii="Arial" w:hAnsi="Arial" w:cs="Arial"/>
        </w:rPr>
        <w:t>(pre každú činnosť nakladania s RAO a/alebo prepravy)</w:t>
      </w:r>
      <w:r w:rsidR="00104B80" w:rsidRPr="004E2C85">
        <w:rPr>
          <w:rFonts w:ascii="Arial" w:hAnsi="Arial" w:cs="Arial"/>
        </w:rPr>
        <w:t xml:space="preserve"> a po odsúhlasení </w:t>
      </w:r>
      <w:r w:rsidR="009B64EF" w:rsidRPr="004E2C85">
        <w:rPr>
          <w:rFonts w:ascii="Arial" w:hAnsi="Arial" w:cs="Arial"/>
        </w:rPr>
        <w:t xml:space="preserve">nových/aktualizovaných </w:t>
      </w:r>
      <w:r w:rsidR="00104B80" w:rsidRPr="004E2C85">
        <w:rPr>
          <w:rFonts w:ascii="Arial" w:hAnsi="Arial" w:cs="Arial"/>
        </w:rPr>
        <w:t xml:space="preserve">cien bude </w:t>
      </w:r>
      <w:r w:rsidR="009B64EF" w:rsidRPr="004E2C85">
        <w:rPr>
          <w:rFonts w:ascii="Arial" w:hAnsi="Arial" w:cs="Arial"/>
        </w:rPr>
        <w:t>daná skutočnosť</w:t>
      </w:r>
      <w:r w:rsidR="00104B80" w:rsidRPr="004E2C85">
        <w:rPr>
          <w:rFonts w:ascii="Arial" w:hAnsi="Arial" w:cs="Arial"/>
        </w:rPr>
        <w:t xml:space="preserve"> vysporiadan</w:t>
      </w:r>
      <w:r w:rsidR="009B64EF" w:rsidRPr="004E2C85">
        <w:rPr>
          <w:rFonts w:ascii="Arial" w:hAnsi="Arial" w:cs="Arial"/>
        </w:rPr>
        <w:t>á</w:t>
      </w:r>
      <w:r w:rsidR="00104B80" w:rsidRPr="004E2C85">
        <w:rPr>
          <w:rFonts w:ascii="Arial" w:hAnsi="Arial" w:cs="Arial"/>
        </w:rPr>
        <w:t xml:space="preserve"> novými</w:t>
      </w:r>
      <w:r w:rsidR="009B64EF" w:rsidRPr="004E2C85">
        <w:rPr>
          <w:rFonts w:ascii="Arial" w:hAnsi="Arial" w:cs="Arial"/>
        </w:rPr>
        <w:t>/aktuálnymi</w:t>
      </w:r>
      <w:r w:rsidR="00104B80" w:rsidRPr="004E2C85">
        <w:rPr>
          <w:rFonts w:ascii="Arial" w:hAnsi="Arial" w:cs="Arial"/>
        </w:rPr>
        <w:t xml:space="preserve"> cenami</w:t>
      </w:r>
      <w:r w:rsidR="00BD17EB" w:rsidRPr="004E2C85">
        <w:rPr>
          <w:rFonts w:ascii="Arial" w:hAnsi="Arial" w:cs="Arial"/>
        </w:rPr>
        <w:t xml:space="preserve"> podľa postupov uvedených nižšie</w:t>
      </w:r>
      <w:r w:rsidR="00104B80" w:rsidRPr="004E2C85">
        <w:rPr>
          <w:rFonts w:ascii="Arial" w:hAnsi="Arial" w:cs="Arial"/>
        </w:rPr>
        <w:t>.</w:t>
      </w:r>
    </w:p>
    <w:p w14:paraId="6163601C" w14:textId="77777777" w:rsidR="004F41B4" w:rsidRPr="004E2C85" w:rsidRDefault="004F41B4" w:rsidP="004F41B4">
      <w:pPr>
        <w:spacing w:after="0" w:line="240" w:lineRule="auto"/>
        <w:jc w:val="both"/>
        <w:rPr>
          <w:rFonts w:ascii="Arial" w:hAnsi="Arial" w:cs="Arial"/>
        </w:rPr>
      </w:pPr>
      <w:r w:rsidRPr="004E2C85">
        <w:rPr>
          <w:rFonts w:ascii="Arial" w:hAnsi="Arial" w:cs="Arial"/>
        </w:rPr>
        <w:t>Navrhovaná cena pre každú činnosť v súvislosti s RAO (s alebo bez prepravy podľa toho, čo bude predmetom financovania zo zdrojov EÚ) bude obsahovať výlučne len oprávnené náklady, ktoré NA môže uznať s ohľadom na aktuálne platné legislatívne predpisy.</w:t>
      </w:r>
    </w:p>
    <w:p w14:paraId="3C6AFB26" w14:textId="77777777" w:rsidR="00C31C4A" w:rsidRPr="004E2C85" w:rsidRDefault="00C31C4A" w:rsidP="004F41B4">
      <w:pPr>
        <w:spacing w:after="0" w:line="240" w:lineRule="auto"/>
        <w:jc w:val="both"/>
        <w:rPr>
          <w:rFonts w:ascii="Arial" w:hAnsi="Arial" w:cs="Arial"/>
        </w:rPr>
      </w:pPr>
      <w:r w:rsidRPr="004E2C85">
        <w:rPr>
          <w:rFonts w:ascii="Arial" w:hAnsi="Arial" w:cs="Arial"/>
        </w:rPr>
        <w:t>d)</w:t>
      </w:r>
      <w:r w:rsidRPr="004E2C85">
        <w:rPr>
          <w:rFonts w:ascii="Arial" w:hAnsi="Arial" w:cs="Arial"/>
        </w:rPr>
        <w:tab/>
        <w:t xml:space="preserve">Prijímateľ predkladá </w:t>
      </w:r>
      <w:proofErr w:type="spellStart"/>
      <w:r w:rsidRPr="004E2C85">
        <w:rPr>
          <w:rFonts w:ascii="Arial" w:hAnsi="Arial" w:cs="Arial"/>
        </w:rPr>
        <w:t>ŽoP</w:t>
      </w:r>
      <w:proofErr w:type="spellEnd"/>
      <w:r w:rsidRPr="004E2C85">
        <w:rPr>
          <w:rFonts w:ascii="Arial" w:hAnsi="Arial" w:cs="Arial"/>
        </w:rPr>
        <w:t xml:space="preserve"> v súlade s kapitolou 9 „Financovanie projektu“.</w:t>
      </w:r>
    </w:p>
    <w:p w14:paraId="6F31A6A3" w14:textId="4C8D6218" w:rsidR="004F41B4" w:rsidRPr="004E2C85" w:rsidRDefault="00C31C4A" w:rsidP="004F41B4">
      <w:pPr>
        <w:spacing w:after="0" w:line="240" w:lineRule="auto"/>
        <w:jc w:val="both"/>
        <w:rPr>
          <w:rFonts w:ascii="Arial" w:hAnsi="Arial" w:cs="Arial"/>
        </w:rPr>
      </w:pPr>
      <w:r w:rsidRPr="004E2C85">
        <w:rPr>
          <w:rFonts w:ascii="Arial" w:hAnsi="Arial" w:cs="Arial"/>
        </w:rPr>
        <w:t>e</w:t>
      </w:r>
      <w:r w:rsidR="004F41B4" w:rsidRPr="004E2C85">
        <w:rPr>
          <w:rFonts w:ascii="Arial" w:hAnsi="Arial" w:cs="Arial"/>
        </w:rPr>
        <w:t xml:space="preserve">) </w:t>
      </w:r>
      <w:r w:rsidR="004F41B4" w:rsidRPr="004E2C85">
        <w:rPr>
          <w:rFonts w:ascii="Arial" w:hAnsi="Arial" w:cs="Arial"/>
        </w:rPr>
        <w:tab/>
        <w:t>Aktualizácia cien pre každú činnosť v súvislosti s RAO sa vykonáva k 31.5</w:t>
      </w:r>
      <w:r w:rsidR="0031364A" w:rsidRPr="004E2C85">
        <w:rPr>
          <w:rFonts w:ascii="Arial" w:hAnsi="Arial" w:cs="Arial"/>
        </w:rPr>
        <w:t>.</w:t>
      </w:r>
      <w:r w:rsidR="004F41B4" w:rsidRPr="004E2C85">
        <w:rPr>
          <w:rFonts w:ascii="Arial" w:hAnsi="Arial" w:cs="Arial"/>
        </w:rPr>
        <w:t xml:space="preserve"> </w:t>
      </w:r>
      <w:r w:rsidR="006F4C54" w:rsidRPr="004E2C85">
        <w:rPr>
          <w:rFonts w:ascii="Arial" w:hAnsi="Arial" w:cs="Arial"/>
        </w:rPr>
        <w:t xml:space="preserve">a spravidla v októbri, príp. v novembri v rámci </w:t>
      </w:r>
      <w:r w:rsidR="004F41B4" w:rsidRPr="004E2C85">
        <w:rPr>
          <w:rFonts w:ascii="Arial" w:hAnsi="Arial" w:cs="Arial"/>
        </w:rPr>
        <w:t>daného roka. V prípade aktualizácie cien Prijímateľ zašle:</w:t>
      </w:r>
    </w:p>
    <w:p w14:paraId="5ED2A024" w14:textId="71FD14F7" w:rsidR="004F41B4" w:rsidRPr="004E2C85" w:rsidRDefault="004F41B4" w:rsidP="00A50B90">
      <w:pPr>
        <w:spacing w:after="0" w:line="240" w:lineRule="auto"/>
        <w:ind w:left="1413" w:hanging="705"/>
        <w:jc w:val="both"/>
        <w:rPr>
          <w:rFonts w:ascii="Arial" w:hAnsi="Arial" w:cs="Arial"/>
        </w:rPr>
      </w:pPr>
      <w:r w:rsidRPr="004E2C85">
        <w:rPr>
          <w:rFonts w:ascii="Arial" w:hAnsi="Arial" w:cs="Arial"/>
        </w:rPr>
        <w:t>a.</w:t>
      </w:r>
      <w:r w:rsidRPr="004E2C85">
        <w:rPr>
          <w:rFonts w:ascii="Arial" w:hAnsi="Arial" w:cs="Arial"/>
        </w:rPr>
        <w:tab/>
        <w:t>zdôvodnenie zmeny ceny</w:t>
      </w:r>
      <w:r w:rsidR="006F4C54" w:rsidRPr="004E2C85">
        <w:rPr>
          <w:rFonts w:ascii="Arial" w:hAnsi="Arial" w:cs="Arial"/>
        </w:rPr>
        <w:t xml:space="preserve">  (</w:t>
      </w:r>
      <w:r w:rsidR="00A3349E" w:rsidRPr="004E2C85">
        <w:rPr>
          <w:rFonts w:ascii="Arial" w:hAnsi="Arial" w:cs="Arial"/>
        </w:rPr>
        <w:t xml:space="preserve">všeobecne, </w:t>
      </w:r>
      <w:r w:rsidR="006F4C54" w:rsidRPr="004E2C85">
        <w:rPr>
          <w:rFonts w:ascii="Arial" w:hAnsi="Arial" w:cs="Arial"/>
        </w:rPr>
        <w:t>oproti predošlej platnej cene)</w:t>
      </w:r>
      <w:r w:rsidRPr="004E2C85">
        <w:rPr>
          <w:rFonts w:ascii="Arial" w:hAnsi="Arial" w:cs="Arial"/>
        </w:rPr>
        <w:t>;</w:t>
      </w:r>
    </w:p>
    <w:p w14:paraId="515678B1" w14:textId="1E917B5F" w:rsidR="004F41B4" w:rsidRPr="004E2C85" w:rsidRDefault="004F41B4" w:rsidP="00956119">
      <w:pPr>
        <w:spacing w:after="0" w:line="240" w:lineRule="auto"/>
        <w:ind w:left="1416" w:hanging="708"/>
        <w:jc w:val="both"/>
        <w:rPr>
          <w:rFonts w:ascii="Arial" w:hAnsi="Arial" w:cs="Arial"/>
        </w:rPr>
      </w:pPr>
      <w:r w:rsidRPr="004E2C85">
        <w:rPr>
          <w:rFonts w:ascii="Arial" w:hAnsi="Arial" w:cs="Arial"/>
        </w:rPr>
        <w:t>b.</w:t>
      </w:r>
      <w:r w:rsidRPr="004E2C85">
        <w:rPr>
          <w:rFonts w:ascii="Arial" w:hAnsi="Arial" w:cs="Arial"/>
        </w:rPr>
        <w:tab/>
        <w:t xml:space="preserve">aktualizovaný vyplnený kalkulačný list </w:t>
      </w:r>
      <w:r w:rsidR="00A3349E" w:rsidRPr="004E2C85">
        <w:rPr>
          <w:rFonts w:ascii="Arial" w:hAnsi="Arial" w:cs="Arial"/>
        </w:rPr>
        <w:t xml:space="preserve">– syntetické účty </w:t>
      </w:r>
      <w:r w:rsidRPr="004E2C85">
        <w:rPr>
          <w:rFonts w:ascii="Arial" w:hAnsi="Arial" w:cs="Arial"/>
        </w:rPr>
        <w:t>(</w:t>
      </w:r>
      <w:r w:rsidR="00A3349E" w:rsidRPr="004E2C85">
        <w:rPr>
          <w:rFonts w:ascii="Arial" w:hAnsi="Arial" w:cs="Arial"/>
        </w:rPr>
        <w:t>pri viac ako 10% zmene v </w:t>
      </w:r>
      <w:r w:rsidR="00045E96" w:rsidRPr="004E2C85">
        <w:rPr>
          <w:rFonts w:ascii="Arial" w:hAnsi="Arial" w:cs="Arial"/>
        </w:rPr>
        <w:t>určitom</w:t>
      </w:r>
      <w:r w:rsidR="00A3349E" w:rsidRPr="004E2C85">
        <w:rPr>
          <w:rFonts w:ascii="Arial" w:hAnsi="Arial" w:cs="Arial"/>
        </w:rPr>
        <w:t>/-</w:t>
      </w:r>
      <w:proofErr w:type="spellStart"/>
      <w:r w:rsidR="00A3349E" w:rsidRPr="004E2C85">
        <w:rPr>
          <w:rFonts w:ascii="Arial" w:hAnsi="Arial" w:cs="Arial"/>
        </w:rPr>
        <w:t>ých</w:t>
      </w:r>
      <w:proofErr w:type="spellEnd"/>
      <w:r w:rsidR="00A3349E" w:rsidRPr="004E2C85">
        <w:rPr>
          <w:rFonts w:ascii="Arial" w:hAnsi="Arial" w:cs="Arial"/>
        </w:rPr>
        <w:t xml:space="preserve"> analytickom/-</w:t>
      </w:r>
      <w:proofErr w:type="spellStart"/>
      <w:r w:rsidR="00A3349E" w:rsidRPr="004E2C85">
        <w:rPr>
          <w:rFonts w:ascii="Arial" w:hAnsi="Arial" w:cs="Arial"/>
        </w:rPr>
        <w:t>ých</w:t>
      </w:r>
      <w:proofErr w:type="spellEnd"/>
      <w:r w:rsidR="00A3349E" w:rsidRPr="004E2C85">
        <w:rPr>
          <w:rFonts w:ascii="Arial" w:hAnsi="Arial" w:cs="Arial"/>
        </w:rPr>
        <w:t xml:space="preserve"> účte/-och </w:t>
      </w:r>
      <w:r w:rsidR="00687123" w:rsidRPr="004E2C85">
        <w:rPr>
          <w:rFonts w:ascii="Arial" w:hAnsi="Arial" w:cs="Arial"/>
        </w:rPr>
        <w:t xml:space="preserve">aj </w:t>
      </w:r>
      <w:r w:rsidR="00045E96" w:rsidRPr="004E2C85">
        <w:rPr>
          <w:rFonts w:ascii="Arial" w:hAnsi="Arial" w:cs="Arial"/>
        </w:rPr>
        <w:t>da</w:t>
      </w:r>
      <w:r w:rsidR="00687123" w:rsidRPr="004E2C85">
        <w:rPr>
          <w:rFonts w:ascii="Arial" w:hAnsi="Arial" w:cs="Arial"/>
        </w:rPr>
        <w:t>ný/-é analytický/-é účet/-y</w:t>
      </w:r>
      <w:r w:rsidRPr="004E2C85">
        <w:rPr>
          <w:rFonts w:ascii="Arial" w:hAnsi="Arial" w:cs="Arial"/>
        </w:rPr>
        <w:t>);</w:t>
      </w:r>
    </w:p>
    <w:p w14:paraId="7D61028D" w14:textId="726CE5BC" w:rsidR="004F41B4" w:rsidRPr="004E2C85" w:rsidRDefault="004F41B4" w:rsidP="00956119">
      <w:pPr>
        <w:spacing w:after="0" w:line="240" w:lineRule="auto"/>
        <w:ind w:left="1416" w:hanging="708"/>
        <w:jc w:val="both"/>
        <w:rPr>
          <w:rFonts w:ascii="Arial" w:hAnsi="Arial" w:cs="Arial"/>
        </w:rPr>
      </w:pPr>
      <w:r w:rsidRPr="004E2C85">
        <w:rPr>
          <w:rFonts w:ascii="Arial" w:hAnsi="Arial" w:cs="Arial"/>
        </w:rPr>
        <w:t>c.</w:t>
      </w:r>
      <w:r w:rsidRPr="004E2C85">
        <w:rPr>
          <w:rFonts w:ascii="Arial" w:hAnsi="Arial" w:cs="Arial"/>
        </w:rPr>
        <w:tab/>
      </w:r>
      <w:r w:rsidR="006F4C54" w:rsidRPr="004E2C85">
        <w:rPr>
          <w:rFonts w:ascii="Arial" w:hAnsi="Arial" w:cs="Arial"/>
        </w:rPr>
        <w:t xml:space="preserve">čestné vyhlásenie, že sa v kalkulácii nenachádzajú iné účty ako </w:t>
      </w:r>
      <w:r w:rsidR="00545F7E" w:rsidRPr="004E2C85">
        <w:rPr>
          <w:rFonts w:ascii="Arial" w:hAnsi="Arial" w:cs="Arial"/>
        </w:rPr>
        <w:t xml:space="preserve">tie, ktoré </w:t>
      </w:r>
      <w:r w:rsidR="006F4C54" w:rsidRPr="004E2C85">
        <w:rPr>
          <w:rFonts w:ascii="Arial" w:hAnsi="Arial" w:cs="Arial"/>
        </w:rPr>
        <w:t xml:space="preserve">boli </w:t>
      </w:r>
      <w:r w:rsidR="00211ED1" w:rsidRPr="004E2C85">
        <w:rPr>
          <w:rFonts w:ascii="Arial" w:hAnsi="Arial" w:cs="Arial"/>
        </w:rPr>
        <w:t xml:space="preserve">použité pri tvorbe </w:t>
      </w:r>
      <w:r w:rsidR="006F4C54" w:rsidRPr="004E2C85">
        <w:rPr>
          <w:rFonts w:ascii="Arial" w:hAnsi="Arial" w:cs="Arial"/>
        </w:rPr>
        <w:t xml:space="preserve"> pôvodnej (</w:t>
      </w:r>
      <w:r w:rsidR="00A50B90" w:rsidRPr="004E2C85">
        <w:rPr>
          <w:rFonts w:ascii="Arial" w:hAnsi="Arial" w:cs="Arial"/>
        </w:rPr>
        <w:t xml:space="preserve">ostatne </w:t>
      </w:r>
      <w:r w:rsidR="006F4C54" w:rsidRPr="004E2C85">
        <w:rPr>
          <w:rFonts w:ascii="Arial" w:hAnsi="Arial" w:cs="Arial"/>
        </w:rPr>
        <w:t xml:space="preserve">platnej) </w:t>
      </w:r>
      <w:r w:rsidR="00211ED1" w:rsidRPr="004E2C85">
        <w:rPr>
          <w:rFonts w:ascii="Arial" w:hAnsi="Arial" w:cs="Arial"/>
        </w:rPr>
        <w:t xml:space="preserve">už schválenej </w:t>
      </w:r>
      <w:r w:rsidR="006F4C54" w:rsidRPr="004E2C85">
        <w:rPr>
          <w:rFonts w:ascii="Arial" w:hAnsi="Arial" w:cs="Arial"/>
        </w:rPr>
        <w:t xml:space="preserve">ceny. V prípade, ak sa budú v kalkulácii nachádzať aj iné účty, </w:t>
      </w:r>
      <w:r w:rsidR="00545F7E" w:rsidRPr="004E2C85">
        <w:rPr>
          <w:rFonts w:ascii="Arial" w:hAnsi="Arial" w:cs="Arial"/>
        </w:rPr>
        <w:t xml:space="preserve">Prijímateľ ich </w:t>
      </w:r>
      <w:r w:rsidR="006F4C54" w:rsidRPr="004E2C85">
        <w:rPr>
          <w:rFonts w:ascii="Arial" w:hAnsi="Arial" w:cs="Arial"/>
        </w:rPr>
        <w:t>oznámi v</w:t>
      </w:r>
      <w:r w:rsidR="00545F7E" w:rsidRPr="004E2C85">
        <w:rPr>
          <w:rFonts w:ascii="Arial" w:hAnsi="Arial" w:cs="Arial"/>
        </w:rPr>
        <w:t> </w:t>
      </w:r>
      <w:r w:rsidR="006F4C54" w:rsidRPr="004E2C85">
        <w:rPr>
          <w:rFonts w:ascii="Arial" w:hAnsi="Arial" w:cs="Arial"/>
        </w:rPr>
        <w:t>samostatnom dokumente alebo zdôvodnení</w:t>
      </w:r>
      <w:r w:rsidR="008352A2" w:rsidRPr="004E2C85">
        <w:rPr>
          <w:rFonts w:ascii="Arial" w:hAnsi="Arial" w:cs="Arial"/>
        </w:rPr>
        <w:t>;</w:t>
      </w:r>
    </w:p>
    <w:p w14:paraId="0DABDCC7" w14:textId="77777777" w:rsidR="008352A2" w:rsidRPr="004E2C85" w:rsidRDefault="008352A2" w:rsidP="008352A2">
      <w:pPr>
        <w:spacing w:after="0" w:line="240" w:lineRule="auto"/>
        <w:ind w:left="1416" w:hanging="708"/>
        <w:jc w:val="both"/>
        <w:rPr>
          <w:rFonts w:ascii="Arial" w:hAnsi="Arial" w:cs="Arial"/>
        </w:rPr>
      </w:pPr>
      <w:r w:rsidRPr="004E2C85">
        <w:rPr>
          <w:rFonts w:ascii="Arial" w:hAnsi="Arial" w:cs="Arial"/>
        </w:rPr>
        <w:t>d.</w:t>
      </w:r>
      <w:r w:rsidRPr="004E2C85">
        <w:rPr>
          <w:rFonts w:ascii="Arial" w:hAnsi="Arial" w:cs="Arial"/>
        </w:rPr>
        <w:tab/>
        <w:t>stanovisko k cene zo strany odborného konzultanta v danej oblasti.</w:t>
      </w:r>
    </w:p>
    <w:p w14:paraId="15417405" w14:textId="77777777" w:rsidR="008352A2" w:rsidRPr="004E2C85" w:rsidRDefault="008352A2" w:rsidP="00956119">
      <w:pPr>
        <w:spacing w:after="0" w:line="240" w:lineRule="auto"/>
        <w:ind w:left="1416" w:hanging="708"/>
        <w:jc w:val="both"/>
        <w:rPr>
          <w:rFonts w:ascii="Arial" w:hAnsi="Arial" w:cs="Arial"/>
        </w:rPr>
      </w:pPr>
    </w:p>
    <w:p w14:paraId="0B0CA05D" w14:textId="05E0E465" w:rsidR="004F41B4" w:rsidRPr="004E2C85" w:rsidRDefault="004F41B4" w:rsidP="004F41B4">
      <w:pPr>
        <w:spacing w:after="0" w:line="240" w:lineRule="auto"/>
        <w:jc w:val="both"/>
        <w:rPr>
          <w:rFonts w:ascii="Arial" w:hAnsi="Arial" w:cs="Arial"/>
        </w:rPr>
      </w:pPr>
      <w:r w:rsidRPr="004E2C85">
        <w:rPr>
          <w:rFonts w:ascii="Arial" w:hAnsi="Arial" w:cs="Arial"/>
        </w:rPr>
        <w:t xml:space="preserve">Pozn.: </w:t>
      </w:r>
      <w:r w:rsidR="00EB61B4" w:rsidRPr="004E2C85">
        <w:rPr>
          <w:rFonts w:ascii="Arial" w:hAnsi="Arial" w:cs="Arial"/>
        </w:rPr>
        <w:t xml:space="preserve">Musí byť dodržaný princíp, že za každých okolností </w:t>
      </w:r>
      <w:r w:rsidR="00836F55" w:rsidRPr="004E2C85">
        <w:rPr>
          <w:rFonts w:ascii="Arial" w:hAnsi="Arial" w:cs="Arial"/>
        </w:rPr>
        <w:t xml:space="preserve">musí byť </w:t>
      </w:r>
      <w:r w:rsidR="00EB61B4" w:rsidRPr="004E2C85">
        <w:rPr>
          <w:rFonts w:ascii="Arial" w:hAnsi="Arial" w:cs="Arial"/>
        </w:rPr>
        <w:t xml:space="preserve">jednotková cena na účtovnom doklade totožná s </w:t>
      </w:r>
      <w:r w:rsidR="00442017" w:rsidRPr="004E2C85">
        <w:rPr>
          <w:rFonts w:ascii="Arial" w:hAnsi="Arial" w:cs="Arial"/>
        </w:rPr>
        <w:t>ostatne</w:t>
      </w:r>
      <w:r w:rsidR="00EB61B4" w:rsidRPr="004E2C85">
        <w:rPr>
          <w:rFonts w:ascii="Arial" w:hAnsi="Arial" w:cs="Arial"/>
        </w:rPr>
        <w:t xml:space="preserve"> schválenou cenou zo strany NA</w:t>
      </w:r>
      <w:r w:rsidR="00836F55" w:rsidRPr="004E2C85">
        <w:rPr>
          <w:rFonts w:ascii="Arial" w:hAnsi="Arial" w:cs="Arial"/>
        </w:rPr>
        <w:t>,</w:t>
      </w:r>
      <w:r w:rsidR="00EB61B4" w:rsidRPr="004E2C85">
        <w:rPr>
          <w:rFonts w:ascii="Arial" w:hAnsi="Arial" w:cs="Arial"/>
        </w:rPr>
        <w:t xml:space="preserve"> s výnimkou zúčtovacej </w:t>
      </w:r>
      <w:proofErr w:type="spellStart"/>
      <w:r w:rsidR="00EB61B4" w:rsidRPr="004E2C85">
        <w:rPr>
          <w:rFonts w:ascii="Arial" w:hAnsi="Arial" w:cs="Arial"/>
        </w:rPr>
        <w:t>ŽoP</w:t>
      </w:r>
      <w:proofErr w:type="spellEnd"/>
      <w:r w:rsidR="00EB61B4" w:rsidRPr="004E2C85">
        <w:rPr>
          <w:rFonts w:ascii="Arial" w:hAnsi="Arial" w:cs="Arial"/>
        </w:rPr>
        <w:t xml:space="preserve">. Ak by </w:t>
      </w:r>
      <w:proofErr w:type="spellStart"/>
      <w:r w:rsidR="00EB61B4" w:rsidRPr="004E2C85">
        <w:rPr>
          <w:rFonts w:ascii="Arial" w:hAnsi="Arial" w:cs="Arial"/>
        </w:rPr>
        <w:t>ŽoP</w:t>
      </w:r>
      <w:proofErr w:type="spellEnd"/>
      <w:r w:rsidR="00EB61B4" w:rsidRPr="004E2C85">
        <w:rPr>
          <w:rFonts w:ascii="Arial" w:hAnsi="Arial" w:cs="Arial"/>
        </w:rPr>
        <w:t xml:space="preserve"> bola predložená s inou ako schválenou jednotkovou cenou, </w:t>
      </w:r>
      <w:proofErr w:type="spellStart"/>
      <w:r w:rsidRPr="004E2C85">
        <w:rPr>
          <w:rFonts w:ascii="Arial" w:hAnsi="Arial" w:cs="Arial"/>
        </w:rPr>
        <w:t>ŽoP</w:t>
      </w:r>
      <w:proofErr w:type="spellEnd"/>
      <w:r w:rsidRPr="004E2C85">
        <w:rPr>
          <w:rFonts w:ascii="Arial" w:hAnsi="Arial" w:cs="Arial"/>
        </w:rPr>
        <w:t xml:space="preserve"> sa </w:t>
      </w:r>
      <w:r w:rsidRPr="004E2C85">
        <w:rPr>
          <w:rFonts w:ascii="Arial" w:hAnsi="Arial" w:cs="Arial"/>
        </w:rPr>
        <w:lastRenderedPageBreak/>
        <w:t>nepovažuje za predloženú do doby, kým NA neschváli aktualizovanú kalkuláciu všetkých cien (pre každú činnosť nakl</w:t>
      </w:r>
      <w:r w:rsidR="00EB61B4" w:rsidRPr="004E2C85">
        <w:rPr>
          <w:rFonts w:ascii="Arial" w:hAnsi="Arial" w:cs="Arial"/>
        </w:rPr>
        <w:t>adania s RAO a/alebo prepravy).</w:t>
      </w:r>
    </w:p>
    <w:p w14:paraId="7E70BA44" w14:textId="564B030C" w:rsidR="004F41B4" w:rsidRPr="004E2C85" w:rsidRDefault="004F41B4" w:rsidP="004F41B4">
      <w:pPr>
        <w:spacing w:after="0" w:line="240" w:lineRule="auto"/>
        <w:jc w:val="both"/>
        <w:rPr>
          <w:rFonts w:ascii="Arial" w:hAnsi="Arial" w:cs="Arial"/>
        </w:rPr>
      </w:pPr>
      <w:r w:rsidRPr="004E2C85">
        <w:rPr>
          <w:rFonts w:ascii="Arial" w:hAnsi="Arial" w:cs="Arial"/>
        </w:rPr>
        <w:t>Vo výnimočných prípadoch</w:t>
      </w:r>
      <w:r w:rsidR="00DC39AC" w:rsidRPr="004E2C85">
        <w:rPr>
          <w:rFonts w:ascii="Arial" w:hAnsi="Arial" w:cs="Arial"/>
        </w:rPr>
        <w:t>,</w:t>
      </w:r>
      <w:r w:rsidRPr="004E2C85">
        <w:rPr>
          <w:rFonts w:ascii="Arial" w:hAnsi="Arial" w:cs="Arial"/>
        </w:rPr>
        <w:t xml:space="preserve"> náležite písomne odôvodnených zo strany </w:t>
      </w:r>
      <w:r w:rsidR="00EB61B4" w:rsidRPr="004E2C85">
        <w:rPr>
          <w:rFonts w:ascii="Arial" w:hAnsi="Arial" w:cs="Arial"/>
        </w:rPr>
        <w:t>Prijímateľa</w:t>
      </w:r>
      <w:r w:rsidR="00DC39AC" w:rsidRPr="004E2C85">
        <w:rPr>
          <w:rFonts w:ascii="Arial" w:hAnsi="Arial" w:cs="Arial"/>
        </w:rPr>
        <w:t>,</w:t>
      </w:r>
      <w:r w:rsidRPr="004E2C85">
        <w:rPr>
          <w:rFonts w:ascii="Arial" w:hAnsi="Arial" w:cs="Arial"/>
        </w:rPr>
        <w:t xml:space="preserve"> môže </w:t>
      </w:r>
      <w:r w:rsidR="00EB61B4" w:rsidRPr="004E2C85">
        <w:rPr>
          <w:rFonts w:ascii="Arial" w:hAnsi="Arial" w:cs="Arial"/>
        </w:rPr>
        <w:t>Prijímateľ</w:t>
      </w:r>
      <w:r w:rsidRPr="004E2C85">
        <w:rPr>
          <w:rFonts w:ascii="Arial" w:hAnsi="Arial" w:cs="Arial"/>
        </w:rPr>
        <w:t xml:space="preserve"> požiadať o mimoriadnu aktualizáciu cien. NA zváži dôvody a rozhodne, či akceptuje dôvody na mimoriadnu aktualizáciu ceny. V prípade neschválenia sa tak ďalej postupuje s</w:t>
      </w:r>
      <w:r w:rsidR="00DC39AC" w:rsidRPr="004E2C85">
        <w:rPr>
          <w:rFonts w:ascii="Arial" w:hAnsi="Arial" w:cs="Arial"/>
        </w:rPr>
        <w:t> ostatne</w:t>
      </w:r>
      <w:r w:rsidRPr="004E2C85">
        <w:rPr>
          <w:rFonts w:ascii="Arial" w:hAnsi="Arial" w:cs="Arial"/>
        </w:rPr>
        <w:t xml:space="preserve"> schválenou cenou zo strany NA.</w:t>
      </w:r>
    </w:p>
    <w:p w14:paraId="45A6C288" w14:textId="77777777" w:rsidR="0031364A" w:rsidRPr="004E2C85" w:rsidRDefault="0031364A" w:rsidP="0031364A">
      <w:pPr>
        <w:spacing w:after="0" w:line="240" w:lineRule="auto"/>
        <w:jc w:val="both"/>
        <w:rPr>
          <w:rFonts w:ascii="Arial" w:hAnsi="Arial" w:cs="Arial"/>
        </w:rPr>
      </w:pPr>
    </w:p>
    <w:p w14:paraId="2981B0C0" w14:textId="0AE8B2F5" w:rsidR="0031364A" w:rsidRPr="004E2C85" w:rsidRDefault="0031364A" w:rsidP="0031364A">
      <w:pPr>
        <w:spacing w:after="0" w:line="240" w:lineRule="auto"/>
        <w:jc w:val="both"/>
        <w:rPr>
          <w:rFonts w:ascii="Arial" w:hAnsi="Arial" w:cs="Arial"/>
        </w:rPr>
      </w:pPr>
      <w:r w:rsidRPr="004E2C85">
        <w:rPr>
          <w:rFonts w:ascii="Arial" w:hAnsi="Arial" w:cs="Arial"/>
        </w:rPr>
        <w:t>NA sa k novej/aktualizovanej cene vyjadrí v lehote 20 dní od doručenia žiadosti, vo zvlášť komplikovaných prípadoch do 60 dní od doručenia žiadosti, o čom bude Prijímateľ bezodkladne písomne informovaný. Prijímateľ následne v lehote stanovenej Národnou agentúrou, najmenej však 20 dní, zapracuje vznesené pripomienky a opätovne predloží upravenú žiadosť Národnej agentúre na posúdenie.</w:t>
      </w:r>
      <w:r w:rsidR="00AF70D8" w:rsidRPr="004E2C85">
        <w:rPr>
          <w:rFonts w:ascii="Arial" w:hAnsi="Arial" w:cs="Arial"/>
        </w:rPr>
        <w:t xml:space="preserve"> </w:t>
      </w:r>
    </w:p>
    <w:p w14:paraId="6F668B51" w14:textId="77777777" w:rsidR="0031364A" w:rsidRPr="004E2C85" w:rsidRDefault="0031364A" w:rsidP="0031364A">
      <w:pPr>
        <w:spacing w:after="0" w:line="240" w:lineRule="auto"/>
        <w:jc w:val="both"/>
        <w:rPr>
          <w:rFonts w:ascii="Arial" w:hAnsi="Arial" w:cs="Arial"/>
        </w:rPr>
      </w:pPr>
    </w:p>
    <w:p w14:paraId="4BFB8CE6" w14:textId="1C1A4D8B" w:rsidR="0031364A" w:rsidRPr="004E2C85" w:rsidRDefault="0031364A" w:rsidP="0031364A">
      <w:pPr>
        <w:spacing w:after="0" w:line="240" w:lineRule="auto"/>
        <w:jc w:val="both"/>
        <w:rPr>
          <w:rFonts w:ascii="Arial" w:hAnsi="Arial" w:cs="Arial"/>
        </w:rPr>
      </w:pPr>
      <w:r w:rsidRPr="004E2C85">
        <w:rPr>
          <w:rFonts w:ascii="Arial" w:hAnsi="Arial" w:cs="Arial"/>
        </w:rPr>
        <w:t>Novú</w:t>
      </w:r>
      <w:r w:rsidR="00320DF9" w:rsidRPr="004E2C85">
        <w:rPr>
          <w:rFonts w:ascii="Arial" w:hAnsi="Arial" w:cs="Arial"/>
        </w:rPr>
        <w:t>/aktualizovanú</w:t>
      </w:r>
      <w:r w:rsidRPr="004E2C85">
        <w:rPr>
          <w:rFonts w:ascii="Arial" w:hAnsi="Arial" w:cs="Arial"/>
        </w:rPr>
        <w:t xml:space="preserve"> jednotkovú cenu je možné použiť pre fakturáciu činností za </w:t>
      </w:r>
      <w:r w:rsidR="00280866" w:rsidRPr="004E2C85">
        <w:rPr>
          <w:rFonts w:ascii="Arial" w:hAnsi="Arial" w:cs="Arial"/>
        </w:rPr>
        <w:t>prepravu a</w:t>
      </w:r>
      <w:r w:rsidR="00A50B90" w:rsidRPr="004E2C85">
        <w:rPr>
          <w:rFonts w:ascii="Arial" w:hAnsi="Arial" w:cs="Arial"/>
        </w:rPr>
        <w:t> </w:t>
      </w:r>
      <w:r w:rsidR="00280866" w:rsidRPr="004E2C85">
        <w:rPr>
          <w:rFonts w:ascii="Arial" w:hAnsi="Arial" w:cs="Arial"/>
        </w:rPr>
        <w:t>naklad</w:t>
      </w:r>
      <w:r w:rsidRPr="004E2C85">
        <w:rPr>
          <w:rFonts w:ascii="Arial" w:hAnsi="Arial" w:cs="Arial"/>
        </w:rPr>
        <w:t xml:space="preserve">anie </w:t>
      </w:r>
      <w:r w:rsidR="00280866" w:rsidRPr="004E2C85">
        <w:rPr>
          <w:rFonts w:ascii="Arial" w:hAnsi="Arial" w:cs="Arial"/>
        </w:rPr>
        <w:t xml:space="preserve">s </w:t>
      </w:r>
      <w:r w:rsidRPr="004E2C85">
        <w:rPr>
          <w:rFonts w:ascii="Arial" w:hAnsi="Arial" w:cs="Arial"/>
        </w:rPr>
        <w:t>RAO až po jej akceptovaní zo strany NA. V prípade, že bude vykonaná fakturácia za činností na spracovanie RAO pred akceptovaním novej ceny pre dané obdobie, fakturácia bude prebiehať v jednotkovej cene za ostatné predošlé obdobie. Po akceptovaní novej</w:t>
      </w:r>
      <w:r w:rsidR="00033E30" w:rsidRPr="004E2C85">
        <w:rPr>
          <w:rFonts w:ascii="Arial" w:hAnsi="Arial" w:cs="Arial"/>
        </w:rPr>
        <w:t>/aktualizovanej</w:t>
      </w:r>
      <w:r w:rsidRPr="004E2C85">
        <w:rPr>
          <w:rFonts w:ascii="Arial" w:hAnsi="Arial" w:cs="Arial"/>
        </w:rPr>
        <w:t xml:space="preserve"> ceny sa bezodkladne vykoná vysporiadanie všetkých už vykonaných fakturácií za dané obdobie formou dobropisov alebo ťarchopisov, ktoré budú predmetom najbližšej </w:t>
      </w:r>
      <w:proofErr w:type="spellStart"/>
      <w:r w:rsidRPr="004E2C85">
        <w:rPr>
          <w:rFonts w:ascii="Arial" w:hAnsi="Arial" w:cs="Arial"/>
        </w:rPr>
        <w:t>ŽoP</w:t>
      </w:r>
      <w:proofErr w:type="spellEnd"/>
      <w:r w:rsidRPr="004E2C85">
        <w:rPr>
          <w:rFonts w:ascii="Arial" w:hAnsi="Arial" w:cs="Arial"/>
        </w:rPr>
        <w:t xml:space="preserve"> zo strany Prijímateľa voči NA.</w:t>
      </w:r>
    </w:p>
    <w:p w14:paraId="0C5931BE" w14:textId="77777777" w:rsidR="0031364A" w:rsidRPr="004E2C85" w:rsidRDefault="0031364A" w:rsidP="004F41B4">
      <w:pPr>
        <w:spacing w:after="0" w:line="240" w:lineRule="auto"/>
        <w:jc w:val="both"/>
        <w:rPr>
          <w:rFonts w:ascii="Arial" w:hAnsi="Arial" w:cs="Arial"/>
        </w:rPr>
      </w:pPr>
    </w:p>
    <w:p w14:paraId="54D605DD" w14:textId="77777777" w:rsidR="004F41B4" w:rsidRPr="004E2C85" w:rsidRDefault="00C31C4A" w:rsidP="004F41B4">
      <w:pPr>
        <w:spacing w:after="0" w:line="240" w:lineRule="auto"/>
        <w:jc w:val="both"/>
        <w:rPr>
          <w:rFonts w:ascii="Arial" w:hAnsi="Arial" w:cs="Arial"/>
        </w:rPr>
      </w:pPr>
      <w:r w:rsidRPr="004E2C85">
        <w:rPr>
          <w:rFonts w:ascii="Arial" w:hAnsi="Arial" w:cs="Arial"/>
        </w:rPr>
        <w:t>f</w:t>
      </w:r>
      <w:r w:rsidR="00EB61B4" w:rsidRPr="004E2C85">
        <w:rPr>
          <w:rFonts w:ascii="Arial" w:hAnsi="Arial" w:cs="Arial"/>
        </w:rPr>
        <w:t xml:space="preserve">) </w:t>
      </w:r>
      <w:r w:rsidR="00EB61B4" w:rsidRPr="004E2C85">
        <w:rPr>
          <w:rFonts w:ascii="Arial" w:hAnsi="Arial" w:cs="Arial"/>
        </w:rPr>
        <w:tab/>
      </w:r>
      <w:r w:rsidR="004F41B4" w:rsidRPr="004E2C85">
        <w:rPr>
          <w:rFonts w:ascii="Arial" w:hAnsi="Arial" w:cs="Arial"/>
        </w:rPr>
        <w:t xml:space="preserve">Zúčtovanie už vyplatených </w:t>
      </w:r>
      <w:proofErr w:type="spellStart"/>
      <w:r w:rsidR="004F41B4" w:rsidRPr="004E2C85">
        <w:rPr>
          <w:rFonts w:ascii="Arial" w:hAnsi="Arial" w:cs="Arial"/>
        </w:rPr>
        <w:t>ŽoP</w:t>
      </w:r>
      <w:proofErr w:type="spellEnd"/>
      <w:r w:rsidR="004F41B4" w:rsidRPr="004E2C85">
        <w:rPr>
          <w:rFonts w:ascii="Arial" w:hAnsi="Arial" w:cs="Arial"/>
        </w:rPr>
        <w:t xml:space="preserve"> prebieha formou </w:t>
      </w:r>
      <w:proofErr w:type="spellStart"/>
      <w:r w:rsidR="004F41B4" w:rsidRPr="004E2C85">
        <w:rPr>
          <w:rFonts w:ascii="Arial" w:hAnsi="Arial" w:cs="Arial"/>
        </w:rPr>
        <w:t>ŽoP</w:t>
      </w:r>
      <w:proofErr w:type="spellEnd"/>
      <w:r w:rsidR="004F41B4" w:rsidRPr="004E2C85">
        <w:rPr>
          <w:rFonts w:ascii="Arial" w:hAnsi="Arial" w:cs="Arial"/>
        </w:rPr>
        <w:t xml:space="preserve"> zúčtovanie:</w:t>
      </w:r>
    </w:p>
    <w:p w14:paraId="31ABBFD6" w14:textId="6285977E" w:rsidR="004F41B4" w:rsidRPr="004E2C85" w:rsidRDefault="004F41B4" w:rsidP="00956119">
      <w:pPr>
        <w:spacing w:after="0" w:line="240" w:lineRule="auto"/>
        <w:ind w:left="1416" w:hanging="708"/>
        <w:jc w:val="both"/>
        <w:rPr>
          <w:rFonts w:ascii="Arial" w:hAnsi="Arial" w:cs="Arial"/>
        </w:rPr>
      </w:pPr>
      <w:r w:rsidRPr="004E2C85">
        <w:rPr>
          <w:rFonts w:ascii="Arial" w:hAnsi="Arial" w:cs="Arial"/>
        </w:rPr>
        <w:t>a.</w:t>
      </w:r>
      <w:r w:rsidRPr="004E2C85">
        <w:rPr>
          <w:rFonts w:ascii="Arial" w:hAnsi="Arial" w:cs="Arial"/>
        </w:rPr>
        <w:tab/>
      </w:r>
      <w:r w:rsidR="00E51E24" w:rsidRPr="004E2C85">
        <w:rPr>
          <w:rFonts w:ascii="Arial" w:hAnsi="Arial" w:cs="Arial"/>
        </w:rPr>
        <w:t xml:space="preserve">Každoročne, po schválení novej ceny pre daný rok stanovenej k 31.5. daného roka, je Prijímateľ povinný vysporiadať vzniknutý rozdiel za </w:t>
      </w:r>
      <w:r w:rsidR="009E2E81" w:rsidRPr="004E2C85">
        <w:rPr>
          <w:rFonts w:ascii="Arial" w:hAnsi="Arial" w:cs="Arial"/>
        </w:rPr>
        <w:t>obdobie</w:t>
      </w:r>
      <w:r w:rsidR="00E51E24" w:rsidRPr="004E2C85">
        <w:rPr>
          <w:rFonts w:ascii="Arial" w:hAnsi="Arial" w:cs="Arial"/>
        </w:rPr>
        <w:t xml:space="preserve"> </w:t>
      </w:r>
      <w:r w:rsidR="009E2E81" w:rsidRPr="004E2C85">
        <w:rPr>
          <w:rFonts w:ascii="Arial" w:hAnsi="Arial" w:cs="Arial"/>
        </w:rPr>
        <w:t xml:space="preserve">mesiaca </w:t>
      </w:r>
      <w:r w:rsidR="00E51E24" w:rsidRPr="004E2C85">
        <w:rPr>
          <w:rFonts w:ascii="Arial" w:hAnsi="Arial" w:cs="Arial"/>
        </w:rPr>
        <w:t xml:space="preserve">január až </w:t>
      </w:r>
      <w:r w:rsidR="009E2E81" w:rsidRPr="004E2C85">
        <w:rPr>
          <w:rFonts w:ascii="Arial" w:hAnsi="Arial" w:cs="Arial"/>
        </w:rPr>
        <w:t>do schválenia novej ceny</w:t>
      </w:r>
      <w:r w:rsidR="00E51E24" w:rsidRPr="004E2C85">
        <w:rPr>
          <w:rFonts w:ascii="Arial" w:hAnsi="Arial" w:cs="Arial"/>
        </w:rPr>
        <w:t xml:space="preserve"> v najbližšej </w:t>
      </w:r>
      <w:proofErr w:type="spellStart"/>
      <w:r w:rsidR="00E51E24" w:rsidRPr="004E2C85">
        <w:rPr>
          <w:rFonts w:ascii="Arial" w:hAnsi="Arial" w:cs="Arial"/>
        </w:rPr>
        <w:t>Žo</w:t>
      </w:r>
      <w:r w:rsidR="00A62487" w:rsidRPr="004E2C85">
        <w:rPr>
          <w:rFonts w:ascii="Arial" w:hAnsi="Arial" w:cs="Arial"/>
        </w:rPr>
        <w:t>P</w:t>
      </w:r>
      <w:proofErr w:type="spellEnd"/>
      <w:r w:rsidR="00E51E24" w:rsidRPr="004E2C85">
        <w:rPr>
          <w:rFonts w:ascii="Arial" w:hAnsi="Arial" w:cs="Arial"/>
        </w:rPr>
        <w:t xml:space="preserve"> formou účtovného dokladu (napr. dobropisom/ťarchopisom z dôvodu vzniknutých rozdielov).</w:t>
      </w:r>
      <w:r w:rsidR="00A35901" w:rsidRPr="004E2C85">
        <w:rPr>
          <w:rFonts w:ascii="Arial" w:hAnsi="Arial" w:cs="Arial"/>
        </w:rPr>
        <w:t xml:space="preserve"> </w:t>
      </w:r>
    </w:p>
    <w:p w14:paraId="24EB3256" w14:textId="0DACAB7C" w:rsidR="00756822" w:rsidRPr="004E2C85" w:rsidRDefault="00756822" w:rsidP="00956119">
      <w:pPr>
        <w:spacing w:after="0" w:line="240" w:lineRule="auto"/>
        <w:ind w:left="1416" w:hanging="708"/>
        <w:jc w:val="both"/>
        <w:rPr>
          <w:rFonts w:ascii="Arial" w:hAnsi="Arial" w:cs="Arial"/>
        </w:rPr>
      </w:pPr>
      <w:r w:rsidRPr="004E2C85">
        <w:rPr>
          <w:rFonts w:ascii="Arial" w:hAnsi="Arial" w:cs="Arial"/>
        </w:rPr>
        <w:t>b.</w:t>
      </w:r>
      <w:r w:rsidRPr="004E2C85">
        <w:rPr>
          <w:rFonts w:ascii="Arial" w:hAnsi="Arial" w:cs="Arial"/>
        </w:rPr>
        <w:tab/>
      </w:r>
      <w:r w:rsidR="00E51E24" w:rsidRPr="004E2C85">
        <w:rPr>
          <w:rFonts w:ascii="Arial" w:hAnsi="Arial" w:cs="Arial"/>
        </w:rPr>
        <w:t>Každoročne, po schválení aktualizovanej ceny stanovenej spravidla v októbri, príp. v novembri daného roka, je Prijímateľ povinný vysporiadať vzniknutý rozdiel v aktuálnom kalendárnom roku (</w:t>
      </w:r>
      <w:r w:rsidR="009563D4" w:rsidRPr="004E2C85">
        <w:rPr>
          <w:rFonts w:ascii="Arial" w:hAnsi="Arial" w:cs="Arial"/>
        </w:rPr>
        <w:t xml:space="preserve">za obdobie </w:t>
      </w:r>
      <w:r w:rsidR="00E51E24" w:rsidRPr="004E2C85">
        <w:rPr>
          <w:rFonts w:ascii="Arial" w:hAnsi="Arial" w:cs="Arial"/>
        </w:rPr>
        <w:t>mesiac</w:t>
      </w:r>
      <w:r w:rsidR="009563D4" w:rsidRPr="004E2C85">
        <w:rPr>
          <w:rFonts w:ascii="Arial" w:hAnsi="Arial" w:cs="Arial"/>
        </w:rPr>
        <w:t>a</w:t>
      </w:r>
      <w:r w:rsidR="00E51E24" w:rsidRPr="004E2C85">
        <w:rPr>
          <w:rFonts w:ascii="Arial" w:hAnsi="Arial" w:cs="Arial"/>
        </w:rPr>
        <w:t xml:space="preserve"> január až </w:t>
      </w:r>
      <w:r w:rsidR="009563D4" w:rsidRPr="004E2C85">
        <w:rPr>
          <w:rFonts w:ascii="Arial" w:hAnsi="Arial" w:cs="Arial"/>
        </w:rPr>
        <w:t>do schválenia aktualizovanej ceny</w:t>
      </w:r>
      <w:r w:rsidR="00E51E24" w:rsidRPr="004E2C85">
        <w:rPr>
          <w:rFonts w:ascii="Arial" w:hAnsi="Arial" w:cs="Arial"/>
        </w:rPr>
        <w:t>) v najbližšej Žiadosti o platbu formou účtovného dokladu (napr. dobropisom/ťarchopisom z dôvodu vzniknutých rozdielov).</w:t>
      </w:r>
    </w:p>
    <w:p w14:paraId="5F4B9625" w14:textId="5D34762F" w:rsidR="00A50B90" w:rsidRPr="004E2C85" w:rsidRDefault="00A50B90" w:rsidP="00053C20">
      <w:pPr>
        <w:pStyle w:val="Odsekzoznamu"/>
        <w:numPr>
          <w:ilvl w:val="0"/>
          <w:numId w:val="74"/>
        </w:numPr>
        <w:ind w:left="1418" w:hanging="709"/>
        <w:jc w:val="both"/>
        <w:rPr>
          <w:rFonts w:cs="Arial"/>
          <w:sz w:val="22"/>
        </w:rPr>
      </w:pPr>
      <w:r w:rsidRPr="004E2C85">
        <w:rPr>
          <w:rFonts w:cs="Arial"/>
          <w:sz w:val="22"/>
        </w:rPr>
        <w:t xml:space="preserve">Každoročne, po uzatvorení účtovníctva (spravidla po marci), v prípade potreby, je Prijímateľ oprávnený vysporiadať vzniknutý rozdiel za predchádzajúci kalendárny rok v najbližšej </w:t>
      </w:r>
      <w:proofErr w:type="spellStart"/>
      <w:r w:rsidRPr="004E2C85">
        <w:rPr>
          <w:rFonts w:cs="Arial"/>
          <w:sz w:val="22"/>
        </w:rPr>
        <w:t>ŽoP</w:t>
      </w:r>
      <w:proofErr w:type="spellEnd"/>
      <w:r w:rsidRPr="004E2C85">
        <w:rPr>
          <w:rFonts w:cs="Arial"/>
          <w:sz w:val="22"/>
        </w:rPr>
        <w:t xml:space="preserve"> formou účtovného dokladu (napr. dobropisom/ťarchopisom z dôvodu vzniknutých rozdielov).</w:t>
      </w:r>
    </w:p>
    <w:p w14:paraId="6DF6CC8E" w14:textId="4F90C725" w:rsidR="004F41B4" w:rsidRPr="004E2C85" w:rsidRDefault="00A50B90" w:rsidP="00956119">
      <w:pPr>
        <w:spacing w:after="0" w:line="240" w:lineRule="auto"/>
        <w:ind w:left="1416" w:hanging="708"/>
        <w:jc w:val="both"/>
        <w:rPr>
          <w:rFonts w:ascii="Arial" w:hAnsi="Arial" w:cs="Arial"/>
        </w:rPr>
      </w:pPr>
      <w:r w:rsidRPr="004E2C85">
        <w:rPr>
          <w:rFonts w:ascii="Arial" w:hAnsi="Arial" w:cs="Arial"/>
        </w:rPr>
        <w:t>d</w:t>
      </w:r>
      <w:r w:rsidR="004F41B4" w:rsidRPr="004E2C85">
        <w:rPr>
          <w:rFonts w:ascii="Arial" w:hAnsi="Arial" w:cs="Arial"/>
        </w:rPr>
        <w:t>.</w:t>
      </w:r>
      <w:r w:rsidR="004F41B4" w:rsidRPr="004E2C85">
        <w:rPr>
          <w:rFonts w:ascii="Arial" w:hAnsi="Arial" w:cs="Arial"/>
        </w:rPr>
        <w:tab/>
        <w:t xml:space="preserve">Záverečná </w:t>
      </w:r>
      <w:proofErr w:type="spellStart"/>
      <w:r w:rsidR="004F41B4" w:rsidRPr="004E2C85">
        <w:rPr>
          <w:rFonts w:ascii="Arial" w:hAnsi="Arial" w:cs="Arial"/>
        </w:rPr>
        <w:t>ŽoP</w:t>
      </w:r>
      <w:proofErr w:type="spellEnd"/>
      <w:r w:rsidR="004F41B4" w:rsidRPr="004E2C85">
        <w:rPr>
          <w:rFonts w:ascii="Arial" w:hAnsi="Arial" w:cs="Arial"/>
        </w:rPr>
        <w:t xml:space="preserve"> na zúčtovanie musí byť predložená v zm</w:t>
      </w:r>
      <w:r w:rsidR="00C31C4A" w:rsidRPr="004E2C85">
        <w:rPr>
          <w:rFonts w:ascii="Arial" w:hAnsi="Arial" w:cs="Arial"/>
        </w:rPr>
        <w:t>ysle Zmluvy o</w:t>
      </w:r>
      <w:r w:rsidR="00D45C3C" w:rsidRPr="004E2C85">
        <w:rPr>
          <w:rFonts w:ascii="Arial" w:hAnsi="Arial" w:cs="Arial"/>
        </w:rPr>
        <w:t> </w:t>
      </w:r>
      <w:r w:rsidR="00C31C4A" w:rsidRPr="004E2C85">
        <w:rPr>
          <w:rFonts w:ascii="Arial" w:hAnsi="Arial" w:cs="Arial"/>
        </w:rPr>
        <w:t>poskytnutí grantu,</w:t>
      </w:r>
      <w:r w:rsidR="004F41B4" w:rsidRPr="004E2C85">
        <w:rPr>
          <w:rFonts w:ascii="Arial" w:hAnsi="Arial" w:cs="Arial"/>
        </w:rPr>
        <w:t xml:space="preserve"> </w:t>
      </w:r>
      <w:r w:rsidR="00C31C4A" w:rsidRPr="004E2C85">
        <w:rPr>
          <w:rFonts w:ascii="Arial" w:hAnsi="Arial" w:cs="Arial"/>
        </w:rPr>
        <w:t>p</w:t>
      </w:r>
      <w:r w:rsidR="004F41B4" w:rsidRPr="004E2C85">
        <w:rPr>
          <w:rFonts w:ascii="Arial" w:hAnsi="Arial" w:cs="Arial"/>
        </w:rPr>
        <w:t xml:space="preserve">re projekty  </w:t>
      </w:r>
      <w:r w:rsidR="00EB0C3C" w:rsidRPr="004E2C85">
        <w:rPr>
          <w:rFonts w:ascii="Arial" w:hAnsi="Arial" w:cs="Arial"/>
        </w:rPr>
        <w:t>spolufinancované z EÚ do</w:t>
      </w:r>
      <w:r w:rsidR="004F41B4" w:rsidRPr="004E2C85">
        <w:rPr>
          <w:rFonts w:ascii="Arial" w:hAnsi="Arial" w:cs="Arial"/>
        </w:rPr>
        <w:t xml:space="preserve"> 12/2027</w:t>
      </w:r>
      <w:r w:rsidR="00D45C3C" w:rsidRPr="004E2C85">
        <w:rPr>
          <w:rFonts w:ascii="Arial" w:hAnsi="Arial" w:cs="Arial"/>
        </w:rPr>
        <w:t>,</w:t>
      </w:r>
      <w:r w:rsidR="004F41B4" w:rsidRPr="004E2C85">
        <w:rPr>
          <w:rFonts w:ascii="Arial" w:hAnsi="Arial" w:cs="Arial"/>
        </w:rPr>
        <w:t xml:space="preserve"> najneskôr do 28.04.2028.</w:t>
      </w:r>
    </w:p>
    <w:p w14:paraId="30125015" w14:textId="77777777" w:rsidR="0031364A" w:rsidRPr="004E2C85" w:rsidRDefault="0031364A" w:rsidP="004F41B4">
      <w:pPr>
        <w:spacing w:after="0" w:line="240" w:lineRule="auto"/>
        <w:jc w:val="both"/>
        <w:rPr>
          <w:rFonts w:ascii="Arial" w:hAnsi="Arial" w:cs="Arial"/>
        </w:rPr>
      </w:pPr>
    </w:p>
    <w:p w14:paraId="78969937" w14:textId="77777777" w:rsidR="005C19A8" w:rsidRPr="004E2C85" w:rsidRDefault="005C19A8" w:rsidP="00D30C49">
      <w:pPr>
        <w:spacing w:after="0" w:line="240" w:lineRule="auto"/>
        <w:jc w:val="both"/>
        <w:rPr>
          <w:rFonts w:ascii="Arial" w:hAnsi="Arial" w:cs="Arial"/>
        </w:rPr>
      </w:pPr>
    </w:p>
    <w:p w14:paraId="4480CA91" w14:textId="77777777" w:rsidR="005C19A8" w:rsidRPr="004E2C85" w:rsidRDefault="005C19A8" w:rsidP="00053C20">
      <w:pPr>
        <w:pStyle w:val="Odsekzoznamu"/>
        <w:numPr>
          <w:ilvl w:val="1"/>
          <w:numId w:val="49"/>
        </w:numPr>
        <w:ind w:left="709" w:hanging="709"/>
        <w:jc w:val="both"/>
        <w:outlineLvl w:val="1"/>
        <w:rPr>
          <w:rFonts w:cs="Arial"/>
          <w:b/>
          <w:sz w:val="22"/>
        </w:rPr>
      </w:pPr>
      <w:bookmarkStart w:id="198" w:name="_Toc16592746"/>
      <w:bookmarkStart w:id="199" w:name="_Toc109389624"/>
      <w:bookmarkStart w:id="200" w:name="_Toc109908607"/>
      <w:bookmarkStart w:id="201" w:name="_Toc114664403"/>
      <w:r w:rsidRPr="004E2C85">
        <w:rPr>
          <w:rFonts w:cs="Arial"/>
          <w:b/>
          <w:sz w:val="22"/>
        </w:rPr>
        <w:t>Zmena</w:t>
      </w:r>
      <w:r w:rsidR="007850C0" w:rsidRPr="004E2C85">
        <w:rPr>
          <w:rFonts w:cs="Arial"/>
          <w:b/>
          <w:sz w:val="22"/>
        </w:rPr>
        <w:t>, zrušenie</w:t>
      </w:r>
      <w:r w:rsidRPr="004E2C85">
        <w:rPr>
          <w:rFonts w:cs="Arial"/>
          <w:b/>
          <w:sz w:val="22"/>
        </w:rPr>
        <w:t xml:space="preserve"> a </w:t>
      </w:r>
      <w:r w:rsidR="005624B8" w:rsidRPr="004E2C85">
        <w:rPr>
          <w:rFonts w:cs="Arial"/>
          <w:b/>
          <w:sz w:val="22"/>
        </w:rPr>
        <w:t>u</w:t>
      </w:r>
      <w:r w:rsidRPr="004E2C85">
        <w:rPr>
          <w:rFonts w:cs="Arial"/>
          <w:b/>
          <w:sz w:val="22"/>
        </w:rPr>
        <w:t>končenie Projektu</w:t>
      </w:r>
      <w:bookmarkEnd w:id="198"/>
      <w:bookmarkEnd w:id="199"/>
      <w:bookmarkEnd w:id="200"/>
      <w:bookmarkEnd w:id="201"/>
      <w:r w:rsidR="007850C0" w:rsidRPr="004E2C85">
        <w:rPr>
          <w:rFonts w:cs="Arial"/>
          <w:b/>
          <w:sz w:val="22"/>
        </w:rPr>
        <w:t xml:space="preserve"> </w:t>
      </w:r>
    </w:p>
    <w:p w14:paraId="1BE7F29F" w14:textId="77777777" w:rsidR="005C19A8" w:rsidRPr="004E2C85" w:rsidRDefault="005C19A8" w:rsidP="00D30C49">
      <w:pPr>
        <w:spacing w:after="0" w:line="240" w:lineRule="auto"/>
        <w:jc w:val="both"/>
        <w:rPr>
          <w:rFonts w:ascii="Arial" w:hAnsi="Arial" w:cs="Arial"/>
          <w:b/>
        </w:rPr>
      </w:pPr>
    </w:p>
    <w:p w14:paraId="2C537E5A" w14:textId="77777777" w:rsidR="005C19A8" w:rsidRPr="004E2C85" w:rsidRDefault="005C19A8" w:rsidP="00053C20">
      <w:pPr>
        <w:pStyle w:val="Odsekzoznamu"/>
        <w:numPr>
          <w:ilvl w:val="2"/>
          <w:numId w:val="49"/>
        </w:numPr>
        <w:jc w:val="both"/>
        <w:outlineLvl w:val="2"/>
        <w:rPr>
          <w:rFonts w:cs="Arial"/>
          <w:b/>
          <w:sz w:val="22"/>
        </w:rPr>
      </w:pPr>
      <w:bookmarkStart w:id="202" w:name="_Toc109389625"/>
      <w:bookmarkStart w:id="203" w:name="_Toc109908608"/>
      <w:bookmarkStart w:id="204" w:name="_Toc114664404"/>
      <w:bookmarkStart w:id="205" w:name="_Toc16592747"/>
      <w:r w:rsidRPr="004E2C85">
        <w:rPr>
          <w:rFonts w:cs="Arial"/>
          <w:b/>
          <w:sz w:val="22"/>
        </w:rPr>
        <w:t>Zmena Projektu</w:t>
      </w:r>
      <w:bookmarkEnd w:id="202"/>
      <w:bookmarkEnd w:id="203"/>
      <w:bookmarkEnd w:id="204"/>
      <w:r w:rsidRPr="004E2C85">
        <w:rPr>
          <w:rFonts w:cs="Arial"/>
          <w:b/>
          <w:sz w:val="22"/>
        </w:rPr>
        <w:t xml:space="preserve"> </w:t>
      </w:r>
      <w:bookmarkEnd w:id="205"/>
    </w:p>
    <w:p w14:paraId="1A230C34" w14:textId="77777777" w:rsidR="005C19A8" w:rsidRPr="004E2C85" w:rsidRDefault="005C19A8" w:rsidP="0088522D">
      <w:pPr>
        <w:spacing w:after="0" w:line="240" w:lineRule="auto"/>
        <w:jc w:val="both"/>
        <w:rPr>
          <w:rFonts w:ascii="Arial" w:hAnsi="Arial" w:cs="Arial"/>
        </w:rPr>
      </w:pPr>
      <w:bookmarkStart w:id="206" w:name="_Toc438193943"/>
      <w:bookmarkStart w:id="207" w:name="_Toc438194489"/>
      <w:bookmarkStart w:id="208" w:name="_Toc438194834"/>
      <w:bookmarkStart w:id="209" w:name="_Toc438194872"/>
      <w:bookmarkStart w:id="210" w:name="_Toc438202636"/>
    </w:p>
    <w:bookmarkEnd w:id="206"/>
    <w:bookmarkEnd w:id="207"/>
    <w:bookmarkEnd w:id="208"/>
    <w:bookmarkEnd w:id="209"/>
    <w:bookmarkEnd w:id="210"/>
    <w:p w14:paraId="4D97E1A2" w14:textId="2C5816AE" w:rsidR="00B94BF1" w:rsidRPr="004E2C85" w:rsidRDefault="00B94BF1" w:rsidP="00B94BF1">
      <w:pPr>
        <w:spacing w:after="0" w:line="240" w:lineRule="auto"/>
        <w:jc w:val="both"/>
        <w:rPr>
          <w:rFonts w:ascii="Arial" w:hAnsi="Arial" w:cs="Arial"/>
        </w:rPr>
      </w:pPr>
      <w:r w:rsidRPr="004E2C85">
        <w:rPr>
          <w:rFonts w:ascii="Arial" w:hAnsi="Arial" w:cs="Arial"/>
        </w:rPr>
        <w:t xml:space="preserve">Zmeny Projektu môžu byť iniciované zo strany Prijímateľa ako aj Národnej agentúry alebo Národnej agentúry na podnet Monitorovacieho výboru, pričom každú zmenu musí overiť </w:t>
      </w:r>
      <w:r w:rsidR="00C579C6" w:rsidRPr="004E2C85">
        <w:rPr>
          <w:rFonts w:ascii="Arial" w:hAnsi="Arial" w:cs="Arial"/>
        </w:rPr>
        <w:t>NA</w:t>
      </w:r>
      <w:r w:rsidRPr="004E2C85">
        <w:rPr>
          <w:rFonts w:ascii="Arial" w:hAnsi="Arial" w:cs="Arial"/>
        </w:rPr>
        <w:t xml:space="preserve"> postupom podľa tejto časti 6.2.1 a časti 6.2.2 a v súlade s </w:t>
      </w:r>
      <w:r w:rsidR="00B95B16" w:rsidRPr="004E2C85">
        <w:rPr>
          <w:rFonts w:ascii="Arial" w:hAnsi="Arial" w:cs="Arial"/>
        </w:rPr>
        <w:t>Prílohou č. 2 Pracovného programu 2021-2022 (podrobné implementačné postupy)</w:t>
      </w:r>
      <w:r w:rsidRPr="004E2C85">
        <w:rPr>
          <w:rFonts w:ascii="Arial" w:hAnsi="Arial" w:cs="Arial"/>
        </w:rPr>
        <w:t xml:space="preserve">, najmä s </w:t>
      </w:r>
      <w:r w:rsidR="00B95B16" w:rsidRPr="004E2C85">
        <w:rPr>
          <w:rFonts w:ascii="Arial" w:hAnsi="Arial" w:cs="Arial"/>
        </w:rPr>
        <w:t>jej</w:t>
      </w:r>
      <w:r w:rsidRPr="004E2C85">
        <w:rPr>
          <w:rFonts w:ascii="Arial" w:hAnsi="Arial" w:cs="Arial"/>
        </w:rPr>
        <w:t xml:space="preserve"> ustanoveniami v</w:t>
      </w:r>
      <w:r w:rsidR="001D13B1" w:rsidRPr="004E2C85">
        <w:rPr>
          <w:rFonts w:ascii="Arial" w:hAnsi="Arial" w:cs="Arial"/>
        </w:rPr>
        <w:t> čl.</w:t>
      </w:r>
      <w:r w:rsidR="00B95B16" w:rsidRPr="004E2C85">
        <w:rPr>
          <w:rFonts w:ascii="Arial" w:hAnsi="Arial" w:cs="Arial"/>
        </w:rPr>
        <w:t> 8.1</w:t>
      </w:r>
      <w:r w:rsidRPr="004E2C85">
        <w:rPr>
          <w:rFonts w:ascii="Arial" w:hAnsi="Arial" w:cs="Arial"/>
        </w:rPr>
        <w:t xml:space="preserve"> a</w:t>
      </w:r>
      <w:r w:rsidR="00B95B16" w:rsidRPr="004E2C85">
        <w:rPr>
          <w:rFonts w:ascii="Arial" w:hAnsi="Arial" w:cs="Arial"/>
        </w:rPr>
        <w:t> 8.3</w:t>
      </w:r>
      <w:r w:rsidRPr="004E2C85">
        <w:rPr>
          <w:rFonts w:ascii="Arial" w:hAnsi="Arial" w:cs="Arial"/>
        </w:rPr>
        <w:t xml:space="preserve">. </w:t>
      </w:r>
    </w:p>
    <w:p w14:paraId="56B7ED46" w14:textId="77777777" w:rsidR="003008FA" w:rsidRPr="004E2C85" w:rsidRDefault="003008FA" w:rsidP="00B94BF1">
      <w:pPr>
        <w:spacing w:after="0" w:line="240" w:lineRule="auto"/>
        <w:jc w:val="both"/>
        <w:rPr>
          <w:rFonts w:ascii="Arial" w:hAnsi="Arial" w:cs="Arial"/>
        </w:rPr>
      </w:pPr>
    </w:p>
    <w:p w14:paraId="69168612" w14:textId="77777777" w:rsidR="003008FA" w:rsidRPr="004E2C85" w:rsidRDefault="003008FA" w:rsidP="00B94BF1">
      <w:pPr>
        <w:spacing w:after="0" w:line="240" w:lineRule="auto"/>
        <w:jc w:val="both"/>
        <w:rPr>
          <w:rFonts w:ascii="Arial" w:hAnsi="Arial" w:cs="Arial"/>
        </w:rPr>
      </w:pPr>
      <w:r w:rsidRPr="004E2C85">
        <w:rPr>
          <w:rFonts w:ascii="Arial" w:hAnsi="Arial" w:cs="Arial"/>
        </w:rPr>
        <w:t xml:space="preserve">Pri zmenách </w:t>
      </w:r>
      <w:r w:rsidR="008A27A0" w:rsidRPr="004E2C85">
        <w:rPr>
          <w:rFonts w:ascii="Arial" w:hAnsi="Arial" w:cs="Arial"/>
        </w:rPr>
        <w:t>P</w:t>
      </w:r>
      <w:r w:rsidRPr="004E2C85">
        <w:rPr>
          <w:rFonts w:ascii="Arial" w:hAnsi="Arial" w:cs="Arial"/>
        </w:rPr>
        <w:t xml:space="preserve">rojektu v priebehu implementácie Projektu dochádza k zmenovému konaniu, </w:t>
      </w:r>
      <w:r w:rsidR="008F04B9" w:rsidRPr="004E2C85">
        <w:rPr>
          <w:rFonts w:ascii="Arial" w:hAnsi="Arial" w:cs="Arial"/>
        </w:rPr>
        <w:t>pričom</w:t>
      </w:r>
      <w:r w:rsidRPr="004E2C85">
        <w:rPr>
          <w:rFonts w:ascii="Arial" w:hAnsi="Arial" w:cs="Arial"/>
        </w:rPr>
        <w:t xml:space="preserve"> pod zmenou</w:t>
      </w:r>
      <w:r w:rsidR="008F04B9" w:rsidRPr="004E2C85">
        <w:rPr>
          <w:rFonts w:ascii="Arial" w:hAnsi="Arial" w:cs="Arial"/>
        </w:rPr>
        <w:t xml:space="preserve"> sa</w:t>
      </w:r>
      <w:r w:rsidRPr="004E2C85">
        <w:rPr>
          <w:rFonts w:ascii="Arial" w:hAnsi="Arial" w:cs="Arial"/>
        </w:rPr>
        <w:t xml:space="preserve"> rozumie </w:t>
      </w:r>
      <w:r w:rsidR="008F04B9" w:rsidRPr="004E2C85">
        <w:rPr>
          <w:rFonts w:ascii="Arial" w:hAnsi="Arial" w:cs="Arial"/>
        </w:rPr>
        <w:t>úprava</w:t>
      </w:r>
      <w:r w:rsidRPr="004E2C85">
        <w:rPr>
          <w:rFonts w:ascii="Arial" w:hAnsi="Arial" w:cs="Arial"/>
        </w:rPr>
        <w:t xml:space="preserve"> práv, povinností a iných skutočností, resp. údajov definovaných </w:t>
      </w:r>
      <w:r w:rsidR="007D4935" w:rsidRPr="004E2C85">
        <w:rPr>
          <w:rFonts w:ascii="Arial" w:hAnsi="Arial" w:cs="Arial"/>
        </w:rPr>
        <w:t>Z</w:t>
      </w:r>
      <w:r w:rsidRPr="004E2C85">
        <w:rPr>
          <w:rFonts w:ascii="Arial" w:hAnsi="Arial" w:cs="Arial"/>
        </w:rPr>
        <w:t>mluvou o poskytnutí grantu</w:t>
      </w:r>
      <w:r w:rsidR="008F04B9" w:rsidRPr="004E2C85">
        <w:rPr>
          <w:rFonts w:ascii="Arial" w:hAnsi="Arial" w:cs="Arial"/>
        </w:rPr>
        <w:t xml:space="preserve"> a/alebo PE, ktorá tvorí prílohu Zmluvy o poskytnutí grantu</w:t>
      </w:r>
      <w:r w:rsidRPr="004E2C85">
        <w:rPr>
          <w:rFonts w:ascii="Arial" w:hAnsi="Arial" w:cs="Arial"/>
        </w:rPr>
        <w:t xml:space="preserve">. Zmenovému konaniu podliehajú identifikované alebo predpokladané odchýlky od </w:t>
      </w:r>
      <w:r w:rsidR="007D4935" w:rsidRPr="004E2C85">
        <w:rPr>
          <w:rFonts w:ascii="Arial" w:hAnsi="Arial" w:cs="Arial"/>
        </w:rPr>
        <w:t>Z</w:t>
      </w:r>
      <w:r w:rsidRPr="004E2C85">
        <w:rPr>
          <w:rFonts w:ascii="Arial" w:hAnsi="Arial" w:cs="Arial"/>
        </w:rPr>
        <w:t>mluvy</w:t>
      </w:r>
      <w:r w:rsidR="007D4935" w:rsidRPr="004E2C85">
        <w:rPr>
          <w:rFonts w:ascii="Arial" w:hAnsi="Arial" w:cs="Arial"/>
        </w:rPr>
        <w:t xml:space="preserve"> o poskytnutí grantu</w:t>
      </w:r>
      <w:r w:rsidRPr="004E2C85">
        <w:rPr>
          <w:rFonts w:ascii="Arial" w:hAnsi="Arial" w:cs="Arial"/>
        </w:rPr>
        <w:t xml:space="preserve"> počas celého obdobia jej účinnosti. Akceptovateľné sú len také zmeny </w:t>
      </w:r>
      <w:r w:rsidR="007D4935" w:rsidRPr="004E2C85">
        <w:rPr>
          <w:rFonts w:ascii="Arial" w:hAnsi="Arial" w:cs="Arial"/>
        </w:rPr>
        <w:t>P</w:t>
      </w:r>
      <w:r w:rsidRPr="004E2C85">
        <w:rPr>
          <w:rFonts w:ascii="Arial" w:hAnsi="Arial" w:cs="Arial"/>
        </w:rPr>
        <w:t>rojektu, ktoré zabezpečia dosiahnutie naplnenia cieľov a  ukazovateľov</w:t>
      </w:r>
      <w:r w:rsidR="00E5413E" w:rsidRPr="004E2C85">
        <w:rPr>
          <w:rFonts w:ascii="Arial" w:hAnsi="Arial" w:cs="Arial"/>
        </w:rPr>
        <w:t xml:space="preserve"> výkonnosti</w:t>
      </w:r>
      <w:r w:rsidR="00ED0BCE" w:rsidRPr="004E2C85">
        <w:rPr>
          <w:rFonts w:ascii="Arial" w:hAnsi="Arial" w:cs="Arial"/>
        </w:rPr>
        <w:t xml:space="preserve"> </w:t>
      </w:r>
      <w:r w:rsidR="00ED0BCE" w:rsidRPr="004E2C85">
        <w:rPr>
          <w:rFonts w:ascii="Arial" w:hAnsi="Arial" w:cs="Arial"/>
        </w:rPr>
        <w:lastRenderedPageBreak/>
        <w:t xml:space="preserve">alebo </w:t>
      </w:r>
      <w:r w:rsidR="003B7DAF" w:rsidRPr="004E2C85">
        <w:rPr>
          <w:rFonts w:ascii="Arial" w:hAnsi="Arial" w:cs="Arial"/>
        </w:rPr>
        <w:t>míľnikov</w:t>
      </w:r>
      <w:r w:rsidRPr="004E2C85">
        <w:rPr>
          <w:rFonts w:ascii="Arial" w:hAnsi="Arial" w:cs="Arial"/>
        </w:rPr>
        <w:t xml:space="preserve"> </w:t>
      </w:r>
      <w:r w:rsidR="007D4935" w:rsidRPr="004E2C85">
        <w:rPr>
          <w:rFonts w:ascii="Arial" w:hAnsi="Arial" w:cs="Arial"/>
        </w:rPr>
        <w:t>P</w:t>
      </w:r>
      <w:r w:rsidRPr="004E2C85">
        <w:rPr>
          <w:rFonts w:ascii="Arial" w:hAnsi="Arial" w:cs="Arial"/>
        </w:rPr>
        <w:t>rojektu</w:t>
      </w:r>
      <w:r w:rsidR="007D4935" w:rsidRPr="004E2C85">
        <w:rPr>
          <w:rFonts w:ascii="Arial" w:hAnsi="Arial" w:cs="Arial"/>
        </w:rPr>
        <w:t>,</w:t>
      </w:r>
      <w:r w:rsidRPr="004E2C85">
        <w:rPr>
          <w:rFonts w:ascii="Arial" w:hAnsi="Arial" w:cs="Arial"/>
        </w:rPr>
        <w:t xml:space="preserve"> a to </w:t>
      </w:r>
      <w:r w:rsidR="007D4935" w:rsidRPr="004E2C85">
        <w:rPr>
          <w:rFonts w:ascii="Arial" w:hAnsi="Arial" w:cs="Arial"/>
        </w:rPr>
        <w:t>za dodržania</w:t>
      </w:r>
      <w:r w:rsidRPr="004E2C85">
        <w:rPr>
          <w:rFonts w:ascii="Arial" w:hAnsi="Arial" w:cs="Arial"/>
        </w:rPr>
        <w:t xml:space="preserve"> podmienok poskytnutia </w:t>
      </w:r>
      <w:r w:rsidR="007D4935" w:rsidRPr="004E2C85">
        <w:rPr>
          <w:rFonts w:ascii="Arial" w:hAnsi="Arial" w:cs="Arial"/>
        </w:rPr>
        <w:t>G</w:t>
      </w:r>
      <w:r w:rsidRPr="004E2C85">
        <w:rPr>
          <w:rFonts w:ascii="Arial" w:hAnsi="Arial" w:cs="Arial"/>
        </w:rPr>
        <w:t xml:space="preserve">rantu. </w:t>
      </w:r>
      <w:r w:rsidR="00843B6E" w:rsidRPr="004E2C85">
        <w:rPr>
          <w:rFonts w:ascii="Arial" w:hAnsi="Arial" w:cs="Arial"/>
        </w:rPr>
        <w:t>Zmena Projektu nemôže mať za následok porušenie povinnosti alebo zmenu v podmienkach pre získanie Grantu určených vo Vyzvaní.</w:t>
      </w:r>
    </w:p>
    <w:p w14:paraId="2022531B" w14:textId="77777777" w:rsidR="00B94BF1" w:rsidRPr="004E2C85" w:rsidRDefault="00B94BF1" w:rsidP="00B94BF1">
      <w:pPr>
        <w:spacing w:after="0" w:line="240" w:lineRule="auto"/>
        <w:jc w:val="both"/>
        <w:rPr>
          <w:rFonts w:ascii="Arial" w:hAnsi="Arial" w:cs="Arial"/>
        </w:rPr>
      </w:pPr>
    </w:p>
    <w:p w14:paraId="5FDB023B" w14:textId="77777777" w:rsidR="00B94BF1" w:rsidRPr="004E2C85" w:rsidRDefault="00B94BF1" w:rsidP="00B94BF1">
      <w:pPr>
        <w:spacing w:after="0" w:line="240" w:lineRule="auto"/>
        <w:jc w:val="both"/>
        <w:rPr>
          <w:rFonts w:ascii="Arial" w:hAnsi="Arial" w:cs="Arial"/>
        </w:rPr>
      </w:pPr>
      <w:r w:rsidRPr="004E2C85">
        <w:rPr>
          <w:rFonts w:ascii="Arial" w:hAnsi="Arial" w:cs="Arial"/>
        </w:rPr>
        <w:t xml:space="preserve">Najdôležitejšou zmenou Projektu je zmena </w:t>
      </w:r>
      <w:r w:rsidR="005C69AE" w:rsidRPr="004E2C85">
        <w:rPr>
          <w:rFonts w:ascii="Arial" w:hAnsi="Arial" w:cs="Arial"/>
        </w:rPr>
        <w:t>PE</w:t>
      </w:r>
      <w:r w:rsidRPr="004E2C85">
        <w:rPr>
          <w:rFonts w:ascii="Arial" w:hAnsi="Arial" w:cs="Arial"/>
        </w:rPr>
        <w:t xml:space="preserve">. </w:t>
      </w:r>
      <w:r w:rsidR="00DE6579" w:rsidRPr="004E2C85">
        <w:rPr>
          <w:rFonts w:ascii="Arial" w:hAnsi="Arial" w:cs="Arial"/>
        </w:rPr>
        <w:t>V</w:t>
      </w:r>
      <w:r w:rsidRPr="004E2C85">
        <w:rPr>
          <w:rFonts w:ascii="Arial" w:hAnsi="Arial" w:cs="Arial"/>
        </w:rPr>
        <w:t> čase od účinnosti Zmluvy o poskytnutí grantu do Ukončenia Projektu</w:t>
      </w:r>
      <w:r w:rsidRPr="004E2C85">
        <w:rPr>
          <w:rStyle w:val="Odkaznapoznmkupodiarou"/>
          <w:rFonts w:ascii="Arial" w:hAnsi="Arial" w:cs="Arial"/>
        </w:rPr>
        <w:footnoteReference w:id="6"/>
      </w:r>
      <w:r w:rsidRPr="004E2C85">
        <w:rPr>
          <w:rFonts w:ascii="Arial" w:hAnsi="Arial" w:cs="Arial"/>
        </w:rPr>
        <w:t xml:space="preserve">, môže byť nevyhnutné meniť </w:t>
      </w:r>
      <w:r w:rsidR="005C69AE" w:rsidRPr="004E2C85">
        <w:rPr>
          <w:rFonts w:ascii="Arial" w:hAnsi="Arial" w:cs="Arial"/>
        </w:rPr>
        <w:t>PE</w:t>
      </w:r>
      <w:r w:rsidRPr="004E2C85">
        <w:rPr>
          <w:rFonts w:ascii="Arial" w:hAnsi="Arial" w:cs="Arial"/>
        </w:rPr>
        <w:t xml:space="preserve"> s cieľom zohľadniť zmeny takých údajov, ako je technický rozsah, harmonogram, finančné údaje a akékoľvek iné relevantné informácie, aby boli vždy k dispozícii najnovšie informácie. Rovnako môže dôjsť k iným zmenám Projektu. </w:t>
      </w:r>
    </w:p>
    <w:p w14:paraId="6FF17FF3" w14:textId="77777777" w:rsidR="00B94BF1" w:rsidRPr="004E2C85" w:rsidRDefault="00B94BF1" w:rsidP="00B94BF1">
      <w:pPr>
        <w:spacing w:after="0" w:line="240" w:lineRule="auto"/>
        <w:jc w:val="both"/>
        <w:rPr>
          <w:rFonts w:ascii="Arial" w:hAnsi="Arial" w:cs="Arial"/>
        </w:rPr>
      </w:pPr>
    </w:p>
    <w:p w14:paraId="1EC68A69" w14:textId="0FC83FD0" w:rsidR="00F14FD4" w:rsidRPr="004E2C85" w:rsidRDefault="00B94BF1" w:rsidP="00B94BF1">
      <w:pPr>
        <w:spacing w:after="0" w:line="240" w:lineRule="auto"/>
        <w:jc w:val="both"/>
        <w:rPr>
          <w:rFonts w:ascii="Arial" w:hAnsi="Arial" w:cs="Arial"/>
        </w:rPr>
      </w:pPr>
      <w:r w:rsidRPr="004E2C85">
        <w:rPr>
          <w:rFonts w:ascii="Arial" w:hAnsi="Arial" w:cs="Arial"/>
        </w:rPr>
        <w:t xml:space="preserve">Prijímateľ je povinný bezodkladne písomne (so stručným popisom zmeny) upovedomiť Národnú agentúru o vzniku potreby odchýliť sa od ustanovení </w:t>
      </w:r>
      <w:r w:rsidR="005C69AE" w:rsidRPr="004E2C85">
        <w:rPr>
          <w:rFonts w:ascii="Arial" w:hAnsi="Arial" w:cs="Arial"/>
        </w:rPr>
        <w:t>PE</w:t>
      </w:r>
      <w:r w:rsidRPr="004E2C85">
        <w:rPr>
          <w:rFonts w:ascii="Arial" w:hAnsi="Arial" w:cs="Arial"/>
        </w:rPr>
        <w:t xml:space="preserve"> schválenej </w:t>
      </w:r>
      <w:r w:rsidR="00F460FA" w:rsidRPr="004E2C85">
        <w:rPr>
          <w:rFonts w:ascii="Arial" w:hAnsi="Arial" w:cs="Arial"/>
        </w:rPr>
        <w:t xml:space="preserve"> predsedami Monitorovacieho výboru </w:t>
      </w:r>
      <w:r w:rsidRPr="004E2C85">
        <w:rPr>
          <w:rFonts w:ascii="Arial" w:hAnsi="Arial" w:cs="Arial"/>
        </w:rPr>
        <w:t xml:space="preserve"> alebo ju aktualizovať alebo o inej zmene Projektu, ktorá sa vyskytne počas implementácie Projektu. </w:t>
      </w:r>
    </w:p>
    <w:p w14:paraId="41B89ECF" w14:textId="77777777" w:rsidR="00F14FD4" w:rsidRPr="004E2C85" w:rsidRDefault="00F14FD4" w:rsidP="00B94BF1">
      <w:pPr>
        <w:spacing w:after="0" w:line="240" w:lineRule="auto"/>
        <w:jc w:val="both"/>
        <w:rPr>
          <w:rFonts w:ascii="Arial" w:hAnsi="Arial" w:cs="Arial"/>
        </w:rPr>
      </w:pPr>
    </w:p>
    <w:p w14:paraId="62B13BAC" w14:textId="537A3C4D" w:rsidR="00204C88" w:rsidRPr="004E2C85" w:rsidRDefault="00204C88" w:rsidP="00204C88">
      <w:pPr>
        <w:spacing w:after="0" w:line="240" w:lineRule="auto"/>
        <w:jc w:val="both"/>
        <w:rPr>
          <w:rFonts w:ascii="Arial" w:hAnsi="Arial" w:cs="Arial"/>
        </w:rPr>
      </w:pPr>
      <w:r w:rsidRPr="004E2C85">
        <w:rPr>
          <w:rFonts w:ascii="Arial" w:hAnsi="Arial" w:cs="Arial"/>
        </w:rPr>
        <w:t>Podľa charakteru a rozsahu rozlišujeme nasledovné typy zmien</w:t>
      </w:r>
      <w:r w:rsidR="00A41DA7" w:rsidRPr="004E2C85">
        <w:rPr>
          <w:rFonts w:ascii="Arial" w:hAnsi="Arial" w:cs="Arial"/>
        </w:rPr>
        <w:t xml:space="preserve"> Projektu</w:t>
      </w:r>
      <w:r w:rsidR="00C027AC" w:rsidRPr="004E2C85">
        <w:rPr>
          <w:rFonts w:ascii="Arial" w:hAnsi="Arial" w:cs="Arial"/>
        </w:rPr>
        <w:t xml:space="preserve"> </w:t>
      </w:r>
      <w:r w:rsidRPr="004E2C85">
        <w:rPr>
          <w:rFonts w:ascii="Arial" w:hAnsi="Arial" w:cs="Arial"/>
        </w:rPr>
        <w:t xml:space="preserve">: </w:t>
      </w:r>
    </w:p>
    <w:p w14:paraId="444B1278" w14:textId="77777777" w:rsidR="00204C88" w:rsidRPr="004E2C85" w:rsidRDefault="00204C88" w:rsidP="00204C88">
      <w:pPr>
        <w:spacing w:after="0" w:line="240" w:lineRule="auto"/>
        <w:jc w:val="both"/>
        <w:rPr>
          <w:rFonts w:ascii="Arial" w:hAnsi="Arial" w:cs="Arial"/>
        </w:rPr>
      </w:pPr>
    </w:p>
    <w:p w14:paraId="0F106F65" w14:textId="77777777" w:rsidR="00264484" w:rsidRPr="004E2C85" w:rsidRDefault="00204C88" w:rsidP="00053C20">
      <w:pPr>
        <w:pStyle w:val="Odsekzoznamu"/>
        <w:numPr>
          <w:ilvl w:val="0"/>
          <w:numId w:val="70"/>
        </w:numPr>
        <w:jc w:val="both"/>
        <w:rPr>
          <w:rFonts w:cs="Arial"/>
          <w:sz w:val="22"/>
        </w:rPr>
      </w:pPr>
      <w:r w:rsidRPr="004E2C85">
        <w:rPr>
          <w:rFonts w:cs="Arial"/>
          <w:sz w:val="22"/>
        </w:rPr>
        <w:t>formálna zmena</w:t>
      </w:r>
      <w:r w:rsidR="00F01424" w:rsidRPr="004E2C85">
        <w:rPr>
          <w:rFonts w:cs="Arial"/>
          <w:sz w:val="22"/>
        </w:rPr>
        <w:t xml:space="preserve"> – </w:t>
      </w:r>
      <w:r w:rsidR="0002195E" w:rsidRPr="004E2C85">
        <w:rPr>
          <w:rFonts w:cs="Arial"/>
          <w:sz w:val="22"/>
        </w:rPr>
        <w:t>f</w:t>
      </w:r>
      <w:r w:rsidR="001552E9" w:rsidRPr="004E2C85">
        <w:rPr>
          <w:rFonts w:cs="Arial"/>
          <w:sz w:val="22"/>
        </w:rPr>
        <w:t xml:space="preserve">ormálnou zmenou Projektu sa rozumie taká zmena, ktorá vecne neovplyvní realizáciu Projektu, </w:t>
      </w:r>
      <w:r w:rsidR="00666F3D" w:rsidRPr="004E2C85">
        <w:rPr>
          <w:rFonts w:cs="Arial"/>
          <w:sz w:val="22"/>
        </w:rPr>
        <w:t xml:space="preserve">rozpočet Projektu, </w:t>
      </w:r>
      <w:r w:rsidR="001552E9" w:rsidRPr="004E2C85">
        <w:rPr>
          <w:rFonts w:cs="Arial"/>
          <w:sz w:val="22"/>
        </w:rPr>
        <w:t>časový harmonogram a teda dosiahnutie, resp. udržanie  dosiahnutých cieľov, výstupov a výsledkov Projektu</w:t>
      </w:r>
      <w:r w:rsidR="00AF3F21" w:rsidRPr="004E2C85">
        <w:rPr>
          <w:rStyle w:val="Odkaznapoznmkupodiarou"/>
          <w:rFonts w:cs="Arial"/>
          <w:sz w:val="22"/>
        </w:rPr>
        <w:footnoteReference w:id="7"/>
      </w:r>
      <w:r w:rsidR="001552E9" w:rsidRPr="004E2C85">
        <w:rPr>
          <w:rFonts w:cs="Arial"/>
          <w:sz w:val="22"/>
        </w:rPr>
        <w:t>.</w:t>
      </w:r>
      <w:r w:rsidR="00F01424" w:rsidRPr="004E2C85">
        <w:rPr>
          <w:rFonts w:cs="Arial"/>
          <w:sz w:val="22"/>
        </w:rPr>
        <w:t xml:space="preserve"> </w:t>
      </w:r>
      <w:r w:rsidR="004077A6" w:rsidRPr="004E2C85">
        <w:rPr>
          <w:rFonts w:cs="Arial"/>
          <w:sz w:val="22"/>
        </w:rPr>
        <w:t>N</w:t>
      </w:r>
      <w:r w:rsidR="00F01424" w:rsidRPr="004E2C85">
        <w:rPr>
          <w:rFonts w:cs="Arial"/>
          <w:sz w:val="22"/>
        </w:rPr>
        <w:t xml:space="preserve">ie je zmenou, ktorá pre svoju platnosť vyžaduje zmenu </w:t>
      </w:r>
      <w:r w:rsidR="00A41DA7" w:rsidRPr="004E2C85">
        <w:rPr>
          <w:rFonts w:cs="Arial"/>
          <w:sz w:val="22"/>
        </w:rPr>
        <w:t>Z</w:t>
      </w:r>
      <w:r w:rsidR="00F01424" w:rsidRPr="004E2C85">
        <w:rPr>
          <w:rFonts w:cs="Arial"/>
          <w:sz w:val="22"/>
        </w:rPr>
        <w:t>mluvy o poskytnutí grantu</w:t>
      </w:r>
      <w:r w:rsidR="00264484" w:rsidRPr="004E2C85">
        <w:rPr>
          <w:rFonts w:cs="Arial"/>
          <w:sz w:val="22"/>
        </w:rPr>
        <w:t>.</w:t>
      </w:r>
      <w:r w:rsidR="00F01424" w:rsidRPr="004E2C85">
        <w:rPr>
          <w:rFonts w:cs="Arial"/>
          <w:sz w:val="22"/>
        </w:rPr>
        <w:t xml:space="preserve"> </w:t>
      </w:r>
    </w:p>
    <w:p w14:paraId="048E3B74" w14:textId="77777777" w:rsidR="008E30C9" w:rsidRPr="004E2C85" w:rsidRDefault="00F01424" w:rsidP="00264484">
      <w:pPr>
        <w:pStyle w:val="Odsekzoznamu"/>
        <w:jc w:val="both"/>
        <w:rPr>
          <w:rFonts w:cs="Arial"/>
          <w:sz w:val="22"/>
        </w:rPr>
      </w:pPr>
      <w:r w:rsidRPr="004E2C85">
        <w:rPr>
          <w:rFonts w:cs="Arial"/>
          <w:sz w:val="22"/>
        </w:rPr>
        <w:t xml:space="preserve">V prípade identifikovania </w:t>
      </w:r>
      <w:r w:rsidR="00F854AA" w:rsidRPr="004E2C85">
        <w:rPr>
          <w:rFonts w:cs="Arial"/>
          <w:sz w:val="22"/>
        </w:rPr>
        <w:t>takejto zmeny</w:t>
      </w:r>
      <w:r w:rsidRPr="004E2C85">
        <w:rPr>
          <w:rFonts w:cs="Arial"/>
          <w:sz w:val="22"/>
        </w:rPr>
        <w:t xml:space="preserve"> je </w:t>
      </w:r>
      <w:r w:rsidR="00264484" w:rsidRPr="004E2C85">
        <w:rPr>
          <w:rFonts w:cs="Arial"/>
          <w:sz w:val="22"/>
        </w:rPr>
        <w:t>P</w:t>
      </w:r>
      <w:r w:rsidRPr="004E2C85">
        <w:rPr>
          <w:rFonts w:cs="Arial"/>
          <w:sz w:val="22"/>
        </w:rPr>
        <w:t xml:space="preserve">rijímateľ povinný predložiť písomné oznámenie so stručným popisom a zdôvodnením navrhovanej zmeny v </w:t>
      </w:r>
      <w:r w:rsidR="00A41DA7" w:rsidRPr="004E2C85">
        <w:rPr>
          <w:rFonts w:cs="Arial"/>
          <w:sz w:val="22"/>
        </w:rPr>
        <w:t>P</w:t>
      </w:r>
      <w:r w:rsidRPr="004E2C85">
        <w:rPr>
          <w:rFonts w:cs="Arial"/>
          <w:sz w:val="22"/>
        </w:rPr>
        <w:t>rojekte (s priložením príloh</w:t>
      </w:r>
      <w:r w:rsidR="00A41DA7" w:rsidRPr="004E2C85">
        <w:rPr>
          <w:rFonts w:cs="Arial"/>
          <w:sz w:val="22"/>
        </w:rPr>
        <w:t>,</w:t>
      </w:r>
      <w:r w:rsidRPr="004E2C85">
        <w:rPr>
          <w:rFonts w:cs="Arial"/>
          <w:sz w:val="22"/>
        </w:rPr>
        <w:t xml:space="preserve"> ak relevantné). Formálnu zmenu </w:t>
      </w:r>
      <w:r w:rsidR="00C71DF6" w:rsidRPr="004E2C85">
        <w:rPr>
          <w:rFonts w:cs="Arial"/>
          <w:sz w:val="22"/>
        </w:rPr>
        <w:t>Národná agentúra</w:t>
      </w:r>
      <w:r w:rsidRPr="004E2C85">
        <w:rPr>
          <w:rFonts w:cs="Arial"/>
          <w:sz w:val="22"/>
        </w:rPr>
        <w:t xml:space="preserve"> neschvaľuje, ale berie na vedomie (má iba deklaratórny účinok) a bude zapracovaná do najbližšieho dodatku</w:t>
      </w:r>
      <w:r w:rsidR="004077A6" w:rsidRPr="004E2C85">
        <w:rPr>
          <w:rFonts w:cs="Arial"/>
          <w:sz w:val="22"/>
        </w:rPr>
        <w:t xml:space="preserve"> k Zmluve o poskytnutí grantu</w:t>
      </w:r>
      <w:r w:rsidRPr="004E2C85">
        <w:rPr>
          <w:rFonts w:cs="Arial"/>
          <w:sz w:val="22"/>
        </w:rPr>
        <w:t xml:space="preserve">, predmetom ktorého bude aj úprava iných než len formálnych zmien. </w:t>
      </w:r>
      <w:r w:rsidR="009A6E70" w:rsidRPr="004E2C85">
        <w:rPr>
          <w:rFonts w:cs="Arial"/>
          <w:sz w:val="22"/>
        </w:rPr>
        <w:t xml:space="preserve">V prípade, že Prijímateľ nesprávne identifikoval kategóriu zmeny v </w:t>
      </w:r>
      <w:r w:rsidR="00A41DA7" w:rsidRPr="004E2C85">
        <w:rPr>
          <w:rFonts w:cs="Arial"/>
          <w:sz w:val="22"/>
        </w:rPr>
        <w:t>P</w:t>
      </w:r>
      <w:r w:rsidR="009A6E70" w:rsidRPr="004E2C85">
        <w:rPr>
          <w:rFonts w:cs="Arial"/>
          <w:sz w:val="22"/>
        </w:rPr>
        <w:t xml:space="preserve">rojekte, </w:t>
      </w:r>
      <w:r w:rsidR="00377EA2" w:rsidRPr="004E2C85">
        <w:rPr>
          <w:rFonts w:cs="Arial"/>
          <w:sz w:val="22"/>
        </w:rPr>
        <w:t>Národná agentúra</w:t>
      </w:r>
      <w:r w:rsidR="00AB1F01" w:rsidRPr="004E2C85">
        <w:rPr>
          <w:rFonts w:cs="Arial"/>
          <w:sz w:val="22"/>
        </w:rPr>
        <w:t>,</w:t>
      </w:r>
      <w:r w:rsidR="009A6E70" w:rsidRPr="004E2C85">
        <w:rPr>
          <w:rFonts w:cs="Arial"/>
          <w:sz w:val="22"/>
        </w:rPr>
        <w:t xml:space="preserve"> na základe písomného odôvodneného stanoviska</w:t>
      </w:r>
      <w:r w:rsidR="00AB1F01" w:rsidRPr="004E2C85">
        <w:rPr>
          <w:rFonts w:cs="Arial"/>
          <w:sz w:val="22"/>
        </w:rPr>
        <w:t>,</w:t>
      </w:r>
      <w:r w:rsidR="009A6E70" w:rsidRPr="004E2C85">
        <w:rPr>
          <w:rFonts w:cs="Arial"/>
          <w:sz w:val="22"/>
        </w:rPr>
        <w:t xml:space="preserve"> </w:t>
      </w:r>
      <w:r w:rsidR="00AB1F01" w:rsidRPr="004E2C85">
        <w:rPr>
          <w:rFonts w:cs="Arial"/>
          <w:sz w:val="22"/>
        </w:rPr>
        <w:t xml:space="preserve">oznámi Prijímateľovi neakceptovanie jeho oznámenia </w:t>
      </w:r>
      <w:r w:rsidR="00DE7120" w:rsidRPr="004E2C85">
        <w:rPr>
          <w:rFonts w:cs="Arial"/>
          <w:sz w:val="22"/>
        </w:rPr>
        <w:t>do 5 dní</w:t>
      </w:r>
      <w:r w:rsidR="009A6E70" w:rsidRPr="004E2C85">
        <w:rPr>
          <w:rFonts w:cs="Arial"/>
          <w:sz w:val="22"/>
        </w:rPr>
        <w:t xml:space="preserve"> </w:t>
      </w:r>
      <w:r w:rsidR="00AB1F01" w:rsidRPr="004E2C85">
        <w:rPr>
          <w:rFonts w:cs="Arial"/>
          <w:sz w:val="22"/>
        </w:rPr>
        <w:t>od doručenia jeho písomného oznámenia</w:t>
      </w:r>
      <w:r w:rsidR="009A6E70" w:rsidRPr="004E2C85">
        <w:rPr>
          <w:rFonts w:cs="Arial"/>
          <w:sz w:val="22"/>
        </w:rPr>
        <w:t>.</w:t>
      </w:r>
    </w:p>
    <w:p w14:paraId="5F8B88BC" w14:textId="77777777" w:rsidR="00204C88" w:rsidRPr="004E2C85" w:rsidRDefault="00F01424" w:rsidP="00264484">
      <w:pPr>
        <w:pStyle w:val="Odsekzoznamu"/>
        <w:jc w:val="both"/>
        <w:rPr>
          <w:rFonts w:cs="Arial"/>
          <w:sz w:val="22"/>
        </w:rPr>
      </w:pPr>
      <w:r w:rsidRPr="004E2C85">
        <w:rPr>
          <w:rFonts w:cs="Arial"/>
          <w:sz w:val="22"/>
        </w:rPr>
        <w:t xml:space="preserve">Z dôvodu minimalizovania vzniku </w:t>
      </w:r>
      <w:r w:rsidR="006D7A17" w:rsidRPr="004E2C85">
        <w:rPr>
          <w:rFonts w:cs="Arial"/>
          <w:sz w:val="22"/>
        </w:rPr>
        <w:t>nesprávne identifikovaných</w:t>
      </w:r>
      <w:r w:rsidRPr="004E2C85">
        <w:rPr>
          <w:rFonts w:cs="Arial"/>
          <w:sz w:val="22"/>
        </w:rPr>
        <w:t xml:space="preserve"> </w:t>
      </w:r>
      <w:r w:rsidR="006D7A17" w:rsidRPr="004E2C85">
        <w:rPr>
          <w:rFonts w:cs="Arial"/>
          <w:sz w:val="22"/>
        </w:rPr>
        <w:t>typov zmeny Projektu</w:t>
      </w:r>
      <w:r w:rsidRPr="004E2C85">
        <w:rPr>
          <w:rFonts w:cs="Arial"/>
          <w:sz w:val="22"/>
        </w:rPr>
        <w:t xml:space="preserve"> (z dôvodu formálnych nedostatkov, resp. nesprávnej kategorizácie zmeny), sa odporúča </w:t>
      </w:r>
      <w:r w:rsidR="00044E55" w:rsidRPr="004E2C85">
        <w:rPr>
          <w:rFonts w:cs="Arial"/>
          <w:sz w:val="22"/>
        </w:rPr>
        <w:t>P</w:t>
      </w:r>
      <w:r w:rsidRPr="004E2C85">
        <w:rPr>
          <w:rFonts w:cs="Arial"/>
          <w:sz w:val="22"/>
        </w:rPr>
        <w:t>rijímateľovi, aby pred písomným zaslaní</w:t>
      </w:r>
      <w:r w:rsidR="00044E55" w:rsidRPr="004E2C85">
        <w:rPr>
          <w:rFonts w:cs="Arial"/>
          <w:sz w:val="22"/>
        </w:rPr>
        <w:t>m</w:t>
      </w:r>
      <w:r w:rsidRPr="004E2C85">
        <w:rPr>
          <w:rFonts w:cs="Arial"/>
          <w:sz w:val="22"/>
        </w:rPr>
        <w:t xml:space="preserve"> oznámenia/žiadosti o zmenu využil na prvotné posúdenie úplnosti a správnosti e-mailovú komunikáciu s</w:t>
      </w:r>
      <w:r w:rsidR="00377EA2" w:rsidRPr="004E2C85">
        <w:rPr>
          <w:rFonts w:cs="Arial"/>
          <w:sz w:val="22"/>
        </w:rPr>
        <w:t> Národnou agentúrou</w:t>
      </w:r>
      <w:r w:rsidRPr="004E2C85">
        <w:rPr>
          <w:rFonts w:cs="Arial"/>
          <w:sz w:val="22"/>
        </w:rPr>
        <w:t xml:space="preserve"> (projektovým manažérom).</w:t>
      </w:r>
    </w:p>
    <w:p w14:paraId="07098BF6" w14:textId="77777777" w:rsidR="00F01424" w:rsidRPr="004E2C85" w:rsidRDefault="00F01424" w:rsidP="00044E55">
      <w:pPr>
        <w:pStyle w:val="Odsekzoznamu"/>
        <w:jc w:val="both"/>
        <w:rPr>
          <w:rFonts w:cs="Arial"/>
          <w:sz w:val="22"/>
        </w:rPr>
      </w:pPr>
    </w:p>
    <w:p w14:paraId="1F217DD7" w14:textId="347CF4D2" w:rsidR="00DE7120" w:rsidRPr="004E2C85" w:rsidRDefault="00E52188" w:rsidP="008C24C7">
      <w:pPr>
        <w:spacing w:line="240" w:lineRule="auto"/>
        <w:ind w:left="709" w:hanging="425"/>
        <w:jc w:val="both"/>
        <w:rPr>
          <w:rFonts w:ascii="Arial" w:hAnsi="Arial" w:cs="Arial"/>
        </w:rPr>
      </w:pPr>
      <w:r w:rsidRPr="004E2C85">
        <w:rPr>
          <w:rFonts w:ascii="Arial" w:hAnsi="Arial" w:cs="Arial"/>
        </w:rPr>
        <w:t xml:space="preserve">II. </w:t>
      </w:r>
      <w:r w:rsidR="005F4227" w:rsidRPr="004E2C85">
        <w:rPr>
          <w:rFonts w:ascii="Arial" w:hAnsi="Arial" w:cs="Arial"/>
        </w:rPr>
        <w:tab/>
      </w:r>
      <w:r w:rsidR="00204C88" w:rsidRPr="004E2C85">
        <w:rPr>
          <w:rFonts w:ascii="Arial" w:hAnsi="Arial" w:cs="Arial"/>
        </w:rPr>
        <w:t>významn</w:t>
      </w:r>
      <w:r w:rsidR="0068573A" w:rsidRPr="004E2C85">
        <w:rPr>
          <w:rFonts w:ascii="Arial" w:hAnsi="Arial" w:cs="Arial"/>
        </w:rPr>
        <w:t>á</w:t>
      </w:r>
      <w:r w:rsidR="00F01424" w:rsidRPr="004E2C85">
        <w:rPr>
          <w:rFonts w:ascii="Arial" w:hAnsi="Arial" w:cs="Arial"/>
        </w:rPr>
        <w:t xml:space="preserve"> zmena</w:t>
      </w:r>
      <w:r w:rsidR="00B2395C" w:rsidRPr="004E2C85">
        <w:rPr>
          <w:rFonts w:ascii="Arial" w:hAnsi="Arial" w:cs="Arial"/>
        </w:rPr>
        <w:t xml:space="preserve"> Projektu</w:t>
      </w:r>
      <w:r w:rsidR="004945E4" w:rsidRPr="004E2C85">
        <w:rPr>
          <w:rFonts w:ascii="Arial" w:hAnsi="Arial" w:cs="Arial"/>
        </w:rPr>
        <w:t xml:space="preserve"> – </w:t>
      </w:r>
      <w:r w:rsidR="00B854BE" w:rsidRPr="004E2C85">
        <w:rPr>
          <w:rFonts w:ascii="Arial" w:hAnsi="Arial" w:cs="Arial"/>
        </w:rPr>
        <w:t>je</w:t>
      </w:r>
      <w:r w:rsidR="004945E4" w:rsidRPr="004E2C85">
        <w:rPr>
          <w:rFonts w:ascii="Arial" w:hAnsi="Arial" w:cs="Arial"/>
        </w:rPr>
        <w:t xml:space="preserve"> tak</w:t>
      </w:r>
      <w:r w:rsidR="00B854BE" w:rsidRPr="004E2C85">
        <w:rPr>
          <w:rFonts w:ascii="Arial" w:hAnsi="Arial" w:cs="Arial"/>
        </w:rPr>
        <w:t>ou</w:t>
      </w:r>
      <w:r w:rsidR="004945E4" w:rsidRPr="004E2C85">
        <w:rPr>
          <w:rFonts w:ascii="Arial" w:hAnsi="Arial" w:cs="Arial"/>
        </w:rPr>
        <w:t xml:space="preserve"> zmen</w:t>
      </w:r>
      <w:r w:rsidR="00B854BE" w:rsidRPr="004E2C85">
        <w:rPr>
          <w:rFonts w:ascii="Arial" w:hAnsi="Arial" w:cs="Arial"/>
        </w:rPr>
        <w:t>ou</w:t>
      </w:r>
      <w:r w:rsidR="004945E4" w:rsidRPr="004E2C85">
        <w:rPr>
          <w:rFonts w:ascii="Arial" w:hAnsi="Arial" w:cs="Arial"/>
        </w:rPr>
        <w:t>, ktor</w:t>
      </w:r>
      <w:r w:rsidR="00B854BE" w:rsidRPr="004E2C85">
        <w:rPr>
          <w:rFonts w:ascii="Arial" w:hAnsi="Arial" w:cs="Arial"/>
        </w:rPr>
        <w:t>á</w:t>
      </w:r>
      <w:r w:rsidR="004945E4" w:rsidRPr="004E2C85">
        <w:rPr>
          <w:rFonts w:ascii="Arial" w:hAnsi="Arial" w:cs="Arial"/>
        </w:rPr>
        <w:t xml:space="preserve"> ovplyvňuj</w:t>
      </w:r>
      <w:r w:rsidR="00B854BE" w:rsidRPr="004E2C85">
        <w:rPr>
          <w:rFonts w:ascii="Arial" w:hAnsi="Arial" w:cs="Arial"/>
        </w:rPr>
        <w:t>e</w:t>
      </w:r>
      <w:r w:rsidR="004945E4" w:rsidRPr="004E2C85">
        <w:rPr>
          <w:rFonts w:ascii="Arial" w:hAnsi="Arial" w:cs="Arial"/>
        </w:rPr>
        <w:t xml:space="preserve"> ch</w:t>
      </w:r>
      <w:r w:rsidR="00781317" w:rsidRPr="004E2C85">
        <w:rPr>
          <w:rFonts w:ascii="Arial" w:hAnsi="Arial" w:cs="Arial"/>
        </w:rPr>
        <w:t>a</w:t>
      </w:r>
      <w:r w:rsidR="004945E4" w:rsidRPr="004E2C85">
        <w:rPr>
          <w:rFonts w:ascii="Arial" w:hAnsi="Arial" w:cs="Arial"/>
        </w:rPr>
        <w:t xml:space="preserve">rakter a parametre </w:t>
      </w:r>
      <w:r w:rsidR="00B2395C" w:rsidRPr="004E2C85">
        <w:rPr>
          <w:rFonts w:ascii="Arial" w:hAnsi="Arial" w:cs="Arial"/>
        </w:rPr>
        <w:t>P</w:t>
      </w:r>
      <w:r w:rsidR="004945E4" w:rsidRPr="004E2C85">
        <w:rPr>
          <w:rFonts w:ascii="Arial" w:hAnsi="Arial" w:cs="Arial"/>
        </w:rPr>
        <w:t>rojektu</w:t>
      </w:r>
      <w:r w:rsidR="00162C43" w:rsidRPr="004E2C85">
        <w:rPr>
          <w:rFonts w:ascii="Arial" w:hAnsi="Arial" w:cs="Arial"/>
        </w:rPr>
        <w:t>,</w:t>
      </w:r>
      <w:r w:rsidR="004945E4" w:rsidRPr="004E2C85">
        <w:rPr>
          <w:rFonts w:ascii="Arial" w:hAnsi="Arial" w:cs="Arial"/>
        </w:rPr>
        <w:t xml:space="preserve"> a preto si vyžaduj</w:t>
      </w:r>
      <w:r w:rsidR="00B854BE" w:rsidRPr="004E2C85">
        <w:rPr>
          <w:rFonts w:ascii="Arial" w:hAnsi="Arial" w:cs="Arial"/>
        </w:rPr>
        <w:t>e</w:t>
      </w:r>
      <w:r w:rsidR="004945E4" w:rsidRPr="004E2C85">
        <w:rPr>
          <w:rFonts w:ascii="Arial" w:hAnsi="Arial" w:cs="Arial"/>
        </w:rPr>
        <w:t xml:space="preserve"> </w:t>
      </w:r>
      <w:r w:rsidR="00162C43" w:rsidRPr="004E2C85">
        <w:rPr>
          <w:rFonts w:ascii="Arial" w:hAnsi="Arial" w:cs="Arial"/>
        </w:rPr>
        <w:t xml:space="preserve">aj predchádzajúce </w:t>
      </w:r>
      <w:r w:rsidR="004945E4" w:rsidRPr="004E2C85">
        <w:rPr>
          <w:rFonts w:ascii="Arial" w:hAnsi="Arial" w:cs="Arial"/>
        </w:rPr>
        <w:t xml:space="preserve">schválenie zo strany </w:t>
      </w:r>
      <w:r w:rsidR="00864C1F" w:rsidRPr="004E2C85">
        <w:rPr>
          <w:rFonts w:ascii="Arial" w:hAnsi="Arial" w:cs="Arial"/>
        </w:rPr>
        <w:t> predsedov Monitorovacieho výboru</w:t>
      </w:r>
      <w:r w:rsidR="004945E4" w:rsidRPr="004E2C85">
        <w:rPr>
          <w:rFonts w:ascii="Arial" w:hAnsi="Arial" w:cs="Arial"/>
        </w:rPr>
        <w:t>. Významn</w:t>
      </w:r>
      <w:r w:rsidR="0068573A" w:rsidRPr="004E2C85">
        <w:rPr>
          <w:rFonts w:ascii="Arial" w:hAnsi="Arial" w:cs="Arial"/>
        </w:rPr>
        <w:t>á</w:t>
      </w:r>
      <w:r w:rsidR="004945E4" w:rsidRPr="004E2C85">
        <w:rPr>
          <w:rFonts w:ascii="Arial" w:hAnsi="Arial" w:cs="Arial"/>
        </w:rPr>
        <w:t xml:space="preserve"> zmena </w:t>
      </w:r>
      <w:r w:rsidR="005304B2" w:rsidRPr="004E2C85">
        <w:rPr>
          <w:rFonts w:ascii="Arial" w:hAnsi="Arial" w:cs="Arial"/>
        </w:rPr>
        <w:t xml:space="preserve"> sa</w:t>
      </w:r>
      <w:r w:rsidR="004945E4" w:rsidRPr="004E2C85">
        <w:rPr>
          <w:rFonts w:ascii="Arial" w:hAnsi="Arial" w:cs="Arial"/>
        </w:rPr>
        <w:t xml:space="preserve"> zapracuje do </w:t>
      </w:r>
      <w:r w:rsidR="00896780" w:rsidRPr="004E2C85">
        <w:rPr>
          <w:rFonts w:ascii="Arial" w:hAnsi="Arial" w:cs="Arial"/>
        </w:rPr>
        <w:t xml:space="preserve"> aktualizovanej</w:t>
      </w:r>
      <w:r w:rsidR="00FC3193" w:rsidRPr="004E2C85">
        <w:rPr>
          <w:rFonts w:ascii="Arial" w:hAnsi="Arial" w:cs="Arial"/>
        </w:rPr>
        <w:t xml:space="preserve"> </w:t>
      </w:r>
      <w:r w:rsidR="00B854BE" w:rsidRPr="004E2C85">
        <w:rPr>
          <w:rFonts w:ascii="Arial" w:hAnsi="Arial" w:cs="Arial"/>
        </w:rPr>
        <w:t>PE a </w:t>
      </w:r>
      <w:r w:rsidR="00666F3D" w:rsidRPr="004E2C85">
        <w:rPr>
          <w:rFonts w:ascii="Arial" w:hAnsi="Arial" w:cs="Arial"/>
        </w:rPr>
        <w:t xml:space="preserve">po jej schválení predsedami Monitorovacieho výboru </w:t>
      </w:r>
      <w:r w:rsidR="00B854BE" w:rsidRPr="004E2C85">
        <w:rPr>
          <w:rFonts w:ascii="Arial" w:hAnsi="Arial" w:cs="Arial"/>
        </w:rPr>
        <w:t xml:space="preserve">do </w:t>
      </w:r>
      <w:r w:rsidR="00CB7C44" w:rsidRPr="004E2C85">
        <w:rPr>
          <w:rFonts w:ascii="Arial" w:hAnsi="Arial" w:cs="Arial"/>
        </w:rPr>
        <w:t>Z</w:t>
      </w:r>
      <w:r w:rsidR="004945E4" w:rsidRPr="004E2C85">
        <w:rPr>
          <w:rFonts w:ascii="Arial" w:hAnsi="Arial" w:cs="Arial"/>
        </w:rPr>
        <w:t>mluvy o</w:t>
      </w:r>
      <w:r w:rsidR="0092055C" w:rsidRPr="004E2C85">
        <w:rPr>
          <w:rFonts w:ascii="Arial" w:hAnsi="Arial" w:cs="Arial"/>
        </w:rPr>
        <w:t> poskytnutí grantu</w:t>
      </w:r>
      <w:r w:rsidR="004945E4" w:rsidRPr="004E2C85">
        <w:rPr>
          <w:rFonts w:ascii="Arial" w:hAnsi="Arial" w:cs="Arial"/>
        </w:rPr>
        <w:t xml:space="preserve"> vo forme písomného dodatku. </w:t>
      </w:r>
    </w:p>
    <w:p w14:paraId="62E56AFC" w14:textId="4D3567FE" w:rsidR="00204C88" w:rsidRPr="004E2C85" w:rsidRDefault="00DE7120" w:rsidP="00237F03">
      <w:pPr>
        <w:pStyle w:val="Odsekzoznamu"/>
        <w:ind w:left="709"/>
        <w:jc w:val="both"/>
        <w:rPr>
          <w:rFonts w:cs="Arial"/>
          <w:sz w:val="22"/>
        </w:rPr>
      </w:pPr>
      <w:r w:rsidRPr="004E2C85">
        <w:rPr>
          <w:rFonts w:cs="Arial"/>
          <w:sz w:val="22"/>
        </w:rPr>
        <w:t>Prijímateľ</w:t>
      </w:r>
      <w:r w:rsidR="000A2B17" w:rsidRPr="004E2C85">
        <w:rPr>
          <w:rFonts w:cs="Arial"/>
          <w:sz w:val="22"/>
        </w:rPr>
        <w:t xml:space="preserve"> v prípade významnej</w:t>
      </w:r>
      <w:r w:rsidR="00361681" w:rsidRPr="004E2C85">
        <w:rPr>
          <w:rFonts w:cs="Arial"/>
          <w:sz w:val="22"/>
        </w:rPr>
        <w:t xml:space="preserve"> </w:t>
      </w:r>
      <w:r w:rsidR="000A2B17" w:rsidRPr="004E2C85">
        <w:rPr>
          <w:rFonts w:cs="Arial"/>
          <w:sz w:val="22"/>
        </w:rPr>
        <w:t>zmeny Projektu</w:t>
      </w:r>
      <w:r w:rsidRPr="004E2C85">
        <w:rPr>
          <w:rFonts w:cs="Arial"/>
          <w:sz w:val="22"/>
        </w:rPr>
        <w:t>, prostredníctvom kontaktnej osoby pre projekt uvedenej v Prílohe č. 2 Zmluvy o poskytnutí grantu alebo štatutárneho orgánu Prijímateľa, vyplní Žiadosť o zmenu projektu</w:t>
      </w:r>
      <w:r w:rsidR="00CB7C44" w:rsidRPr="004E2C85">
        <w:rPr>
          <w:rFonts w:cs="Arial"/>
          <w:sz w:val="22"/>
        </w:rPr>
        <w:t xml:space="preserve"> podľa časti 6.2.2</w:t>
      </w:r>
      <w:r w:rsidR="00666F3D" w:rsidRPr="004E2C85">
        <w:rPr>
          <w:rFonts w:cs="Arial"/>
          <w:sz w:val="22"/>
        </w:rPr>
        <w:t xml:space="preserve"> </w:t>
      </w:r>
      <w:r w:rsidRPr="004E2C85">
        <w:rPr>
          <w:rFonts w:cs="Arial"/>
          <w:sz w:val="22"/>
        </w:rPr>
        <w:t>a doručí ju Národnej agentúre</w:t>
      </w:r>
      <w:r w:rsidR="000A2B17" w:rsidRPr="004E2C85">
        <w:rPr>
          <w:rFonts w:cs="Arial"/>
          <w:iCs/>
          <w:sz w:val="22"/>
        </w:rPr>
        <w:t>, ktorá ju spracuje podľa pravidiel uvedených v časti 6.2.2.</w:t>
      </w:r>
      <w:r w:rsidRPr="004E2C85">
        <w:rPr>
          <w:rFonts w:cs="Arial"/>
          <w:sz w:val="22"/>
        </w:rPr>
        <w:t xml:space="preserve"> </w:t>
      </w:r>
      <w:r w:rsidR="003442EE" w:rsidRPr="004E2C85">
        <w:rPr>
          <w:rFonts w:cs="Arial"/>
          <w:sz w:val="22"/>
        </w:rPr>
        <w:t>V prípade schválenia významnej zmeny</w:t>
      </w:r>
      <w:r w:rsidR="00D00B5F" w:rsidRPr="004E2C85">
        <w:rPr>
          <w:rFonts w:cs="Arial"/>
          <w:sz w:val="22"/>
        </w:rPr>
        <w:t xml:space="preserve"> Projektu</w:t>
      </w:r>
      <w:r w:rsidR="000F0700" w:rsidRPr="004E2C85">
        <w:rPr>
          <w:rFonts w:cs="Arial"/>
          <w:sz w:val="22"/>
        </w:rPr>
        <w:t xml:space="preserve"> zo strany </w:t>
      </w:r>
      <w:r w:rsidR="00C808D8" w:rsidRPr="004E2C85">
        <w:rPr>
          <w:rFonts w:cs="Arial"/>
          <w:sz w:val="22"/>
        </w:rPr>
        <w:t>predsedov Monitorovacieho výboru</w:t>
      </w:r>
      <w:r w:rsidR="000F0700" w:rsidRPr="004E2C85">
        <w:rPr>
          <w:rFonts w:cs="Arial"/>
          <w:sz w:val="22"/>
        </w:rPr>
        <w:t xml:space="preserve"> podľa časti 6.2.2.,</w:t>
      </w:r>
      <w:r w:rsidR="003442EE" w:rsidRPr="004E2C85">
        <w:rPr>
          <w:rFonts w:cs="Arial"/>
          <w:sz w:val="22"/>
        </w:rPr>
        <w:t xml:space="preserve"> Národná agentúra zabezpečí vypracovanie návrhu dodatku k</w:t>
      </w:r>
      <w:r w:rsidR="00631F1A" w:rsidRPr="004E2C85">
        <w:rPr>
          <w:rFonts w:cs="Arial"/>
          <w:sz w:val="22"/>
        </w:rPr>
        <w:t> </w:t>
      </w:r>
      <w:r w:rsidR="003442EE" w:rsidRPr="004E2C85">
        <w:rPr>
          <w:rFonts w:cs="Arial"/>
          <w:sz w:val="22"/>
        </w:rPr>
        <w:t>Zmluve o poskytnutí grantu postupom podľa časti 6.2.2. Dodatok bude upravovať Zmluvu o poskytnutí grantu v rozsahu schválenej významnej zmeny</w:t>
      </w:r>
      <w:r w:rsidR="000F0700" w:rsidRPr="004E2C85">
        <w:rPr>
          <w:rFonts w:cs="Arial"/>
          <w:sz w:val="22"/>
        </w:rPr>
        <w:t xml:space="preserve"> Projektu</w:t>
      </w:r>
      <w:r w:rsidR="003442EE" w:rsidRPr="004E2C85">
        <w:rPr>
          <w:rFonts w:cs="Arial"/>
          <w:sz w:val="22"/>
        </w:rPr>
        <w:t xml:space="preserve">. </w:t>
      </w:r>
    </w:p>
    <w:p w14:paraId="16462323" w14:textId="77777777" w:rsidR="00DE7120" w:rsidRPr="004E2C85" w:rsidRDefault="00DE7120" w:rsidP="004C2259">
      <w:pPr>
        <w:pStyle w:val="Odsekzoznamu"/>
        <w:jc w:val="both"/>
        <w:rPr>
          <w:rFonts w:cs="Arial"/>
          <w:sz w:val="22"/>
        </w:rPr>
      </w:pPr>
    </w:p>
    <w:p w14:paraId="1BBEA42C" w14:textId="66E7B78B" w:rsidR="0068573A" w:rsidRPr="004E2C85" w:rsidRDefault="00561A08" w:rsidP="008C24C7">
      <w:pPr>
        <w:spacing w:line="240" w:lineRule="auto"/>
        <w:jc w:val="both"/>
        <w:rPr>
          <w:rFonts w:ascii="Arial" w:hAnsi="Arial" w:cs="Arial"/>
        </w:rPr>
      </w:pPr>
      <w:r w:rsidRPr="004E2C85">
        <w:rPr>
          <w:rFonts w:ascii="Arial" w:hAnsi="Arial" w:cs="Arial"/>
        </w:rPr>
        <w:t>Právne účinky vo vzťahu k oprávnenosti výdavkov súvisiacich so zmenou Projektu</w:t>
      </w:r>
      <w:r w:rsidR="000F0700" w:rsidRPr="004E2C85">
        <w:rPr>
          <w:rFonts w:ascii="Arial" w:hAnsi="Arial" w:cs="Arial"/>
        </w:rPr>
        <w:t xml:space="preserve"> podľa ods. I. až II.</w:t>
      </w:r>
      <w:r w:rsidRPr="004E2C85">
        <w:rPr>
          <w:rFonts w:ascii="Arial" w:hAnsi="Arial" w:cs="Arial"/>
        </w:rPr>
        <w:t xml:space="preserve"> nastanú: </w:t>
      </w:r>
    </w:p>
    <w:p w14:paraId="7BACF722" w14:textId="77777777" w:rsidR="0068573A" w:rsidRPr="004E2C85" w:rsidRDefault="00561A08" w:rsidP="008C24C7">
      <w:pPr>
        <w:spacing w:line="240" w:lineRule="auto"/>
        <w:jc w:val="both"/>
        <w:rPr>
          <w:rFonts w:ascii="Arial" w:hAnsi="Arial" w:cs="Arial"/>
        </w:rPr>
      </w:pPr>
      <w:r w:rsidRPr="004E2C85">
        <w:rPr>
          <w:rFonts w:ascii="Arial" w:hAnsi="Arial" w:cs="Arial"/>
        </w:rPr>
        <w:t xml:space="preserve">a) pri menej významnej zmene, ktorú </w:t>
      </w:r>
      <w:r w:rsidR="003442EE" w:rsidRPr="004E2C85">
        <w:rPr>
          <w:rFonts w:ascii="Arial" w:hAnsi="Arial" w:cs="Arial"/>
        </w:rPr>
        <w:t>Národná agentúra</w:t>
      </w:r>
      <w:r w:rsidRPr="004E2C85">
        <w:rPr>
          <w:rFonts w:ascii="Arial" w:hAnsi="Arial" w:cs="Arial"/>
        </w:rPr>
        <w:t xml:space="preserve"> akceptuje </w:t>
      </w:r>
      <w:r w:rsidR="003442EE" w:rsidRPr="004E2C85">
        <w:rPr>
          <w:rFonts w:ascii="Arial" w:hAnsi="Arial" w:cs="Arial"/>
        </w:rPr>
        <w:t>podľa ods. II</w:t>
      </w:r>
      <w:r w:rsidR="000F0700" w:rsidRPr="004E2C85">
        <w:rPr>
          <w:rFonts w:ascii="Arial" w:hAnsi="Arial" w:cs="Arial"/>
        </w:rPr>
        <w:t>.</w:t>
      </w:r>
      <w:r w:rsidR="003442EE" w:rsidRPr="004E2C85">
        <w:rPr>
          <w:rFonts w:ascii="Arial" w:hAnsi="Arial" w:cs="Arial"/>
        </w:rPr>
        <w:t xml:space="preserve"> tejto časti</w:t>
      </w:r>
      <w:r w:rsidRPr="004E2C85">
        <w:rPr>
          <w:rFonts w:ascii="Arial" w:hAnsi="Arial" w:cs="Arial"/>
        </w:rPr>
        <w:t xml:space="preserve">, v deň, kedy zmena skutočne vznikla, </w:t>
      </w:r>
    </w:p>
    <w:p w14:paraId="377ED41F" w14:textId="6DAAC6BD" w:rsidR="00DE07D9" w:rsidRPr="004E2C85" w:rsidRDefault="00A6027F" w:rsidP="00EA4154">
      <w:pPr>
        <w:spacing w:after="0" w:line="240" w:lineRule="auto"/>
        <w:jc w:val="both"/>
        <w:rPr>
          <w:rFonts w:ascii="Arial" w:hAnsi="Arial" w:cs="Arial"/>
        </w:rPr>
      </w:pPr>
      <w:r w:rsidRPr="004E2C85">
        <w:rPr>
          <w:rFonts w:ascii="Arial" w:hAnsi="Arial" w:cs="Arial"/>
        </w:rPr>
        <w:t>b</w:t>
      </w:r>
      <w:r w:rsidR="00561A08" w:rsidRPr="004E2C85">
        <w:rPr>
          <w:rFonts w:ascii="Arial" w:hAnsi="Arial" w:cs="Arial"/>
        </w:rPr>
        <w:t>) pri významnej zmene</w:t>
      </w:r>
      <w:r w:rsidR="00BF3379" w:rsidRPr="004E2C85">
        <w:rPr>
          <w:rFonts w:ascii="Arial" w:hAnsi="Arial" w:cs="Arial"/>
        </w:rPr>
        <w:t xml:space="preserve"> podľa ods. II</w:t>
      </w:r>
      <w:r w:rsidR="00860ADF" w:rsidRPr="004E2C85">
        <w:rPr>
          <w:rFonts w:ascii="Arial" w:hAnsi="Arial" w:cs="Arial"/>
        </w:rPr>
        <w:t>.</w:t>
      </w:r>
      <w:r w:rsidR="00561A08" w:rsidRPr="004E2C85">
        <w:rPr>
          <w:rFonts w:ascii="Arial" w:hAnsi="Arial" w:cs="Arial"/>
        </w:rPr>
        <w:t xml:space="preserve"> v deň predloženia žiadosti o zmenu zo strany Prijímateľa </w:t>
      </w:r>
      <w:r w:rsidR="003442EE" w:rsidRPr="004E2C85">
        <w:rPr>
          <w:rFonts w:ascii="Arial" w:hAnsi="Arial" w:cs="Arial"/>
        </w:rPr>
        <w:t>Národnej agentúre</w:t>
      </w:r>
      <w:r w:rsidR="00561A08" w:rsidRPr="004E2C85">
        <w:rPr>
          <w:rFonts w:ascii="Arial" w:hAnsi="Arial" w:cs="Arial"/>
        </w:rPr>
        <w:t xml:space="preserve">, ak bola zmena schválená, alebo v </w:t>
      </w:r>
      <w:r w:rsidR="00E702CB" w:rsidRPr="004E2C85">
        <w:rPr>
          <w:rFonts w:ascii="Arial" w:hAnsi="Arial" w:cs="Arial"/>
        </w:rPr>
        <w:t>iný</w:t>
      </w:r>
      <w:r w:rsidR="003442EE" w:rsidRPr="004E2C85">
        <w:rPr>
          <w:rFonts w:ascii="Arial" w:hAnsi="Arial" w:cs="Arial"/>
        </w:rPr>
        <w:t xml:space="preserve"> deň vyplývajúci zo schválenia žiadosti o zmenu</w:t>
      </w:r>
      <w:r w:rsidR="00561A08" w:rsidRPr="004E2C85">
        <w:rPr>
          <w:rFonts w:ascii="Arial" w:hAnsi="Arial" w:cs="Arial"/>
        </w:rPr>
        <w:t>.</w:t>
      </w:r>
      <w:r w:rsidR="000F0B9A" w:rsidRPr="004E2C85">
        <w:rPr>
          <w:rFonts w:ascii="Arial" w:hAnsi="Arial" w:cs="Arial"/>
        </w:rPr>
        <w:t xml:space="preserve"> Zároveň platí, že všetky výdavky súvisiace so zmenou Projektu, ktorá nebola akceptovaná alebo schválená, sú neoprávnené.</w:t>
      </w:r>
      <w:r w:rsidR="00C027AC" w:rsidRPr="004E2C85">
        <w:rPr>
          <w:rFonts w:ascii="Arial" w:hAnsi="Arial" w:cs="Arial"/>
        </w:rPr>
        <w:t xml:space="preserve"> </w:t>
      </w:r>
      <w:r w:rsidR="00DE07D9" w:rsidRPr="004E2C85">
        <w:rPr>
          <w:rFonts w:ascii="Arial" w:hAnsi="Arial" w:cs="Arial"/>
        </w:rPr>
        <w:t>K aktualizácii PE môže dôjsť aj</w:t>
      </w:r>
      <w:r w:rsidR="003442EE" w:rsidRPr="004E2C85">
        <w:rPr>
          <w:rFonts w:ascii="Arial" w:hAnsi="Arial" w:cs="Arial"/>
        </w:rPr>
        <w:t xml:space="preserve"> na základe iných ako</w:t>
      </w:r>
      <w:r w:rsidR="00DE07D9" w:rsidRPr="004E2C85">
        <w:rPr>
          <w:rFonts w:ascii="Arial" w:hAnsi="Arial" w:cs="Arial"/>
        </w:rPr>
        <w:t xml:space="preserve"> vyššie uvedených skutočností</w:t>
      </w:r>
      <w:r w:rsidR="003442EE" w:rsidRPr="004E2C85">
        <w:rPr>
          <w:rFonts w:ascii="Arial" w:hAnsi="Arial" w:cs="Arial"/>
        </w:rPr>
        <w:t>,</w:t>
      </w:r>
      <w:r w:rsidR="00DE07D9" w:rsidRPr="004E2C85">
        <w:rPr>
          <w:rFonts w:ascii="Arial" w:hAnsi="Arial" w:cs="Arial"/>
        </w:rPr>
        <w:t xml:space="preserve"> a to </w:t>
      </w:r>
      <w:r w:rsidR="003442EE" w:rsidRPr="004E2C85">
        <w:rPr>
          <w:rFonts w:ascii="Arial" w:hAnsi="Arial" w:cs="Arial"/>
        </w:rPr>
        <w:t xml:space="preserve">napr. </w:t>
      </w:r>
      <w:r w:rsidR="00DE07D9" w:rsidRPr="004E2C85">
        <w:rPr>
          <w:rFonts w:ascii="Arial" w:hAnsi="Arial" w:cs="Arial"/>
        </w:rPr>
        <w:t>na základe pokynu EK, ktorá takto rozhodla na základe prezentovaných informácií v rámci implementáci</w:t>
      </w:r>
      <w:r w:rsidR="00B854BE" w:rsidRPr="004E2C85">
        <w:rPr>
          <w:rFonts w:ascii="Arial" w:hAnsi="Arial" w:cs="Arial"/>
        </w:rPr>
        <w:t>e</w:t>
      </w:r>
      <w:r w:rsidR="00DE07D9" w:rsidRPr="004E2C85">
        <w:rPr>
          <w:rFonts w:ascii="Arial" w:hAnsi="Arial" w:cs="Arial"/>
        </w:rPr>
        <w:t xml:space="preserve"> </w:t>
      </w:r>
      <w:r w:rsidR="003442EE" w:rsidRPr="004E2C85">
        <w:rPr>
          <w:rFonts w:ascii="Arial" w:hAnsi="Arial" w:cs="Arial"/>
        </w:rPr>
        <w:t>P</w:t>
      </w:r>
      <w:r w:rsidR="00DE07D9" w:rsidRPr="004E2C85">
        <w:rPr>
          <w:rFonts w:ascii="Arial" w:hAnsi="Arial" w:cs="Arial"/>
        </w:rPr>
        <w:t>rojektu.</w:t>
      </w:r>
    </w:p>
    <w:p w14:paraId="179C88B9" w14:textId="77777777" w:rsidR="00331D6A" w:rsidRPr="004E2C85" w:rsidRDefault="00331D6A" w:rsidP="00B94BF1">
      <w:pPr>
        <w:spacing w:after="0" w:line="240" w:lineRule="auto"/>
        <w:jc w:val="both"/>
        <w:rPr>
          <w:rFonts w:ascii="Arial" w:hAnsi="Arial" w:cs="Arial"/>
        </w:rPr>
      </w:pPr>
    </w:p>
    <w:p w14:paraId="6B35E46A" w14:textId="786D806F" w:rsidR="0018182E" w:rsidRPr="004E2C85" w:rsidRDefault="00331D6A" w:rsidP="00237F03">
      <w:pPr>
        <w:spacing w:after="0" w:line="240" w:lineRule="auto"/>
        <w:jc w:val="both"/>
        <w:rPr>
          <w:rFonts w:ascii="Arial" w:hAnsi="Arial" w:cs="Arial"/>
          <w:highlight w:val="yellow"/>
        </w:rPr>
      </w:pPr>
      <w:r w:rsidRPr="004E2C85">
        <w:rPr>
          <w:rFonts w:ascii="Arial" w:hAnsi="Arial" w:cs="Arial"/>
        </w:rPr>
        <w:t>K zmenám, ktoré nie sú definované v tejto časti, sa bude pristupovať individuálne na základe konzultácie s </w:t>
      </w:r>
      <w:r w:rsidR="00E91602" w:rsidRPr="004E2C85">
        <w:rPr>
          <w:rFonts w:ascii="Arial" w:hAnsi="Arial" w:cs="Arial"/>
        </w:rPr>
        <w:t>NA.</w:t>
      </w:r>
      <w:r w:rsidR="00E91602" w:rsidRPr="004E2C85" w:rsidDel="00E91602">
        <w:rPr>
          <w:rFonts w:ascii="Arial" w:hAnsi="Arial" w:cs="Arial"/>
        </w:rPr>
        <w:t xml:space="preserve"> </w:t>
      </w:r>
    </w:p>
    <w:p w14:paraId="7F0D9501" w14:textId="51E8C792" w:rsidR="00F62CEB" w:rsidRDefault="00F62CEB" w:rsidP="00B94BF1">
      <w:pPr>
        <w:spacing w:after="0" w:line="240" w:lineRule="auto"/>
        <w:jc w:val="both"/>
        <w:rPr>
          <w:rFonts w:ascii="Arial" w:hAnsi="Arial" w:cs="Arial"/>
        </w:rPr>
      </w:pPr>
    </w:p>
    <w:p w14:paraId="152A0610" w14:textId="77777777" w:rsidR="005C19A8" w:rsidRPr="004E2C85" w:rsidRDefault="005C19A8" w:rsidP="0088522D">
      <w:pPr>
        <w:spacing w:after="0" w:line="240" w:lineRule="auto"/>
        <w:jc w:val="both"/>
        <w:rPr>
          <w:rFonts w:ascii="Arial" w:hAnsi="Arial" w:cs="Arial"/>
        </w:rPr>
      </w:pPr>
    </w:p>
    <w:p w14:paraId="0837415F" w14:textId="77777777" w:rsidR="005C19A8" w:rsidRPr="004E2C85" w:rsidRDefault="005C19A8" w:rsidP="00053C20">
      <w:pPr>
        <w:pStyle w:val="Odsekzoznamu"/>
        <w:numPr>
          <w:ilvl w:val="2"/>
          <w:numId w:val="49"/>
        </w:numPr>
        <w:jc w:val="both"/>
        <w:outlineLvl w:val="2"/>
        <w:rPr>
          <w:rFonts w:cs="Arial"/>
          <w:b/>
          <w:iCs/>
          <w:sz w:val="22"/>
        </w:rPr>
      </w:pPr>
      <w:bookmarkStart w:id="211" w:name="_Toc16592748"/>
      <w:bookmarkStart w:id="212" w:name="_Toc109389626"/>
      <w:bookmarkStart w:id="213" w:name="_Toc109908609"/>
      <w:bookmarkStart w:id="214" w:name="_Toc114664405"/>
      <w:r w:rsidRPr="004E2C85">
        <w:rPr>
          <w:rFonts w:cs="Arial"/>
          <w:b/>
          <w:iCs/>
          <w:sz w:val="22"/>
        </w:rPr>
        <w:t>Žiadosť o zmenu Projektu</w:t>
      </w:r>
      <w:bookmarkEnd w:id="211"/>
      <w:bookmarkEnd w:id="212"/>
      <w:bookmarkEnd w:id="213"/>
      <w:bookmarkEnd w:id="214"/>
    </w:p>
    <w:p w14:paraId="4AD39DC5" w14:textId="77777777" w:rsidR="005C19A8" w:rsidRPr="004E2C85" w:rsidRDefault="005C19A8" w:rsidP="00966F62">
      <w:pPr>
        <w:spacing w:after="0" w:line="240" w:lineRule="auto"/>
        <w:rPr>
          <w:rFonts w:ascii="Arial" w:hAnsi="Arial" w:cs="Arial"/>
          <w:iCs/>
        </w:rPr>
      </w:pPr>
    </w:p>
    <w:p w14:paraId="33587A9D" w14:textId="77777777" w:rsidR="00B94BF1" w:rsidRPr="004E2C85" w:rsidRDefault="00B94BF1" w:rsidP="00B94BF1">
      <w:pPr>
        <w:spacing w:after="0" w:line="240" w:lineRule="auto"/>
        <w:jc w:val="both"/>
        <w:rPr>
          <w:rFonts w:ascii="Arial" w:hAnsi="Arial" w:cs="Arial"/>
          <w:iCs/>
        </w:rPr>
      </w:pPr>
      <w:r w:rsidRPr="004E2C85">
        <w:rPr>
          <w:rFonts w:ascii="Arial" w:hAnsi="Arial" w:cs="Arial"/>
          <w:iCs/>
        </w:rPr>
        <w:t xml:space="preserve">Žiadosť o zmenu Projektu sa podáva vždy </w:t>
      </w:r>
      <w:r w:rsidR="007D7E96" w:rsidRPr="004E2C85">
        <w:rPr>
          <w:rFonts w:ascii="Arial" w:hAnsi="Arial" w:cs="Arial"/>
          <w:iCs/>
        </w:rPr>
        <w:t>NA</w:t>
      </w:r>
      <w:r w:rsidRPr="004E2C85">
        <w:rPr>
          <w:rFonts w:ascii="Arial" w:hAnsi="Arial" w:cs="Arial"/>
          <w:iCs/>
        </w:rPr>
        <w:t xml:space="preserve">, ktorá ju </w:t>
      </w:r>
      <w:r w:rsidR="000053C9" w:rsidRPr="004E2C85">
        <w:rPr>
          <w:rFonts w:ascii="Arial" w:hAnsi="Arial" w:cs="Arial"/>
          <w:iCs/>
        </w:rPr>
        <w:t xml:space="preserve">spracuje </w:t>
      </w:r>
      <w:r w:rsidRPr="004E2C85">
        <w:rPr>
          <w:rFonts w:ascii="Arial" w:hAnsi="Arial" w:cs="Arial"/>
          <w:iCs/>
        </w:rPr>
        <w:t>podľa pravidiel uvedených v tejto časti</w:t>
      </w:r>
      <w:r w:rsidR="00582A89" w:rsidRPr="004E2C85">
        <w:rPr>
          <w:rFonts w:ascii="Arial" w:hAnsi="Arial" w:cs="Arial"/>
          <w:iCs/>
        </w:rPr>
        <w:t>.</w:t>
      </w:r>
      <w:r w:rsidRPr="004E2C85">
        <w:rPr>
          <w:rFonts w:ascii="Arial" w:hAnsi="Arial" w:cs="Arial"/>
          <w:iCs/>
        </w:rPr>
        <w:t xml:space="preserve"> </w:t>
      </w:r>
      <w:r w:rsidR="00154F7E" w:rsidRPr="004E2C85">
        <w:rPr>
          <w:rFonts w:ascii="Arial" w:hAnsi="Arial" w:cs="Arial"/>
          <w:iCs/>
        </w:rPr>
        <w:t xml:space="preserve">K Žiadosti o zmenu projektu pri zmene PE Prijímateľ predloží PE v písomnej forme v slovenskom a anglickom jazyku </w:t>
      </w:r>
      <w:r w:rsidR="00AF37E9" w:rsidRPr="004E2C85">
        <w:rPr>
          <w:rFonts w:ascii="Arial" w:hAnsi="Arial" w:cs="Arial"/>
          <w:iCs/>
        </w:rPr>
        <w:t xml:space="preserve">(pod názvom „Grant </w:t>
      </w:r>
      <w:r w:rsidR="00AF37E9" w:rsidRPr="004E2C85">
        <w:rPr>
          <w:rFonts w:ascii="Arial" w:hAnsi="Arial" w:cs="Arial"/>
          <w:iCs/>
          <w:lang w:val="en-GB"/>
        </w:rPr>
        <w:t>Application</w:t>
      </w:r>
      <w:r w:rsidR="00AF37E9" w:rsidRPr="004E2C85">
        <w:rPr>
          <w:rFonts w:ascii="Arial" w:hAnsi="Arial" w:cs="Arial"/>
          <w:iCs/>
        </w:rPr>
        <w:t xml:space="preserve">“) </w:t>
      </w:r>
      <w:r w:rsidR="00154F7E" w:rsidRPr="004E2C85">
        <w:rPr>
          <w:rFonts w:ascii="Arial" w:hAnsi="Arial" w:cs="Arial"/>
          <w:iCs/>
        </w:rPr>
        <w:t>v troch vyhotoveniach a zároveň v elektronickej podobe na CD/DVD/USB disk v slovenskom a anglickom jazyku.</w:t>
      </w:r>
    </w:p>
    <w:p w14:paraId="6464B006" w14:textId="77777777" w:rsidR="00B94BF1" w:rsidRPr="004E2C85" w:rsidRDefault="00B94BF1" w:rsidP="00B94BF1">
      <w:pPr>
        <w:spacing w:after="0" w:line="240" w:lineRule="auto"/>
        <w:jc w:val="both"/>
        <w:rPr>
          <w:rFonts w:ascii="Arial" w:hAnsi="Arial" w:cs="Arial"/>
          <w:iCs/>
        </w:rPr>
      </w:pPr>
    </w:p>
    <w:p w14:paraId="05C1D1F7" w14:textId="77777777" w:rsidR="00B94BF1" w:rsidRPr="004E2C85" w:rsidRDefault="00B94BF1" w:rsidP="00B94BF1">
      <w:pPr>
        <w:spacing w:after="0" w:line="240" w:lineRule="auto"/>
        <w:jc w:val="both"/>
        <w:rPr>
          <w:rFonts w:ascii="Arial" w:hAnsi="Arial" w:cs="Arial"/>
        </w:rPr>
      </w:pPr>
      <w:r w:rsidRPr="004E2C85">
        <w:rPr>
          <w:rFonts w:ascii="Arial" w:hAnsi="Arial" w:cs="Arial"/>
          <w:iCs/>
        </w:rPr>
        <w:t>Žiadosť o zmenu Projektu m</w:t>
      </w:r>
      <w:r w:rsidRPr="004E2C85">
        <w:rPr>
          <w:rFonts w:ascii="Arial" w:hAnsi="Arial" w:cs="Arial"/>
        </w:rPr>
        <w:t>ôže Prijímateľ podať kedykoľvek počas realizácie Projektu, najneskôr však 30 dní pred uplynutím plánovaného termínu ukončenia fyzickej realizácie posledného míľnika Projektu, v zmysle harmonogramu Projektu.</w:t>
      </w:r>
      <w:r w:rsidRPr="004E2C85">
        <w:rPr>
          <w:rFonts w:ascii="Arial" w:hAnsi="Arial" w:cs="Arial"/>
          <w:iCs/>
        </w:rPr>
        <w:t xml:space="preserve"> Žiadosť o zmenu Projektu vypracuje Prijímateľ v slovenskom jazyku</w:t>
      </w:r>
      <w:r w:rsidR="000436D3" w:rsidRPr="004E2C85">
        <w:rPr>
          <w:rFonts w:ascii="Arial" w:hAnsi="Arial" w:cs="Arial"/>
          <w:iCs/>
        </w:rPr>
        <w:t>.</w:t>
      </w:r>
      <w:r w:rsidRPr="004E2C85">
        <w:rPr>
          <w:rFonts w:ascii="Arial" w:hAnsi="Arial" w:cs="Arial"/>
          <w:iCs/>
        </w:rPr>
        <w:t xml:space="preserve"> </w:t>
      </w:r>
      <w:r w:rsidRPr="004E2C85">
        <w:rPr>
          <w:rFonts w:ascii="Arial" w:hAnsi="Arial" w:cs="Arial"/>
        </w:rPr>
        <w:t xml:space="preserve">Prijímateľ je oprávnený v jednej </w:t>
      </w:r>
      <w:r w:rsidR="001743E3" w:rsidRPr="004E2C85">
        <w:rPr>
          <w:rFonts w:ascii="Arial" w:hAnsi="Arial" w:cs="Arial"/>
        </w:rPr>
        <w:t>ž</w:t>
      </w:r>
      <w:r w:rsidRPr="004E2C85">
        <w:rPr>
          <w:rFonts w:ascii="Arial" w:hAnsi="Arial" w:cs="Arial"/>
        </w:rPr>
        <w:t xml:space="preserve">iadosti o zmenu Projektu požiadať o schválenie viacerých zmien súvisiacich s realizáciou Projektu. </w:t>
      </w:r>
    </w:p>
    <w:p w14:paraId="77A0A6E7" w14:textId="77777777" w:rsidR="00B94BF1" w:rsidRPr="004E2C85" w:rsidRDefault="00B94BF1" w:rsidP="00B94BF1">
      <w:pPr>
        <w:spacing w:after="0" w:line="240" w:lineRule="auto"/>
        <w:jc w:val="both"/>
        <w:rPr>
          <w:rFonts w:ascii="Arial" w:hAnsi="Arial" w:cs="Arial"/>
        </w:rPr>
      </w:pPr>
    </w:p>
    <w:p w14:paraId="692FD245" w14:textId="77777777" w:rsidR="00B94BF1" w:rsidRPr="004E2C85" w:rsidRDefault="00B94BF1" w:rsidP="00B94BF1">
      <w:pPr>
        <w:spacing w:after="0" w:line="240" w:lineRule="auto"/>
        <w:jc w:val="both"/>
        <w:rPr>
          <w:rFonts w:ascii="Arial" w:hAnsi="Arial" w:cs="Arial"/>
        </w:rPr>
      </w:pPr>
      <w:r w:rsidRPr="004E2C85">
        <w:rPr>
          <w:rFonts w:ascii="Arial" w:hAnsi="Arial" w:cs="Arial"/>
          <w:iCs/>
        </w:rPr>
        <w:t>Žiadosť o zmenu Projektu</w:t>
      </w:r>
      <w:r w:rsidRPr="004E2C85">
        <w:rPr>
          <w:rFonts w:ascii="Arial" w:hAnsi="Arial" w:cs="Arial"/>
        </w:rPr>
        <w:t xml:space="preserve"> musí byť riadne odôvodnená vrátane zhodnotenia finančného dopadu na realizovaný Projekt uskutočňovaný v procese vyraďovania JE V1. Na základe </w:t>
      </w:r>
      <w:r w:rsidR="001743E3" w:rsidRPr="004E2C85">
        <w:rPr>
          <w:rFonts w:ascii="Arial" w:hAnsi="Arial" w:cs="Arial"/>
        </w:rPr>
        <w:t>ž</w:t>
      </w:r>
      <w:r w:rsidRPr="004E2C85">
        <w:rPr>
          <w:rFonts w:ascii="Arial" w:hAnsi="Arial" w:cs="Arial"/>
        </w:rPr>
        <w:t xml:space="preserve">iadosti o zmenu Projektu podanej Prijímateľom môže byť predĺžená lehota na Ukončenie Projektu za podmienky, že nedôjde k ohrozeniu vyraďovania JE V1 a Prijímateľ dostatočne zdôvodní navrhované predĺženie. </w:t>
      </w:r>
    </w:p>
    <w:p w14:paraId="6AA27FB3" w14:textId="77777777" w:rsidR="00B94BF1" w:rsidRPr="004E2C85" w:rsidRDefault="00B94BF1" w:rsidP="00B94BF1">
      <w:pPr>
        <w:spacing w:after="0" w:line="240" w:lineRule="auto"/>
        <w:jc w:val="both"/>
        <w:rPr>
          <w:rFonts w:ascii="Arial" w:hAnsi="Arial" w:cs="Arial"/>
        </w:rPr>
      </w:pPr>
    </w:p>
    <w:p w14:paraId="7709DFAC" w14:textId="77777777" w:rsidR="004F53B0" w:rsidRPr="004E2C85" w:rsidRDefault="004F53B0" w:rsidP="004F53B0">
      <w:pPr>
        <w:spacing w:after="0" w:line="240" w:lineRule="auto"/>
        <w:jc w:val="both"/>
        <w:rPr>
          <w:rFonts w:ascii="Arial" w:hAnsi="Arial" w:cs="Arial"/>
          <w:iCs/>
        </w:rPr>
      </w:pPr>
      <w:r w:rsidRPr="004E2C85">
        <w:rPr>
          <w:rFonts w:ascii="Arial" w:hAnsi="Arial" w:cs="Arial"/>
        </w:rPr>
        <w:t xml:space="preserve">V prípade, že </w:t>
      </w:r>
      <w:r w:rsidR="001743E3" w:rsidRPr="004E2C85">
        <w:rPr>
          <w:rFonts w:ascii="Arial" w:hAnsi="Arial" w:cs="Arial"/>
        </w:rPr>
        <w:t>ž</w:t>
      </w:r>
      <w:r w:rsidRPr="004E2C85">
        <w:rPr>
          <w:rFonts w:ascii="Arial" w:hAnsi="Arial" w:cs="Arial"/>
        </w:rPr>
        <w:t xml:space="preserve">iadosť o zmenu Projektu nebude riadne odôvodnená a Prijímateľ nepreukáže, že zmena Projektu nepovedie k ohrozeniu procesu vyraďovania JE V1, </w:t>
      </w:r>
      <w:r w:rsidR="00C579C6" w:rsidRPr="004E2C85">
        <w:rPr>
          <w:rFonts w:ascii="Arial" w:hAnsi="Arial" w:cs="Arial"/>
        </w:rPr>
        <w:t>NA</w:t>
      </w:r>
      <w:r w:rsidRPr="004E2C85">
        <w:rPr>
          <w:rFonts w:ascii="Arial" w:hAnsi="Arial" w:cs="Arial"/>
        </w:rPr>
        <w:t xml:space="preserve"> túto skutočnosť oznámi Prijímateľovi a požiada ho o doplnenie odôvodnenia. Ak ani po dodatočnom doplnení odôvodnenia nebude zmena riadne odôvodnená a Prijímateľ nepreukáže, že zmena Projektu nepovedie k ohrozeniu procesu vyraďovania JE V1, </w:t>
      </w:r>
      <w:r w:rsidR="00C579C6" w:rsidRPr="004E2C85">
        <w:rPr>
          <w:rFonts w:ascii="Arial" w:hAnsi="Arial" w:cs="Arial"/>
        </w:rPr>
        <w:t>NA</w:t>
      </w:r>
      <w:r w:rsidRPr="004E2C85">
        <w:rPr>
          <w:rFonts w:ascii="Arial" w:hAnsi="Arial" w:cs="Arial"/>
        </w:rPr>
        <w:t xml:space="preserve"> nebude povinná sa so žiadosťou o zmenu zaoberať. Túto skutočnosť bezodkladne oznámi Prijímateľovi.</w:t>
      </w:r>
    </w:p>
    <w:p w14:paraId="50D6CE08" w14:textId="77777777" w:rsidR="00B94BF1" w:rsidRPr="004E2C85" w:rsidRDefault="00B94BF1" w:rsidP="00B94BF1">
      <w:pPr>
        <w:spacing w:after="0" w:line="240" w:lineRule="auto"/>
        <w:jc w:val="both"/>
        <w:rPr>
          <w:rFonts w:ascii="Arial" w:hAnsi="Arial" w:cs="Arial"/>
        </w:rPr>
      </w:pPr>
    </w:p>
    <w:p w14:paraId="5BAAEF2F" w14:textId="77777777" w:rsidR="00B94BF1" w:rsidRPr="004E2C85" w:rsidRDefault="00B94BF1" w:rsidP="00B94BF1">
      <w:pPr>
        <w:spacing w:after="0" w:line="240" w:lineRule="auto"/>
        <w:jc w:val="both"/>
        <w:rPr>
          <w:rFonts w:ascii="Arial" w:hAnsi="Arial" w:cs="Arial"/>
        </w:rPr>
      </w:pPr>
      <w:r w:rsidRPr="004E2C85">
        <w:rPr>
          <w:rFonts w:ascii="Arial" w:hAnsi="Arial" w:cs="Arial"/>
        </w:rPr>
        <w:t>Žiadosť o zmenu Projektu musí obsahovať tieto minimálne informácie:</w:t>
      </w:r>
    </w:p>
    <w:p w14:paraId="47A6B597" w14:textId="77777777" w:rsidR="00B94BF1" w:rsidRPr="004E2C85" w:rsidRDefault="00B94BF1" w:rsidP="00B94BF1">
      <w:pPr>
        <w:spacing w:after="0" w:line="240" w:lineRule="auto"/>
        <w:jc w:val="both"/>
        <w:rPr>
          <w:rFonts w:ascii="Arial" w:hAnsi="Arial" w:cs="Arial"/>
        </w:rPr>
      </w:pPr>
    </w:p>
    <w:p w14:paraId="619141B0" w14:textId="77777777" w:rsidR="00B94BF1" w:rsidRPr="004E2C85" w:rsidRDefault="00B94BF1" w:rsidP="00053C20">
      <w:pPr>
        <w:pStyle w:val="Odsekzoznamu"/>
        <w:numPr>
          <w:ilvl w:val="0"/>
          <w:numId w:val="58"/>
        </w:numPr>
        <w:jc w:val="both"/>
        <w:rPr>
          <w:rFonts w:cs="Arial"/>
          <w:sz w:val="22"/>
        </w:rPr>
      </w:pPr>
      <w:r w:rsidRPr="004E2C85">
        <w:rPr>
          <w:rFonts w:cs="Arial"/>
          <w:sz w:val="22"/>
        </w:rPr>
        <w:t xml:space="preserve">opis a odôvodnenie zmeny, </w:t>
      </w:r>
    </w:p>
    <w:p w14:paraId="1C91E2FE" w14:textId="77777777" w:rsidR="00B94BF1" w:rsidRPr="004E2C85" w:rsidRDefault="00B94BF1" w:rsidP="00053C20">
      <w:pPr>
        <w:pStyle w:val="Odsekzoznamu"/>
        <w:numPr>
          <w:ilvl w:val="0"/>
          <w:numId w:val="58"/>
        </w:numPr>
        <w:jc w:val="both"/>
        <w:rPr>
          <w:rFonts w:cs="Arial"/>
          <w:sz w:val="22"/>
        </w:rPr>
      </w:pPr>
      <w:r w:rsidRPr="004E2C85">
        <w:rPr>
          <w:rFonts w:cs="Arial"/>
          <w:sz w:val="22"/>
        </w:rPr>
        <w:t xml:space="preserve">popis zmeny vo väzbe na príslušné Ciele Programu, </w:t>
      </w:r>
    </w:p>
    <w:p w14:paraId="23BDECE3" w14:textId="77777777" w:rsidR="00B94BF1" w:rsidRPr="004E2C85" w:rsidRDefault="00B94BF1" w:rsidP="00053C20">
      <w:pPr>
        <w:pStyle w:val="Odsekzoznamu"/>
        <w:numPr>
          <w:ilvl w:val="0"/>
          <w:numId w:val="58"/>
        </w:numPr>
        <w:jc w:val="both"/>
        <w:rPr>
          <w:rFonts w:cs="Arial"/>
          <w:sz w:val="22"/>
        </w:rPr>
      </w:pPr>
      <w:r w:rsidRPr="004E2C85">
        <w:rPr>
          <w:rFonts w:cs="Arial"/>
          <w:sz w:val="22"/>
        </w:rPr>
        <w:t xml:space="preserve">stanovenie dopadu na pôvodný rozsah Projektu, na očakávané výsledky a výstupy, </w:t>
      </w:r>
    </w:p>
    <w:p w14:paraId="4835864C" w14:textId="77777777" w:rsidR="00B94BF1" w:rsidRPr="004E2C85" w:rsidRDefault="00B94BF1" w:rsidP="00053C20">
      <w:pPr>
        <w:pStyle w:val="Odsekzoznamu"/>
        <w:numPr>
          <w:ilvl w:val="0"/>
          <w:numId w:val="58"/>
        </w:numPr>
        <w:jc w:val="both"/>
        <w:rPr>
          <w:rFonts w:cs="Arial"/>
          <w:sz w:val="22"/>
        </w:rPr>
      </w:pPr>
      <w:r w:rsidRPr="004E2C85">
        <w:rPr>
          <w:rFonts w:cs="Arial"/>
          <w:sz w:val="22"/>
        </w:rPr>
        <w:t xml:space="preserve">splnenie všetkých podmienok pre </w:t>
      </w:r>
      <w:r w:rsidR="005C69AE" w:rsidRPr="004E2C85">
        <w:rPr>
          <w:rFonts w:cs="Arial"/>
          <w:sz w:val="22"/>
        </w:rPr>
        <w:t>PE</w:t>
      </w:r>
      <w:r w:rsidRPr="004E2C85">
        <w:rPr>
          <w:rFonts w:cs="Arial"/>
          <w:sz w:val="22"/>
        </w:rPr>
        <w:t xml:space="preserve"> vyplývajúcich z časti 6.1.3 po zapracovaní návrhu zmeny do </w:t>
      </w:r>
      <w:r w:rsidR="005C69AE" w:rsidRPr="004E2C85">
        <w:rPr>
          <w:rFonts w:cs="Arial"/>
          <w:sz w:val="22"/>
        </w:rPr>
        <w:t>PE</w:t>
      </w:r>
      <w:r w:rsidRPr="004E2C85">
        <w:rPr>
          <w:rFonts w:cs="Arial"/>
          <w:sz w:val="22"/>
        </w:rPr>
        <w:t xml:space="preserve">, </w:t>
      </w:r>
    </w:p>
    <w:p w14:paraId="486DF68A" w14:textId="77777777" w:rsidR="00B94BF1" w:rsidRPr="004E2C85" w:rsidRDefault="00B94BF1" w:rsidP="00053C20">
      <w:pPr>
        <w:pStyle w:val="Odsekzoznamu"/>
        <w:numPr>
          <w:ilvl w:val="0"/>
          <w:numId w:val="58"/>
        </w:numPr>
        <w:jc w:val="both"/>
        <w:rPr>
          <w:rFonts w:cs="Arial"/>
          <w:sz w:val="22"/>
        </w:rPr>
      </w:pPr>
      <w:r w:rsidRPr="004E2C85">
        <w:rPr>
          <w:rFonts w:cs="Arial"/>
          <w:sz w:val="22"/>
        </w:rPr>
        <w:t xml:space="preserve">definovanie možných rizík spojených s realizáciou zmeny Projektu, zhodnotenie časovej straty a nákladov spojených s ich odstránením a vplyv na ostatné Projekty, </w:t>
      </w:r>
    </w:p>
    <w:p w14:paraId="3D97D94F" w14:textId="77777777" w:rsidR="00B94BF1" w:rsidRPr="004E2C85" w:rsidRDefault="00B94BF1" w:rsidP="00053C20">
      <w:pPr>
        <w:pStyle w:val="Odsekzoznamu"/>
        <w:numPr>
          <w:ilvl w:val="0"/>
          <w:numId w:val="58"/>
        </w:numPr>
        <w:jc w:val="both"/>
        <w:rPr>
          <w:rFonts w:cs="Arial"/>
          <w:sz w:val="22"/>
        </w:rPr>
      </w:pPr>
      <w:r w:rsidRPr="004E2C85">
        <w:rPr>
          <w:rFonts w:cs="Arial"/>
          <w:sz w:val="22"/>
        </w:rPr>
        <w:t xml:space="preserve">finančné informácie – rozdelenie rozpočtových prostriedkov pri zmene Projektu, </w:t>
      </w:r>
    </w:p>
    <w:p w14:paraId="057888FD" w14:textId="77777777" w:rsidR="00B94BF1" w:rsidRPr="004E2C85" w:rsidRDefault="00B94BF1" w:rsidP="00053C20">
      <w:pPr>
        <w:pStyle w:val="Odsekzoznamu"/>
        <w:numPr>
          <w:ilvl w:val="0"/>
          <w:numId w:val="58"/>
        </w:numPr>
        <w:jc w:val="both"/>
        <w:rPr>
          <w:rFonts w:cs="Arial"/>
          <w:sz w:val="22"/>
        </w:rPr>
      </w:pPr>
      <w:r w:rsidRPr="004E2C85">
        <w:rPr>
          <w:rFonts w:cs="Arial"/>
          <w:sz w:val="22"/>
        </w:rPr>
        <w:lastRenderedPageBreak/>
        <w:t>návrh úpravy zmluvy s </w:t>
      </w:r>
      <w:r w:rsidR="004C0A56" w:rsidRPr="004E2C85">
        <w:rPr>
          <w:rFonts w:cs="Arial"/>
          <w:sz w:val="22"/>
        </w:rPr>
        <w:t>D</w:t>
      </w:r>
      <w:r w:rsidRPr="004E2C85">
        <w:rPr>
          <w:rFonts w:cs="Arial"/>
          <w:sz w:val="22"/>
        </w:rPr>
        <w:t xml:space="preserve">odávateľom (návrh očíslovaného dodatku), v prípade, že zmena Projektu má na zmluvu s </w:t>
      </w:r>
      <w:r w:rsidR="004C0A56" w:rsidRPr="004E2C85">
        <w:rPr>
          <w:rFonts w:cs="Arial"/>
          <w:sz w:val="22"/>
        </w:rPr>
        <w:t>D</w:t>
      </w:r>
      <w:r w:rsidRPr="004E2C85">
        <w:rPr>
          <w:rFonts w:cs="Arial"/>
          <w:sz w:val="22"/>
        </w:rPr>
        <w:t>odávateľom vplyv.</w:t>
      </w:r>
    </w:p>
    <w:p w14:paraId="7C2C0ADA" w14:textId="77777777" w:rsidR="00B94BF1" w:rsidRPr="004E2C85" w:rsidRDefault="00B94BF1" w:rsidP="00B94BF1">
      <w:pPr>
        <w:spacing w:after="0" w:line="240" w:lineRule="auto"/>
        <w:jc w:val="both"/>
        <w:rPr>
          <w:rFonts w:ascii="Arial" w:hAnsi="Arial" w:cs="Arial"/>
        </w:rPr>
      </w:pPr>
    </w:p>
    <w:p w14:paraId="40A94F32" w14:textId="77777777" w:rsidR="00B94BF1" w:rsidRPr="004E2C85" w:rsidRDefault="00B94BF1" w:rsidP="00B94BF1">
      <w:pPr>
        <w:spacing w:after="0" w:line="240" w:lineRule="auto"/>
        <w:jc w:val="both"/>
        <w:rPr>
          <w:rFonts w:ascii="Arial" w:hAnsi="Arial" w:cs="Arial"/>
        </w:rPr>
      </w:pPr>
      <w:r w:rsidRPr="004E2C85">
        <w:rPr>
          <w:rFonts w:ascii="Arial" w:hAnsi="Arial" w:cs="Arial"/>
        </w:rPr>
        <w:t>A zároveň, ak to zmena vyžaduje, tak aj:</w:t>
      </w:r>
    </w:p>
    <w:p w14:paraId="3A5010B3" w14:textId="77777777" w:rsidR="00B94BF1" w:rsidRPr="004E2C85" w:rsidRDefault="00B94BF1" w:rsidP="00B94BF1">
      <w:pPr>
        <w:spacing w:after="0" w:line="240" w:lineRule="auto"/>
        <w:jc w:val="both"/>
        <w:rPr>
          <w:rFonts w:ascii="Arial" w:hAnsi="Arial" w:cs="Arial"/>
        </w:rPr>
      </w:pPr>
    </w:p>
    <w:p w14:paraId="2C9D6D35" w14:textId="77777777" w:rsidR="00B94BF1" w:rsidRPr="004E2C85" w:rsidRDefault="00B94BF1" w:rsidP="00053C20">
      <w:pPr>
        <w:pStyle w:val="Odsekzoznamu"/>
        <w:numPr>
          <w:ilvl w:val="0"/>
          <w:numId w:val="58"/>
        </w:numPr>
        <w:jc w:val="both"/>
        <w:rPr>
          <w:rFonts w:cs="Arial"/>
          <w:sz w:val="22"/>
        </w:rPr>
      </w:pPr>
      <w:r w:rsidRPr="004E2C85">
        <w:rPr>
          <w:rFonts w:cs="Arial"/>
          <w:sz w:val="22"/>
        </w:rPr>
        <w:t>definovanie základu pre rozpočet, kategóriu nákladov a celkový rozpočet,</w:t>
      </w:r>
    </w:p>
    <w:p w14:paraId="2E735D5A" w14:textId="77777777" w:rsidR="00B94BF1" w:rsidRPr="004E2C85" w:rsidRDefault="00B94BF1" w:rsidP="00053C20">
      <w:pPr>
        <w:pStyle w:val="Odsekzoznamu"/>
        <w:numPr>
          <w:ilvl w:val="0"/>
          <w:numId w:val="58"/>
        </w:numPr>
        <w:jc w:val="both"/>
        <w:rPr>
          <w:rFonts w:cs="Arial"/>
          <w:sz w:val="22"/>
        </w:rPr>
      </w:pPr>
      <w:r w:rsidRPr="004E2C85">
        <w:rPr>
          <w:rFonts w:cs="Arial"/>
          <w:sz w:val="22"/>
        </w:rPr>
        <w:t xml:space="preserve">stanovenie nových kritérií na monitorovanie pokroku, významných etáp, ukazovatele výkonnosti,  </w:t>
      </w:r>
    </w:p>
    <w:p w14:paraId="1AD10A08" w14:textId="77777777" w:rsidR="00B94BF1" w:rsidRPr="004E2C85" w:rsidRDefault="00B94BF1" w:rsidP="00053C20">
      <w:pPr>
        <w:pStyle w:val="Odsekzoznamu"/>
        <w:numPr>
          <w:ilvl w:val="0"/>
          <w:numId w:val="58"/>
        </w:numPr>
        <w:jc w:val="both"/>
        <w:rPr>
          <w:rFonts w:cs="Arial"/>
          <w:sz w:val="22"/>
        </w:rPr>
      </w:pPr>
      <w:r w:rsidRPr="004E2C85">
        <w:rPr>
          <w:rFonts w:cs="Arial"/>
          <w:sz w:val="22"/>
        </w:rPr>
        <w:t>nový harmonogram realizácie Projektu, vrátane plánu vykonávania Projektu po vykonaní zmeny.</w:t>
      </w:r>
    </w:p>
    <w:p w14:paraId="607AA18E" w14:textId="77777777" w:rsidR="00B94BF1" w:rsidRPr="004E2C85" w:rsidRDefault="00B94BF1" w:rsidP="00B94BF1">
      <w:pPr>
        <w:spacing w:after="0" w:line="240" w:lineRule="auto"/>
        <w:jc w:val="both"/>
        <w:rPr>
          <w:rFonts w:ascii="Arial" w:hAnsi="Arial" w:cs="Arial"/>
        </w:rPr>
      </w:pPr>
    </w:p>
    <w:p w14:paraId="5B94BDD2" w14:textId="77777777" w:rsidR="00B94BF1" w:rsidRPr="004E2C85" w:rsidRDefault="00B94BF1" w:rsidP="00B94BF1">
      <w:pPr>
        <w:spacing w:after="0" w:line="240" w:lineRule="auto"/>
        <w:jc w:val="both"/>
        <w:rPr>
          <w:rFonts w:ascii="Arial" w:hAnsi="Arial" w:cs="Arial"/>
        </w:rPr>
      </w:pPr>
      <w:r w:rsidRPr="004E2C85">
        <w:rPr>
          <w:rFonts w:ascii="Arial" w:hAnsi="Arial" w:cs="Arial"/>
          <w:iCs/>
        </w:rPr>
        <w:t>Žiadosť o zmenu Projektu</w:t>
      </w:r>
      <w:r w:rsidRPr="004E2C85">
        <w:rPr>
          <w:rFonts w:ascii="Arial" w:hAnsi="Arial" w:cs="Arial"/>
        </w:rPr>
        <w:t xml:space="preserve"> posúdi </w:t>
      </w:r>
      <w:r w:rsidR="00C579C6" w:rsidRPr="004E2C85">
        <w:rPr>
          <w:rFonts w:ascii="Arial" w:hAnsi="Arial" w:cs="Arial"/>
        </w:rPr>
        <w:t>NA</w:t>
      </w:r>
      <w:r w:rsidRPr="004E2C85">
        <w:rPr>
          <w:rFonts w:ascii="Arial" w:hAnsi="Arial" w:cs="Arial"/>
        </w:rPr>
        <w:t xml:space="preserve"> v lehote 20 dní od doručenia žiadosti. Lehota môže byť zo strany Národnej agentúry predĺžená v prípade, ak si to vyžaduje povaha zmeny, jej náročnosť, prípadne nutnosť posúdenia treťou stranou. V prípadoch, ktoré si vyžiadajú zmenu zmluvy s </w:t>
      </w:r>
      <w:r w:rsidR="004C0A56" w:rsidRPr="004E2C85">
        <w:rPr>
          <w:rFonts w:ascii="Arial" w:hAnsi="Arial" w:cs="Arial"/>
        </w:rPr>
        <w:t>D</w:t>
      </w:r>
      <w:r w:rsidRPr="004E2C85">
        <w:rPr>
          <w:rFonts w:ascii="Arial" w:hAnsi="Arial" w:cs="Arial"/>
        </w:rPr>
        <w:t>odávateľom formou dodatku, Prijímateľ je povinný zabezpečiť postup v súlade so zákonom o VO.</w:t>
      </w:r>
    </w:p>
    <w:p w14:paraId="7442F714" w14:textId="77777777" w:rsidR="00B94BF1" w:rsidRPr="004E2C85" w:rsidRDefault="00B94BF1" w:rsidP="00B94BF1">
      <w:pPr>
        <w:spacing w:after="0" w:line="240" w:lineRule="auto"/>
        <w:jc w:val="both"/>
        <w:rPr>
          <w:rFonts w:ascii="Arial" w:hAnsi="Arial" w:cs="Arial"/>
        </w:rPr>
      </w:pPr>
    </w:p>
    <w:p w14:paraId="480DB9A5" w14:textId="7EBF1D3D" w:rsidR="00B94BF1" w:rsidRPr="004E2C85" w:rsidRDefault="000A2B17" w:rsidP="00B94BF1">
      <w:pPr>
        <w:spacing w:after="0" w:line="240" w:lineRule="auto"/>
        <w:jc w:val="both"/>
        <w:rPr>
          <w:rFonts w:ascii="Arial" w:hAnsi="Arial" w:cs="Arial"/>
        </w:rPr>
      </w:pPr>
      <w:r w:rsidRPr="004E2C85">
        <w:rPr>
          <w:rFonts w:ascii="Arial" w:hAnsi="Arial" w:cs="Arial"/>
        </w:rPr>
        <w:t>V prípade významnej</w:t>
      </w:r>
      <w:r w:rsidR="0068245F" w:rsidRPr="004E2C85">
        <w:rPr>
          <w:rFonts w:ascii="Arial" w:hAnsi="Arial" w:cs="Arial"/>
        </w:rPr>
        <w:t xml:space="preserve"> </w:t>
      </w:r>
      <w:r w:rsidRPr="004E2C85">
        <w:rPr>
          <w:rFonts w:ascii="Arial" w:hAnsi="Arial" w:cs="Arial"/>
        </w:rPr>
        <w:t>zmeny Projektu</w:t>
      </w:r>
      <w:r w:rsidR="000B418A" w:rsidRPr="004E2C85">
        <w:rPr>
          <w:rFonts w:ascii="Arial" w:hAnsi="Arial" w:cs="Arial"/>
        </w:rPr>
        <w:t xml:space="preserve">  zmena PE podlieha schváleniu </w:t>
      </w:r>
      <w:r w:rsidR="001463FD" w:rsidRPr="004E2C85">
        <w:rPr>
          <w:rFonts w:ascii="Arial" w:hAnsi="Arial" w:cs="Arial"/>
        </w:rPr>
        <w:t> predsedov Monitorovacieho výboru</w:t>
      </w:r>
      <w:r w:rsidR="00B94BF1" w:rsidRPr="004E2C85">
        <w:rPr>
          <w:rFonts w:ascii="Arial" w:hAnsi="Arial" w:cs="Arial"/>
        </w:rPr>
        <w:t>.</w:t>
      </w:r>
      <w:r w:rsidR="00465D92" w:rsidRPr="004E2C85">
        <w:rPr>
          <w:rFonts w:ascii="Arial" w:hAnsi="Arial" w:cs="Arial"/>
        </w:rPr>
        <w:t xml:space="preserve"> </w:t>
      </w:r>
    </w:p>
    <w:p w14:paraId="5197C0B0" w14:textId="77777777" w:rsidR="000A2B17" w:rsidRPr="004E2C85" w:rsidRDefault="000A2B17" w:rsidP="00B94BF1">
      <w:pPr>
        <w:spacing w:after="0" w:line="240" w:lineRule="auto"/>
        <w:jc w:val="both"/>
        <w:rPr>
          <w:rFonts w:ascii="Arial" w:hAnsi="Arial" w:cs="Arial"/>
        </w:rPr>
      </w:pPr>
    </w:p>
    <w:p w14:paraId="45C8004C" w14:textId="648EFA97" w:rsidR="00B94BF1" w:rsidRPr="004E2C85" w:rsidRDefault="00B94BF1" w:rsidP="00B94BF1">
      <w:pPr>
        <w:spacing w:after="0" w:line="240" w:lineRule="auto"/>
        <w:jc w:val="both"/>
        <w:rPr>
          <w:rFonts w:ascii="Arial" w:hAnsi="Arial" w:cs="Arial"/>
        </w:rPr>
      </w:pPr>
      <w:r w:rsidRPr="004E2C85">
        <w:rPr>
          <w:rFonts w:ascii="Arial" w:hAnsi="Arial" w:cs="Arial"/>
        </w:rPr>
        <w:t xml:space="preserve">Riešenie </w:t>
      </w:r>
      <w:r w:rsidR="00177BCF" w:rsidRPr="004E2C85">
        <w:rPr>
          <w:rFonts w:ascii="Arial" w:hAnsi="Arial" w:cs="Arial"/>
        </w:rPr>
        <w:t xml:space="preserve">zmien Projektu </w:t>
      </w:r>
      <w:r w:rsidRPr="004E2C85">
        <w:rPr>
          <w:rFonts w:ascii="Arial" w:hAnsi="Arial" w:cs="Arial"/>
        </w:rPr>
        <w:t xml:space="preserve">(zmeny </w:t>
      </w:r>
      <w:r w:rsidR="005C69AE" w:rsidRPr="004E2C85">
        <w:rPr>
          <w:rFonts w:ascii="Arial" w:hAnsi="Arial" w:cs="Arial"/>
        </w:rPr>
        <w:t>PE</w:t>
      </w:r>
      <w:r w:rsidRPr="004E2C85">
        <w:rPr>
          <w:rFonts w:ascii="Arial" w:hAnsi="Arial" w:cs="Arial"/>
        </w:rPr>
        <w:t xml:space="preserve">), </w:t>
      </w:r>
      <w:r w:rsidR="00177BCF" w:rsidRPr="004E2C85">
        <w:rPr>
          <w:rFonts w:ascii="Arial" w:hAnsi="Arial" w:cs="Arial"/>
        </w:rPr>
        <w:t xml:space="preserve">upravuje </w:t>
      </w:r>
      <w:r w:rsidR="00EC4F1E" w:rsidRPr="004E2C85">
        <w:rPr>
          <w:rFonts w:ascii="Arial" w:hAnsi="Arial" w:cs="Arial"/>
        </w:rPr>
        <w:t xml:space="preserve">najmä </w:t>
      </w:r>
      <w:r w:rsidR="00177BCF" w:rsidRPr="004E2C85">
        <w:rPr>
          <w:rFonts w:ascii="Arial" w:hAnsi="Arial" w:cs="Arial"/>
        </w:rPr>
        <w:t xml:space="preserve">článok </w:t>
      </w:r>
      <w:r w:rsidR="00EC4F1E" w:rsidRPr="004E2C85">
        <w:rPr>
          <w:rFonts w:ascii="Arial" w:hAnsi="Arial" w:cs="Arial"/>
        </w:rPr>
        <w:t>8.3 Prílohy č. 2 Pracovného programu 2021-2022 (</w:t>
      </w:r>
      <w:r w:rsidR="00D90545" w:rsidRPr="004E2C85">
        <w:rPr>
          <w:rFonts w:ascii="Arial" w:hAnsi="Arial" w:cs="Arial"/>
        </w:rPr>
        <w:t>P</w:t>
      </w:r>
      <w:r w:rsidR="00EC4F1E" w:rsidRPr="004E2C85">
        <w:rPr>
          <w:rFonts w:ascii="Arial" w:hAnsi="Arial" w:cs="Arial"/>
        </w:rPr>
        <w:t>odrobné implementačné postupy)</w:t>
      </w:r>
      <w:r w:rsidR="00177BCF" w:rsidRPr="004E2C85">
        <w:rPr>
          <w:rFonts w:ascii="Arial" w:hAnsi="Arial" w:cs="Arial"/>
        </w:rPr>
        <w:t xml:space="preserve">. </w:t>
      </w:r>
    </w:p>
    <w:p w14:paraId="24C02DB7" w14:textId="77777777" w:rsidR="00B94BF1" w:rsidRPr="004E2C85" w:rsidRDefault="00B94BF1" w:rsidP="00B94BF1">
      <w:pPr>
        <w:spacing w:after="0" w:line="240" w:lineRule="auto"/>
        <w:jc w:val="both"/>
        <w:rPr>
          <w:rFonts w:ascii="Arial" w:hAnsi="Arial" w:cs="Arial"/>
        </w:rPr>
      </w:pPr>
    </w:p>
    <w:p w14:paraId="7BA6919B" w14:textId="54C959DC" w:rsidR="00B94BF1" w:rsidRPr="004E2C85" w:rsidRDefault="00B94BF1" w:rsidP="00B94BF1">
      <w:pPr>
        <w:spacing w:after="0" w:line="240" w:lineRule="auto"/>
        <w:jc w:val="both"/>
        <w:rPr>
          <w:rFonts w:ascii="Arial" w:hAnsi="Arial" w:cs="Arial"/>
        </w:rPr>
      </w:pPr>
      <w:r w:rsidRPr="004E2C85">
        <w:rPr>
          <w:rFonts w:ascii="Arial" w:hAnsi="Arial" w:cs="Arial"/>
        </w:rPr>
        <w:t xml:space="preserve">Po schválení </w:t>
      </w:r>
      <w:r w:rsidRPr="004E2C85">
        <w:rPr>
          <w:rFonts w:ascii="Arial" w:hAnsi="Arial" w:cs="Arial"/>
          <w:iCs/>
        </w:rPr>
        <w:t>žiadosti o zmenu Projektu</w:t>
      </w:r>
      <w:r w:rsidR="00A30AE0" w:rsidRPr="004E2C85">
        <w:rPr>
          <w:rFonts w:ascii="Arial" w:hAnsi="Arial" w:cs="Arial"/>
          <w:iCs/>
        </w:rPr>
        <w:t xml:space="preserve"> zo strany </w:t>
      </w:r>
      <w:r w:rsidR="00474BA4" w:rsidRPr="004E2C85">
        <w:rPr>
          <w:rFonts w:ascii="Arial" w:hAnsi="Arial" w:cs="Arial"/>
          <w:iCs/>
        </w:rPr>
        <w:t>predsedov Monitorovacieho výboru</w:t>
      </w:r>
      <w:r w:rsidRPr="004E2C85">
        <w:rPr>
          <w:rFonts w:ascii="Arial" w:hAnsi="Arial" w:cs="Arial"/>
        </w:rPr>
        <w:t xml:space="preserve">, </w:t>
      </w:r>
      <w:r w:rsidR="00C579C6" w:rsidRPr="004E2C85">
        <w:rPr>
          <w:rFonts w:ascii="Arial" w:hAnsi="Arial" w:cs="Arial"/>
        </w:rPr>
        <w:t>NA</w:t>
      </w:r>
      <w:r w:rsidRPr="004E2C85">
        <w:rPr>
          <w:rFonts w:ascii="Arial" w:hAnsi="Arial" w:cs="Arial"/>
        </w:rPr>
        <w:t xml:space="preserve"> </w:t>
      </w:r>
      <w:r w:rsidR="00994EB9" w:rsidRPr="004E2C85">
        <w:rPr>
          <w:rFonts w:ascii="Arial" w:hAnsi="Arial" w:cs="Arial"/>
        </w:rPr>
        <w:t xml:space="preserve">v lehote </w:t>
      </w:r>
      <w:r w:rsidR="00795C3C" w:rsidRPr="004E2C85">
        <w:rPr>
          <w:rFonts w:ascii="Arial" w:hAnsi="Arial" w:cs="Arial"/>
        </w:rPr>
        <w:t>7</w:t>
      </w:r>
      <w:r w:rsidR="00994EB9" w:rsidRPr="004E2C85">
        <w:rPr>
          <w:rFonts w:ascii="Arial" w:hAnsi="Arial" w:cs="Arial"/>
        </w:rPr>
        <w:t xml:space="preserve"> dní</w:t>
      </w:r>
      <w:r w:rsidRPr="004E2C85">
        <w:rPr>
          <w:rFonts w:ascii="Arial" w:hAnsi="Arial" w:cs="Arial"/>
        </w:rPr>
        <w:t xml:space="preserve"> zašle Prijímateľovi oznámenie o výsledku schvaľovania zmeny. V prípade, ak zmena Projektu má vplyv na Zmluvu o poskytnutí grantu, </w:t>
      </w:r>
      <w:r w:rsidR="00C579C6" w:rsidRPr="004E2C85">
        <w:rPr>
          <w:rFonts w:ascii="Arial" w:hAnsi="Arial" w:cs="Arial"/>
        </w:rPr>
        <w:t>NA</w:t>
      </w:r>
      <w:r w:rsidRPr="004E2C85">
        <w:rPr>
          <w:rFonts w:ascii="Arial" w:hAnsi="Arial" w:cs="Arial"/>
        </w:rPr>
        <w:t xml:space="preserve"> zašle Prijímateľovi spolu s oznámením o výsledku schvaľovania zmeny príslušný návrh očíslovaného dodatku Zmluvy o poskytnutí grantu. Prijímateľ v lehote 7 dní zašle podpísaný dodatok </w:t>
      </w:r>
      <w:r w:rsidR="007D7E96" w:rsidRPr="004E2C85">
        <w:rPr>
          <w:rFonts w:ascii="Arial" w:hAnsi="Arial" w:cs="Arial"/>
        </w:rPr>
        <w:t>NA</w:t>
      </w:r>
      <w:r w:rsidRPr="004E2C85">
        <w:rPr>
          <w:rFonts w:ascii="Arial" w:hAnsi="Arial" w:cs="Arial"/>
        </w:rPr>
        <w:t xml:space="preserve">, ak s návrhom súhlasí, v opačnom prípade zašle v danej lehote </w:t>
      </w:r>
      <w:r w:rsidR="007D7E96" w:rsidRPr="004E2C85">
        <w:rPr>
          <w:rFonts w:ascii="Arial" w:hAnsi="Arial" w:cs="Arial"/>
        </w:rPr>
        <w:t>NA</w:t>
      </w:r>
      <w:r w:rsidRPr="004E2C85">
        <w:rPr>
          <w:rFonts w:ascii="Arial" w:hAnsi="Arial" w:cs="Arial"/>
        </w:rPr>
        <w:t xml:space="preserve"> vznesené námietky.</w:t>
      </w:r>
    </w:p>
    <w:p w14:paraId="402CD621" w14:textId="77777777" w:rsidR="0096395C" w:rsidRPr="004E2C85" w:rsidRDefault="0096395C" w:rsidP="00B94BF1">
      <w:pPr>
        <w:spacing w:after="0" w:line="240" w:lineRule="auto"/>
        <w:jc w:val="both"/>
        <w:rPr>
          <w:rFonts w:ascii="Arial" w:hAnsi="Arial" w:cs="Arial"/>
        </w:rPr>
      </w:pPr>
    </w:p>
    <w:p w14:paraId="131F7C58" w14:textId="7AA186FC" w:rsidR="00B94BF1" w:rsidRPr="004E2C85" w:rsidRDefault="00B94BF1" w:rsidP="00B94BF1">
      <w:pPr>
        <w:spacing w:after="0" w:line="240" w:lineRule="auto"/>
        <w:jc w:val="both"/>
        <w:rPr>
          <w:rFonts w:ascii="Arial" w:hAnsi="Arial" w:cs="Arial"/>
        </w:rPr>
      </w:pPr>
      <w:r w:rsidRPr="004E2C85">
        <w:rPr>
          <w:rFonts w:ascii="Arial" w:hAnsi="Arial" w:cs="Arial"/>
        </w:rPr>
        <w:t xml:space="preserve">V prípade neschválenia </w:t>
      </w:r>
      <w:r w:rsidR="001743E3" w:rsidRPr="004E2C85">
        <w:rPr>
          <w:rFonts w:ascii="Arial" w:hAnsi="Arial" w:cs="Arial"/>
          <w:iCs/>
        </w:rPr>
        <w:t>ž</w:t>
      </w:r>
      <w:r w:rsidRPr="004E2C85">
        <w:rPr>
          <w:rFonts w:ascii="Arial" w:hAnsi="Arial" w:cs="Arial"/>
          <w:iCs/>
        </w:rPr>
        <w:t xml:space="preserve">iadosti o zmenu Projektu </w:t>
      </w:r>
      <w:r w:rsidRPr="004E2C85">
        <w:rPr>
          <w:rFonts w:ascii="Arial" w:hAnsi="Arial" w:cs="Arial"/>
        </w:rPr>
        <w:t xml:space="preserve">bude o tejto skutočnosti Prijímateľ bezodkladne písomne informovaný, vrátane uvedenia dôvodov brániacich schváleniu </w:t>
      </w:r>
      <w:r w:rsidR="001743E3" w:rsidRPr="004E2C85">
        <w:rPr>
          <w:rFonts w:ascii="Arial" w:hAnsi="Arial" w:cs="Arial"/>
          <w:iCs/>
        </w:rPr>
        <w:t>ž</w:t>
      </w:r>
      <w:r w:rsidRPr="004E2C85">
        <w:rPr>
          <w:rFonts w:ascii="Arial" w:hAnsi="Arial" w:cs="Arial"/>
          <w:iCs/>
        </w:rPr>
        <w:t>iadosti o zmenu Projektu</w:t>
      </w:r>
      <w:r w:rsidRPr="004E2C85">
        <w:rPr>
          <w:rFonts w:ascii="Arial" w:hAnsi="Arial" w:cs="Arial"/>
        </w:rPr>
        <w:t>.</w:t>
      </w:r>
      <w:r w:rsidR="00795C3C" w:rsidRPr="004E2C85">
        <w:rPr>
          <w:rFonts w:ascii="Arial" w:hAnsi="Arial" w:cs="Arial"/>
        </w:rPr>
        <w:t xml:space="preserve"> Po odstránení dôvodov brániacich schváleniu žiadosti o zmenu Projektu je Prijímateľ oprávnený predložiť opätovne žiadosť o zmenu Projektu na schválenie. </w:t>
      </w:r>
      <w:r w:rsidRPr="004E2C85">
        <w:rPr>
          <w:rFonts w:ascii="Arial" w:hAnsi="Arial" w:cs="Arial"/>
        </w:rPr>
        <w:t xml:space="preserve"> </w:t>
      </w:r>
    </w:p>
    <w:p w14:paraId="21C47BB8" w14:textId="77777777" w:rsidR="00DA2966" w:rsidRPr="004E2C85" w:rsidRDefault="00DA2966" w:rsidP="00B94BF1">
      <w:pPr>
        <w:spacing w:after="0" w:line="240" w:lineRule="auto"/>
        <w:jc w:val="both"/>
        <w:rPr>
          <w:rFonts w:ascii="Arial" w:hAnsi="Arial" w:cs="Arial"/>
        </w:rPr>
      </w:pPr>
    </w:p>
    <w:p w14:paraId="1202D403" w14:textId="77777777" w:rsidR="005C19A8" w:rsidRPr="004E2C85" w:rsidRDefault="005C19A8" w:rsidP="00053C20">
      <w:pPr>
        <w:pStyle w:val="Odsekzoznamu"/>
        <w:numPr>
          <w:ilvl w:val="2"/>
          <w:numId w:val="49"/>
        </w:numPr>
        <w:jc w:val="both"/>
        <w:outlineLvl w:val="2"/>
        <w:rPr>
          <w:rFonts w:cs="Arial"/>
          <w:b/>
          <w:sz w:val="22"/>
        </w:rPr>
      </w:pPr>
      <w:bookmarkStart w:id="215" w:name="_Toc16592749"/>
      <w:bookmarkStart w:id="216" w:name="_Toc109389627"/>
      <w:bookmarkStart w:id="217" w:name="_Toc109908610"/>
      <w:bookmarkStart w:id="218" w:name="_Toc114664406"/>
      <w:r w:rsidRPr="004E2C85">
        <w:rPr>
          <w:rFonts w:cs="Arial"/>
          <w:b/>
          <w:sz w:val="22"/>
        </w:rPr>
        <w:t>Zrušenie Projektu</w:t>
      </w:r>
      <w:bookmarkEnd w:id="215"/>
      <w:r w:rsidR="00FB2399" w:rsidRPr="004E2C85">
        <w:rPr>
          <w:rFonts w:cs="Arial"/>
          <w:b/>
          <w:sz w:val="22"/>
        </w:rPr>
        <w:t>/</w:t>
      </w:r>
      <w:r w:rsidR="00DF6BCE" w:rsidRPr="004E2C85">
        <w:rPr>
          <w:rFonts w:cs="Arial"/>
          <w:b/>
          <w:sz w:val="22"/>
        </w:rPr>
        <w:t>G</w:t>
      </w:r>
      <w:r w:rsidR="00FB2399" w:rsidRPr="004E2C85">
        <w:rPr>
          <w:rFonts w:cs="Arial"/>
          <w:b/>
          <w:sz w:val="22"/>
        </w:rPr>
        <w:t>rantu</w:t>
      </w:r>
      <w:bookmarkEnd w:id="216"/>
      <w:bookmarkEnd w:id="217"/>
      <w:bookmarkEnd w:id="218"/>
    </w:p>
    <w:p w14:paraId="118C283F" w14:textId="77777777" w:rsidR="005C19A8" w:rsidRPr="004E2C85" w:rsidRDefault="005C19A8" w:rsidP="00D30C49">
      <w:pPr>
        <w:spacing w:after="0" w:line="240" w:lineRule="auto"/>
        <w:rPr>
          <w:rFonts w:ascii="Arial" w:hAnsi="Arial" w:cs="Arial"/>
        </w:rPr>
      </w:pPr>
    </w:p>
    <w:p w14:paraId="48F0B25B" w14:textId="59D657F2" w:rsidR="005C19A8" w:rsidRPr="004E2C85" w:rsidRDefault="00C579C6" w:rsidP="00E6775B">
      <w:pPr>
        <w:spacing w:after="0" w:line="240" w:lineRule="auto"/>
        <w:jc w:val="both"/>
        <w:rPr>
          <w:rFonts w:ascii="Arial" w:hAnsi="Arial" w:cs="Arial"/>
        </w:rPr>
      </w:pPr>
      <w:r w:rsidRPr="004E2C85">
        <w:rPr>
          <w:rFonts w:ascii="Arial" w:hAnsi="Arial" w:cs="Arial"/>
        </w:rPr>
        <w:t>NA</w:t>
      </w:r>
      <w:r w:rsidR="00E6775B" w:rsidRPr="004E2C85">
        <w:rPr>
          <w:rFonts w:ascii="Arial" w:hAnsi="Arial" w:cs="Arial"/>
        </w:rPr>
        <w:t xml:space="preserve"> môže zrušiť </w:t>
      </w:r>
      <w:r w:rsidR="00C529C9" w:rsidRPr="004E2C85">
        <w:rPr>
          <w:rFonts w:ascii="Arial" w:hAnsi="Arial" w:cs="Arial"/>
        </w:rPr>
        <w:t>Projekt</w:t>
      </w:r>
      <w:r w:rsidR="00E6775B" w:rsidRPr="004E2C85">
        <w:rPr>
          <w:rFonts w:ascii="Arial" w:hAnsi="Arial" w:cs="Arial"/>
        </w:rPr>
        <w:t>y</w:t>
      </w:r>
      <w:r w:rsidR="00FB2399" w:rsidRPr="004E2C85">
        <w:rPr>
          <w:rFonts w:ascii="Arial" w:hAnsi="Arial" w:cs="Arial"/>
        </w:rPr>
        <w:t>/</w:t>
      </w:r>
      <w:r w:rsidR="00DF6BCE" w:rsidRPr="004E2C85">
        <w:rPr>
          <w:rFonts w:ascii="Arial" w:hAnsi="Arial" w:cs="Arial"/>
        </w:rPr>
        <w:t>G</w:t>
      </w:r>
      <w:r w:rsidR="00FB2399" w:rsidRPr="004E2C85">
        <w:rPr>
          <w:rFonts w:ascii="Arial" w:hAnsi="Arial" w:cs="Arial"/>
        </w:rPr>
        <w:t>ranty</w:t>
      </w:r>
      <w:r w:rsidR="00E6775B" w:rsidRPr="004E2C85">
        <w:rPr>
          <w:rFonts w:ascii="Arial" w:hAnsi="Arial" w:cs="Arial"/>
        </w:rPr>
        <w:t>, ktoré boli stiahnuté z</w:t>
      </w:r>
      <w:r w:rsidR="004B7D6D" w:rsidRPr="004E2C85">
        <w:rPr>
          <w:rFonts w:ascii="Arial" w:hAnsi="Arial" w:cs="Arial"/>
        </w:rPr>
        <w:t> </w:t>
      </w:r>
      <w:r w:rsidR="00900CC7" w:rsidRPr="004E2C85">
        <w:rPr>
          <w:rFonts w:ascii="Arial" w:hAnsi="Arial" w:cs="Arial"/>
        </w:rPr>
        <w:t>P</w:t>
      </w:r>
      <w:r w:rsidR="004B7D6D" w:rsidRPr="004E2C85">
        <w:rPr>
          <w:rFonts w:ascii="Arial" w:hAnsi="Arial" w:cs="Arial"/>
        </w:rPr>
        <w:t xml:space="preserve">racovného </w:t>
      </w:r>
      <w:r w:rsidR="00E6775B" w:rsidRPr="004E2C85">
        <w:rPr>
          <w:rFonts w:ascii="Arial" w:hAnsi="Arial" w:cs="Arial"/>
        </w:rPr>
        <w:t>programu</w:t>
      </w:r>
      <w:r w:rsidR="00F64A55" w:rsidRPr="004E2C85">
        <w:rPr>
          <w:rFonts w:ascii="Arial" w:hAnsi="Arial" w:cs="Arial"/>
        </w:rPr>
        <w:t>,</w:t>
      </w:r>
      <w:r w:rsidR="00E6775B" w:rsidRPr="004E2C85">
        <w:rPr>
          <w:rFonts w:ascii="Arial" w:hAnsi="Arial" w:cs="Arial"/>
        </w:rPr>
        <w:t xml:space="preserve"> pri ktorých nemožno dosiahnuť očakávané výsledky</w:t>
      </w:r>
      <w:r w:rsidR="00F64A55" w:rsidRPr="004E2C85">
        <w:rPr>
          <w:rFonts w:ascii="Arial" w:hAnsi="Arial" w:cs="Arial"/>
        </w:rPr>
        <w:t xml:space="preserve"> alebo na ktoré bol odobratý súhlas predsedov Monitorovacieho výboru</w:t>
      </w:r>
      <w:r w:rsidR="00E6775B" w:rsidRPr="004E2C85">
        <w:rPr>
          <w:rFonts w:ascii="Arial" w:hAnsi="Arial" w:cs="Arial"/>
        </w:rPr>
        <w:t xml:space="preserve">. </w:t>
      </w:r>
      <w:r w:rsidR="004273E0" w:rsidRPr="004E2C85">
        <w:rPr>
          <w:rFonts w:ascii="Arial" w:hAnsi="Arial" w:cs="Arial"/>
        </w:rPr>
        <w:t xml:space="preserve">O tejto skutočnosti bude Prijímateľ informovaný. </w:t>
      </w:r>
      <w:r w:rsidR="006C0677" w:rsidRPr="004E2C85">
        <w:rPr>
          <w:rFonts w:ascii="Arial" w:hAnsi="Arial" w:cs="Arial"/>
        </w:rPr>
        <w:t xml:space="preserve"> </w:t>
      </w:r>
      <w:r w:rsidR="005C19A8" w:rsidRPr="004E2C85">
        <w:rPr>
          <w:rFonts w:ascii="Arial" w:hAnsi="Arial" w:cs="Arial"/>
        </w:rPr>
        <w:t>Vysporiadanie vo vzťahu k existujúcemu Projektu medzi Národnou agentúrou a Prijímateľom bude predmetom úpravy v Zmluve o poskytnutí grantu. Vysporiadanie medzi Národnou agentúrou a EK je predmetom úpravy v Dohode o </w:t>
      </w:r>
      <w:r w:rsidR="00A91E31" w:rsidRPr="004E2C85">
        <w:rPr>
          <w:rFonts w:ascii="Arial" w:hAnsi="Arial" w:cs="Arial"/>
        </w:rPr>
        <w:t>príspevku</w:t>
      </w:r>
      <w:r w:rsidR="005C19A8" w:rsidRPr="004E2C85">
        <w:rPr>
          <w:rFonts w:ascii="Arial" w:hAnsi="Arial" w:cs="Arial"/>
        </w:rPr>
        <w:t>.</w:t>
      </w:r>
    </w:p>
    <w:p w14:paraId="54F7331C" w14:textId="77777777" w:rsidR="005C19A8" w:rsidRPr="004E2C85" w:rsidRDefault="005C19A8" w:rsidP="00D30C49">
      <w:pPr>
        <w:spacing w:after="0" w:line="240" w:lineRule="auto"/>
        <w:jc w:val="both"/>
        <w:rPr>
          <w:rFonts w:ascii="Arial" w:hAnsi="Arial" w:cs="Arial"/>
          <w:b/>
        </w:rPr>
      </w:pPr>
    </w:p>
    <w:p w14:paraId="2A70A226" w14:textId="77777777" w:rsidR="005C19A8" w:rsidRPr="004E2C85" w:rsidRDefault="005C19A8" w:rsidP="00053C20">
      <w:pPr>
        <w:pStyle w:val="Odsekzoznamu"/>
        <w:numPr>
          <w:ilvl w:val="2"/>
          <w:numId w:val="49"/>
        </w:numPr>
        <w:jc w:val="both"/>
        <w:outlineLvl w:val="2"/>
        <w:rPr>
          <w:rFonts w:cs="Arial"/>
          <w:b/>
          <w:sz w:val="22"/>
        </w:rPr>
      </w:pPr>
      <w:bookmarkStart w:id="219" w:name="_Toc16592750"/>
      <w:bookmarkStart w:id="220" w:name="_Toc109389628"/>
      <w:bookmarkStart w:id="221" w:name="_Toc109908611"/>
      <w:bookmarkStart w:id="222" w:name="_Toc114664407"/>
      <w:r w:rsidRPr="004E2C85">
        <w:rPr>
          <w:rFonts w:cs="Arial"/>
          <w:b/>
          <w:sz w:val="22"/>
        </w:rPr>
        <w:t>Ukončenie Projektu</w:t>
      </w:r>
      <w:bookmarkEnd w:id="219"/>
      <w:r w:rsidR="00FB2399" w:rsidRPr="004E2C85">
        <w:rPr>
          <w:rFonts w:cs="Arial"/>
          <w:b/>
          <w:sz w:val="22"/>
        </w:rPr>
        <w:t>/</w:t>
      </w:r>
      <w:r w:rsidR="00DF6BCE" w:rsidRPr="004E2C85">
        <w:rPr>
          <w:rFonts w:cs="Arial"/>
          <w:b/>
          <w:sz w:val="22"/>
        </w:rPr>
        <w:t>G</w:t>
      </w:r>
      <w:r w:rsidR="00FB2399" w:rsidRPr="004E2C85">
        <w:rPr>
          <w:rFonts w:cs="Arial"/>
          <w:b/>
          <w:sz w:val="22"/>
        </w:rPr>
        <w:t>rantu</w:t>
      </w:r>
      <w:bookmarkEnd w:id="220"/>
      <w:bookmarkEnd w:id="221"/>
      <w:bookmarkEnd w:id="222"/>
    </w:p>
    <w:p w14:paraId="3E0951A3" w14:textId="77777777" w:rsidR="005C19A8" w:rsidRPr="004E2C85" w:rsidRDefault="005C19A8" w:rsidP="00D30C49">
      <w:pPr>
        <w:spacing w:after="0" w:line="240" w:lineRule="auto"/>
        <w:jc w:val="both"/>
        <w:rPr>
          <w:rFonts w:ascii="Arial" w:hAnsi="Arial" w:cs="Arial"/>
        </w:rPr>
      </w:pPr>
    </w:p>
    <w:p w14:paraId="068DBF26" w14:textId="77777777" w:rsidR="00016438" w:rsidRPr="004E2C85" w:rsidRDefault="005C19A8" w:rsidP="007C7BE0">
      <w:pPr>
        <w:spacing w:after="0" w:line="240" w:lineRule="auto"/>
        <w:jc w:val="both"/>
        <w:rPr>
          <w:rFonts w:ascii="Arial" w:hAnsi="Arial" w:cs="Arial"/>
        </w:rPr>
      </w:pPr>
      <w:r w:rsidRPr="004E2C85">
        <w:rPr>
          <w:rFonts w:ascii="Arial" w:hAnsi="Arial" w:cs="Arial"/>
        </w:rPr>
        <w:t>Projekt</w:t>
      </w:r>
      <w:r w:rsidR="00FB2399" w:rsidRPr="004E2C85">
        <w:rPr>
          <w:rFonts w:ascii="Arial" w:hAnsi="Arial" w:cs="Arial"/>
        </w:rPr>
        <w:t>/</w:t>
      </w:r>
      <w:r w:rsidR="00A42616" w:rsidRPr="004E2C85">
        <w:rPr>
          <w:rFonts w:ascii="Arial" w:hAnsi="Arial" w:cs="Arial"/>
        </w:rPr>
        <w:t>G</w:t>
      </w:r>
      <w:r w:rsidR="00FB2399" w:rsidRPr="004E2C85">
        <w:rPr>
          <w:rFonts w:ascii="Arial" w:hAnsi="Arial" w:cs="Arial"/>
        </w:rPr>
        <w:t>rant</w:t>
      </w:r>
      <w:r w:rsidRPr="004E2C85">
        <w:rPr>
          <w:rFonts w:ascii="Arial" w:hAnsi="Arial" w:cs="Arial"/>
        </w:rPr>
        <w:t xml:space="preserve"> je možné ukončiť riadne alebo mimoriadne. </w:t>
      </w:r>
      <w:r w:rsidR="00016438" w:rsidRPr="004E2C85">
        <w:rPr>
          <w:rFonts w:ascii="Arial" w:hAnsi="Arial" w:cs="Arial"/>
        </w:rPr>
        <w:t xml:space="preserve">K riadnemu ukončeniu </w:t>
      </w:r>
      <w:r w:rsidR="006C0677" w:rsidRPr="004E2C85">
        <w:rPr>
          <w:rFonts w:ascii="Arial" w:hAnsi="Arial" w:cs="Arial"/>
        </w:rPr>
        <w:t xml:space="preserve">Projektu </w:t>
      </w:r>
      <w:r w:rsidR="00016438" w:rsidRPr="004E2C85">
        <w:rPr>
          <w:rFonts w:ascii="Arial" w:hAnsi="Arial" w:cs="Arial"/>
        </w:rPr>
        <w:t xml:space="preserve">dochádza v momente naplnenia všetkých </w:t>
      </w:r>
      <w:r w:rsidR="00E76E58" w:rsidRPr="004E2C85">
        <w:rPr>
          <w:rFonts w:ascii="Arial" w:hAnsi="Arial" w:cs="Arial"/>
        </w:rPr>
        <w:t xml:space="preserve">náležitostí </w:t>
      </w:r>
      <w:r w:rsidR="00016438" w:rsidRPr="004E2C85">
        <w:rPr>
          <w:rFonts w:ascii="Arial" w:hAnsi="Arial" w:cs="Arial"/>
        </w:rPr>
        <w:t>Ukončenia Projektu.</w:t>
      </w:r>
    </w:p>
    <w:p w14:paraId="06EABB9F" w14:textId="77777777" w:rsidR="005C19A8" w:rsidRPr="004E2C85" w:rsidRDefault="005C19A8" w:rsidP="007C7BE0">
      <w:pPr>
        <w:spacing w:after="0" w:line="240" w:lineRule="auto"/>
        <w:jc w:val="both"/>
        <w:rPr>
          <w:rFonts w:ascii="Arial" w:hAnsi="Arial" w:cs="Arial"/>
        </w:rPr>
      </w:pPr>
    </w:p>
    <w:p w14:paraId="762C79AE" w14:textId="77777777" w:rsidR="005C19A8" w:rsidRPr="004E2C85" w:rsidRDefault="007C7BE0" w:rsidP="009045CB">
      <w:pPr>
        <w:tabs>
          <w:tab w:val="left" w:pos="6237"/>
        </w:tabs>
        <w:spacing w:after="0" w:line="240" w:lineRule="auto"/>
        <w:jc w:val="both"/>
        <w:rPr>
          <w:rFonts w:ascii="Arial" w:hAnsi="Arial" w:cs="Arial"/>
        </w:rPr>
      </w:pPr>
      <w:r w:rsidRPr="004E2C85">
        <w:rPr>
          <w:rFonts w:ascii="Arial" w:hAnsi="Arial" w:cs="Arial"/>
        </w:rPr>
        <w:t xml:space="preserve">Prijímateľ vypracuje a predloží </w:t>
      </w:r>
      <w:r w:rsidR="007D7E96" w:rsidRPr="004E2C85">
        <w:rPr>
          <w:rFonts w:ascii="Arial" w:hAnsi="Arial" w:cs="Arial"/>
        </w:rPr>
        <w:t>NA</w:t>
      </w:r>
      <w:r w:rsidRPr="004E2C85">
        <w:rPr>
          <w:rFonts w:ascii="Arial" w:hAnsi="Arial" w:cs="Arial"/>
        </w:rPr>
        <w:t xml:space="preserve"> v slovenskom a anglickom jazyku </w:t>
      </w:r>
      <w:r w:rsidR="005C19A8" w:rsidRPr="004E2C85">
        <w:rPr>
          <w:rFonts w:ascii="Arial" w:hAnsi="Arial" w:cs="Arial"/>
        </w:rPr>
        <w:t>PCR</w:t>
      </w:r>
      <w:r w:rsidRPr="004E2C85">
        <w:rPr>
          <w:rFonts w:ascii="Arial" w:hAnsi="Arial" w:cs="Arial"/>
        </w:rPr>
        <w:t>.</w:t>
      </w:r>
      <w:r w:rsidR="005C19A8" w:rsidRPr="004E2C85">
        <w:rPr>
          <w:rFonts w:ascii="Arial" w:hAnsi="Arial" w:cs="Arial"/>
        </w:rPr>
        <w:t xml:space="preserve"> PCR obsahuje informácie o implementácii Projektu, o jeho financovaní, sumarizuje hlavné činnosti vykonané počas realizácie Projektu a poskytuje záverečné stanovisko k dosiahnutým výstupom a výsledkom Projektu</w:t>
      </w:r>
      <w:r w:rsidR="008F43FD" w:rsidRPr="004E2C85">
        <w:rPr>
          <w:rFonts w:ascii="Arial" w:hAnsi="Arial" w:cs="Arial"/>
        </w:rPr>
        <w:t xml:space="preserve"> vo väzbe na Ciele Programu</w:t>
      </w:r>
      <w:r w:rsidR="005C19A8" w:rsidRPr="004E2C85">
        <w:rPr>
          <w:rFonts w:ascii="Arial" w:hAnsi="Arial" w:cs="Arial"/>
        </w:rPr>
        <w:t xml:space="preserve">. PCR je predkladaná </w:t>
      </w:r>
      <w:r w:rsidR="007D7E96" w:rsidRPr="004E2C85">
        <w:rPr>
          <w:rFonts w:ascii="Arial" w:hAnsi="Arial" w:cs="Arial"/>
        </w:rPr>
        <w:t>NA</w:t>
      </w:r>
      <w:r w:rsidR="005C19A8" w:rsidRPr="004E2C85">
        <w:rPr>
          <w:rFonts w:ascii="Arial" w:hAnsi="Arial" w:cs="Arial"/>
        </w:rPr>
        <w:t xml:space="preserve"> do </w:t>
      </w:r>
      <w:r w:rsidR="004F53B0" w:rsidRPr="004E2C85">
        <w:rPr>
          <w:rFonts w:ascii="Arial" w:hAnsi="Arial" w:cs="Arial"/>
        </w:rPr>
        <w:t>troch mesiacov</w:t>
      </w:r>
      <w:r w:rsidR="005C19A8" w:rsidRPr="004E2C85">
        <w:rPr>
          <w:rFonts w:ascii="Arial" w:hAnsi="Arial" w:cs="Arial"/>
        </w:rPr>
        <w:t xml:space="preserve"> </w:t>
      </w:r>
      <w:r w:rsidR="005C19A8" w:rsidRPr="004E2C85">
        <w:rPr>
          <w:rFonts w:ascii="Arial" w:hAnsi="Arial" w:cs="Arial"/>
        </w:rPr>
        <w:lastRenderedPageBreak/>
        <w:t xml:space="preserve">po finančnom </w:t>
      </w:r>
      <w:r w:rsidR="00E77C24" w:rsidRPr="004E2C85">
        <w:rPr>
          <w:rFonts w:ascii="Arial" w:hAnsi="Arial" w:cs="Arial"/>
        </w:rPr>
        <w:t>vysporiadaní</w:t>
      </w:r>
      <w:r w:rsidR="00276F9C" w:rsidRPr="004E2C85">
        <w:rPr>
          <w:rFonts w:ascii="Arial" w:hAnsi="Arial" w:cs="Arial"/>
        </w:rPr>
        <w:t xml:space="preserve"> Projektu</w:t>
      </w:r>
      <w:r w:rsidRPr="004E2C85">
        <w:rPr>
          <w:rFonts w:ascii="Arial" w:hAnsi="Arial" w:cs="Arial"/>
        </w:rPr>
        <w:t xml:space="preserve"> (Ukončení Projektu)</w:t>
      </w:r>
      <w:r w:rsidR="005C19A8" w:rsidRPr="004E2C85">
        <w:rPr>
          <w:rStyle w:val="Odkaznapoznmkupodiarou"/>
          <w:rFonts w:ascii="Arial" w:hAnsi="Arial" w:cs="Arial"/>
        </w:rPr>
        <w:footnoteReference w:id="8"/>
      </w:r>
      <w:r w:rsidR="005C19A8" w:rsidRPr="004E2C85">
        <w:rPr>
          <w:rFonts w:ascii="Arial" w:hAnsi="Arial" w:cs="Arial"/>
        </w:rPr>
        <w:t xml:space="preserve">. V odôvodnených prípadoch je možné túto lehotu predĺžiť na </w:t>
      </w:r>
      <w:r w:rsidR="004E051F" w:rsidRPr="004E2C85">
        <w:rPr>
          <w:rFonts w:ascii="Arial" w:hAnsi="Arial" w:cs="Arial"/>
        </w:rPr>
        <w:t>4 </w:t>
      </w:r>
      <w:r w:rsidR="005C19A8" w:rsidRPr="004E2C85">
        <w:rPr>
          <w:rFonts w:ascii="Arial" w:hAnsi="Arial" w:cs="Arial"/>
        </w:rPr>
        <w:t xml:space="preserve"> mesiace od momentu finančného vysporiadania medzi Prijímateľom a Národnou agentúrou. Prijímateľ musí Národnú agentúru písomne požiadať a riadne zdôvodniť predĺženie lehoty potrebnej na vypracovanie a predloženie PCR. </w:t>
      </w:r>
      <w:r w:rsidR="007D7E96" w:rsidRPr="004E2C85">
        <w:rPr>
          <w:rFonts w:ascii="Arial" w:hAnsi="Arial" w:cs="Arial"/>
        </w:rPr>
        <w:t>NA</w:t>
      </w:r>
      <w:r w:rsidR="005C19A8" w:rsidRPr="004E2C85">
        <w:rPr>
          <w:rFonts w:ascii="Arial" w:hAnsi="Arial" w:cs="Arial"/>
        </w:rPr>
        <w:t xml:space="preserve"> sa k žiadosti o predĺženie lehoty vyjadrí do 5 dní od doručenia žiadosti. V prípade, že </w:t>
      </w:r>
      <w:r w:rsidR="007D7E96" w:rsidRPr="004E2C85">
        <w:rPr>
          <w:rFonts w:ascii="Arial" w:hAnsi="Arial" w:cs="Arial"/>
        </w:rPr>
        <w:t>NA</w:t>
      </w:r>
      <w:r w:rsidR="005C19A8" w:rsidRPr="004E2C85">
        <w:rPr>
          <w:rFonts w:ascii="Arial" w:hAnsi="Arial" w:cs="Arial"/>
        </w:rPr>
        <w:t xml:space="preserve"> usúdi, že dôvody na predĺženie lehoty sú nedostatočné, žiadosť zamietne</w:t>
      </w:r>
      <w:r w:rsidR="00B4504B" w:rsidRPr="004E2C85">
        <w:rPr>
          <w:rFonts w:ascii="Arial" w:hAnsi="Arial" w:cs="Arial"/>
        </w:rPr>
        <w:t>,</w:t>
      </w:r>
      <w:r w:rsidR="005C19A8" w:rsidRPr="004E2C85">
        <w:rPr>
          <w:rFonts w:ascii="Arial" w:hAnsi="Arial" w:cs="Arial"/>
        </w:rPr>
        <w:t xml:space="preserve"> </w:t>
      </w:r>
      <w:r w:rsidR="00B4504B" w:rsidRPr="004E2C85">
        <w:rPr>
          <w:rFonts w:ascii="Arial" w:hAnsi="Arial" w:cs="Arial"/>
        </w:rPr>
        <w:t>resp</w:t>
      </w:r>
      <w:r w:rsidR="005C19A8" w:rsidRPr="004E2C85">
        <w:rPr>
          <w:rFonts w:ascii="Arial" w:hAnsi="Arial" w:cs="Arial"/>
        </w:rPr>
        <w:t>. stanoví lehotu na vypracovanie PCR, ktorá je kratšia ako lehota požadovaná Prijímateľom.</w:t>
      </w:r>
    </w:p>
    <w:p w14:paraId="23450DE3" w14:textId="77777777" w:rsidR="005C19A8" w:rsidRPr="004E2C85" w:rsidRDefault="005C19A8" w:rsidP="00D30C49">
      <w:pPr>
        <w:spacing w:after="0" w:line="240" w:lineRule="auto"/>
        <w:jc w:val="both"/>
        <w:rPr>
          <w:rFonts w:ascii="Arial" w:hAnsi="Arial" w:cs="Arial"/>
        </w:rPr>
      </w:pPr>
    </w:p>
    <w:p w14:paraId="2B3272BE" w14:textId="77777777" w:rsidR="005C19A8" w:rsidRPr="004E2C85" w:rsidRDefault="007D7E96" w:rsidP="00D30C49">
      <w:pPr>
        <w:spacing w:after="0" w:line="240" w:lineRule="auto"/>
        <w:jc w:val="both"/>
        <w:rPr>
          <w:rFonts w:ascii="Arial" w:hAnsi="Arial" w:cs="Arial"/>
        </w:rPr>
      </w:pPr>
      <w:r w:rsidRPr="004E2C85">
        <w:rPr>
          <w:rFonts w:ascii="Arial" w:hAnsi="Arial" w:cs="Arial"/>
        </w:rPr>
        <w:t>NA</w:t>
      </w:r>
      <w:r w:rsidR="005C19A8" w:rsidRPr="004E2C85">
        <w:rPr>
          <w:rFonts w:ascii="Arial" w:hAnsi="Arial" w:cs="Arial"/>
        </w:rPr>
        <w:t xml:space="preserve"> má právo stanoviť aj ďalšie náležitosti PCR a spôsoby ich vypracovania a predloženia Prijímateľom.</w:t>
      </w:r>
    </w:p>
    <w:p w14:paraId="49689C1E" w14:textId="77777777" w:rsidR="002F4990" w:rsidRPr="004E2C85" w:rsidRDefault="002F4990" w:rsidP="00D30C49">
      <w:pPr>
        <w:spacing w:after="0" w:line="240" w:lineRule="auto"/>
        <w:jc w:val="both"/>
        <w:rPr>
          <w:rFonts w:ascii="Arial" w:hAnsi="Arial" w:cs="Arial"/>
        </w:rPr>
      </w:pPr>
    </w:p>
    <w:p w14:paraId="4D3A1479" w14:textId="77777777" w:rsidR="005C19A8" w:rsidRPr="004E2C85" w:rsidRDefault="005C19A8" w:rsidP="00D30C49">
      <w:pPr>
        <w:spacing w:after="0" w:line="240" w:lineRule="auto"/>
        <w:jc w:val="both"/>
        <w:rPr>
          <w:rFonts w:ascii="Arial" w:hAnsi="Arial" w:cs="Arial"/>
        </w:rPr>
      </w:pPr>
      <w:r w:rsidRPr="004E2C85">
        <w:rPr>
          <w:rFonts w:ascii="Arial" w:hAnsi="Arial" w:cs="Arial"/>
        </w:rPr>
        <w:t>Postup predkladania PCR:</w:t>
      </w:r>
    </w:p>
    <w:p w14:paraId="48303D2C" w14:textId="77777777" w:rsidR="005C19A8" w:rsidRPr="004E2C85" w:rsidRDefault="005C19A8" w:rsidP="00D30C49">
      <w:pPr>
        <w:spacing w:after="0" w:line="240" w:lineRule="auto"/>
        <w:jc w:val="both"/>
        <w:rPr>
          <w:rFonts w:ascii="Arial" w:hAnsi="Arial" w:cs="Arial"/>
        </w:rPr>
      </w:pPr>
    </w:p>
    <w:p w14:paraId="7DA7AB4E" w14:textId="06BAEB08" w:rsidR="005C19A8" w:rsidRPr="004E2C85" w:rsidRDefault="005C19A8" w:rsidP="00053C20">
      <w:pPr>
        <w:numPr>
          <w:ilvl w:val="0"/>
          <w:numId w:val="31"/>
        </w:numPr>
        <w:spacing w:after="0" w:line="240" w:lineRule="auto"/>
        <w:ind w:left="284"/>
        <w:jc w:val="both"/>
        <w:rPr>
          <w:rFonts w:ascii="Arial" w:hAnsi="Arial" w:cs="Arial"/>
        </w:rPr>
      </w:pPr>
      <w:r w:rsidRPr="004E2C85">
        <w:rPr>
          <w:rFonts w:ascii="Arial" w:hAnsi="Arial" w:cs="Arial"/>
        </w:rPr>
        <w:t xml:space="preserve">Prijímateľ predloží PCR </w:t>
      </w:r>
      <w:r w:rsidR="008F43FD" w:rsidRPr="004E2C85">
        <w:rPr>
          <w:rFonts w:ascii="Arial" w:hAnsi="Arial" w:cs="Arial"/>
        </w:rPr>
        <w:t xml:space="preserve">v preddefinovanom formáte </w:t>
      </w:r>
      <w:r w:rsidR="007D7E96" w:rsidRPr="004E2C85">
        <w:rPr>
          <w:rFonts w:ascii="Arial" w:hAnsi="Arial" w:cs="Arial"/>
        </w:rPr>
        <w:t>NA</w:t>
      </w:r>
      <w:r w:rsidR="00AE1F5D" w:rsidRPr="004E2C85">
        <w:rPr>
          <w:rFonts w:ascii="Arial" w:hAnsi="Arial" w:cs="Arial"/>
        </w:rPr>
        <w:t xml:space="preserve"> </w:t>
      </w:r>
      <w:r w:rsidR="008F43FD" w:rsidRPr="004E2C85">
        <w:rPr>
          <w:rFonts w:ascii="Arial" w:hAnsi="Arial" w:cs="Arial"/>
        </w:rPr>
        <w:t>(minimálne náležitosti PCR sú stanovené</w:t>
      </w:r>
      <w:r w:rsidR="00AE1F5D" w:rsidRPr="004E2C85">
        <w:rPr>
          <w:rFonts w:ascii="Arial" w:hAnsi="Arial" w:cs="Arial"/>
        </w:rPr>
        <w:t xml:space="preserve"> </w:t>
      </w:r>
      <w:r w:rsidR="008F43FD" w:rsidRPr="004E2C85">
        <w:rPr>
          <w:rFonts w:ascii="Arial" w:hAnsi="Arial" w:cs="Arial"/>
        </w:rPr>
        <w:t>v</w:t>
      </w:r>
      <w:r w:rsidRPr="004E2C85">
        <w:rPr>
          <w:rFonts w:ascii="Arial" w:hAnsi="Arial" w:cs="Arial"/>
        </w:rPr>
        <w:t> príloh</w:t>
      </w:r>
      <w:r w:rsidR="008F43FD" w:rsidRPr="004E2C85">
        <w:rPr>
          <w:rFonts w:ascii="Arial" w:hAnsi="Arial" w:cs="Arial"/>
        </w:rPr>
        <w:t>e</w:t>
      </w:r>
      <w:r w:rsidRPr="004E2C85">
        <w:rPr>
          <w:rFonts w:ascii="Arial" w:hAnsi="Arial" w:cs="Arial"/>
        </w:rPr>
        <w:t xml:space="preserve"> č. </w:t>
      </w:r>
      <w:r w:rsidR="000D2C65" w:rsidRPr="004E2C85">
        <w:rPr>
          <w:rFonts w:ascii="Arial" w:hAnsi="Arial" w:cs="Arial"/>
        </w:rPr>
        <w:t>6</w:t>
      </w:r>
      <w:r w:rsidR="00AE1F5D" w:rsidRPr="004E2C85">
        <w:rPr>
          <w:rFonts w:ascii="Arial" w:hAnsi="Arial" w:cs="Arial"/>
        </w:rPr>
        <w:t xml:space="preserve"> </w:t>
      </w:r>
      <w:proofErr w:type="spellStart"/>
      <w:r w:rsidR="00AE1F5D" w:rsidRPr="004E2C85">
        <w:rPr>
          <w:rFonts w:ascii="Arial" w:hAnsi="Arial" w:cs="Arial"/>
        </w:rPr>
        <w:t>SiPB</w:t>
      </w:r>
      <w:proofErr w:type="spellEnd"/>
      <w:r w:rsidR="008F43FD" w:rsidRPr="004E2C85">
        <w:rPr>
          <w:rFonts w:ascii="Arial" w:hAnsi="Arial" w:cs="Arial"/>
        </w:rPr>
        <w:t>)</w:t>
      </w:r>
      <w:r w:rsidRPr="004E2C85">
        <w:rPr>
          <w:rFonts w:ascii="Arial" w:hAnsi="Arial" w:cs="Arial"/>
        </w:rPr>
        <w:t>.</w:t>
      </w:r>
    </w:p>
    <w:p w14:paraId="2463C5E0" w14:textId="77777777" w:rsidR="005C19A8" w:rsidRPr="004E2C85" w:rsidRDefault="007D7E96" w:rsidP="00053C20">
      <w:pPr>
        <w:numPr>
          <w:ilvl w:val="0"/>
          <w:numId w:val="31"/>
        </w:numPr>
        <w:spacing w:after="0" w:line="240" w:lineRule="auto"/>
        <w:ind w:left="284"/>
        <w:jc w:val="both"/>
        <w:rPr>
          <w:rFonts w:ascii="Arial" w:hAnsi="Arial" w:cs="Arial"/>
        </w:rPr>
      </w:pPr>
      <w:r w:rsidRPr="004E2C85">
        <w:rPr>
          <w:rFonts w:ascii="Arial" w:hAnsi="Arial" w:cs="Arial"/>
        </w:rPr>
        <w:t>NA</w:t>
      </w:r>
      <w:r w:rsidR="005C19A8" w:rsidRPr="004E2C85">
        <w:rPr>
          <w:rFonts w:ascii="Arial" w:hAnsi="Arial" w:cs="Arial"/>
        </w:rPr>
        <w:t xml:space="preserve"> vykoná overenie formálnej správnosti PCR vrátane príloh a posúdi vecnú realizáciu Projektu a to v lehote 20 dní odo dňa jej doručenia. </w:t>
      </w:r>
      <w:r w:rsidRPr="004E2C85">
        <w:rPr>
          <w:rFonts w:ascii="Arial" w:hAnsi="Arial" w:cs="Arial"/>
        </w:rPr>
        <w:t>NA</w:t>
      </w:r>
      <w:r w:rsidR="005C19A8" w:rsidRPr="004E2C85">
        <w:rPr>
          <w:rFonts w:ascii="Arial" w:hAnsi="Arial" w:cs="Arial"/>
        </w:rPr>
        <w:t xml:space="preserve"> môže požiadať Prijímateľa o poskytnutie doplňujúcich informácií a/alebo zdôvodnení k formálnemu a vecnému obsahu PCR v stanovenej lehote, minimálne však 10 dní od doručenia výzvy na doplnenie. V tom prípade sa lehota na overenie formálnej správnosti a posúdenia vecnej realizácie PCR prerušuje a predlžuje sa o dobu, na ktorú sa overenie prerušilo. </w:t>
      </w:r>
    </w:p>
    <w:p w14:paraId="22AAE3A4" w14:textId="77777777" w:rsidR="005C19A8" w:rsidRPr="004E2C85" w:rsidRDefault="005C19A8" w:rsidP="00D30C49">
      <w:pPr>
        <w:spacing w:after="0" w:line="240" w:lineRule="auto"/>
        <w:jc w:val="both"/>
        <w:rPr>
          <w:rFonts w:ascii="Arial" w:hAnsi="Arial" w:cs="Arial"/>
        </w:rPr>
      </w:pPr>
    </w:p>
    <w:p w14:paraId="401A82EC" w14:textId="77777777" w:rsidR="005C19A8" w:rsidRPr="004E2C85" w:rsidRDefault="005C19A8" w:rsidP="00D30C49">
      <w:pPr>
        <w:spacing w:after="0" w:line="240" w:lineRule="auto"/>
        <w:rPr>
          <w:rFonts w:ascii="Arial" w:hAnsi="Arial" w:cs="Arial"/>
        </w:rPr>
      </w:pPr>
    </w:p>
    <w:p w14:paraId="541D5E2B" w14:textId="77777777" w:rsidR="005C19A8" w:rsidRPr="004E2C85" w:rsidRDefault="009B102D" w:rsidP="00712CC4">
      <w:pPr>
        <w:spacing w:after="0" w:line="240" w:lineRule="auto"/>
        <w:jc w:val="both"/>
        <w:rPr>
          <w:rFonts w:ascii="Arial" w:hAnsi="Arial" w:cs="Arial"/>
        </w:rPr>
      </w:pPr>
      <w:r w:rsidRPr="004E2C85">
        <w:rPr>
          <w:rFonts w:ascii="Arial" w:hAnsi="Arial" w:cs="Arial"/>
        </w:rPr>
        <w:t xml:space="preserve">K mimoriadnemu </w:t>
      </w:r>
      <w:r w:rsidR="001743E3" w:rsidRPr="004E2C85">
        <w:rPr>
          <w:rFonts w:ascii="Arial" w:hAnsi="Arial" w:cs="Arial"/>
        </w:rPr>
        <w:t>U</w:t>
      </w:r>
      <w:r w:rsidRPr="004E2C85">
        <w:rPr>
          <w:rFonts w:ascii="Arial" w:hAnsi="Arial" w:cs="Arial"/>
        </w:rPr>
        <w:t>končeniu Projektu môže dôjsť</w:t>
      </w:r>
      <w:r w:rsidR="007C7BE0" w:rsidRPr="004E2C85">
        <w:rPr>
          <w:rFonts w:ascii="Arial" w:hAnsi="Arial" w:cs="Arial"/>
        </w:rPr>
        <w:t xml:space="preserve"> nasledovnými spôsobmi</w:t>
      </w:r>
      <w:r w:rsidR="00F12F36" w:rsidRPr="004E2C85">
        <w:rPr>
          <w:rFonts w:ascii="Arial" w:hAnsi="Arial" w:cs="Arial"/>
        </w:rPr>
        <w:t xml:space="preserve"> v súlade so Zmluvou o poskytnutí grantu</w:t>
      </w:r>
      <w:r w:rsidR="005C19A8" w:rsidRPr="004E2C85">
        <w:rPr>
          <w:rFonts w:ascii="Arial" w:hAnsi="Arial" w:cs="Arial"/>
        </w:rPr>
        <w:t xml:space="preserve">: </w:t>
      </w:r>
    </w:p>
    <w:p w14:paraId="05B26793" w14:textId="77777777" w:rsidR="005C19A8" w:rsidRPr="004E2C85" w:rsidRDefault="005C19A8" w:rsidP="00053C20">
      <w:pPr>
        <w:numPr>
          <w:ilvl w:val="0"/>
          <w:numId w:val="64"/>
        </w:numPr>
        <w:spacing w:after="0" w:line="240" w:lineRule="auto"/>
        <w:jc w:val="both"/>
        <w:rPr>
          <w:rFonts w:ascii="Arial" w:hAnsi="Arial" w:cs="Arial"/>
          <w:sz w:val="24"/>
          <w:szCs w:val="24"/>
        </w:rPr>
      </w:pPr>
      <w:r w:rsidRPr="004E2C85">
        <w:rPr>
          <w:rFonts w:ascii="Arial" w:hAnsi="Arial" w:cs="Arial"/>
        </w:rPr>
        <w:t>dohodou Národnej agentúry a Prijímateľa o predčasnom ukončení Zmluvy o poskytnutí grantu</w:t>
      </w:r>
      <w:r w:rsidR="009B102D" w:rsidRPr="004E2C85">
        <w:rPr>
          <w:rFonts w:ascii="Arial" w:hAnsi="Arial" w:cs="Arial"/>
        </w:rPr>
        <w:t>;</w:t>
      </w:r>
    </w:p>
    <w:p w14:paraId="283C1E9D" w14:textId="77777777" w:rsidR="005C19A8" w:rsidRPr="004E2C85" w:rsidRDefault="005C19A8" w:rsidP="00053C20">
      <w:pPr>
        <w:numPr>
          <w:ilvl w:val="0"/>
          <w:numId w:val="64"/>
        </w:numPr>
        <w:spacing w:after="0" w:line="240" w:lineRule="auto"/>
        <w:jc w:val="both"/>
        <w:rPr>
          <w:rFonts w:ascii="Arial" w:hAnsi="Arial" w:cs="Arial"/>
          <w:sz w:val="24"/>
          <w:szCs w:val="24"/>
        </w:rPr>
      </w:pPr>
      <w:r w:rsidRPr="004E2C85">
        <w:rPr>
          <w:rFonts w:ascii="Arial" w:hAnsi="Arial" w:cs="Arial"/>
        </w:rPr>
        <w:t>odstúpením Národnej agentúry alebo Prijímateľa od Zmluvy o poskytnutí grantu</w:t>
      </w:r>
      <w:r w:rsidR="00F12F36" w:rsidRPr="004E2C85">
        <w:rPr>
          <w:rFonts w:ascii="Arial" w:hAnsi="Arial" w:cs="Arial"/>
        </w:rPr>
        <w:t>;</w:t>
      </w:r>
    </w:p>
    <w:p w14:paraId="256F26F5" w14:textId="77777777" w:rsidR="00F12F36" w:rsidRPr="004E2C85" w:rsidRDefault="00F12F36" w:rsidP="00053C20">
      <w:pPr>
        <w:numPr>
          <w:ilvl w:val="0"/>
          <w:numId w:val="64"/>
        </w:numPr>
        <w:spacing w:after="0" w:line="240" w:lineRule="auto"/>
        <w:jc w:val="both"/>
        <w:rPr>
          <w:rFonts w:ascii="Arial" w:hAnsi="Arial" w:cs="Arial"/>
          <w:sz w:val="24"/>
          <w:szCs w:val="24"/>
        </w:rPr>
      </w:pPr>
      <w:r w:rsidRPr="004E2C85">
        <w:rPr>
          <w:rFonts w:ascii="Arial" w:hAnsi="Arial" w:cs="Arial"/>
        </w:rPr>
        <w:t xml:space="preserve">Výpoveďou zo strany </w:t>
      </w:r>
      <w:r w:rsidR="00B4504B" w:rsidRPr="004E2C85">
        <w:rPr>
          <w:rFonts w:ascii="Arial" w:hAnsi="Arial" w:cs="Arial"/>
        </w:rPr>
        <w:t>Prijímateľa</w:t>
      </w:r>
      <w:r w:rsidRPr="004E2C85">
        <w:rPr>
          <w:rFonts w:ascii="Arial" w:hAnsi="Arial" w:cs="Arial"/>
        </w:rPr>
        <w:t>.</w:t>
      </w:r>
    </w:p>
    <w:p w14:paraId="34364824" w14:textId="77777777" w:rsidR="005C19A8" w:rsidRPr="004E2C85" w:rsidRDefault="005C19A8" w:rsidP="00D30C49">
      <w:pPr>
        <w:pStyle w:val="Nadpis3"/>
        <w:tabs>
          <w:tab w:val="clear" w:pos="2160"/>
        </w:tabs>
        <w:spacing w:before="0" w:after="0"/>
        <w:jc w:val="both"/>
        <w:rPr>
          <w:rFonts w:ascii="Arial" w:hAnsi="Arial" w:cs="Arial"/>
          <w:bCs w:val="0"/>
          <w:sz w:val="22"/>
          <w:szCs w:val="22"/>
        </w:rPr>
      </w:pPr>
    </w:p>
    <w:p w14:paraId="217A5D54" w14:textId="77777777" w:rsidR="005A636C" w:rsidRPr="004E2C85" w:rsidRDefault="005A636C" w:rsidP="005A636C">
      <w:pPr>
        <w:rPr>
          <w:rFonts w:ascii="Arial" w:hAnsi="Arial" w:cs="Arial"/>
        </w:rPr>
      </w:pPr>
    </w:p>
    <w:p w14:paraId="6E5B2798" w14:textId="77777777" w:rsidR="005C19A8" w:rsidRPr="004E2C85" w:rsidRDefault="005C19A8" w:rsidP="00053C20">
      <w:pPr>
        <w:pStyle w:val="Odsekzoznamu"/>
        <w:numPr>
          <w:ilvl w:val="0"/>
          <w:numId w:val="66"/>
        </w:numPr>
        <w:ind w:left="567" w:hanging="567"/>
        <w:outlineLvl w:val="0"/>
        <w:rPr>
          <w:rFonts w:cs="Arial"/>
          <w:b/>
          <w:bCs/>
          <w:sz w:val="22"/>
        </w:rPr>
      </w:pPr>
      <w:bookmarkStart w:id="223" w:name="_Toc442793262"/>
      <w:bookmarkStart w:id="224" w:name="_Toc442793351"/>
      <w:bookmarkStart w:id="225" w:name="_Toc442793437"/>
      <w:bookmarkStart w:id="226" w:name="_Toc442793523"/>
      <w:bookmarkStart w:id="227" w:name="_Toc442793608"/>
      <w:bookmarkStart w:id="228" w:name="_Toc16592751"/>
      <w:bookmarkStart w:id="229" w:name="_Toc109389629"/>
      <w:bookmarkStart w:id="230" w:name="_Toc109908612"/>
      <w:bookmarkStart w:id="231" w:name="_Toc114664408"/>
      <w:bookmarkStart w:id="232" w:name="_Toc438193947"/>
      <w:bookmarkStart w:id="233" w:name="_Toc438194493"/>
      <w:bookmarkStart w:id="234" w:name="_Toc438194838"/>
      <w:bookmarkStart w:id="235" w:name="_Toc438194876"/>
      <w:bookmarkStart w:id="236" w:name="_Toc438194990"/>
      <w:bookmarkStart w:id="237" w:name="_Toc438202640"/>
      <w:bookmarkEnd w:id="223"/>
      <w:bookmarkEnd w:id="224"/>
      <w:bookmarkEnd w:id="225"/>
      <w:bookmarkEnd w:id="226"/>
      <w:bookmarkEnd w:id="227"/>
      <w:r w:rsidRPr="004E2C85">
        <w:rPr>
          <w:rFonts w:cs="Arial"/>
          <w:b/>
          <w:bCs/>
          <w:sz w:val="22"/>
        </w:rPr>
        <w:t>Financovanie Programu Bohunice</w:t>
      </w:r>
      <w:bookmarkEnd w:id="228"/>
      <w:bookmarkEnd w:id="229"/>
      <w:bookmarkEnd w:id="230"/>
      <w:bookmarkEnd w:id="231"/>
    </w:p>
    <w:p w14:paraId="3A0AE862" w14:textId="77777777" w:rsidR="005C19A8" w:rsidRPr="004E2C85" w:rsidRDefault="005C19A8" w:rsidP="003B5B6A">
      <w:pPr>
        <w:spacing w:after="0" w:line="240" w:lineRule="auto"/>
        <w:rPr>
          <w:rFonts w:ascii="Arial" w:hAnsi="Arial" w:cs="Arial"/>
          <w:b/>
          <w:bCs/>
        </w:rPr>
      </w:pPr>
    </w:p>
    <w:p w14:paraId="4F81BC4F" w14:textId="77777777" w:rsidR="005C19A8" w:rsidRPr="004E2C85" w:rsidRDefault="005C19A8" w:rsidP="00053C20">
      <w:pPr>
        <w:pStyle w:val="Odsekzoznamu"/>
        <w:numPr>
          <w:ilvl w:val="1"/>
          <w:numId w:val="50"/>
        </w:numPr>
        <w:ind w:left="567" w:hanging="567"/>
        <w:outlineLvl w:val="1"/>
        <w:rPr>
          <w:rFonts w:cs="Arial"/>
          <w:b/>
          <w:bCs/>
          <w:sz w:val="22"/>
        </w:rPr>
      </w:pPr>
      <w:bookmarkStart w:id="238" w:name="_Toc16592752"/>
      <w:bookmarkStart w:id="239" w:name="_Toc109389630"/>
      <w:bookmarkStart w:id="240" w:name="_Toc109908613"/>
      <w:bookmarkStart w:id="241" w:name="_Toc114664409"/>
      <w:r w:rsidRPr="004E2C85">
        <w:rPr>
          <w:rFonts w:cs="Arial"/>
          <w:b/>
          <w:bCs/>
          <w:sz w:val="22"/>
        </w:rPr>
        <w:t>Prijatie Rozhodnutia o financovaní</w:t>
      </w:r>
      <w:bookmarkEnd w:id="232"/>
      <w:bookmarkEnd w:id="233"/>
      <w:bookmarkEnd w:id="234"/>
      <w:bookmarkEnd w:id="235"/>
      <w:bookmarkEnd w:id="236"/>
      <w:bookmarkEnd w:id="237"/>
      <w:bookmarkEnd w:id="238"/>
      <w:bookmarkEnd w:id="239"/>
      <w:bookmarkEnd w:id="240"/>
      <w:bookmarkEnd w:id="241"/>
    </w:p>
    <w:p w14:paraId="3F221231" w14:textId="77777777" w:rsidR="005C19A8" w:rsidRPr="004E2C85" w:rsidRDefault="005C19A8" w:rsidP="003B5B6A">
      <w:pPr>
        <w:spacing w:after="0" w:line="240" w:lineRule="auto"/>
        <w:rPr>
          <w:rFonts w:ascii="Arial" w:hAnsi="Arial" w:cs="Arial"/>
          <w:b/>
          <w:bCs/>
        </w:rPr>
      </w:pPr>
    </w:p>
    <w:p w14:paraId="1920C66F" w14:textId="568DC63F" w:rsidR="005C19A8" w:rsidRPr="004E2C85" w:rsidRDefault="00CD515C" w:rsidP="0040325D">
      <w:pPr>
        <w:spacing w:after="0" w:line="240" w:lineRule="auto"/>
        <w:jc w:val="both"/>
        <w:rPr>
          <w:rFonts w:ascii="Arial" w:hAnsi="Arial" w:cs="Arial"/>
        </w:rPr>
      </w:pPr>
      <w:r w:rsidRPr="004E2C85">
        <w:rPr>
          <w:rFonts w:ascii="Arial" w:hAnsi="Arial" w:cs="Arial"/>
        </w:rPr>
        <w:t>R</w:t>
      </w:r>
      <w:r w:rsidR="005C19A8" w:rsidRPr="004E2C85">
        <w:rPr>
          <w:rFonts w:ascii="Arial" w:hAnsi="Arial" w:cs="Arial"/>
        </w:rPr>
        <w:t>ozhodnutie o financovaní stanoví výšku prostriedkov p</w:t>
      </w:r>
      <w:r w:rsidR="00F65214" w:rsidRPr="004E2C85">
        <w:rPr>
          <w:rFonts w:ascii="Arial" w:hAnsi="Arial" w:cs="Arial"/>
        </w:rPr>
        <w:t>ridelených pre Program Bohunice.</w:t>
      </w:r>
      <w:r w:rsidR="005C19A8" w:rsidRPr="004E2C85">
        <w:rPr>
          <w:rFonts w:ascii="Arial" w:hAnsi="Arial" w:cs="Arial"/>
        </w:rPr>
        <w:t xml:space="preserve">  Na základe prijatého </w:t>
      </w:r>
      <w:r w:rsidR="00485AFC" w:rsidRPr="004E2C85">
        <w:rPr>
          <w:rFonts w:ascii="Arial" w:hAnsi="Arial" w:cs="Arial"/>
        </w:rPr>
        <w:t>Rozhodnutia o financovaní, ktor</w:t>
      </w:r>
      <w:r w:rsidR="0079040E" w:rsidRPr="004E2C85">
        <w:rPr>
          <w:rFonts w:ascii="Arial" w:hAnsi="Arial" w:cs="Arial"/>
        </w:rPr>
        <w:t>ého</w:t>
      </w:r>
      <w:r w:rsidR="00485AFC" w:rsidRPr="004E2C85">
        <w:rPr>
          <w:rFonts w:ascii="Arial" w:hAnsi="Arial" w:cs="Arial"/>
        </w:rPr>
        <w:t xml:space="preserve"> prílohou bude WP, </w:t>
      </w:r>
      <w:r w:rsidR="005C19A8" w:rsidRPr="004E2C85">
        <w:rPr>
          <w:rFonts w:ascii="Arial" w:hAnsi="Arial" w:cs="Arial"/>
        </w:rPr>
        <w:t>uzavrie EK s Národnou agentúrou Dohodu o </w:t>
      </w:r>
      <w:r w:rsidR="008E3C9F" w:rsidRPr="004E2C85">
        <w:rPr>
          <w:rFonts w:ascii="Arial" w:hAnsi="Arial" w:cs="Arial"/>
        </w:rPr>
        <w:t>príspevku</w:t>
      </w:r>
      <w:r w:rsidR="00FC75E3" w:rsidRPr="004E2C85">
        <w:rPr>
          <w:rFonts w:ascii="Arial" w:hAnsi="Arial" w:cs="Arial"/>
        </w:rPr>
        <w:t xml:space="preserve"> alebo </w:t>
      </w:r>
      <w:r w:rsidR="008E3C9F" w:rsidRPr="004E2C85">
        <w:rPr>
          <w:rFonts w:ascii="Arial" w:hAnsi="Arial" w:cs="Arial"/>
        </w:rPr>
        <w:t xml:space="preserve">obdobnú </w:t>
      </w:r>
      <w:r w:rsidR="00FC75E3" w:rsidRPr="004E2C85">
        <w:rPr>
          <w:rFonts w:ascii="Arial" w:hAnsi="Arial" w:cs="Arial"/>
        </w:rPr>
        <w:t>dohod</w:t>
      </w:r>
      <w:r w:rsidR="008E3C9F" w:rsidRPr="004E2C85">
        <w:rPr>
          <w:rFonts w:ascii="Arial" w:hAnsi="Arial" w:cs="Arial"/>
        </w:rPr>
        <w:t>u</w:t>
      </w:r>
      <w:r w:rsidR="00E3013B" w:rsidRPr="004E2C85">
        <w:rPr>
          <w:rFonts w:ascii="Arial" w:hAnsi="Arial" w:cs="Arial"/>
        </w:rPr>
        <w:t xml:space="preserve"> medzi EK a NA</w:t>
      </w:r>
      <w:r w:rsidR="00FC75E3" w:rsidRPr="004E2C85">
        <w:rPr>
          <w:rFonts w:ascii="Arial" w:hAnsi="Arial" w:cs="Arial"/>
        </w:rPr>
        <w:t xml:space="preserve"> rovnakej právnej sily</w:t>
      </w:r>
      <w:r w:rsidR="005C19A8" w:rsidRPr="004E2C85">
        <w:rPr>
          <w:rFonts w:ascii="Arial" w:hAnsi="Arial" w:cs="Arial"/>
        </w:rPr>
        <w:t xml:space="preserve">, prostredníctvom ktorej bude vytvorený právny a finančný záväzok EK poskytnúť </w:t>
      </w:r>
      <w:r w:rsidR="007D7E96" w:rsidRPr="004E2C85">
        <w:rPr>
          <w:rFonts w:ascii="Arial" w:hAnsi="Arial" w:cs="Arial"/>
        </w:rPr>
        <w:t>NA</w:t>
      </w:r>
      <w:r w:rsidR="005C19A8" w:rsidRPr="004E2C85">
        <w:rPr>
          <w:rFonts w:ascii="Arial" w:hAnsi="Arial" w:cs="Arial"/>
        </w:rPr>
        <w:t xml:space="preserve"> určenú výšku prostriedkov určených na Projekty a zároveň budú stanovené úlohy, ktoré má splniť </w:t>
      </w:r>
      <w:r w:rsidR="00F96EE5" w:rsidRPr="004E2C85">
        <w:rPr>
          <w:rFonts w:ascii="Arial" w:hAnsi="Arial" w:cs="Arial"/>
        </w:rPr>
        <w:t>NA</w:t>
      </w:r>
      <w:r w:rsidR="005C19A8" w:rsidRPr="004E2C85">
        <w:rPr>
          <w:rFonts w:ascii="Arial" w:hAnsi="Arial" w:cs="Arial"/>
        </w:rPr>
        <w:t xml:space="preserve">. </w:t>
      </w:r>
    </w:p>
    <w:p w14:paraId="196941A1" w14:textId="77777777" w:rsidR="005C19A8" w:rsidRPr="004E2C85" w:rsidRDefault="005C19A8" w:rsidP="0040325D">
      <w:pPr>
        <w:spacing w:after="0" w:line="240" w:lineRule="auto"/>
        <w:rPr>
          <w:rFonts w:ascii="Arial" w:hAnsi="Arial" w:cs="Arial"/>
          <w:u w:val="single"/>
        </w:rPr>
      </w:pPr>
    </w:p>
    <w:p w14:paraId="760784E4" w14:textId="77777777" w:rsidR="005C19A8" w:rsidRPr="004E2C85" w:rsidRDefault="005C19A8" w:rsidP="00053C20">
      <w:pPr>
        <w:pStyle w:val="Odsekzoznamu"/>
        <w:numPr>
          <w:ilvl w:val="1"/>
          <w:numId w:val="50"/>
        </w:numPr>
        <w:ind w:left="567" w:hanging="567"/>
        <w:outlineLvl w:val="1"/>
        <w:rPr>
          <w:rFonts w:cs="Arial"/>
          <w:b/>
          <w:bCs/>
          <w:sz w:val="22"/>
        </w:rPr>
      </w:pPr>
      <w:bookmarkStart w:id="242" w:name="_Toc16592753"/>
      <w:bookmarkStart w:id="243" w:name="_Toc109389631"/>
      <w:bookmarkStart w:id="244" w:name="_Toc109908614"/>
      <w:bookmarkStart w:id="245" w:name="_Toc114664410"/>
      <w:r w:rsidRPr="004E2C85">
        <w:rPr>
          <w:rFonts w:cs="Arial"/>
          <w:b/>
          <w:bCs/>
          <w:sz w:val="22"/>
        </w:rPr>
        <w:t>Predkladanie Žiadosti o poskytnutie financovania</w:t>
      </w:r>
      <w:bookmarkEnd w:id="242"/>
      <w:r w:rsidR="00964366" w:rsidRPr="004E2C85">
        <w:rPr>
          <w:rFonts w:cs="Arial"/>
          <w:b/>
          <w:bCs/>
          <w:sz w:val="22"/>
        </w:rPr>
        <w:t xml:space="preserve"> (</w:t>
      </w:r>
      <w:r w:rsidR="00964366" w:rsidRPr="004E2C85">
        <w:rPr>
          <w:rFonts w:cs="Arial"/>
          <w:b/>
          <w:bCs/>
          <w:sz w:val="22"/>
          <w:lang w:val="en-GB"/>
        </w:rPr>
        <w:t>Request for Payment</w:t>
      </w:r>
      <w:r w:rsidR="00964366" w:rsidRPr="004E2C85">
        <w:rPr>
          <w:rFonts w:cs="Arial"/>
          <w:b/>
          <w:bCs/>
          <w:sz w:val="22"/>
        </w:rPr>
        <w:t>)</w:t>
      </w:r>
      <w:bookmarkEnd w:id="243"/>
      <w:bookmarkEnd w:id="244"/>
      <w:bookmarkEnd w:id="245"/>
    </w:p>
    <w:p w14:paraId="19822301" w14:textId="77777777" w:rsidR="005C19A8" w:rsidRPr="004E2C85" w:rsidRDefault="005C19A8" w:rsidP="0040325D">
      <w:pPr>
        <w:spacing w:after="0" w:line="240" w:lineRule="auto"/>
        <w:jc w:val="both"/>
        <w:rPr>
          <w:rFonts w:ascii="Arial" w:hAnsi="Arial" w:cs="Arial"/>
        </w:rPr>
      </w:pPr>
    </w:p>
    <w:p w14:paraId="3085A0BA" w14:textId="02F1758F" w:rsidR="005C19A8" w:rsidRPr="004E2C85" w:rsidRDefault="005C19A8" w:rsidP="0040325D">
      <w:pPr>
        <w:spacing w:after="0" w:line="240" w:lineRule="auto"/>
        <w:jc w:val="both"/>
        <w:rPr>
          <w:rFonts w:ascii="Arial" w:hAnsi="Arial" w:cs="Arial"/>
        </w:rPr>
      </w:pPr>
      <w:r w:rsidRPr="004E2C85">
        <w:rPr>
          <w:rFonts w:ascii="Arial" w:hAnsi="Arial" w:cs="Arial"/>
        </w:rPr>
        <w:t xml:space="preserve">EK poskytne prostriedky na účet </w:t>
      </w:r>
      <w:r w:rsidR="00F96EE5" w:rsidRPr="004E2C85">
        <w:rPr>
          <w:rFonts w:ascii="Arial" w:hAnsi="Arial" w:cs="Arial"/>
        </w:rPr>
        <w:t>NA</w:t>
      </w:r>
      <w:r w:rsidRPr="004E2C85">
        <w:rPr>
          <w:rFonts w:ascii="Arial" w:hAnsi="Arial" w:cs="Arial"/>
        </w:rPr>
        <w:t xml:space="preserve"> pre účely financovania jednotlivých Projektov na základe predloženej Žiadosti o poskytnutie financovania</w:t>
      </w:r>
      <w:r w:rsidR="00D7573B" w:rsidRPr="004E2C85">
        <w:rPr>
          <w:rFonts w:ascii="Arial" w:hAnsi="Arial" w:cs="Arial"/>
        </w:rPr>
        <w:t xml:space="preserve"> (príloha </w:t>
      </w:r>
      <w:r w:rsidR="000D2C65" w:rsidRPr="004E2C85">
        <w:rPr>
          <w:rFonts w:ascii="Arial" w:hAnsi="Arial" w:cs="Arial"/>
        </w:rPr>
        <w:t xml:space="preserve">č. </w:t>
      </w:r>
      <w:r w:rsidR="00D7573B" w:rsidRPr="004E2C85">
        <w:rPr>
          <w:rFonts w:ascii="Arial" w:hAnsi="Arial" w:cs="Arial"/>
        </w:rPr>
        <w:t>5 k Dohode o </w:t>
      </w:r>
      <w:r w:rsidR="007947DD" w:rsidRPr="004E2C85">
        <w:rPr>
          <w:rFonts w:ascii="Arial" w:hAnsi="Arial" w:cs="Arial"/>
        </w:rPr>
        <w:t>príspevku</w:t>
      </w:r>
      <w:r w:rsidR="00D7573B" w:rsidRPr="004E2C85">
        <w:rPr>
          <w:rFonts w:ascii="Arial" w:hAnsi="Arial" w:cs="Arial"/>
        </w:rPr>
        <w:t>)</w:t>
      </w:r>
      <w:r w:rsidRPr="004E2C85">
        <w:rPr>
          <w:rFonts w:ascii="Arial" w:hAnsi="Arial" w:cs="Arial"/>
        </w:rPr>
        <w:t xml:space="preserve">, ktorá môže </w:t>
      </w:r>
      <w:r w:rsidR="00D7573B" w:rsidRPr="004E2C85">
        <w:rPr>
          <w:rFonts w:ascii="Arial" w:hAnsi="Arial" w:cs="Arial"/>
        </w:rPr>
        <w:t xml:space="preserve">byť predložená v rámci </w:t>
      </w:r>
      <w:r w:rsidRPr="004E2C85">
        <w:rPr>
          <w:rFonts w:ascii="Arial" w:hAnsi="Arial" w:cs="Arial"/>
        </w:rPr>
        <w:t>:</w:t>
      </w:r>
    </w:p>
    <w:p w14:paraId="1173BE5D" w14:textId="575A6D10" w:rsidR="005C19A8" w:rsidRPr="004E2C85" w:rsidRDefault="00D7573B" w:rsidP="00053C20">
      <w:pPr>
        <w:pStyle w:val="Odsekzoznamu"/>
        <w:numPr>
          <w:ilvl w:val="0"/>
          <w:numId w:val="25"/>
        </w:numPr>
        <w:jc w:val="both"/>
        <w:rPr>
          <w:rFonts w:cs="Arial"/>
          <w:sz w:val="22"/>
        </w:rPr>
      </w:pPr>
      <w:r w:rsidRPr="004E2C85">
        <w:rPr>
          <w:rFonts w:cs="Arial"/>
          <w:sz w:val="22"/>
          <w:u w:val="single"/>
        </w:rPr>
        <w:t>Správy o pokroku</w:t>
      </w:r>
      <w:r w:rsidR="005C19A8" w:rsidRPr="004E2C85">
        <w:rPr>
          <w:rFonts w:cs="Arial"/>
          <w:sz w:val="22"/>
        </w:rPr>
        <w:t xml:space="preserve"> - EK poskytne </w:t>
      </w:r>
      <w:r w:rsidR="00F96EE5" w:rsidRPr="004E2C85">
        <w:rPr>
          <w:rFonts w:cs="Arial"/>
          <w:sz w:val="22"/>
        </w:rPr>
        <w:t>NA</w:t>
      </w:r>
      <w:r w:rsidR="005C19A8" w:rsidRPr="004E2C85">
        <w:rPr>
          <w:rFonts w:cs="Arial"/>
          <w:sz w:val="22"/>
        </w:rPr>
        <w:t xml:space="preserve"> sumu, o ktorú požiadala prostredníctvom </w:t>
      </w:r>
      <w:r w:rsidR="007679CD" w:rsidRPr="004E2C85">
        <w:rPr>
          <w:rFonts w:cs="Arial"/>
          <w:sz w:val="22"/>
        </w:rPr>
        <w:t xml:space="preserve">predbežnej </w:t>
      </w:r>
      <w:r w:rsidR="00CD515C" w:rsidRPr="004E2C85">
        <w:rPr>
          <w:rFonts w:cs="Arial"/>
          <w:sz w:val="22"/>
        </w:rPr>
        <w:t>Ž</w:t>
      </w:r>
      <w:r w:rsidR="005C19A8" w:rsidRPr="004E2C85">
        <w:rPr>
          <w:rFonts w:cs="Arial"/>
          <w:sz w:val="22"/>
        </w:rPr>
        <w:t xml:space="preserve">iadosti o poskytnutie financovania v lehote </w:t>
      </w:r>
      <w:r w:rsidR="007E0E79" w:rsidRPr="004E2C85">
        <w:rPr>
          <w:rFonts w:cs="Arial"/>
          <w:sz w:val="22"/>
        </w:rPr>
        <w:t>90</w:t>
      </w:r>
      <w:r w:rsidR="005C19A8" w:rsidRPr="004E2C85">
        <w:rPr>
          <w:rFonts w:cs="Arial"/>
          <w:sz w:val="22"/>
        </w:rPr>
        <w:t xml:space="preserve"> </w:t>
      </w:r>
      <w:r w:rsidR="00422427" w:rsidRPr="004E2C85">
        <w:rPr>
          <w:rFonts w:cs="Arial"/>
          <w:sz w:val="22"/>
        </w:rPr>
        <w:t xml:space="preserve">kalendárnych </w:t>
      </w:r>
      <w:r w:rsidR="005C19A8" w:rsidRPr="004E2C85">
        <w:rPr>
          <w:rFonts w:cs="Arial"/>
          <w:sz w:val="22"/>
        </w:rPr>
        <w:t>dní od jej predloženia. Pr</w:t>
      </w:r>
      <w:r w:rsidR="007679CD" w:rsidRPr="004E2C85">
        <w:rPr>
          <w:rFonts w:cs="Arial"/>
          <w:sz w:val="22"/>
        </w:rPr>
        <w:t>edbež</w:t>
      </w:r>
      <w:r w:rsidR="005C19A8" w:rsidRPr="004E2C85">
        <w:rPr>
          <w:rFonts w:cs="Arial"/>
          <w:sz w:val="22"/>
        </w:rPr>
        <w:t xml:space="preserve">né </w:t>
      </w:r>
      <w:r w:rsidR="00CD515C" w:rsidRPr="004E2C85">
        <w:rPr>
          <w:rFonts w:cs="Arial"/>
          <w:sz w:val="22"/>
        </w:rPr>
        <w:t>Ž</w:t>
      </w:r>
      <w:r w:rsidR="005C19A8" w:rsidRPr="004E2C85">
        <w:rPr>
          <w:rFonts w:cs="Arial"/>
          <w:sz w:val="22"/>
        </w:rPr>
        <w:t xml:space="preserve">iadosti o poskytnutie financovania obsahujú požadovanú </w:t>
      </w:r>
      <w:r w:rsidR="005C19A8" w:rsidRPr="004E2C85">
        <w:rPr>
          <w:rFonts w:cs="Arial"/>
          <w:sz w:val="22"/>
        </w:rPr>
        <w:lastRenderedPageBreak/>
        <w:t>výšku prostriedkov</w:t>
      </w:r>
      <w:r w:rsidR="007679CD" w:rsidRPr="004E2C85">
        <w:rPr>
          <w:rFonts w:cs="Arial"/>
          <w:sz w:val="22"/>
        </w:rPr>
        <w:t xml:space="preserve"> v zmysle </w:t>
      </w:r>
      <w:r w:rsidR="007E0E79" w:rsidRPr="004E2C85">
        <w:rPr>
          <w:rFonts w:cs="Arial"/>
          <w:sz w:val="22"/>
        </w:rPr>
        <w:t>podmienok uvedených v čl. 19.1</w:t>
      </w:r>
      <w:r w:rsidR="007679CD" w:rsidRPr="004E2C85">
        <w:rPr>
          <w:rFonts w:cs="Arial"/>
          <w:sz w:val="22"/>
        </w:rPr>
        <w:t xml:space="preserve"> v Dohode o </w:t>
      </w:r>
      <w:r w:rsidR="007947DD" w:rsidRPr="004E2C85">
        <w:rPr>
          <w:rFonts w:cs="Arial"/>
          <w:sz w:val="22"/>
        </w:rPr>
        <w:t>príspevku</w:t>
      </w:r>
      <w:r w:rsidR="007679CD" w:rsidRPr="004E2C85">
        <w:rPr>
          <w:rFonts w:cs="Arial"/>
          <w:sz w:val="22"/>
        </w:rPr>
        <w:t>.</w:t>
      </w:r>
      <w:r w:rsidR="005C19A8" w:rsidRPr="004E2C85">
        <w:rPr>
          <w:rFonts w:cs="Arial"/>
          <w:sz w:val="22"/>
        </w:rPr>
        <w:t xml:space="preserve"> </w:t>
      </w:r>
      <w:r w:rsidR="00854B1E" w:rsidRPr="004E2C85">
        <w:rPr>
          <w:rFonts w:cs="Arial"/>
          <w:sz w:val="22"/>
        </w:rPr>
        <w:t>Výška požiadaných finančných prostriedkov v rámci Žiadosti o poskytnutie financovania bude vychádzať z plánu čerpania finančných prostriedkov, ktorý pravidelne predkladá Prijímateľ k 15.1. a 15.6. kalendárneho roka</w:t>
      </w:r>
      <w:r w:rsidR="008B7FCB">
        <w:rPr>
          <w:rFonts w:cs="Arial"/>
          <w:sz w:val="22"/>
        </w:rPr>
        <w:t xml:space="preserve"> (alebo podľa požiadaviek EK)</w:t>
      </w:r>
      <w:r w:rsidR="00854B1E" w:rsidRPr="004E2C85">
        <w:rPr>
          <w:rFonts w:cs="Arial"/>
          <w:sz w:val="22"/>
        </w:rPr>
        <w:t>.</w:t>
      </w:r>
      <w:r w:rsidR="005C19A8" w:rsidRPr="004E2C85">
        <w:rPr>
          <w:rFonts w:cs="Arial"/>
          <w:sz w:val="22"/>
        </w:rPr>
        <w:t xml:space="preserve"> Pokiaľ sa </w:t>
      </w:r>
      <w:r w:rsidR="00F96EE5" w:rsidRPr="004E2C85">
        <w:rPr>
          <w:rFonts w:cs="Arial"/>
          <w:sz w:val="22"/>
        </w:rPr>
        <w:t>NA</w:t>
      </w:r>
      <w:r w:rsidR="005C19A8" w:rsidRPr="004E2C85">
        <w:rPr>
          <w:rFonts w:cs="Arial"/>
          <w:sz w:val="22"/>
        </w:rPr>
        <w:t xml:space="preserve"> a EK nedohodnú inak,</w:t>
      </w:r>
      <w:r w:rsidR="007679CD" w:rsidRPr="004E2C85">
        <w:rPr>
          <w:rFonts w:cs="Arial"/>
          <w:sz w:val="22"/>
        </w:rPr>
        <w:t xml:space="preserve"> predbežná </w:t>
      </w:r>
      <w:r w:rsidR="00CD515C" w:rsidRPr="004E2C85">
        <w:rPr>
          <w:rFonts w:cs="Arial"/>
          <w:sz w:val="22"/>
        </w:rPr>
        <w:t>Ž</w:t>
      </w:r>
      <w:r w:rsidR="007679CD" w:rsidRPr="004E2C85">
        <w:rPr>
          <w:rFonts w:cs="Arial"/>
          <w:sz w:val="22"/>
        </w:rPr>
        <w:t>iadosť o poskytnutie financovania sa predkladá max.</w:t>
      </w:r>
      <w:r w:rsidR="00FA6007" w:rsidRPr="004E2C85">
        <w:rPr>
          <w:rFonts w:cs="Arial"/>
          <w:sz w:val="22"/>
        </w:rPr>
        <w:t> </w:t>
      </w:r>
      <w:r w:rsidR="007679CD" w:rsidRPr="004E2C85">
        <w:rPr>
          <w:rFonts w:cs="Arial"/>
          <w:sz w:val="22"/>
        </w:rPr>
        <w:t>2</w:t>
      </w:r>
      <w:r w:rsidR="00FA6007" w:rsidRPr="004E2C85">
        <w:rPr>
          <w:rFonts w:cs="Arial"/>
          <w:sz w:val="22"/>
        </w:rPr>
        <w:t> </w:t>
      </w:r>
      <w:r w:rsidR="007679CD" w:rsidRPr="004E2C85">
        <w:rPr>
          <w:rFonts w:cs="Arial"/>
          <w:sz w:val="22"/>
        </w:rPr>
        <w:t>krát do roka za nasledujúce</w:t>
      </w:r>
      <w:r w:rsidR="005C19A8" w:rsidRPr="004E2C85">
        <w:rPr>
          <w:rFonts w:cs="Arial"/>
          <w:sz w:val="22"/>
        </w:rPr>
        <w:t xml:space="preserve"> 6 mesačné obdobie</w:t>
      </w:r>
      <w:r w:rsidR="007679CD" w:rsidRPr="004E2C85">
        <w:rPr>
          <w:rFonts w:cs="Arial"/>
          <w:sz w:val="22"/>
        </w:rPr>
        <w:t xml:space="preserve"> a to za</w:t>
      </w:r>
      <w:r w:rsidR="005C19A8" w:rsidRPr="004E2C85">
        <w:rPr>
          <w:rFonts w:cs="Arial"/>
          <w:sz w:val="22"/>
        </w:rPr>
        <w:t xml:space="preserve"> obdobie od 1. januára do 30. júna vrátane a od 1. júla do 31. decembra vrátane. </w:t>
      </w:r>
    </w:p>
    <w:p w14:paraId="205AB181" w14:textId="16EE9901" w:rsidR="005C19A8" w:rsidRPr="004E2C85" w:rsidRDefault="00D7573B" w:rsidP="00053C20">
      <w:pPr>
        <w:pStyle w:val="Odsekzoznamu"/>
        <w:numPr>
          <w:ilvl w:val="0"/>
          <w:numId w:val="25"/>
        </w:numPr>
        <w:jc w:val="both"/>
        <w:rPr>
          <w:rFonts w:cs="Arial"/>
          <w:sz w:val="22"/>
        </w:rPr>
      </w:pPr>
      <w:r w:rsidRPr="004E2C85">
        <w:rPr>
          <w:rFonts w:cs="Arial"/>
          <w:sz w:val="22"/>
          <w:u w:val="single"/>
        </w:rPr>
        <w:t>Finálnej správy</w:t>
      </w:r>
      <w:r w:rsidR="005C19A8" w:rsidRPr="004E2C85">
        <w:rPr>
          <w:rFonts w:cs="Arial"/>
          <w:sz w:val="22"/>
        </w:rPr>
        <w:t xml:space="preserve"> – </w:t>
      </w:r>
      <w:r w:rsidR="00F96EE5" w:rsidRPr="004E2C85">
        <w:rPr>
          <w:rFonts w:cs="Arial"/>
          <w:sz w:val="22"/>
        </w:rPr>
        <w:t>NA</w:t>
      </w:r>
      <w:r w:rsidR="005C19A8" w:rsidRPr="004E2C85">
        <w:rPr>
          <w:rFonts w:cs="Arial"/>
          <w:sz w:val="22"/>
        </w:rPr>
        <w:t xml:space="preserve"> predkladá zúčtovaciu </w:t>
      </w:r>
      <w:r w:rsidR="00CD515C" w:rsidRPr="004E2C85">
        <w:rPr>
          <w:rFonts w:cs="Arial"/>
          <w:sz w:val="22"/>
        </w:rPr>
        <w:t>Ž</w:t>
      </w:r>
      <w:r w:rsidR="005C19A8" w:rsidRPr="004E2C85">
        <w:rPr>
          <w:rFonts w:cs="Arial"/>
          <w:sz w:val="22"/>
        </w:rPr>
        <w:t xml:space="preserve">iadosť o poskytnutie financovania do </w:t>
      </w:r>
      <w:r w:rsidR="00BA44F0" w:rsidRPr="004E2C85">
        <w:rPr>
          <w:rFonts w:cs="Arial"/>
          <w:sz w:val="22"/>
        </w:rPr>
        <w:t xml:space="preserve"> </w:t>
      </w:r>
      <w:r w:rsidR="00D316D2" w:rsidRPr="004E2C85">
        <w:rPr>
          <w:rFonts w:cs="Arial"/>
          <w:sz w:val="22"/>
        </w:rPr>
        <w:t xml:space="preserve">6 mesiacov od ukončenia </w:t>
      </w:r>
      <w:r w:rsidR="00DF1BD1" w:rsidRPr="004E2C85">
        <w:rPr>
          <w:rFonts w:cs="Arial"/>
          <w:sz w:val="22"/>
        </w:rPr>
        <w:t>o</w:t>
      </w:r>
      <w:r w:rsidR="00D316D2" w:rsidRPr="004E2C85">
        <w:rPr>
          <w:rFonts w:cs="Arial"/>
          <w:sz w:val="22"/>
        </w:rPr>
        <w:t>bdobia implementácie podľa Dohod</w:t>
      </w:r>
      <w:r w:rsidR="00F45433" w:rsidRPr="004E2C85">
        <w:rPr>
          <w:rFonts w:cs="Arial"/>
          <w:sz w:val="22"/>
        </w:rPr>
        <w:t>y</w:t>
      </w:r>
      <w:r w:rsidR="00D316D2" w:rsidRPr="004E2C85">
        <w:rPr>
          <w:rFonts w:cs="Arial"/>
          <w:sz w:val="22"/>
        </w:rPr>
        <w:t xml:space="preserve"> o príspevku</w:t>
      </w:r>
      <w:r w:rsidR="005C19A8" w:rsidRPr="004E2C85">
        <w:rPr>
          <w:rFonts w:cs="Arial"/>
          <w:sz w:val="22"/>
        </w:rPr>
        <w:t>. V rámci zúčtovania sa posudzuje priebežné financovanie poskytované Národnej agentúre na základe pr</w:t>
      </w:r>
      <w:r w:rsidR="00AE1F5D" w:rsidRPr="004E2C85">
        <w:rPr>
          <w:rFonts w:cs="Arial"/>
          <w:sz w:val="22"/>
        </w:rPr>
        <w:t>e</w:t>
      </w:r>
      <w:r w:rsidR="00CD515C" w:rsidRPr="004E2C85">
        <w:rPr>
          <w:rFonts w:cs="Arial"/>
          <w:sz w:val="22"/>
        </w:rPr>
        <w:t>d</w:t>
      </w:r>
      <w:r w:rsidR="005C19A8" w:rsidRPr="004E2C85">
        <w:rPr>
          <w:rFonts w:cs="Arial"/>
          <w:sz w:val="22"/>
        </w:rPr>
        <w:t xml:space="preserve">bežných </w:t>
      </w:r>
      <w:r w:rsidR="00AE1F5D" w:rsidRPr="004E2C85">
        <w:rPr>
          <w:rFonts w:cs="Arial"/>
          <w:sz w:val="22"/>
        </w:rPr>
        <w:t>Ž</w:t>
      </w:r>
      <w:r w:rsidR="005C19A8" w:rsidRPr="004E2C85">
        <w:rPr>
          <w:rFonts w:cs="Arial"/>
          <w:sz w:val="22"/>
        </w:rPr>
        <w:t xml:space="preserve">iadostí o poskytnutie financovania v kontexte maximálnej výšky príspevku EÚ pre Program Bohunice. Ak je výsledok zúčtovania negatívny, </w:t>
      </w:r>
      <w:proofErr w:type="spellStart"/>
      <w:r w:rsidR="005C19A8" w:rsidRPr="004E2C85">
        <w:rPr>
          <w:rFonts w:cs="Arial"/>
          <w:sz w:val="22"/>
        </w:rPr>
        <w:t>t.j</w:t>
      </w:r>
      <w:proofErr w:type="spellEnd"/>
      <w:r w:rsidR="005C19A8" w:rsidRPr="004E2C85">
        <w:rPr>
          <w:rFonts w:cs="Arial"/>
          <w:sz w:val="22"/>
        </w:rPr>
        <w:t xml:space="preserve">. súčet všetkých </w:t>
      </w:r>
      <w:r w:rsidR="00CD515C" w:rsidRPr="004E2C85">
        <w:rPr>
          <w:rFonts w:cs="Arial"/>
          <w:sz w:val="22"/>
        </w:rPr>
        <w:t>Ž</w:t>
      </w:r>
      <w:r w:rsidR="005C19A8" w:rsidRPr="004E2C85">
        <w:rPr>
          <w:rFonts w:cs="Arial"/>
          <w:sz w:val="22"/>
        </w:rPr>
        <w:t xml:space="preserve">iadostí o poskytnutie financovania (vrátane zúčtovacej) prevyšuje maximálnu sumu príspevku EÚ pre Program Bohunice, EK požiada o vrátenie príslušnej sumy prostriedkov. Naopak, ak je súčet všetkých </w:t>
      </w:r>
      <w:r w:rsidR="00CD515C" w:rsidRPr="004E2C85">
        <w:rPr>
          <w:rFonts w:cs="Arial"/>
          <w:sz w:val="22"/>
        </w:rPr>
        <w:t>Ž</w:t>
      </w:r>
      <w:r w:rsidR="005C19A8" w:rsidRPr="004E2C85">
        <w:rPr>
          <w:rFonts w:cs="Arial"/>
          <w:sz w:val="22"/>
        </w:rPr>
        <w:t>iadostí o</w:t>
      </w:r>
      <w:r w:rsidR="00CD515C" w:rsidRPr="004E2C85">
        <w:rPr>
          <w:rFonts w:cs="Arial"/>
          <w:sz w:val="22"/>
        </w:rPr>
        <w:t xml:space="preserve"> poskytnutie </w:t>
      </w:r>
      <w:r w:rsidR="005C19A8" w:rsidRPr="004E2C85">
        <w:rPr>
          <w:rFonts w:cs="Arial"/>
          <w:sz w:val="22"/>
        </w:rPr>
        <w:t>financovani</w:t>
      </w:r>
      <w:r w:rsidR="00AE1F5D" w:rsidRPr="004E2C85">
        <w:rPr>
          <w:rFonts w:cs="Arial"/>
          <w:sz w:val="22"/>
        </w:rPr>
        <w:t>a</w:t>
      </w:r>
      <w:r w:rsidR="005C19A8" w:rsidRPr="004E2C85">
        <w:rPr>
          <w:rFonts w:cs="Arial"/>
          <w:sz w:val="22"/>
        </w:rPr>
        <w:t xml:space="preserve"> (vrátane zúčtovacej) nižší ako suma príspevku EÚ pre Program Bohunice, EK poskytne </w:t>
      </w:r>
      <w:r w:rsidR="00F96EE5" w:rsidRPr="004E2C85">
        <w:rPr>
          <w:rFonts w:cs="Arial"/>
          <w:sz w:val="22"/>
        </w:rPr>
        <w:t>NA</w:t>
      </w:r>
      <w:r w:rsidR="005C19A8" w:rsidRPr="004E2C85">
        <w:rPr>
          <w:rFonts w:cs="Arial"/>
          <w:sz w:val="22"/>
        </w:rPr>
        <w:t xml:space="preserve"> sumu, o ktorú požiadala prostredníctvom zúčtovacej </w:t>
      </w:r>
      <w:r w:rsidR="00CD515C" w:rsidRPr="004E2C85">
        <w:rPr>
          <w:rFonts w:cs="Arial"/>
          <w:sz w:val="22"/>
        </w:rPr>
        <w:t>Ž</w:t>
      </w:r>
      <w:r w:rsidR="005C19A8" w:rsidRPr="004E2C85">
        <w:rPr>
          <w:rFonts w:cs="Arial"/>
          <w:sz w:val="22"/>
        </w:rPr>
        <w:t xml:space="preserve">iadosti o poskytnutie financovania a to v lehote </w:t>
      </w:r>
      <w:r w:rsidR="00D316D2" w:rsidRPr="004E2C85">
        <w:rPr>
          <w:rFonts w:cs="Arial"/>
          <w:sz w:val="22"/>
        </w:rPr>
        <w:t>90</w:t>
      </w:r>
      <w:r w:rsidR="005C19A8" w:rsidRPr="004E2C85">
        <w:rPr>
          <w:rFonts w:cs="Arial"/>
          <w:sz w:val="22"/>
        </w:rPr>
        <w:t xml:space="preserve"> </w:t>
      </w:r>
      <w:r w:rsidR="00422427" w:rsidRPr="004E2C85">
        <w:rPr>
          <w:rFonts w:cs="Arial"/>
          <w:sz w:val="22"/>
        </w:rPr>
        <w:t xml:space="preserve">kalendárnych </w:t>
      </w:r>
      <w:r w:rsidR="005C19A8" w:rsidRPr="004E2C85">
        <w:rPr>
          <w:rFonts w:cs="Arial"/>
          <w:sz w:val="22"/>
        </w:rPr>
        <w:t xml:space="preserve">dní od jej predloženia. Odsúhlasenie zúčtovacej </w:t>
      </w:r>
      <w:r w:rsidR="00CD515C" w:rsidRPr="004E2C85">
        <w:rPr>
          <w:rFonts w:cs="Arial"/>
          <w:sz w:val="22"/>
        </w:rPr>
        <w:t>Ž</w:t>
      </w:r>
      <w:r w:rsidR="005C19A8" w:rsidRPr="004E2C85">
        <w:rPr>
          <w:rFonts w:cs="Arial"/>
          <w:sz w:val="22"/>
        </w:rPr>
        <w:t xml:space="preserve">iadosti o platbu o poskytnutie financovania a súvisiacich predložených dokumentov nepredstavuje odsúhlasenie oprávnenosti a zákonnosti deklarovaných výdavkov alebo autenticity, kompletnosti a korektnosti deklarovaných a predkladaných informácií. </w:t>
      </w:r>
    </w:p>
    <w:p w14:paraId="525872C9" w14:textId="77777777" w:rsidR="005C19A8" w:rsidRPr="004E2C85" w:rsidRDefault="005C19A8" w:rsidP="0040325D">
      <w:pPr>
        <w:spacing w:after="0" w:line="240" w:lineRule="auto"/>
        <w:ind w:left="360"/>
        <w:jc w:val="both"/>
        <w:rPr>
          <w:rFonts w:ascii="Arial" w:hAnsi="Arial" w:cs="Arial"/>
        </w:rPr>
      </w:pPr>
    </w:p>
    <w:p w14:paraId="26386974" w14:textId="132EF04D" w:rsidR="005C19A8" w:rsidRPr="004E2C85" w:rsidRDefault="005C19A8" w:rsidP="0040325D">
      <w:pPr>
        <w:spacing w:after="0" w:line="240" w:lineRule="auto"/>
        <w:jc w:val="both"/>
        <w:rPr>
          <w:rFonts w:ascii="Arial" w:hAnsi="Arial" w:cs="Arial"/>
        </w:rPr>
      </w:pPr>
      <w:r w:rsidRPr="004E2C85">
        <w:rPr>
          <w:rFonts w:ascii="Arial" w:hAnsi="Arial" w:cs="Arial"/>
        </w:rPr>
        <w:t xml:space="preserve">Prostriedky poskytnuté zo strany EK zostávajú vlastníctvom EK až do vykonania záverečného zúčtovania na základe predloženej zúčtovacej </w:t>
      </w:r>
      <w:r w:rsidR="00E50BA0" w:rsidRPr="004E2C85">
        <w:rPr>
          <w:rFonts w:ascii="Arial" w:hAnsi="Arial" w:cs="Arial"/>
        </w:rPr>
        <w:t>Ž</w:t>
      </w:r>
      <w:r w:rsidRPr="004E2C85">
        <w:rPr>
          <w:rFonts w:ascii="Arial" w:hAnsi="Arial" w:cs="Arial"/>
        </w:rPr>
        <w:t xml:space="preserve">iadosti o poskytnutie financovania. Osobitné postupy a určenie lehôt v prípadoch, ak dochádza k prerušeniu financovania, najmä zo strany EK voči </w:t>
      </w:r>
      <w:r w:rsidR="00F96EE5" w:rsidRPr="004E2C85">
        <w:rPr>
          <w:rFonts w:ascii="Arial" w:hAnsi="Arial" w:cs="Arial"/>
        </w:rPr>
        <w:t>NA</w:t>
      </w:r>
      <w:r w:rsidRPr="004E2C85">
        <w:rPr>
          <w:rFonts w:ascii="Arial" w:hAnsi="Arial" w:cs="Arial"/>
        </w:rPr>
        <w:t>, sú definované Dohodou o </w:t>
      </w:r>
      <w:r w:rsidR="001C023E" w:rsidRPr="004E2C85">
        <w:rPr>
          <w:rFonts w:ascii="Arial" w:hAnsi="Arial" w:cs="Arial"/>
        </w:rPr>
        <w:t>príspevku</w:t>
      </w:r>
      <w:r w:rsidRPr="004E2C85">
        <w:rPr>
          <w:rFonts w:ascii="Arial" w:hAnsi="Arial" w:cs="Arial"/>
        </w:rPr>
        <w:t>.</w:t>
      </w:r>
    </w:p>
    <w:p w14:paraId="5D325836" w14:textId="77777777" w:rsidR="005C19A8" w:rsidRPr="004E2C85" w:rsidRDefault="005C19A8" w:rsidP="00D30C49">
      <w:pPr>
        <w:spacing w:after="0" w:line="240" w:lineRule="auto"/>
        <w:jc w:val="both"/>
        <w:rPr>
          <w:rFonts w:ascii="Arial" w:hAnsi="Arial" w:cs="Arial"/>
          <w:b/>
          <w:color w:val="000000"/>
        </w:rPr>
      </w:pPr>
    </w:p>
    <w:p w14:paraId="6F6EFDFC" w14:textId="77777777" w:rsidR="005C19A8" w:rsidRPr="004E2C85" w:rsidRDefault="005C19A8" w:rsidP="00053C20">
      <w:pPr>
        <w:pStyle w:val="Odsekzoznamu"/>
        <w:numPr>
          <w:ilvl w:val="1"/>
          <w:numId w:val="50"/>
        </w:numPr>
        <w:ind w:left="567" w:hanging="567"/>
        <w:outlineLvl w:val="1"/>
        <w:rPr>
          <w:rFonts w:cs="Arial"/>
          <w:b/>
          <w:color w:val="000000"/>
          <w:sz w:val="22"/>
        </w:rPr>
      </w:pPr>
      <w:bookmarkStart w:id="246" w:name="_Toc16592754"/>
      <w:bookmarkStart w:id="247" w:name="_Toc109389632"/>
      <w:bookmarkStart w:id="248" w:name="_Toc109908615"/>
      <w:bookmarkStart w:id="249" w:name="_Toc114664411"/>
      <w:r w:rsidRPr="004E2C85">
        <w:rPr>
          <w:rFonts w:cs="Arial"/>
          <w:b/>
          <w:color w:val="000000"/>
          <w:sz w:val="22"/>
        </w:rPr>
        <w:t>Účty</w:t>
      </w:r>
      <w:bookmarkEnd w:id="246"/>
      <w:bookmarkEnd w:id="247"/>
      <w:bookmarkEnd w:id="248"/>
      <w:bookmarkEnd w:id="249"/>
    </w:p>
    <w:p w14:paraId="10129BBE" w14:textId="77777777" w:rsidR="005C19A8" w:rsidRPr="004E2C85" w:rsidRDefault="005C19A8" w:rsidP="00D30C49">
      <w:pPr>
        <w:spacing w:after="0" w:line="240" w:lineRule="auto"/>
        <w:jc w:val="both"/>
        <w:rPr>
          <w:rFonts w:ascii="Arial" w:hAnsi="Arial" w:cs="Arial"/>
          <w:b/>
          <w:color w:val="000000"/>
        </w:rPr>
      </w:pPr>
    </w:p>
    <w:p w14:paraId="34ED90C8" w14:textId="166F5B64" w:rsidR="005C19A8" w:rsidRPr="004E2C85" w:rsidRDefault="00F96EE5" w:rsidP="00D30C49">
      <w:pPr>
        <w:spacing w:after="0" w:line="240" w:lineRule="auto"/>
        <w:jc w:val="both"/>
        <w:rPr>
          <w:rFonts w:ascii="Arial" w:hAnsi="Arial" w:cs="Arial"/>
          <w:color w:val="000000"/>
        </w:rPr>
      </w:pPr>
      <w:r w:rsidRPr="004E2C85">
        <w:rPr>
          <w:rFonts w:ascii="Arial" w:hAnsi="Arial" w:cs="Arial"/>
          <w:color w:val="000000"/>
        </w:rPr>
        <w:t>NA</w:t>
      </w:r>
      <w:r w:rsidR="005C19A8" w:rsidRPr="004E2C85">
        <w:rPr>
          <w:rFonts w:ascii="Arial" w:hAnsi="Arial" w:cs="Arial"/>
          <w:color w:val="000000"/>
        </w:rPr>
        <w:t xml:space="preserve"> je povinná vytvoriť a viesť osobitný bankový účet pre účely implementácie Programu Bohunice vedený v mene </w:t>
      </w:r>
      <w:r w:rsidR="00701FE8" w:rsidRPr="004E2C85">
        <w:rPr>
          <w:rFonts w:ascii="Arial" w:hAnsi="Arial" w:cs="Arial"/>
          <w:color w:val="000000"/>
        </w:rPr>
        <w:t>euro</w:t>
      </w:r>
      <w:r w:rsidR="005C19A8" w:rsidRPr="004E2C85">
        <w:rPr>
          <w:rFonts w:ascii="Arial" w:hAnsi="Arial" w:cs="Arial"/>
          <w:color w:val="000000"/>
        </w:rPr>
        <w:t xml:space="preserve">. Akékoľvek zmeny týkajúce sa osobitného účtu je povinná </w:t>
      </w:r>
      <w:r w:rsidRPr="004E2C85">
        <w:rPr>
          <w:rFonts w:ascii="Arial" w:hAnsi="Arial" w:cs="Arial"/>
          <w:color w:val="000000"/>
        </w:rPr>
        <w:t>NA</w:t>
      </w:r>
      <w:r w:rsidR="005C19A8" w:rsidRPr="004E2C85">
        <w:rPr>
          <w:rFonts w:ascii="Arial" w:hAnsi="Arial" w:cs="Arial"/>
          <w:color w:val="000000"/>
        </w:rPr>
        <w:t xml:space="preserve"> oznámiť EK písomne v čase predkladania Žiadosti o poskytnutie financovania v zmysle Dohody o </w:t>
      </w:r>
      <w:r w:rsidR="00A91E31" w:rsidRPr="004E2C85">
        <w:rPr>
          <w:rFonts w:ascii="Arial" w:hAnsi="Arial" w:cs="Arial"/>
          <w:color w:val="000000"/>
        </w:rPr>
        <w:t>príspevku</w:t>
      </w:r>
      <w:r w:rsidR="005C19A8" w:rsidRPr="004E2C85">
        <w:rPr>
          <w:rStyle w:val="Odkaznakomentr"/>
          <w:rFonts w:ascii="Arial" w:hAnsi="Arial" w:cs="Arial"/>
          <w:szCs w:val="16"/>
        </w:rPr>
        <w:t xml:space="preserve"> </w:t>
      </w:r>
      <w:r w:rsidR="005C19A8" w:rsidRPr="004E2C85">
        <w:rPr>
          <w:rFonts w:ascii="Arial" w:hAnsi="Arial" w:cs="Arial"/>
          <w:color w:val="000000"/>
        </w:rPr>
        <w:t>Osobitný účet, resp. z jeho evidencie musí byť identifikovateľný poskytnutý úrok.</w:t>
      </w:r>
    </w:p>
    <w:p w14:paraId="18D80A72" w14:textId="77777777" w:rsidR="005C19A8" w:rsidRPr="004E2C85" w:rsidRDefault="005C19A8" w:rsidP="00D30C49">
      <w:pPr>
        <w:spacing w:after="0" w:line="240" w:lineRule="auto"/>
        <w:jc w:val="both"/>
        <w:rPr>
          <w:rFonts w:ascii="Arial" w:hAnsi="Arial" w:cs="Arial"/>
          <w:color w:val="000000"/>
        </w:rPr>
      </w:pPr>
    </w:p>
    <w:p w14:paraId="33157D53" w14:textId="77777777" w:rsidR="005C19A8" w:rsidRPr="004E2C85" w:rsidRDefault="005C19A8" w:rsidP="00D30C49">
      <w:pPr>
        <w:spacing w:after="0" w:line="240" w:lineRule="auto"/>
        <w:jc w:val="both"/>
        <w:rPr>
          <w:rFonts w:ascii="Arial" w:hAnsi="Arial" w:cs="Arial"/>
          <w:color w:val="000000"/>
        </w:rPr>
      </w:pPr>
      <w:r w:rsidRPr="004E2C85">
        <w:rPr>
          <w:rFonts w:ascii="Arial" w:hAnsi="Arial" w:cs="Arial"/>
          <w:color w:val="000000"/>
        </w:rPr>
        <w:t xml:space="preserve">Osobitný účet slúži na poskytovanie financovania zo strany EK a na vysporiadanie finančných vzťahov medzi </w:t>
      </w:r>
      <w:r w:rsidR="00F96EE5" w:rsidRPr="004E2C85">
        <w:rPr>
          <w:rFonts w:ascii="Arial" w:hAnsi="Arial" w:cs="Arial"/>
          <w:color w:val="000000"/>
        </w:rPr>
        <w:t>NA</w:t>
      </w:r>
      <w:r w:rsidRPr="004E2C85">
        <w:rPr>
          <w:rFonts w:ascii="Arial" w:hAnsi="Arial" w:cs="Arial"/>
          <w:color w:val="000000"/>
        </w:rPr>
        <w:t xml:space="preserve"> a EK.</w:t>
      </w:r>
    </w:p>
    <w:p w14:paraId="5A759EAF" w14:textId="77777777" w:rsidR="005C19A8" w:rsidRPr="004E2C85" w:rsidRDefault="005C19A8" w:rsidP="00D30C49">
      <w:pPr>
        <w:spacing w:after="0" w:line="240" w:lineRule="auto"/>
        <w:jc w:val="both"/>
        <w:rPr>
          <w:rFonts w:ascii="Arial" w:hAnsi="Arial" w:cs="Arial"/>
          <w:color w:val="000000"/>
        </w:rPr>
      </w:pPr>
    </w:p>
    <w:p w14:paraId="6D558EFD" w14:textId="77777777" w:rsidR="005C19A8" w:rsidRPr="004E2C85" w:rsidRDefault="00F96EE5" w:rsidP="00D30C49">
      <w:pPr>
        <w:spacing w:after="0" w:line="240" w:lineRule="auto"/>
        <w:jc w:val="both"/>
        <w:rPr>
          <w:rFonts w:ascii="Arial" w:hAnsi="Arial" w:cs="Arial"/>
          <w:color w:val="000000"/>
        </w:rPr>
      </w:pPr>
      <w:r w:rsidRPr="004E2C85">
        <w:rPr>
          <w:rFonts w:ascii="Arial" w:hAnsi="Arial" w:cs="Arial"/>
          <w:color w:val="000000"/>
        </w:rPr>
        <w:t>NA</w:t>
      </w:r>
      <w:r w:rsidR="005C19A8" w:rsidRPr="004E2C85">
        <w:rPr>
          <w:rFonts w:ascii="Arial" w:hAnsi="Arial" w:cs="Arial"/>
          <w:color w:val="000000"/>
        </w:rPr>
        <w:t xml:space="preserve"> je povinná na požiadanie EK odsúhlasiť si vzájomné vzťahy (pohľadávky a záväzky) a jednotlivé finančné toky na osobitnom účte v správe </w:t>
      </w:r>
      <w:r w:rsidR="00701FE8" w:rsidRPr="004E2C85">
        <w:rPr>
          <w:rFonts w:ascii="Arial" w:hAnsi="Arial" w:cs="Arial"/>
          <w:color w:val="000000"/>
        </w:rPr>
        <w:t>NA</w:t>
      </w:r>
      <w:r w:rsidR="005C19A8" w:rsidRPr="004E2C85">
        <w:rPr>
          <w:rFonts w:ascii="Arial" w:hAnsi="Arial" w:cs="Arial"/>
          <w:color w:val="000000"/>
        </w:rPr>
        <w:t>.</w:t>
      </w:r>
    </w:p>
    <w:p w14:paraId="7FE143C2" w14:textId="77777777" w:rsidR="005A636C" w:rsidRPr="004E2C85" w:rsidRDefault="005A636C" w:rsidP="00D30C49">
      <w:pPr>
        <w:spacing w:after="0" w:line="240" w:lineRule="auto"/>
        <w:jc w:val="both"/>
        <w:rPr>
          <w:rFonts w:ascii="Arial" w:hAnsi="Arial" w:cs="Arial"/>
          <w:color w:val="000000"/>
        </w:rPr>
      </w:pPr>
    </w:p>
    <w:p w14:paraId="7FF164CE" w14:textId="29C9D0E3" w:rsidR="00A3342F" w:rsidRPr="004E2C85" w:rsidRDefault="00A3342F">
      <w:pPr>
        <w:spacing w:after="0" w:line="240" w:lineRule="auto"/>
        <w:rPr>
          <w:rFonts w:ascii="Arial" w:hAnsi="Arial" w:cs="Arial"/>
          <w:b/>
          <w:bCs/>
        </w:rPr>
      </w:pPr>
      <w:bookmarkStart w:id="250" w:name="_Toc16592755"/>
    </w:p>
    <w:p w14:paraId="6AB53270" w14:textId="77777777" w:rsidR="005C19A8" w:rsidRPr="004E2C85" w:rsidRDefault="005C19A8" w:rsidP="00053C20">
      <w:pPr>
        <w:pStyle w:val="Odsekzoznamu"/>
        <w:numPr>
          <w:ilvl w:val="0"/>
          <w:numId w:val="66"/>
        </w:numPr>
        <w:ind w:left="567" w:hanging="567"/>
        <w:outlineLvl w:val="0"/>
        <w:rPr>
          <w:rFonts w:cs="Arial"/>
          <w:b/>
          <w:bCs/>
          <w:sz w:val="22"/>
        </w:rPr>
      </w:pPr>
      <w:bookmarkStart w:id="251" w:name="_Toc109389633"/>
      <w:bookmarkStart w:id="252" w:name="_Toc109908616"/>
      <w:bookmarkStart w:id="253" w:name="_Toc114664412"/>
      <w:r w:rsidRPr="004E2C85">
        <w:rPr>
          <w:rFonts w:cs="Arial"/>
          <w:b/>
          <w:bCs/>
          <w:sz w:val="22"/>
        </w:rPr>
        <w:t xml:space="preserve">Postupy pre poskytnutie </w:t>
      </w:r>
      <w:r w:rsidR="000031CB" w:rsidRPr="004E2C85">
        <w:rPr>
          <w:rFonts w:cs="Arial"/>
          <w:b/>
          <w:bCs/>
          <w:sz w:val="22"/>
        </w:rPr>
        <w:t>G</w:t>
      </w:r>
      <w:r w:rsidRPr="004E2C85">
        <w:rPr>
          <w:rFonts w:cs="Arial"/>
          <w:b/>
          <w:bCs/>
          <w:sz w:val="22"/>
        </w:rPr>
        <w:t>rantu</w:t>
      </w:r>
      <w:bookmarkEnd w:id="250"/>
      <w:bookmarkEnd w:id="251"/>
      <w:bookmarkEnd w:id="252"/>
      <w:bookmarkEnd w:id="253"/>
    </w:p>
    <w:p w14:paraId="445CD96A" w14:textId="77777777" w:rsidR="005C19A8" w:rsidRPr="004E2C85" w:rsidRDefault="005C19A8" w:rsidP="00BD6733">
      <w:pPr>
        <w:pStyle w:val="Odsekzoznamu"/>
        <w:ind w:left="567"/>
        <w:outlineLvl w:val="0"/>
        <w:rPr>
          <w:rFonts w:cs="Arial"/>
          <w:b/>
          <w:bCs/>
          <w:sz w:val="22"/>
        </w:rPr>
      </w:pPr>
    </w:p>
    <w:p w14:paraId="390D9279" w14:textId="08248882" w:rsidR="005C19A8" w:rsidRPr="004E2C85" w:rsidRDefault="005C19A8" w:rsidP="004C7412">
      <w:pPr>
        <w:spacing w:after="0" w:line="240" w:lineRule="auto"/>
        <w:jc w:val="both"/>
        <w:rPr>
          <w:rFonts w:ascii="Arial" w:hAnsi="Arial" w:cs="Arial"/>
          <w:color w:val="000000"/>
        </w:rPr>
      </w:pPr>
      <w:r w:rsidRPr="004E2C85">
        <w:rPr>
          <w:rFonts w:ascii="Arial" w:hAnsi="Arial" w:cs="Arial"/>
          <w:color w:val="000000"/>
        </w:rPr>
        <w:t xml:space="preserve">Jednotlivé fázy procesu poskytovania </w:t>
      </w:r>
      <w:r w:rsidR="000031CB" w:rsidRPr="004E2C85">
        <w:rPr>
          <w:rFonts w:ascii="Arial" w:hAnsi="Arial" w:cs="Arial"/>
          <w:color w:val="000000"/>
        </w:rPr>
        <w:t>G</w:t>
      </w:r>
      <w:r w:rsidRPr="004E2C85">
        <w:rPr>
          <w:rFonts w:ascii="Arial" w:hAnsi="Arial" w:cs="Arial"/>
          <w:color w:val="000000"/>
        </w:rPr>
        <w:t xml:space="preserve">rantu vytvárajú ucelený, transparentný a logický postup s cieľom uistenia sa o splnení všetkých podmienok pre poskytnutie </w:t>
      </w:r>
      <w:r w:rsidR="000031CB" w:rsidRPr="004E2C85">
        <w:rPr>
          <w:rFonts w:ascii="Arial" w:hAnsi="Arial" w:cs="Arial"/>
          <w:color w:val="000000"/>
        </w:rPr>
        <w:t>G</w:t>
      </w:r>
      <w:r w:rsidRPr="004E2C85">
        <w:rPr>
          <w:rFonts w:ascii="Arial" w:hAnsi="Arial" w:cs="Arial"/>
          <w:color w:val="000000"/>
        </w:rPr>
        <w:t xml:space="preserve">rantu predovšetkým v zmysle </w:t>
      </w:r>
      <w:r w:rsidR="00247C34" w:rsidRPr="004E2C85">
        <w:rPr>
          <w:rFonts w:ascii="Arial" w:hAnsi="Arial" w:cs="Arial"/>
          <w:color w:val="000000"/>
        </w:rPr>
        <w:t xml:space="preserve">Dohody o </w:t>
      </w:r>
      <w:r w:rsidR="00A91E31" w:rsidRPr="004E2C85">
        <w:rPr>
          <w:rFonts w:ascii="Arial" w:hAnsi="Arial" w:cs="Arial"/>
          <w:color w:val="000000"/>
        </w:rPr>
        <w:t>príspevku</w:t>
      </w:r>
      <w:r w:rsidRPr="004E2C85">
        <w:rPr>
          <w:rFonts w:ascii="Arial" w:hAnsi="Arial" w:cs="Arial"/>
          <w:color w:val="000000"/>
        </w:rPr>
        <w:t xml:space="preserve"> a taktiež i relevantnej národnej legislatívy. Postup poskytnutia </w:t>
      </w:r>
      <w:r w:rsidR="000031CB" w:rsidRPr="004E2C85">
        <w:rPr>
          <w:rFonts w:ascii="Arial" w:hAnsi="Arial" w:cs="Arial"/>
          <w:color w:val="000000"/>
        </w:rPr>
        <w:t>G</w:t>
      </w:r>
      <w:r w:rsidRPr="004E2C85">
        <w:rPr>
          <w:rFonts w:ascii="Arial" w:hAnsi="Arial" w:cs="Arial"/>
          <w:color w:val="000000"/>
        </w:rPr>
        <w:t xml:space="preserve">rantu a jednotlivé úrovne </w:t>
      </w:r>
      <w:r w:rsidR="000031CB" w:rsidRPr="004E2C85">
        <w:rPr>
          <w:rFonts w:ascii="Arial" w:hAnsi="Arial" w:cs="Arial"/>
          <w:color w:val="000000"/>
        </w:rPr>
        <w:t>procesu pridelenia Grantu</w:t>
      </w:r>
      <w:r w:rsidRPr="004E2C85">
        <w:rPr>
          <w:rFonts w:ascii="Arial" w:hAnsi="Arial" w:cs="Arial"/>
          <w:color w:val="000000"/>
        </w:rPr>
        <w:t xml:space="preserve"> sú znázornené</w:t>
      </w:r>
      <w:r w:rsidR="00AE1F5D" w:rsidRPr="004E2C85">
        <w:rPr>
          <w:rFonts w:ascii="Arial" w:hAnsi="Arial" w:cs="Arial"/>
          <w:color w:val="000000"/>
        </w:rPr>
        <w:t xml:space="preserve"> </w:t>
      </w:r>
      <w:r w:rsidR="008539A3" w:rsidRPr="004E2C85">
        <w:rPr>
          <w:rFonts w:ascii="Arial" w:hAnsi="Arial" w:cs="Arial"/>
          <w:color w:val="000000"/>
        </w:rPr>
        <w:t>na</w:t>
      </w:r>
      <w:r w:rsidRPr="004E2C85">
        <w:rPr>
          <w:rFonts w:ascii="Arial" w:hAnsi="Arial" w:cs="Arial"/>
          <w:color w:val="000000"/>
        </w:rPr>
        <w:t xml:space="preserve"> obrázku č. </w:t>
      </w:r>
      <w:r w:rsidR="00953A19" w:rsidRPr="004E2C85">
        <w:rPr>
          <w:rFonts w:ascii="Arial" w:hAnsi="Arial" w:cs="Arial"/>
          <w:color w:val="000000"/>
        </w:rPr>
        <w:t>3</w:t>
      </w:r>
      <w:r w:rsidRPr="004E2C85">
        <w:rPr>
          <w:rFonts w:ascii="Arial" w:hAnsi="Arial" w:cs="Arial"/>
          <w:color w:val="000000"/>
        </w:rPr>
        <w:t>.</w:t>
      </w:r>
    </w:p>
    <w:p w14:paraId="58B8F310" w14:textId="77777777" w:rsidR="00234C32" w:rsidRPr="004E2C85" w:rsidRDefault="00234C32">
      <w:pPr>
        <w:spacing w:after="0" w:line="240" w:lineRule="auto"/>
        <w:rPr>
          <w:rFonts w:ascii="Arial" w:hAnsi="Arial" w:cs="Arial"/>
        </w:rPr>
      </w:pPr>
    </w:p>
    <w:p w14:paraId="4A51951D" w14:textId="77777777" w:rsidR="005673EC" w:rsidRPr="004E2C85" w:rsidRDefault="005673EC">
      <w:pPr>
        <w:spacing w:after="0" w:line="240" w:lineRule="auto"/>
        <w:rPr>
          <w:rFonts w:ascii="Arial" w:hAnsi="Arial" w:cs="Arial"/>
        </w:rPr>
      </w:pPr>
      <w:r w:rsidRPr="004E2C85">
        <w:rPr>
          <w:rFonts w:ascii="Arial" w:hAnsi="Arial" w:cs="Arial"/>
        </w:rPr>
        <w:br w:type="page"/>
      </w:r>
    </w:p>
    <w:p w14:paraId="36D24D61" w14:textId="1F17A0DB" w:rsidR="005C19A8" w:rsidRPr="004E2C85" w:rsidRDefault="005C19A8" w:rsidP="00687A66">
      <w:pPr>
        <w:spacing w:after="0" w:line="240" w:lineRule="auto"/>
        <w:rPr>
          <w:rFonts w:ascii="Arial" w:hAnsi="Arial" w:cs="Arial"/>
          <w:color w:val="000000"/>
        </w:rPr>
      </w:pPr>
      <w:r w:rsidRPr="004E2C85">
        <w:rPr>
          <w:rFonts w:ascii="Arial" w:hAnsi="Arial" w:cs="Arial"/>
        </w:rPr>
        <w:lastRenderedPageBreak/>
        <w:t xml:space="preserve">Obrázok </w:t>
      </w:r>
      <w:r w:rsidR="00953A19" w:rsidRPr="004E2C85">
        <w:rPr>
          <w:rFonts w:ascii="Arial" w:hAnsi="Arial" w:cs="Arial"/>
        </w:rPr>
        <w:t>3</w:t>
      </w:r>
      <w:r w:rsidRPr="004E2C85">
        <w:rPr>
          <w:rFonts w:ascii="Arial" w:hAnsi="Arial" w:cs="Arial"/>
        </w:rPr>
        <w:t xml:space="preserve"> - Postupy pre poskytnutie </w:t>
      </w:r>
      <w:r w:rsidR="00E55A85" w:rsidRPr="004E2C85">
        <w:rPr>
          <w:rFonts w:ascii="Arial" w:hAnsi="Arial" w:cs="Arial"/>
        </w:rPr>
        <w:t>G</w:t>
      </w:r>
      <w:r w:rsidRPr="004E2C85">
        <w:rPr>
          <w:rFonts w:ascii="Arial" w:hAnsi="Arial" w:cs="Arial"/>
        </w:rPr>
        <w:t>rantu</w:t>
      </w:r>
    </w:p>
    <w:p w14:paraId="7587F6C9" w14:textId="02AB9160" w:rsidR="0096390A" w:rsidRPr="004E2C85" w:rsidRDefault="003371AE">
      <w:pPr>
        <w:spacing w:after="0" w:line="240" w:lineRule="auto"/>
        <w:rPr>
          <w:rFonts w:ascii="Arial" w:hAnsi="Arial" w:cs="Arial"/>
          <w:color w:val="000000"/>
        </w:rPr>
      </w:pPr>
      <w:r w:rsidRPr="004E2C85">
        <w:rPr>
          <w:rFonts w:ascii="Arial" w:eastAsia="Calibri" w:hAnsi="Arial" w:cs="Arial"/>
          <w:noProof/>
        </w:rPr>
        <mc:AlternateContent>
          <mc:Choice Requires="wps">
            <w:drawing>
              <wp:anchor distT="0" distB="0" distL="114300" distR="114300" simplePos="0" relativeHeight="251672576" behindDoc="1" locked="0" layoutInCell="1" allowOverlap="1" wp14:anchorId="1507BBA3" wp14:editId="14FDD915">
                <wp:simplePos x="0" y="0"/>
                <wp:positionH relativeFrom="margin">
                  <wp:posOffset>0</wp:posOffset>
                </wp:positionH>
                <wp:positionV relativeFrom="margin">
                  <wp:posOffset>381429</wp:posOffset>
                </wp:positionV>
                <wp:extent cx="5591175" cy="285750"/>
                <wp:effectExtent l="0" t="0" r="28575" b="19050"/>
                <wp:wrapTight wrapText="bothSides">
                  <wp:wrapPolygon edited="0">
                    <wp:start x="0" y="0"/>
                    <wp:lineTo x="0" y="21600"/>
                    <wp:lineTo x="21637" y="21600"/>
                    <wp:lineTo x="21637" y="0"/>
                    <wp:lineTo x="0" y="0"/>
                  </wp:wrapPolygon>
                </wp:wrapTight>
                <wp:docPr id="4" name="Zaoblený obdĺžnik 4"/>
                <wp:cNvGraphicFramePr/>
                <a:graphic xmlns:a="http://schemas.openxmlformats.org/drawingml/2006/main">
                  <a:graphicData uri="http://schemas.microsoft.com/office/word/2010/wordprocessingShape">
                    <wps:wsp>
                      <wps:cNvSpPr/>
                      <wps:spPr>
                        <a:xfrm>
                          <a:off x="0" y="0"/>
                          <a:ext cx="5591175" cy="285750"/>
                        </a:xfrm>
                        <a:prstGeom prst="roundRect">
                          <a:avLst/>
                        </a:prstGeom>
                        <a:solidFill>
                          <a:srgbClr val="4472C4"/>
                        </a:solidFill>
                        <a:ln w="12700" cap="flat" cmpd="sng" algn="ctr">
                          <a:solidFill>
                            <a:srgbClr val="4472C4">
                              <a:shade val="50000"/>
                            </a:srgbClr>
                          </a:solidFill>
                          <a:prstDash val="solid"/>
                          <a:miter lim="800000"/>
                        </a:ln>
                        <a:effectLst/>
                      </wps:spPr>
                      <wps:txbx>
                        <w:txbxContent>
                          <w:p w14:paraId="505E0FDA" w14:textId="77777777" w:rsidR="002B7090" w:rsidRPr="00852B03" w:rsidRDefault="002B7090" w:rsidP="00F718ED">
                            <w:pPr>
                              <w:jc w:val="center"/>
                              <w:rPr>
                                <w:rFonts w:ascii="Arial" w:hAnsi="Arial" w:cs="Arial"/>
                                <w:b/>
                              </w:rPr>
                            </w:pPr>
                            <w:r w:rsidRPr="00852B03">
                              <w:rPr>
                                <w:rFonts w:ascii="Arial" w:hAnsi="Arial" w:cs="Arial"/>
                                <w:b/>
                              </w:rPr>
                              <w:t>Prijímateľ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507BBA3" id="Zaoblený obdĺžnik 4" o:spid="_x0000_s1027" style="position:absolute;margin-left:0;margin-top:30.05pt;width:440.25pt;height:22.5pt;z-index:-251643904;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" fillcolor="#4472c4" strokecolor="#2f528f" strokeweight="1pt">
                <v:stroke joinstyle="miter"/>
                <v:textbox>
                  <w:txbxContent>
                    <w:p w14:paraId="505E0FDA" w14:textId="77777777" w:rsidR="002B7090" w:rsidRPr="00852B03" w:rsidRDefault="002B7090" w:rsidP="00F718ED">
                      <w:pPr>
                        <w:jc w:val="center"/>
                        <w:rPr>
                          <w:rFonts w:ascii="Arial" w:hAnsi="Arial" w:cs="Arial"/>
                          <w:b/>
                        </w:rPr>
                      </w:pPr>
                      <w:r w:rsidRPr="00852B03">
                        <w:rPr>
                          <w:rFonts w:ascii="Arial" w:hAnsi="Arial" w:cs="Arial"/>
                          <w:b/>
                        </w:rPr>
                        <w:t>Prijímateľ</w:t>
                      </w:r>
                    </w:p>
                  </w:txbxContent>
                </v:textbox>
                <w10:wrap type="tight" anchorx="margin" anchory="margin"/>
              </v:roundrect>
            </w:pict>
          </mc:Fallback>
        </mc:AlternateContent>
      </w:r>
    </w:p>
    <w:p w14:paraId="206DD29A" w14:textId="429C5667" w:rsidR="00F718ED" w:rsidRPr="004E2C85" w:rsidRDefault="003371AE" w:rsidP="00F718ED">
      <w:pPr>
        <w:rPr>
          <w:rFonts w:ascii="Arial" w:eastAsia="Calibri" w:hAnsi="Arial" w:cs="Arial"/>
          <w:lang w:eastAsia="en-US"/>
        </w:rPr>
      </w:pPr>
      <w:r w:rsidRPr="004E2C85">
        <w:rPr>
          <w:rFonts w:ascii="Arial" w:eastAsia="Calibri" w:hAnsi="Arial" w:cs="Arial"/>
          <w:noProof/>
        </w:rPr>
        <mc:AlternateContent>
          <mc:Choice Requires="wps">
            <w:drawing>
              <wp:anchor distT="0" distB="0" distL="114300" distR="114300" simplePos="0" relativeHeight="251673600" behindDoc="0" locked="0" layoutInCell="1" allowOverlap="1" wp14:anchorId="24B7D993" wp14:editId="276C4E2D">
                <wp:simplePos x="0" y="0"/>
                <wp:positionH relativeFrom="column">
                  <wp:posOffset>-635</wp:posOffset>
                </wp:positionH>
                <wp:positionV relativeFrom="paragraph">
                  <wp:posOffset>349885</wp:posOffset>
                </wp:positionV>
                <wp:extent cx="5591175" cy="269875"/>
                <wp:effectExtent l="0" t="0" r="28575" b="15875"/>
                <wp:wrapNone/>
                <wp:docPr id="3" name="Zaoblený obdĺžnik 3"/>
                <wp:cNvGraphicFramePr/>
                <a:graphic xmlns:a="http://schemas.openxmlformats.org/drawingml/2006/main">
                  <a:graphicData uri="http://schemas.microsoft.com/office/word/2010/wordprocessingShape">
                    <wps:wsp>
                      <wps:cNvSpPr/>
                      <wps:spPr>
                        <a:xfrm>
                          <a:off x="0" y="0"/>
                          <a:ext cx="5591175" cy="26987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14:paraId="183D0C40" w14:textId="77777777" w:rsidR="002B7090" w:rsidRPr="00852B03" w:rsidRDefault="002B7090" w:rsidP="00F718ED">
                            <w:pPr>
                              <w:jc w:val="center"/>
                              <w:rPr>
                                <w:rFonts w:ascii="Arial" w:hAnsi="Arial" w:cs="Arial"/>
                                <w:sz w:val="18"/>
                                <w:szCs w:val="18"/>
                              </w:rPr>
                            </w:pPr>
                            <w:r w:rsidRPr="00852B03">
                              <w:rPr>
                                <w:rFonts w:ascii="Arial" w:hAnsi="Arial" w:cs="Arial"/>
                                <w:sz w:val="18"/>
                                <w:szCs w:val="18"/>
                              </w:rPr>
                              <w:t xml:space="preserve">príprava Projektu (zoskupenie Činností definovaných detailným plánom vyraďovania) </w:t>
                            </w:r>
                          </w:p>
                          <w:p w14:paraId="790BAFA4" w14:textId="77777777" w:rsidR="002B7090" w:rsidRDefault="002B7090" w:rsidP="00F718E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B7D993" id="Zaoblený obdĺžnik 3" o:spid="_x0000_s1028" style="position:absolute;margin-left:-.05pt;margin-top:27.55pt;width:440.25pt;height:2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" fillcolor="#b1cbe9" strokecolor="#5b9bd5" strokeweight=".5pt">
                <v:fill color2="#92b9e4" rotate="t" colors="0 #b1cbe9;.5 #a3c1e5;1 #92b9e4" focus="100%" type="gradient">
                  <o:fill v:ext="view" type="gradientUnscaled"/>
                </v:fill>
                <v:stroke joinstyle="miter"/>
                <v:textbox>
                  <w:txbxContent>
                    <w:p w14:paraId="183D0C40" w14:textId="77777777" w:rsidR="002B7090" w:rsidRPr="00852B03" w:rsidRDefault="002B7090" w:rsidP="00F718ED">
                      <w:pPr>
                        <w:jc w:val="center"/>
                        <w:rPr>
                          <w:rFonts w:ascii="Arial" w:hAnsi="Arial" w:cs="Arial"/>
                          <w:sz w:val="18"/>
                          <w:szCs w:val="18"/>
                        </w:rPr>
                      </w:pPr>
                      <w:r w:rsidRPr="00852B03">
                        <w:rPr>
                          <w:rFonts w:ascii="Arial" w:hAnsi="Arial" w:cs="Arial"/>
                          <w:sz w:val="18"/>
                          <w:szCs w:val="18"/>
                        </w:rPr>
                        <w:t xml:space="preserve">príprava Projektu (zoskupenie Činností definovaných detailným plánom vyraďovania) </w:t>
                      </w:r>
                    </w:p>
                    <w:p w14:paraId="790BAFA4" w14:textId="77777777" w:rsidR="002B7090" w:rsidRDefault="002B7090" w:rsidP="00F718ED"/>
                  </w:txbxContent>
                </v:textbox>
              </v:roundrect>
            </w:pict>
          </mc:Fallback>
        </mc:AlternateContent>
      </w:r>
      <w:r w:rsidRPr="004E2C85">
        <w:rPr>
          <w:rFonts w:ascii="Arial" w:eastAsia="Calibri" w:hAnsi="Arial" w:cs="Arial"/>
          <w:noProof/>
        </w:rPr>
        <mc:AlternateContent>
          <mc:Choice Requires="wps">
            <w:drawing>
              <wp:anchor distT="0" distB="0" distL="114300" distR="114300" simplePos="0" relativeHeight="251687936" behindDoc="1" locked="0" layoutInCell="1" allowOverlap="1" wp14:anchorId="52D34F7E" wp14:editId="2B098627">
                <wp:simplePos x="0" y="0"/>
                <wp:positionH relativeFrom="column">
                  <wp:posOffset>99695</wp:posOffset>
                </wp:positionH>
                <wp:positionV relativeFrom="paragraph">
                  <wp:posOffset>519430</wp:posOffset>
                </wp:positionV>
                <wp:extent cx="282575" cy="484505"/>
                <wp:effectExtent l="0" t="24765" r="16510" b="35560"/>
                <wp:wrapTight wrapText="bothSides">
                  <wp:wrapPolygon edited="0">
                    <wp:start x="-1893" y="21345"/>
                    <wp:lineTo x="21406" y="21345"/>
                    <wp:lineTo x="22862" y="12852"/>
                    <wp:lineTo x="22862" y="8606"/>
                    <wp:lineTo x="21406" y="5209"/>
                    <wp:lineTo x="5388" y="113"/>
                    <wp:lineTo x="-1893" y="113"/>
                    <wp:lineTo x="-1893" y="21345"/>
                  </wp:wrapPolygon>
                </wp:wrapTight>
                <wp:docPr id="34" name="Výložka 34"/>
                <wp:cNvGraphicFramePr/>
                <a:graphic xmlns:a="http://schemas.openxmlformats.org/drawingml/2006/main">
                  <a:graphicData uri="http://schemas.microsoft.com/office/word/2010/wordprocessingShape">
                    <wps:wsp>
                      <wps:cNvSpPr/>
                      <wps:spPr>
                        <a:xfrm rot="5400000">
                          <a:off x="0" y="0"/>
                          <a:ext cx="282575" cy="484505"/>
                        </a:xfrm>
                        <a:prstGeom prst="chevron">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0CCBA97"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Výložka 34" o:spid="_x0000_s1026" type="#_x0000_t55" style="position:absolute;margin-left:7.85pt;margin-top:40.9pt;width:22.25pt;height:38.15pt;rotation:90;z-index:-251628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" adj="10800" fillcolor="#5b9bd5" strokecolor="#41719c" strokeweight="1pt">
                <w10:wrap type="tight"/>
              </v:shape>
            </w:pict>
          </mc:Fallback>
        </mc:AlternateContent>
      </w:r>
      <w:r w:rsidRPr="004E2C85">
        <w:rPr>
          <w:rFonts w:ascii="Arial" w:eastAsia="Calibri" w:hAnsi="Arial" w:cs="Arial"/>
          <w:noProof/>
        </w:rPr>
        <mc:AlternateContent>
          <mc:Choice Requires="wps">
            <w:drawing>
              <wp:anchor distT="0" distB="0" distL="114300" distR="114300" simplePos="0" relativeHeight="251674624" behindDoc="0" locked="0" layoutInCell="1" allowOverlap="1" wp14:anchorId="497BE079" wp14:editId="74959F34">
                <wp:simplePos x="0" y="0"/>
                <wp:positionH relativeFrom="column">
                  <wp:posOffset>-1270</wp:posOffset>
                </wp:positionH>
                <wp:positionV relativeFrom="paragraph">
                  <wp:posOffset>955040</wp:posOffset>
                </wp:positionV>
                <wp:extent cx="5591175" cy="317500"/>
                <wp:effectExtent l="0" t="0" r="28575" b="25400"/>
                <wp:wrapNone/>
                <wp:docPr id="6" name="Zaoblený obdĺžnik 6"/>
                <wp:cNvGraphicFramePr/>
                <a:graphic xmlns:a="http://schemas.openxmlformats.org/drawingml/2006/main">
                  <a:graphicData uri="http://schemas.microsoft.com/office/word/2010/wordprocessingShape">
                    <wps:wsp>
                      <wps:cNvSpPr/>
                      <wps:spPr>
                        <a:xfrm>
                          <a:off x="0" y="0"/>
                          <a:ext cx="5591175" cy="317500"/>
                        </a:xfrm>
                        <a:prstGeom prst="roundRect">
                          <a:avLst/>
                        </a:prstGeom>
                        <a:solidFill>
                          <a:srgbClr val="4472C4"/>
                        </a:solidFill>
                        <a:ln w="12700" cap="flat" cmpd="sng" algn="ctr">
                          <a:solidFill>
                            <a:srgbClr val="4472C4">
                              <a:shade val="50000"/>
                            </a:srgbClr>
                          </a:solidFill>
                          <a:prstDash val="solid"/>
                          <a:miter lim="800000"/>
                        </a:ln>
                        <a:effectLst/>
                      </wps:spPr>
                      <wps:txbx>
                        <w:txbxContent>
                          <w:p w14:paraId="41669A5F" w14:textId="77777777" w:rsidR="002B7090" w:rsidRPr="00852B03" w:rsidRDefault="002B7090" w:rsidP="00F718ED">
                            <w:pPr>
                              <w:jc w:val="center"/>
                              <w:rPr>
                                <w:rFonts w:ascii="Arial" w:hAnsi="Arial" w:cs="Arial"/>
                                <w:b/>
                              </w:rPr>
                            </w:pPr>
                            <w:r w:rsidRPr="00852B03">
                              <w:rPr>
                                <w:rFonts w:ascii="Arial" w:hAnsi="Arial" w:cs="Arial"/>
                                <w:b/>
                              </w:rPr>
                              <w:t>Programový koordinátor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97BE079" id="Zaoblený obdĺžnik 6" o:spid="_x0000_s1029" style="position:absolute;margin-left:-.1pt;margin-top:75.2pt;width:440.25pt;height:2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" fillcolor="#4472c4" strokecolor="#2f528f" strokeweight="1pt">
                <v:stroke joinstyle="miter"/>
                <v:textbox>
                  <w:txbxContent>
                    <w:p w14:paraId="41669A5F" w14:textId="77777777" w:rsidR="002B7090" w:rsidRPr="00852B03" w:rsidRDefault="002B7090" w:rsidP="00F718ED">
                      <w:pPr>
                        <w:jc w:val="center"/>
                        <w:rPr>
                          <w:rFonts w:ascii="Arial" w:hAnsi="Arial" w:cs="Arial"/>
                          <w:b/>
                        </w:rPr>
                      </w:pPr>
                      <w:r w:rsidRPr="00852B03">
                        <w:rPr>
                          <w:rFonts w:ascii="Arial" w:hAnsi="Arial" w:cs="Arial"/>
                          <w:b/>
                        </w:rPr>
                        <w:t>Programový koordinátor</w:t>
                      </w:r>
                    </w:p>
                  </w:txbxContent>
                </v:textbox>
              </v:roundrect>
            </w:pict>
          </mc:Fallback>
        </mc:AlternateContent>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r w:rsidR="00F718ED" w:rsidRPr="004E2C85">
        <w:rPr>
          <w:rFonts w:ascii="Arial" w:eastAsia="Calibri" w:hAnsi="Arial" w:cs="Arial"/>
          <w:lang w:eastAsia="en-US"/>
        </w:rPr>
        <w:tab/>
      </w:r>
    </w:p>
    <w:p w14:paraId="30351D43" w14:textId="4AC21701" w:rsidR="00F718ED" w:rsidRPr="004E2C85" w:rsidRDefault="003371AE" w:rsidP="00F718ED">
      <w:pPr>
        <w:spacing w:after="160" w:line="259" w:lineRule="auto"/>
        <w:rPr>
          <w:rFonts w:ascii="Arial" w:eastAsia="Calibri" w:hAnsi="Arial" w:cs="Arial"/>
          <w:lang w:eastAsia="en-US"/>
        </w:rPr>
      </w:pPr>
      <w:r w:rsidRPr="004E2C85">
        <w:rPr>
          <w:rFonts w:ascii="Arial" w:eastAsia="Calibri" w:hAnsi="Arial" w:cs="Arial"/>
          <w:noProof/>
        </w:rPr>
        <mc:AlternateContent>
          <mc:Choice Requires="wps">
            <w:drawing>
              <wp:anchor distT="0" distB="0" distL="114300" distR="114300" simplePos="0" relativeHeight="251675648" behindDoc="0" locked="0" layoutInCell="1" allowOverlap="1" wp14:anchorId="0957F5BF" wp14:editId="33ECB9E2">
                <wp:simplePos x="0" y="0"/>
                <wp:positionH relativeFrom="column">
                  <wp:posOffset>-635</wp:posOffset>
                </wp:positionH>
                <wp:positionV relativeFrom="paragraph">
                  <wp:posOffset>2969</wp:posOffset>
                </wp:positionV>
                <wp:extent cx="5591175" cy="262255"/>
                <wp:effectExtent l="0" t="0" r="28575" b="23495"/>
                <wp:wrapNone/>
                <wp:docPr id="5" name="Zaoblený obdĺžnik 5"/>
                <wp:cNvGraphicFramePr/>
                <a:graphic xmlns:a="http://schemas.openxmlformats.org/drawingml/2006/main">
                  <a:graphicData uri="http://schemas.microsoft.com/office/word/2010/wordprocessingShape">
                    <wps:wsp>
                      <wps:cNvSpPr/>
                      <wps:spPr>
                        <a:xfrm>
                          <a:off x="0" y="0"/>
                          <a:ext cx="5591175" cy="26225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14:paraId="4392FFFA" w14:textId="77777777" w:rsidR="002B7090" w:rsidRPr="00852B03" w:rsidRDefault="002B7090" w:rsidP="00F718ED">
                            <w:pPr>
                              <w:jc w:val="center"/>
                              <w:rPr>
                                <w:rFonts w:ascii="Arial" w:hAnsi="Arial" w:cs="Arial"/>
                                <w:sz w:val="18"/>
                                <w:szCs w:val="18"/>
                              </w:rPr>
                            </w:pPr>
                            <w:r w:rsidRPr="00852B03">
                              <w:rPr>
                                <w:rFonts w:ascii="Arial" w:hAnsi="Arial" w:cs="Arial"/>
                                <w:sz w:val="18"/>
                                <w:szCs w:val="18"/>
                              </w:rPr>
                              <w:t>Projekt je zahrnutý do Pracovného programu (WP) a predložený EK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57F5BF" id="Zaoblený obdĺžnik 5" o:spid="_x0000_s1030" style="position:absolute;margin-left:-.05pt;margin-top:.25pt;width:440.25pt;height:20.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" fillcolor="#b1cbe9" strokecolor="#5b9bd5" strokeweight=".5pt">
                <v:fill color2="#92b9e4" rotate="t" colors="0 #b1cbe9;.5 #a3c1e5;1 #92b9e4" focus="100%" type="gradient">
                  <o:fill v:ext="view" type="gradientUnscaled"/>
                </v:fill>
                <v:stroke joinstyle="miter"/>
                <v:textbox>
                  <w:txbxContent>
                    <w:p w14:paraId="4392FFFA" w14:textId="77777777" w:rsidR="002B7090" w:rsidRPr="00852B03" w:rsidRDefault="002B7090" w:rsidP="00F718ED">
                      <w:pPr>
                        <w:jc w:val="center"/>
                        <w:rPr>
                          <w:rFonts w:ascii="Arial" w:hAnsi="Arial" w:cs="Arial"/>
                          <w:sz w:val="18"/>
                          <w:szCs w:val="18"/>
                        </w:rPr>
                      </w:pPr>
                      <w:r w:rsidRPr="00852B03">
                        <w:rPr>
                          <w:rFonts w:ascii="Arial" w:hAnsi="Arial" w:cs="Arial"/>
                          <w:sz w:val="18"/>
                          <w:szCs w:val="18"/>
                        </w:rPr>
                        <w:t>Projekt je zahrnutý do Pracovného programu (WP) a predložený EK</w:t>
                      </w:r>
                    </w:p>
                  </w:txbxContent>
                </v:textbox>
              </v:roundrect>
            </w:pict>
          </mc:Fallback>
        </mc:AlternateContent>
      </w:r>
      <w:r w:rsidR="00F718ED" w:rsidRPr="004E2C85">
        <w:rPr>
          <w:rFonts w:ascii="Arial" w:eastAsia="Calibri" w:hAnsi="Arial" w:cs="Arial"/>
          <w:noProof/>
        </w:rPr>
        <mc:AlternateContent>
          <mc:Choice Requires="wps">
            <w:drawing>
              <wp:anchor distT="0" distB="0" distL="114300" distR="114300" simplePos="0" relativeHeight="251688960" behindDoc="1" locked="0" layoutInCell="1" allowOverlap="1" wp14:anchorId="397EB436" wp14:editId="42BD36BA">
                <wp:simplePos x="0" y="0"/>
                <wp:positionH relativeFrom="column">
                  <wp:posOffset>86995</wp:posOffset>
                </wp:positionH>
                <wp:positionV relativeFrom="paragraph">
                  <wp:posOffset>242570</wp:posOffset>
                </wp:positionV>
                <wp:extent cx="309880" cy="484505"/>
                <wp:effectExtent l="7937" t="11113" r="21908" b="40957"/>
                <wp:wrapTight wrapText="bothSides">
                  <wp:wrapPolygon edited="0">
                    <wp:start x="-775" y="21954"/>
                    <wp:lineTo x="20471" y="21954"/>
                    <wp:lineTo x="23127" y="12612"/>
                    <wp:lineTo x="23127" y="9215"/>
                    <wp:lineTo x="20471" y="4119"/>
                    <wp:lineTo x="7193" y="-127"/>
                    <wp:lineTo x="-775" y="-127"/>
                    <wp:lineTo x="-775" y="21954"/>
                  </wp:wrapPolygon>
                </wp:wrapTight>
                <wp:docPr id="35" name="Výložka 35"/>
                <wp:cNvGraphicFramePr/>
                <a:graphic xmlns:a="http://schemas.openxmlformats.org/drawingml/2006/main">
                  <a:graphicData uri="http://schemas.microsoft.com/office/word/2010/wordprocessingShape">
                    <wps:wsp>
                      <wps:cNvSpPr/>
                      <wps:spPr>
                        <a:xfrm rot="5400000">
                          <a:off x="0" y="0"/>
                          <a:ext cx="309880" cy="484505"/>
                        </a:xfrm>
                        <a:prstGeom prst="chevron">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8CF9533" id="Výložka 35" o:spid="_x0000_s1026" type="#_x0000_t55" style="position:absolute;margin-left:6.85pt;margin-top:19.1pt;width:24.4pt;height:38.15pt;rotation:90;z-index:-251627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" adj="10800" fillcolor="#5b9bd5" strokecolor="#41719c" strokeweight="1pt">
                <w10:wrap type="tight"/>
              </v:shape>
            </w:pict>
          </mc:Fallback>
        </mc:AlternateContent>
      </w:r>
    </w:p>
    <w:p w14:paraId="00B0597A" w14:textId="77777777" w:rsidR="00F718ED" w:rsidRPr="004E2C85" w:rsidRDefault="00F718ED" w:rsidP="00F718ED">
      <w:pPr>
        <w:spacing w:after="160" w:line="259" w:lineRule="auto"/>
        <w:rPr>
          <w:rFonts w:ascii="Arial" w:eastAsia="Calibri" w:hAnsi="Arial" w:cs="Arial"/>
          <w:lang w:eastAsia="en-US"/>
        </w:rPr>
      </w:pPr>
    </w:p>
    <w:p w14:paraId="08655166" w14:textId="0ACFBEC3" w:rsidR="00F718ED" w:rsidRPr="004E2C85" w:rsidRDefault="00F718ED" w:rsidP="00F718ED">
      <w:pPr>
        <w:spacing w:after="160" w:line="259" w:lineRule="auto"/>
        <w:rPr>
          <w:rFonts w:ascii="Arial" w:eastAsia="Calibri" w:hAnsi="Arial" w:cs="Arial"/>
          <w:lang w:eastAsia="en-US"/>
        </w:rPr>
      </w:pPr>
      <w:r w:rsidRPr="004E2C85">
        <w:rPr>
          <w:rFonts w:ascii="Arial" w:eastAsia="Calibri" w:hAnsi="Arial" w:cs="Arial"/>
          <w:noProof/>
        </w:rPr>
        <mc:AlternateContent>
          <mc:Choice Requires="wps">
            <w:drawing>
              <wp:anchor distT="0" distB="0" distL="114300" distR="114300" simplePos="0" relativeHeight="251676672" behindDoc="0" locked="0" layoutInCell="1" allowOverlap="1" wp14:anchorId="2F0A7767" wp14:editId="3F937BB7">
                <wp:simplePos x="0" y="0"/>
                <wp:positionH relativeFrom="column">
                  <wp:posOffset>-2844</wp:posOffset>
                </wp:positionH>
                <wp:positionV relativeFrom="paragraph">
                  <wp:posOffset>107398</wp:posOffset>
                </wp:positionV>
                <wp:extent cx="5591175" cy="302150"/>
                <wp:effectExtent l="0" t="0" r="28575" b="22225"/>
                <wp:wrapNone/>
                <wp:docPr id="8" name="Zaoblený obdĺžnik 8"/>
                <wp:cNvGraphicFramePr/>
                <a:graphic xmlns:a="http://schemas.openxmlformats.org/drawingml/2006/main">
                  <a:graphicData uri="http://schemas.microsoft.com/office/word/2010/wordprocessingShape">
                    <wps:wsp>
                      <wps:cNvSpPr/>
                      <wps:spPr>
                        <a:xfrm>
                          <a:off x="0" y="0"/>
                          <a:ext cx="5591175" cy="302150"/>
                        </a:xfrm>
                        <a:prstGeom prst="roundRect">
                          <a:avLst/>
                        </a:prstGeom>
                        <a:solidFill>
                          <a:srgbClr val="4472C4"/>
                        </a:solidFill>
                        <a:ln w="12700" cap="flat" cmpd="sng" algn="ctr">
                          <a:solidFill>
                            <a:srgbClr val="4472C4">
                              <a:shade val="50000"/>
                            </a:srgbClr>
                          </a:solidFill>
                          <a:prstDash val="solid"/>
                          <a:miter lim="800000"/>
                        </a:ln>
                        <a:effectLst/>
                      </wps:spPr>
                      <wps:txbx>
                        <w:txbxContent>
                          <w:p w14:paraId="7972F53B" w14:textId="77777777" w:rsidR="002B7090" w:rsidRPr="00852B03" w:rsidRDefault="002B7090" w:rsidP="00F718ED">
                            <w:pPr>
                              <w:jc w:val="center"/>
                              <w:rPr>
                                <w:rFonts w:ascii="Arial" w:hAnsi="Arial" w:cs="Arial"/>
                                <w:b/>
                              </w:rPr>
                            </w:pPr>
                            <w:r w:rsidRPr="00852B03">
                              <w:rPr>
                                <w:rFonts w:ascii="Arial" w:hAnsi="Arial" w:cs="Arial"/>
                                <w:b/>
                              </w:rPr>
                              <w:t>Európska komisia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F0A7767" id="Zaoblený obdĺžnik 8" o:spid="_x0000_s1031" style="position:absolute;margin-left:-.2pt;margin-top:8.45pt;width:440.25pt;height:23.8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" fillcolor="#4472c4" strokecolor="#2f528f" strokeweight="1pt">
                <v:stroke joinstyle="miter"/>
                <v:textbox>
                  <w:txbxContent>
                    <w:p w14:paraId="7972F53B" w14:textId="77777777" w:rsidR="002B7090" w:rsidRPr="00852B03" w:rsidRDefault="002B7090" w:rsidP="00F718ED">
                      <w:pPr>
                        <w:jc w:val="center"/>
                        <w:rPr>
                          <w:rFonts w:ascii="Arial" w:hAnsi="Arial" w:cs="Arial"/>
                          <w:b/>
                        </w:rPr>
                      </w:pPr>
                      <w:r w:rsidRPr="00852B03">
                        <w:rPr>
                          <w:rFonts w:ascii="Arial" w:hAnsi="Arial" w:cs="Arial"/>
                          <w:b/>
                        </w:rPr>
                        <w:t>Európska komisia</w:t>
                      </w:r>
                    </w:p>
                  </w:txbxContent>
                </v:textbox>
              </v:roundrect>
            </w:pict>
          </mc:Fallback>
        </mc:AlternateContent>
      </w:r>
    </w:p>
    <w:p w14:paraId="31F072C0" w14:textId="345DC9C9" w:rsidR="00F718ED" w:rsidRPr="004E2C85" w:rsidRDefault="00F718ED" w:rsidP="00F718ED">
      <w:pPr>
        <w:spacing w:after="160" w:line="259" w:lineRule="auto"/>
        <w:rPr>
          <w:rFonts w:ascii="Arial" w:eastAsia="Calibri" w:hAnsi="Arial" w:cs="Arial"/>
          <w:lang w:eastAsia="en-US"/>
        </w:rPr>
      </w:pPr>
      <w:r w:rsidRPr="004E2C85">
        <w:rPr>
          <w:rFonts w:ascii="Arial" w:eastAsia="Calibri" w:hAnsi="Arial" w:cs="Arial"/>
          <w:noProof/>
        </w:rPr>
        <mc:AlternateContent>
          <mc:Choice Requires="wps">
            <w:drawing>
              <wp:anchor distT="0" distB="0" distL="114300" distR="114300" simplePos="0" relativeHeight="251677696" behindDoc="0" locked="0" layoutInCell="1" allowOverlap="1" wp14:anchorId="17FDF865" wp14:editId="052EF72A">
                <wp:simplePos x="0" y="0"/>
                <wp:positionH relativeFrom="column">
                  <wp:posOffset>-2844</wp:posOffset>
                </wp:positionH>
                <wp:positionV relativeFrom="paragraph">
                  <wp:posOffset>122969</wp:posOffset>
                </wp:positionV>
                <wp:extent cx="5591175" cy="262393"/>
                <wp:effectExtent l="0" t="0" r="28575" b="23495"/>
                <wp:wrapNone/>
                <wp:docPr id="191" name="Zaoblený obdĺžnik 191"/>
                <wp:cNvGraphicFramePr/>
                <a:graphic xmlns:a="http://schemas.openxmlformats.org/drawingml/2006/main">
                  <a:graphicData uri="http://schemas.microsoft.com/office/word/2010/wordprocessingShape">
                    <wps:wsp>
                      <wps:cNvSpPr/>
                      <wps:spPr>
                        <a:xfrm>
                          <a:off x="0" y="0"/>
                          <a:ext cx="5591175" cy="262393"/>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14:paraId="4A36C95A" w14:textId="77777777" w:rsidR="002B7090" w:rsidRPr="00852B03" w:rsidRDefault="002B7090" w:rsidP="00F718ED">
                            <w:pPr>
                              <w:jc w:val="center"/>
                              <w:rPr>
                                <w:rFonts w:ascii="Arial" w:hAnsi="Arial" w:cs="Arial"/>
                                <w:sz w:val="18"/>
                                <w:szCs w:val="18"/>
                              </w:rPr>
                            </w:pPr>
                            <w:r w:rsidRPr="00852B03">
                              <w:rPr>
                                <w:rFonts w:ascii="Arial" w:hAnsi="Arial" w:cs="Arial"/>
                                <w:sz w:val="18"/>
                                <w:szCs w:val="18"/>
                              </w:rPr>
                              <w:t>prijatie Rozhodnutia o financovaní a WP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FDF865" id="Zaoblený obdĺžnik 191" o:spid="_x0000_s1032" style="position:absolute;margin-left:-.2pt;margin-top:9.7pt;width:440.25pt;height:20.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" fillcolor="#b1cbe9" strokecolor="#5b9bd5" strokeweight=".5pt">
                <v:fill color2="#92b9e4" rotate="t" colors="0 #b1cbe9;.5 #a3c1e5;1 #92b9e4" focus="100%" type="gradient">
                  <o:fill v:ext="view" type="gradientUnscaled"/>
                </v:fill>
                <v:stroke joinstyle="miter"/>
                <v:textbox>
                  <w:txbxContent>
                    <w:p w14:paraId="4A36C95A" w14:textId="77777777" w:rsidR="002B7090" w:rsidRPr="00852B03" w:rsidRDefault="002B7090" w:rsidP="00F718ED">
                      <w:pPr>
                        <w:jc w:val="center"/>
                        <w:rPr>
                          <w:rFonts w:ascii="Arial" w:hAnsi="Arial" w:cs="Arial"/>
                          <w:sz w:val="18"/>
                          <w:szCs w:val="18"/>
                        </w:rPr>
                      </w:pPr>
                      <w:r w:rsidRPr="00852B03">
                        <w:rPr>
                          <w:rFonts w:ascii="Arial" w:hAnsi="Arial" w:cs="Arial"/>
                          <w:sz w:val="18"/>
                          <w:szCs w:val="18"/>
                        </w:rPr>
                        <w:t>prijatie Rozhodnutia o financovaní a WP</w:t>
                      </w:r>
                    </w:p>
                  </w:txbxContent>
                </v:textbox>
              </v:roundrect>
            </w:pict>
          </mc:Fallback>
        </mc:AlternateContent>
      </w:r>
    </w:p>
    <w:p w14:paraId="706EF3AB" w14:textId="0E700A1A" w:rsidR="00F718ED" w:rsidRPr="004E2C85" w:rsidRDefault="00F718ED" w:rsidP="00F718ED">
      <w:pPr>
        <w:spacing w:after="160" w:line="259" w:lineRule="auto"/>
        <w:rPr>
          <w:rFonts w:ascii="Arial" w:eastAsia="Calibri" w:hAnsi="Arial" w:cs="Arial"/>
          <w:lang w:eastAsia="en-US"/>
        </w:rPr>
      </w:pPr>
      <w:r w:rsidRPr="004E2C85">
        <w:rPr>
          <w:rFonts w:ascii="Arial" w:eastAsia="Calibri" w:hAnsi="Arial" w:cs="Arial"/>
          <w:noProof/>
        </w:rPr>
        <mc:AlternateContent>
          <mc:Choice Requires="wps">
            <w:drawing>
              <wp:anchor distT="0" distB="0" distL="114300" distR="114300" simplePos="0" relativeHeight="251686912" behindDoc="1" locked="0" layoutInCell="1" allowOverlap="1" wp14:anchorId="75CCA9C5" wp14:editId="4799EE84">
                <wp:simplePos x="0" y="0"/>
                <wp:positionH relativeFrom="column">
                  <wp:posOffset>86995</wp:posOffset>
                </wp:positionH>
                <wp:positionV relativeFrom="paragraph">
                  <wp:posOffset>15875</wp:posOffset>
                </wp:positionV>
                <wp:extent cx="309880" cy="484505"/>
                <wp:effectExtent l="7937" t="11113" r="21908" b="40957"/>
                <wp:wrapTight wrapText="bothSides">
                  <wp:wrapPolygon edited="0">
                    <wp:start x="-775" y="21954"/>
                    <wp:lineTo x="20471" y="21954"/>
                    <wp:lineTo x="23127" y="12612"/>
                    <wp:lineTo x="23127" y="9215"/>
                    <wp:lineTo x="20471" y="4119"/>
                    <wp:lineTo x="7193" y="-127"/>
                    <wp:lineTo x="-775" y="-127"/>
                    <wp:lineTo x="-775" y="21954"/>
                  </wp:wrapPolygon>
                </wp:wrapTight>
                <wp:docPr id="33" name="Výložka 33"/>
                <wp:cNvGraphicFramePr/>
                <a:graphic xmlns:a="http://schemas.openxmlformats.org/drawingml/2006/main">
                  <a:graphicData uri="http://schemas.microsoft.com/office/word/2010/wordprocessingShape">
                    <wps:wsp>
                      <wps:cNvSpPr/>
                      <wps:spPr>
                        <a:xfrm rot="5400000">
                          <a:off x="0" y="0"/>
                          <a:ext cx="309880" cy="484505"/>
                        </a:xfrm>
                        <a:prstGeom prst="chevron">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CD2AFC0" id="Výložka 33" o:spid="_x0000_s1026" type="#_x0000_t55" style="position:absolute;margin-left:6.85pt;margin-top:1.25pt;width:24.4pt;height:38.15pt;rotation:90;z-index:-251629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" adj="10800" fillcolor="#5b9bd5" strokecolor="#41719c" strokeweight="1pt">
                <w10:wrap type="tight"/>
              </v:shape>
            </w:pict>
          </mc:Fallback>
        </mc:AlternateContent>
      </w:r>
    </w:p>
    <w:p w14:paraId="6B86ED5A" w14:textId="4C603068" w:rsidR="00F718ED" w:rsidRPr="004E2C85" w:rsidRDefault="00F718ED" w:rsidP="00F718ED">
      <w:pPr>
        <w:spacing w:after="160" w:line="259" w:lineRule="auto"/>
        <w:rPr>
          <w:rFonts w:ascii="Arial" w:eastAsia="Calibri" w:hAnsi="Arial" w:cs="Arial"/>
          <w:lang w:eastAsia="en-US"/>
        </w:rPr>
      </w:pPr>
      <w:r w:rsidRPr="004E2C85">
        <w:rPr>
          <w:rFonts w:ascii="Arial" w:eastAsia="Calibri" w:hAnsi="Arial" w:cs="Arial"/>
          <w:noProof/>
        </w:rPr>
        <mc:AlternateContent>
          <mc:Choice Requires="wps">
            <w:drawing>
              <wp:anchor distT="0" distB="0" distL="114300" distR="114300" simplePos="0" relativeHeight="251678720" behindDoc="0" locked="0" layoutInCell="1" allowOverlap="1" wp14:anchorId="776012D8" wp14:editId="3BBFE0F4">
                <wp:simplePos x="0" y="0"/>
                <wp:positionH relativeFrom="column">
                  <wp:posOffset>-4056</wp:posOffset>
                </wp:positionH>
                <wp:positionV relativeFrom="paragraph">
                  <wp:posOffset>170569</wp:posOffset>
                </wp:positionV>
                <wp:extent cx="5591175" cy="326571"/>
                <wp:effectExtent l="0" t="0" r="28575" b="16510"/>
                <wp:wrapNone/>
                <wp:docPr id="192" name="Zaoblený obdĺžnik 192"/>
                <wp:cNvGraphicFramePr/>
                <a:graphic xmlns:a="http://schemas.openxmlformats.org/drawingml/2006/main">
                  <a:graphicData uri="http://schemas.microsoft.com/office/word/2010/wordprocessingShape">
                    <wps:wsp>
                      <wps:cNvSpPr/>
                      <wps:spPr>
                        <a:xfrm>
                          <a:off x="0" y="0"/>
                          <a:ext cx="5591175" cy="326571"/>
                        </a:xfrm>
                        <a:prstGeom prst="roundRect">
                          <a:avLst/>
                        </a:prstGeom>
                        <a:solidFill>
                          <a:srgbClr val="4472C4"/>
                        </a:solidFill>
                        <a:ln w="12700" cap="flat" cmpd="sng" algn="ctr">
                          <a:solidFill>
                            <a:srgbClr val="4472C4">
                              <a:shade val="50000"/>
                            </a:srgbClr>
                          </a:solidFill>
                          <a:prstDash val="solid"/>
                          <a:miter lim="800000"/>
                        </a:ln>
                        <a:effectLst/>
                      </wps:spPr>
                      <wps:txbx>
                        <w:txbxContent>
                          <w:p w14:paraId="32D75158" w14:textId="77777777" w:rsidR="002B7090" w:rsidRPr="003F36CE" w:rsidRDefault="002B7090" w:rsidP="00F718ED">
                            <w:pPr>
                              <w:jc w:val="center"/>
                              <w:rPr>
                                <w:rFonts w:ascii="Arial" w:hAnsi="Arial" w:cs="Arial"/>
                                <w:b/>
                              </w:rPr>
                            </w:pPr>
                            <w:r w:rsidRPr="003F36CE">
                              <w:rPr>
                                <w:rFonts w:ascii="Arial" w:hAnsi="Arial" w:cs="Arial"/>
                                <w:b/>
                              </w:rPr>
                              <w:t>Národná agentúra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76012D8" id="Zaoblený obdĺžnik 192" o:spid="_x0000_s1033" style="position:absolute;margin-left:-.3pt;margin-top:13.45pt;width:440.25pt;height:25.7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" fillcolor="#4472c4" strokecolor="#2f528f" strokeweight="1pt">
                <v:stroke joinstyle="miter"/>
                <v:textbox>
                  <w:txbxContent>
                    <w:p w14:paraId="32D75158" w14:textId="77777777" w:rsidR="002B7090" w:rsidRPr="003F36CE" w:rsidRDefault="002B7090" w:rsidP="00F718ED">
                      <w:pPr>
                        <w:jc w:val="center"/>
                        <w:rPr>
                          <w:rFonts w:ascii="Arial" w:hAnsi="Arial" w:cs="Arial"/>
                          <w:b/>
                        </w:rPr>
                      </w:pPr>
                      <w:r w:rsidRPr="003F36CE">
                        <w:rPr>
                          <w:rFonts w:ascii="Arial" w:hAnsi="Arial" w:cs="Arial"/>
                          <w:b/>
                        </w:rPr>
                        <w:t>Národná agentúra</w:t>
                      </w:r>
                    </w:p>
                  </w:txbxContent>
                </v:textbox>
              </v:roundrect>
            </w:pict>
          </mc:Fallback>
        </mc:AlternateContent>
      </w:r>
    </w:p>
    <w:p w14:paraId="324C9274" w14:textId="7C651567" w:rsidR="00F718ED" w:rsidRPr="004E2C85" w:rsidRDefault="00F718ED" w:rsidP="00F718ED">
      <w:pPr>
        <w:spacing w:after="160" w:line="259" w:lineRule="auto"/>
        <w:jc w:val="center"/>
        <w:rPr>
          <w:rFonts w:ascii="Arial" w:eastAsia="Calibri" w:hAnsi="Arial" w:cs="Arial"/>
          <w:lang w:eastAsia="en-US"/>
        </w:rPr>
      </w:pPr>
      <w:r w:rsidRPr="004E2C85">
        <w:rPr>
          <w:rFonts w:ascii="Arial" w:eastAsia="Calibri" w:hAnsi="Arial" w:cs="Arial"/>
          <w:noProof/>
        </w:rPr>
        <mc:AlternateContent>
          <mc:Choice Requires="wps">
            <w:drawing>
              <wp:anchor distT="0" distB="0" distL="114300" distR="114300" simplePos="0" relativeHeight="251679744" behindDoc="0" locked="0" layoutInCell="1" allowOverlap="1" wp14:anchorId="4B25CD7A" wp14:editId="04489D30">
                <wp:simplePos x="0" y="0"/>
                <wp:positionH relativeFrom="column">
                  <wp:posOffset>-13387</wp:posOffset>
                </wp:positionH>
                <wp:positionV relativeFrom="paragraph">
                  <wp:posOffset>211210</wp:posOffset>
                </wp:positionV>
                <wp:extent cx="5591175" cy="274462"/>
                <wp:effectExtent l="0" t="0" r="28575" b="11430"/>
                <wp:wrapNone/>
                <wp:docPr id="193" name="Zaoblený obdĺžnik 193"/>
                <wp:cNvGraphicFramePr/>
                <a:graphic xmlns:a="http://schemas.openxmlformats.org/drawingml/2006/main">
                  <a:graphicData uri="http://schemas.microsoft.com/office/word/2010/wordprocessingShape">
                    <wps:wsp>
                      <wps:cNvSpPr/>
                      <wps:spPr>
                        <a:xfrm>
                          <a:off x="0" y="0"/>
                          <a:ext cx="5591175" cy="274462"/>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14:paraId="09587A09" w14:textId="77777777" w:rsidR="002B7090" w:rsidRPr="003F36CE" w:rsidRDefault="002B7090" w:rsidP="00F718ED">
                            <w:pPr>
                              <w:jc w:val="center"/>
                              <w:rPr>
                                <w:rFonts w:ascii="Arial" w:hAnsi="Arial" w:cs="Arial"/>
                                <w:sz w:val="18"/>
                                <w:szCs w:val="18"/>
                              </w:rPr>
                            </w:pPr>
                            <w:r w:rsidRPr="003F36CE">
                              <w:rPr>
                                <w:rFonts w:ascii="Arial" w:hAnsi="Arial" w:cs="Arial"/>
                                <w:sz w:val="18"/>
                                <w:szCs w:val="18"/>
                              </w:rPr>
                              <w:t>vydanie Oznámenia o možnosti predloženia PE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25CD7A" id="Zaoblený obdĺžnik 193" o:spid="_x0000_s1034" style="position:absolute;left:0;text-align:left;margin-left:-1.05pt;margin-top:16.65pt;width:440.25pt;height:21.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" fillcolor="#b1cbe9" strokecolor="#5b9bd5" strokeweight=".5pt">
                <v:fill color2="#92b9e4" rotate="t" colors="0 #b1cbe9;.5 #a3c1e5;1 #92b9e4" focus="100%" type="gradient">
                  <o:fill v:ext="view" type="gradientUnscaled"/>
                </v:fill>
                <v:stroke joinstyle="miter"/>
                <v:textbox>
                  <w:txbxContent>
                    <w:p w14:paraId="09587A09" w14:textId="77777777" w:rsidR="002B7090" w:rsidRPr="003F36CE" w:rsidRDefault="002B7090" w:rsidP="00F718ED">
                      <w:pPr>
                        <w:jc w:val="center"/>
                        <w:rPr>
                          <w:rFonts w:ascii="Arial" w:hAnsi="Arial" w:cs="Arial"/>
                          <w:sz w:val="18"/>
                          <w:szCs w:val="18"/>
                        </w:rPr>
                      </w:pPr>
                      <w:r w:rsidRPr="003F36CE">
                        <w:rPr>
                          <w:rFonts w:ascii="Arial" w:hAnsi="Arial" w:cs="Arial"/>
                          <w:sz w:val="18"/>
                          <w:szCs w:val="18"/>
                        </w:rPr>
                        <w:t>vydanie Oznámenia o možnosti predloženia PE</w:t>
                      </w:r>
                    </w:p>
                  </w:txbxContent>
                </v:textbox>
              </v:roundrect>
            </w:pict>
          </mc:Fallback>
        </mc:AlternateContent>
      </w:r>
    </w:p>
    <w:p w14:paraId="3E9B3040" w14:textId="080974F1" w:rsidR="00F718ED" w:rsidRPr="004E2C85" w:rsidRDefault="00F718ED" w:rsidP="00F718ED">
      <w:pPr>
        <w:spacing w:after="160" w:line="259" w:lineRule="auto"/>
        <w:jc w:val="center"/>
        <w:rPr>
          <w:rFonts w:ascii="Arial" w:eastAsia="Calibri" w:hAnsi="Arial" w:cs="Arial"/>
          <w:lang w:eastAsia="en-US"/>
        </w:rPr>
      </w:pPr>
      <w:r w:rsidRPr="004E2C85">
        <w:rPr>
          <w:rFonts w:ascii="Arial" w:eastAsia="Calibri" w:hAnsi="Arial" w:cs="Arial"/>
          <w:noProof/>
        </w:rPr>
        <mc:AlternateContent>
          <mc:Choice Requires="wps">
            <w:drawing>
              <wp:anchor distT="0" distB="0" distL="114300" distR="114300" simplePos="0" relativeHeight="251689984" behindDoc="1" locked="0" layoutInCell="1" allowOverlap="1" wp14:anchorId="70C2E212" wp14:editId="7F67D01C">
                <wp:simplePos x="0" y="0"/>
                <wp:positionH relativeFrom="column">
                  <wp:posOffset>86995</wp:posOffset>
                </wp:positionH>
                <wp:positionV relativeFrom="paragraph">
                  <wp:posOffset>113665</wp:posOffset>
                </wp:positionV>
                <wp:extent cx="309880" cy="484505"/>
                <wp:effectExtent l="7937" t="11113" r="21908" b="40957"/>
                <wp:wrapTight wrapText="bothSides">
                  <wp:wrapPolygon edited="0">
                    <wp:start x="-775" y="21954"/>
                    <wp:lineTo x="20471" y="21954"/>
                    <wp:lineTo x="23127" y="12612"/>
                    <wp:lineTo x="23127" y="9215"/>
                    <wp:lineTo x="20471" y="4119"/>
                    <wp:lineTo x="7193" y="-127"/>
                    <wp:lineTo x="-775" y="-127"/>
                    <wp:lineTo x="-775" y="21954"/>
                  </wp:wrapPolygon>
                </wp:wrapTight>
                <wp:docPr id="37" name="Výložka 37"/>
                <wp:cNvGraphicFramePr/>
                <a:graphic xmlns:a="http://schemas.openxmlformats.org/drawingml/2006/main">
                  <a:graphicData uri="http://schemas.microsoft.com/office/word/2010/wordprocessingShape">
                    <wps:wsp>
                      <wps:cNvSpPr/>
                      <wps:spPr>
                        <a:xfrm rot="5400000">
                          <a:off x="0" y="0"/>
                          <a:ext cx="309880" cy="484505"/>
                        </a:xfrm>
                        <a:prstGeom prst="chevron">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DDBC05B" id="Výložka 37" o:spid="_x0000_s1026" type="#_x0000_t55" style="position:absolute;margin-left:6.85pt;margin-top:8.95pt;width:24.4pt;height:38.15pt;rotation:90;z-index:-251626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" adj="10800" fillcolor="#5b9bd5" strokecolor="#41719c" strokeweight="1pt">
                <w10:wrap type="tight"/>
              </v:shape>
            </w:pict>
          </mc:Fallback>
        </mc:AlternateContent>
      </w:r>
    </w:p>
    <w:p w14:paraId="6296E55C" w14:textId="689289F4" w:rsidR="00F718ED" w:rsidRPr="004E2C85" w:rsidRDefault="00F718ED" w:rsidP="00F718ED">
      <w:pPr>
        <w:spacing w:after="160" w:line="259" w:lineRule="auto"/>
        <w:rPr>
          <w:rFonts w:ascii="Arial" w:eastAsia="Calibri" w:hAnsi="Arial" w:cs="Arial"/>
          <w:lang w:eastAsia="en-US"/>
        </w:rPr>
      </w:pPr>
      <w:r w:rsidRPr="004E2C85">
        <w:rPr>
          <w:rFonts w:ascii="Arial" w:eastAsia="Calibri" w:hAnsi="Arial" w:cs="Arial"/>
          <w:noProof/>
        </w:rPr>
        <mc:AlternateContent>
          <mc:Choice Requires="wps">
            <w:drawing>
              <wp:anchor distT="0" distB="0" distL="114300" distR="114300" simplePos="0" relativeHeight="251681792" behindDoc="0" locked="0" layoutInCell="1" allowOverlap="1" wp14:anchorId="4CA7C0E0" wp14:editId="5A9F3135">
                <wp:simplePos x="0" y="0"/>
                <wp:positionH relativeFrom="column">
                  <wp:posOffset>-1627</wp:posOffset>
                </wp:positionH>
                <wp:positionV relativeFrom="paragraph">
                  <wp:posOffset>588658</wp:posOffset>
                </wp:positionV>
                <wp:extent cx="5591175" cy="288925"/>
                <wp:effectExtent l="0" t="0" r="28575" b="15875"/>
                <wp:wrapNone/>
                <wp:docPr id="194" name="Zaoblený obdĺžnik 194"/>
                <wp:cNvGraphicFramePr/>
                <a:graphic xmlns:a="http://schemas.openxmlformats.org/drawingml/2006/main">
                  <a:graphicData uri="http://schemas.microsoft.com/office/word/2010/wordprocessingShape">
                    <wps:wsp>
                      <wps:cNvSpPr/>
                      <wps:spPr>
                        <a:xfrm>
                          <a:off x="0" y="0"/>
                          <a:ext cx="5591175" cy="28892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14:paraId="224E4F50" w14:textId="77777777" w:rsidR="002B7090" w:rsidRPr="003F36CE" w:rsidRDefault="002B7090" w:rsidP="00F718ED">
                            <w:pPr>
                              <w:jc w:val="center"/>
                              <w:rPr>
                                <w:rFonts w:ascii="Arial" w:hAnsi="Arial" w:cs="Arial"/>
                                <w:sz w:val="18"/>
                                <w:szCs w:val="18"/>
                              </w:rPr>
                            </w:pPr>
                            <w:r w:rsidRPr="003F36CE">
                              <w:rPr>
                                <w:rFonts w:ascii="Arial" w:hAnsi="Arial" w:cs="Arial"/>
                                <w:sz w:val="18"/>
                                <w:szCs w:val="18"/>
                              </w:rPr>
                              <w:t>predloženie návrhu PE na pripomienkovanie 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A7C0E0" id="Zaoblený obdĺžnik 194" o:spid="_x0000_s1035" style="position:absolute;margin-left:-.15pt;margin-top:46.35pt;width:440.25pt;height:2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" fillcolor="#b1cbe9" strokecolor="#5b9bd5" strokeweight=".5pt">
                <v:fill color2="#92b9e4" rotate="t" colors="0 #b1cbe9;.5 #a3c1e5;1 #92b9e4" focus="100%" type="gradient">
                  <o:fill v:ext="view" type="gradientUnscaled"/>
                </v:fill>
                <v:stroke joinstyle="miter"/>
                <v:textbox>
                  <w:txbxContent>
                    <w:p w14:paraId="224E4F50" w14:textId="77777777" w:rsidR="002B7090" w:rsidRPr="003F36CE" w:rsidRDefault="002B7090" w:rsidP="00F718ED">
                      <w:pPr>
                        <w:jc w:val="center"/>
                        <w:rPr>
                          <w:rFonts w:ascii="Arial" w:hAnsi="Arial" w:cs="Arial"/>
                          <w:sz w:val="18"/>
                          <w:szCs w:val="18"/>
                        </w:rPr>
                      </w:pPr>
                      <w:r w:rsidRPr="003F36CE">
                        <w:rPr>
                          <w:rFonts w:ascii="Arial" w:hAnsi="Arial" w:cs="Arial"/>
                          <w:sz w:val="18"/>
                          <w:szCs w:val="18"/>
                        </w:rPr>
                        <w:t>predloženie návrhu PE na pripomienkovanie NA</w:t>
                      </w:r>
                    </w:p>
                  </w:txbxContent>
                </v:textbox>
              </v:roundrect>
            </w:pict>
          </mc:Fallback>
        </mc:AlternateContent>
      </w:r>
      <w:r w:rsidRPr="004E2C85">
        <w:rPr>
          <w:rFonts w:ascii="Arial" w:eastAsia="Calibri" w:hAnsi="Arial" w:cs="Arial"/>
          <w:noProof/>
        </w:rPr>
        <mc:AlternateContent>
          <mc:Choice Requires="wps">
            <w:drawing>
              <wp:anchor distT="0" distB="0" distL="114300" distR="114300" simplePos="0" relativeHeight="251680768" behindDoc="0" locked="0" layoutInCell="1" allowOverlap="1" wp14:anchorId="282FA44F" wp14:editId="46BF2D4F">
                <wp:simplePos x="0" y="0"/>
                <wp:positionH relativeFrom="column">
                  <wp:posOffset>-13776</wp:posOffset>
                </wp:positionH>
                <wp:positionV relativeFrom="paragraph">
                  <wp:posOffset>273141</wp:posOffset>
                </wp:positionV>
                <wp:extent cx="5591175" cy="317500"/>
                <wp:effectExtent l="0" t="0" r="28575" b="25400"/>
                <wp:wrapNone/>
                <wp:docPr id="195" name="Zaoblený obdĺžnik 195"/>
                <wp:cNvGraphicFramePr/>
                <a:graphic xmlns:a="http://schemas.openxmlformats.org/drawingml/2006/main">
                  <a:graphicData uri="http://schemas.microsoft.com/office/word/2010/wordprocessingShape">
                    <wps:wsp>
                      <wps:cNvSpPr/>
                      <wps:spPr>
                        <a:xfrm>
                          <a:off x="0" y="0"/>
                          <a:ext cx="5591175" cy="317500"/>
                        </a:xfrm>
                        <a:prstGeom prst="roundRect">
                          <a:avLst>
                            <a:gd name="adj" fmla="val 28422"/>
                          </a:avLst>
                        </a:prstGeom>
                        <a:solidFill>
                          <a:srgbClr val="4472C4"/>
                        </a:solidFill>
                        <a:ln w="12700" cap="flat" cmpd="sng" algn="ctr">
                          <a:solidFill>
                            <a:srgbClr val="4472C4">
                              <a:shade val="50000"/>
                            </a:srgbClr>
                          </a:solidFill>
                          <a:prstDash val="solid"/>
                          <a:miter lim="800000"/>
                        </a:ln>
                        <a:effectLst/>
                      </wps:spPr>
                      <wps:txbx>
                        <w:txbxContent>
                          <w:p w14:paraId="314571B3" w14:textId="77777777" w:rsidR="002B7090" w:rsidRPr="003F36CE" w:rsidRDefault="002B7090" w:rsidP="00F718ED">
                            <w:pPr>
                              <w:jc w:val="center"/>
                              <w:rPr>
                                <w:rFonts w:ascii="Arial" w:hAnsi="Arial" w:cs="Arial"/>
                                <w:b/>
                              </w:rPr>
                            </w:pPr>
                            <w:r w:rsidRPr="003F36CE">
                              <w:rPr>
                                <w:rFonts w:ascii="Arial" w:hAnsi="Arial" w:cs="Arial"/>
                                <w:b/>
                              </w:rPr>
                              <w:t>Prijímateľ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82FA44F" id="Zaoblený obdĺžnik 195" o:spid="_x0000_s1036" style="position:absolute;margin-left:-1.1pt;margin-top:21.5pt;width:440.25pt;height:2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86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" fillcolor="#4472c4" strokecolor="#2f528f" strokeweight="1pt">
                <v:stroke joinstyle="miter"/>
                <v:textbox>
                  <w:txbxContent>
                    <w:p w14:paraId="314571B3" w14:textId="77777777" w:rsidR="002B7090" w:rsidRPr="003F36CE" w:rsidRDefault="002B7090" w:rsidP="00F718ED">
                      <w:pPr>
                        <w:jc w:val="center"/>
                        <w:rPr>
                          <w:rFonts w:ascii="Arial" w:hAnsi="Arial" w:cs="Arial"/>
                          <w:b/>
                        </w:rPr>
                      </w:pPr>
                      <w:r w:rsidRPr="003F36CE">
                        <w:rPr>
                          <w:rFonts w:ascii="Arial" w:hAnsi="Arial" w:cs="Arial"/>
                          <w:b/>
                        </w:rPr>
                        <w:t>Prijímateľ</w:t>
                      </w:r>
                    </w:p>
                  </w:txbxContent>
                </v:textbox>
              </v:roundrect>
            </w:pict>
          </mc:Fallback>
        </mc:AlternateContent>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p>
    <w:p w14:paraId="51E9D9A8" w14:textId="64FFCDAA" w:rsidR="00F718ED" w:rsidRPr="004E2C85" w:rsidRDefault="00F718ED" w:rsidP="00F718ED">
      <w:pPr>
        <w:spacing w:after="160" w:line="259" w:lineRule="auto"/>
        <w:rPr>
          <w:rFonts w:ascii="Arial" w:eastAsia="Calibri" w:hAnsi="Arial" w:cs="Arial"/>
          <w:lang w:eastAsia="en-US"/>
        </w:rPr>
      </w:pPr>
      <w:r w:rsidRPr="004E2C85">
        <w:rPr>
          <w:rFonts w:ascii="Arial" w:eastAsia="Calibri" w:hAnsi="Arial" w:cs="Arial"/>
          <w:noProof/>
        </w:rPr>
        <mc:AlternateContent>
          <mc:Choice Requires="wps">
            <w:drawing>
              <wp:anchor distT="0" distB="0" distL="114300" distR="114300" simplePos="0" relativeHeight="251692032" behindDoc="1" locked="0" layoutInCell="1" allowOverlap="1" wp14:anchorId="2F3A1BE6" wp14:editId="634D051E">
                <wp:simplePos x="0" y="0"/>
                <wp:positionH relativeFrom="column">
                  <wp:posOffset>96520</wp:posOffset>
                </wp:positionH>
                <wp:positionV relativeFrom="paragraph">
                  <wp:posOffset>138430</wp:posOffset>
                </wp:positionV>
                <wp:extent cx="309880" cy="484505"/>
                <wp:effectExtent l="7937" t="11113" r="21908" b="40957"/>
                <wp:wrapTight wrapText="bothSides">
                  <wp:wrapPolygon edited="0">
                    <wp:start x="-775" y="21954"/>
                    <wp:lineTo x="20471" y="21954"/>
                    <wp:lineTo x="23127" y="12612"/>
                    <wp:lineTo x="23127" y="9215"/>
                    <wp:lineTo x="20471" y="4119"/>
                    <wp:lineTo x="7193" y="-127"/>
                    <wp:lineTo x="-775" y="-127"/>
                    <wp:lineTo x="-775" y="21954"/>
                  </wp:wrapPolygon>
                </wp:wrapTight>
                <wp:docPr id="42" name="Výložka 42"/>
                <wp:cNvGraphicFramePr/>
                <a:graphic xmlns:a="http://schemas.openxmlformats.org/drawingml/2006/main">
                  <a:graphicData uri="http://schemas.microsoft.com/office/word/2010/wordprocessingShape">
                    <wps:wsp>
                      <wps:cNvSpPr/>
                      <wps:spPr>
                        <a:xfrm rot="5400000">
                          <a:off x="0" y="0"/>
                          <a:ext cx="309880" cy="484505"/>
                        </a:xfrm>
                        <a:prstGeom prst="chevron">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663F3C2" id="Výložka 42" o:spid="_x0000_s1026" type="#_x0000_t55" style="position:absolute;margin-left:7.6pt;margin-top:10.9pt;width:24.4pt;height:38.15pt;rotation:90;z-index:-2516244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" adj="10800" fillcolor="#5b9bd5" strokecolor="#41719c" strokeweight="1pt">
                <w10:wrap type="tight"/>
              </v:shape>
            </w:pict>
          </mc:Fallback>
        </mc:AlternateContent>
      </w:r>
    </w:p>
    <w:p w14:paraId="134FD6B4" w14:textId="77777777" w:rsidR="00F718ED" w:rsidRPr="004E2C85" w:rsidRDefault="00F718ED" w:rsidP="00F718ED">
      <w:pPr>
        <w:spacing w:after="160" w:line="259" w:lineRule="auto"/>
        <w:rPr>
          <w:rFonts w:ascii="Arial" w:eastAsia="Calibri" w:hAnsi="Arial" w:cs="Arial"/>
          <w:lang w:eastAsia="en-US"/>
        </w:rPr>
      </w:pPr>
    </w:p>
    <w:p w14:paraId="78EC749B" w14:textId="19746DC8" w:rsidR="00F718ED" w:rsidRPr="004E2C85" w:rsidRDefault="00F718ED" w:rsidP="00F718ED">
      <w:pPr>
        <w:spacing w:after="160" w:line="259" w:lineRule="auto"/>
        <w:rPr>
          <w:rFonts w:ascii="Arial" w:eastAsia="Calibri" w:hAnsi="Arial" w:cs="Arial"/>
          <w:lang w:eastAsia="en-US"/>
        </w:rPr>
      </w:pPr>
      <w:r w:rsidRPr="004E2C85">
        <w:rPr>
          <w:rFonts w:ascii="Arial" w:eastAsia="Calibri" w:hAnsi="Arial" w:cs="Arial"/>
          <w:noProof/>
        </w:rPr>
        <mc:AlternateContent>
          <mc:Choice Requires="wps">
            <w:drawing>
              <wp:anchor distT="0" distB="0" distL="114300" distR="114300" simplePos="0" relativeHeight="251693056" behindDoc="0" locked="0" layoutInCell="1" allowOverlap="1" wp14:anchorId="1CCA4371" wp14:editId="1689FCFA">
                <wp:simplePos x="0" y="0"/>
                <wp:positionH relativeFrom="column">
                  <wp:posOffset>-13387</wp:posOffset>
                </wp:positionH>
                <wp:positionV relativeFrom="paragraph">
                  <wp:posOffset>10510</wp:posOffset>
                </wp:positionV>
                <wp:extent cx="5591175" cy="317500"/>
                <wp:effectExtent l="0" t="0" r="28575" b="25400"/>
                <wp:wrapNone/>
                <wp:docPr id="196" name="Zaoblený obdĺžnik 196"/>
                <wp:cNvGraphicFramePr/>
                <a:graphic xmlns:a="http://schemas.openxmlformats.org/drawingml/2006/main">
                  <a:graphicData uri="http://schemas.microsoft.com/office/word/2010/wordprocessingShape">
                    <wps:wsp>
                      <wps:cNvSpPr/>
                      <wps:spPr>
                        <a:xfrm>
                          <a:off x="0" y="0"/>
                          <a:ext cx="5591175" cy="317500"/>
                        </a:xfrm>
                        <a:prstGeom prst="roundRect">
                          <a:avLst>
                            <a:gd name="adj" fmla="val 28422"/>
                          </a:avLst>
                        </a:prstGeom>
                        <a:solidFill>
                          <a:srgbClr val="4472C4"/>
                        </a:solidFill>
                        <a:ln w="12700" cap="flat" cmpd="sng" algn="ctr">
                          <a:solidFill>
                            <a:srgbClr val="4472C4">
                              <a:shade val="50000"/>
                            </a:srgbClr>
                          </a:solidFill>
                          <a:prstDash val="solid"/>
                          <a:miter lim="800000"/>
                        </a:ln>
                        <a:effectLst/>
                      </wps:spPr>
                      <wps:txbx>
                        <w:txbxContent>
                          <w:p w14:paraId="5027BE5D" w14:textId="77777777" w:rsidR="002B7090" w:rsidRPr="003F36CE" w:rsidRDefault="002B7090" w:rsidP="00F718ED">
                            <w:pPr>
                              <w:jc w:val="center"/>
                              <w:rPr>
                                <w:rFonts w:ascii="Arial" w:hAnsi="Arial" w:cs="Arial"/>
                                <w:b/>
                              </w:rPr>
                            </w:pPr>
                            <w:r w:rsidRPr="003F36CE">
                              <w:rPr>
                                <w:rFonts w:ascii="Arial" w:hAnsi="Arial" w:cs="Arial"/>
                                <w:b/>
                              </w:rPr>
                              <w:t>Národná agentúra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CCA4371" id="Zaoblený obdĺžnik 196" o:spid="_x0000_s1037" style="position:absolute;margin-left:-1.05pt;margin-top:.85pt;width:440.25pt;height:25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86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" fillcolor="#4472c4" strokecolor="#2f528f" strokeweight="1pt">
                <v:stroke joinstyle="miter"/>
                <v:textbox>
                  <w:txbxContent>
                    <w:p w14:paraId="5027BE5D" w14:textId="77777777" w:rsidR="002B7090" w:rsidRPr="003F36CE" w:rsidRDefault="002B7090" w:rsidP="00F718ED">
                      <w:pPr>
                        <w:jc w:val="center"/>
                        <w:rPr>
                          <w:rFonts w:ascii="Arial" w:hAnsi="Arial" w:cs="Arial"/>
                          <w:b/>
                        </w:rPr>
                      </w:pPr>
                      <w:r w:rsidRPr="003F36CE">
                        <w:rPr>
                          <w:rFonts w:ascii="Arial" w:hAnsi="Arial" w:cs="Arial"/>
                          <w:b/>
                        </w:rPr>
                        <w:t>Národná agentúra</w:t>
                      </w:r>
                    </w:p>
                  </w:txbxContent>
                </v:textbox>
              </v:roundrect>
            </w:pict>
          </mc:Fallback>
        </mc:AlternateContent>
      </w:r>
    </w:p>
    <w:p w14:paraId="22424783" w14:textId="78277455" w:rsidR="00F718ED" w:rsidRPr="004E2C85" w:rsidRDefault="00F718ED" w:rsidP="00F718ED">
      <w:pPr>
        <w:spacing w:after="160" w:line="259" w:lineRule="auto"/>
        <w:rPr>
          <w:rFonts w:ascii="Arial" w:eastAsia="Calibri" w:hAnsi="Arial" w:cs="Arial"/>
          <w:lang w:eastAsia="en-US"/>
        </w:rPr>
      </w:pPr>
      <w:r w:rsidRPr="004E2C85">
        <w:rPr>
          <w:rFonts w:ascii="Arial" w:eastAsia="Calibri" w:hAnsi="Arial" w:cs="Arial"/>
          <w:noProof/>
        </w:rPr>
        <mc:AlternateContent>
          <mc:Choice Requires="wps">
            <w:drawing>
              <wp:anchor distT="0" distB="0" distL="114300" distR="114300" simplePos="0" relativeHeight="251697152" behindDoc="1" locked="0" layoutInCell="1" allowOverlap="1" wp14:anchorId="46BABBC4" wp14:editId="04C229D8">
                <wp:simplePos x="0" y="0"/>
                <wp:positionH relativeFrom="column">
                  <wp:posOffset>87630</wp:posOffset>
                </wp:positionH>
                <wp:positionV relativeFrom="paragraph">
                  <wp:posOffset>245110</wp:posOffset>
                </wp:positionV>
                <wp:extent cx="309880" cy="484505"/>
                <wp:effectExtent l="7937" t="11113" r="21908" b="40957"/>
                <wp:wrapTight wrapText="bothSides">
                  <wp:wrapPolygon edited="0">
                    <wp:start x="-775" y="21954"/>
                    <wp:lineTo x="20471" y="21954"/>
                    <wp:lineTo x="23127" y="12612"/>
                    <wp:lineTo x="23127" y="9215"/>
                    <wp:lineTo x="20471" y="4119"/>
                    <wp:lineTo x="7193" y="-127"/>
                    <wp:lineTo x="-775" y="-127"/>
                    <wp:lineTo x="-775" y="21954"/>
                  </wp:wrapPolygon>
                </wp:wrapTight>
                <wp:docPr id="26" name="Výložka 26"/>
                <wp:cNvGraphicFramePr/>
                <a:graphic xmlns:a="http://schemas.openxmlformats.org/drawingml/2006/main">
                  <a:graphicData uri="http://schemas.microsoft.com/office/word/2010/wordprocessingShape">
                    <wps:wsp>
                      <wps:cNvSpPr/>
                      <wps:spPr>
                        <a:xfrm rot="5400000">
                          <a:off x="0" y="0"/>
                          <a:ext cx="309880" cy="484505"/>
                        </a:xfrm>
                        <a:prstGeom prst="chevron">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6A915EA" id="Výložka 26" o:spid="_x0000_s1026" type="#_x0000_t55" style="position:absolute;margin-left:6.9pt;margin-top:19.3pt;width:24.4pt;height:38.15pt;rotation:90;z-index:-251619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" adj="10800" fillcolor="#5b9bd5" strokecolor="#41719c" strokeweight="1pt">
                <w10:wrap type="tight"/>
              </v:shape>
            </w:pict>
          </mc:Fallback>
        </mc:AlternateContent>
      </w:r>
      <w:r w:rsidRPr="004E2C85">
        <w:rPr>
          <w:rFonts w:ascii="Arial" w:eastAsia="Calibri" w:hAnsi="Arial" w:cs="Arial"/>
          <w:noProof/>
        </w:rPr>
        <mc:AlternateContent>
          <mc:Choice Requires="wps">
            <w:drawing>
              <wp:anchor distT="0" distB="0" distL="114300" distR="114300" simplePos="0" relativeHeight="251694080" behindDoc="0" locked="0" layoutInCell="1" allowOverlap="1" wp14:anchorId="27CBFC91" wp14:editId="57A509E3">
                <wp:simplePos x="0" y="0"/>
                <wp:positionH relativeFrom="column">
                  <wp:posOffset>-3369</wp:posOffset>
                </wp:positionH>
                <wp:positionV relativeFrom="paragraph">
                  <wp:posOffset>41275</wp:posOffset>
                </wp:positionV>
                <wp:extent cx="5591175" cy="289249"/>
                <wp:effectExtent l="0" t="0" r="28575" b="15875"/>
                <wp:wrapNone/>
                <wp:docPr id="2" name="Zaoblený obdĺžnik 2"/>
                <wp:cNvGraphicFramePr/>
                <a:graphic xmlns:a="http://schemas.openxmlformats.org/drawingml/2006/main">
                  <a:graphicData uri="http://schemas.microsoft.com/office/word/2010/wordprocessingShape">
                    <wps:wsp>
                      <wps:cNvSpPr/>
                      <wps:spPr>
                        <a:xfrm>
                          <a:off x="0" y="0"/>
                          <a:ext cx="5591175" cy="289249"/>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14:paraId="1FBEC390" w14:textId="77777777" w:rsidR="002B7090" w:rsidRPr="003F36CE" w:rsidRDefault="002B7090" w:rsidP="00F718ED">
                            <w:pPr>
                              <w:jc w:val="center"/>
                              <w:rPr>
                                <w:rFonts w:ascii="Arial" w:hAnsi="Arial" w:cs="Arial"/>
                                <w:sz w:val="18"/>
                                <w:szCs w:val="18"/>
                              </w:rPr>
                            </w:pPr>
                            <w:r w:rsidRPr="003F36CE">
                              <w:rPr>
                                <w:rFonts w:ascii="Arial" w:hAnsi="Arial" w:cs="Arial"/>
                                <w:sz w:val="18"/>
                                <w:szCs w:val="18"/>
                              </w:rPr>
                              <w:t>NA predloží PE spolu so svojim stanoviskom na schválenie predsedami MV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CBFC91" id="Zaoblený obdĺžnik 2" o:spid="_x0000_s1038" style="position:absolute;margin-left:-.25pt;margin-top:3.25pt;width:440.25pt;height:22.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" fillcolor="#b1cbe9" strokecolor="#5b9bd5" strokeweight=".5pt">
                <v:fill color2="#92b9e4" rotate="t" colors="0 #b1cbe9;.5 #a3c1e5;1 #92b9e4" focus="100%" type="gradient">
                  <o:fill v:ext="view" type="gradientUnscaled"/>
                </v:fill>
                <v:stroke joinstyle="miter"/>
                <v:textbox>
                  <w:txbxContent>
                    <w:p w14:paraId="1FBEC390" w14:textId="77777777" w:rsidR="002B7090" w:rsidRPr="003F36CE" w:rsidRDefault="002B7090" w:rsidP="00F718ED">
                      <w:pPr>
                        <w:jc w:val="center"/>
                        <w:rPr>
                          <w:rFonts w:ascii="Arial" w:hAnsi="Arial" w:cs="Arial"/>
                          <w:sz w:val="18"/>
                          <w:szCs w:val="18"/>
                        </w:rPr>
                      </w:pPr>
                      <w:r w:rsidRPr="003F36CE">
                        <w:rPr>
                          <w:rFonts w:ascii="Arial" w:hAnsi="Arial" w:cs="Arial"/>
                          <w:sz w:val="18"/>
                          <w:szCs w:val="18"/>
                        </w:rPr>
                        <w:t>NA predloží PE spolu so svojim stanoviskom na schválenie predsedami MV</w:t>
                      </w:r>
                    </w:p>
                  </w:txbxContent>
                </v:textbox>
              </v:roundrect>
            </w:pict>
          </mc:Fallback>
        </mc:AlternateContent>
      </w:r>
    </w:p>
    <w:p w14:paraId="63BE20F6" w14:textId="77777777" w:rsidR="00F718ED" w:rsidRPr="004E2C85" w:rsidRDefault="00F718ED" w:rsidP="00F718ED">
      <w:pPr>
        <w:spacing w:after="160" w:line="259" w:lineRule="auto"/>
        <w:rPr>
          <w:rFonts w:ascii="Arial" w:eastAsia="Calibri" w:hAnsi="Arial" w:cs="Arial"/>
          <w:lang w:eastAsia="en-US"/>
        </w:rPr>
      </w:pPr>
    </w:p>
    <w:p w14:paraId="10037C4D" w14:textId="06C0A88C" w:rsidR="00F718ED" w:rsidRPr="004E2C85" w:rsidRDefault="00F718ED" w:rsidP="00F718ED">
      <w:pPr>
        <w:spacing w:after="160" w:line="259" w:lineRule="auto"/>
        <w:rPr>
          <w:rFonts w:ascii="Arial" w:eastAsia="Calibri" w:hAnsi="Arial" w:cs="Arial"/>
          <w:lang w:eastAsia="en-US"/>
        </w:rPr>
      </w:pPr>
      <w:r w:rsidRPr="004E2C85">
        <w:rPr>
          <w:rFonts w:ascii="Arial" w:eastAsia="Calibri" w:hAnsi="Arial" w:cs="Arial"/>
          <w:noProof/>
        </w:rPr>
        <mc:AlternateContent>
          <mc:Choice Requires="wps">
            <w:drawing>
              <wp:anchor distT="0" distB="0" distL="114300" distR="114300" simplePos="0" relativeHeight="251695104" behindDoc="0" locked="0" layoutInCell="1" allowOverlap="1" wp14:anchorId="717920AE" wp14:editId="4EE79D89">
                <wp:simplePos x="0" y="0"/>
                <wp:positionH relativeFrom="column">
                  <wp:posOffset>7899</wp:posOffset>
                </wp:positionH>
                <wp:positionV relativeFrom="paragraph">
                  <wp:posOffset>496635</wp:posOffset>
                </wp:positionV>
                <wp:extent cx="5591175" cy="251927"/>
                <wp:effectExtent l="0" t="0" r="28575" b="15240"/>
                <wp:wrapNone/>
                <wp:docPr id="9" name="Zaoblený obdĺžnik 9"/>
                <wp:cNvGraphicFramePr/>
                <a:graphic xmlns:a="http://schemas.openxmlformats.org/drawingml/2006/main">
                  <a:graphicData uri="http://schemas.microsoft.com/office/word/2010/wordprocessingShape">
                    <wps:wsp>
                      <wps:cNvSpPr/>
                      <wps:spPr>
                        <a:xfrm>
                          <a:off x="0" y="0"/>
                          <a:ext cx="5591175" cy="251927"/>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14:paraId="7461339E" w14:textId="77777777" w:rsidR="002B7090" w:rsidRPr="003F36CE" w:rsidRDefault="002B7090" w:rsidP="00F718ED">
                            <w:pPr>
                              <w:jc w:val="center"/>
                              <w:rPr>
                                <w:rFonts w:ascii="Arial" w:hAnsi="Arial" w:cs="Arial"/>
                                <w:sz w:val="18"/>
                                <w:szCs w:val="18"/>
                              </w:rPr>
                            </w:pPr>
                            <w:r w:rsidRPr="003F36CE">
                              <w:rPr>
                                <w:rFonts w:ascii="Arial" w:hAnsi="Arial" w:cs="Arial"/>
                                <w:sz w:val="18"/>
                                <w:szCs w:val="18"/>
                              </w:rPr>
                              <w:t>schválenie PE predsedami MV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7920AE" id="Zaoblený obdĺžnik 9" o:spid="_x0000_s1039" style="position:absolute;margin-left:.6pt;margin-top:39.1pt;width:440.25pt;height:19.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" fillcolor="#b1cbe9" strokecolor="#5b9bd5" strokeweight=".5pt">
                <v:fill color2="#92b9e4" rotate="t" colors="0 #b1cbe9;.5 #a3c1e5;1 #92b9e4" focus="100%" type="gradient">
                  <o:fill v:ext="view" type="gradientUnscaled"/>
                </v:fill>
                <v:stroke joinstyle="miter"/>
                <v:textbox>
                  <w:txbxContent>
                    <w:p w14:paraId="7461339E" w14:textId="77777777" w:rsidR="002B7090" w:rsidRPr="003F36CE" w:rsidRDefault="002B7090" w:rsidP="00F718ED">
                      <w:pPr>
                        <w:jc w:val="center"/>
                        <w:rPr>
                          <w:rFonts w:ascii="Arial" w:hAnsi="Arial" w:cs="Arial"/>
                          <w:sz w:val="18"/>
                          <w:szCs w:val="18"/>
                        </w:rPr>
                      </w:pPr>
                      <w:r w:rsidRPr="003F36CE">
                        <w:rPr>
                          <w:rFonts w:ascii="Arial" w:hAnsi="Arial" w:cs="Arial"/>
                          <w:sz w:val="18"/>
                          <w:szCs w:val="18"/>
                        </w:rPr>
                        <w:t>schválenie PE predsedami MV</w:t>
                      </w:r>
                    </w:p>
                  </w:txbxContent>
                </v:textbox>
              </v:roundrect>
            </w:pict>
          </mc:Fallback>
        </mc:AlternateContent>
      </w:r>
      <w:r w:rsidRPr="004E2C85">
        <w:rPr>
          <w:rFonts w:ascii="Arial" w:eastAsia="Calibri" w:hAnsi="Arial" w:cs="Arial"/>
          <w:noProof/>
        </w:rPr>
        <mc:AlternateContent>
          <mc:Choice Requires="wps">
            <w:drawing>
              <wp:anchor distT="0" distB="0" distL="114300" distR="114300" simplePos="0" relativeHeight="251696128" behindDoc="0" locked="0" layoutInCell="1" allowOverlap="1" wp14:anchorId="26936105" wp14:editId="7EFDC4E5">
                <wp:simplePos x="0" y="0"/>
                <wp:positionH relativeFrom="column">
                  <wp:posOffset>-13387</wp:posOffset>
                </wp:positionH>
                <wp:positionV relativeFrom="paragraph">
                  <wp:posOffset>133609</wp:posOffset>
                </wp:positionV>
                <wp:extent cx="5591175" cy="363894"/>
                <wp:effectExtent l="0" t="0" r="28575" b="17145"/>
                <wp:wrapNone/>
                <wp:docPr id="25" name="Zaoblený obdĺžnik 25"/>
                <wp:cNvGraphicFramePr/>
                <a:graphic xmlns:a="http://schemas.openxmlformats.org/drawingml/2006/main">
                  <a:graphicData uri="http://schemas.microsoft.com/office/word/2010/wordprocessingShape">
                    <wps:wsp>
                      <wps:cNvSpPr/>
                      <wps:spPr>
                        <a:xfrm>
                          <a:off x="0" y="0"/>
                          <a:ext cx="5591175" cy="363894"/>
                        </a:xfrm>
                        <a:prstGeom prst="roundRect">
                          <a:avLst>
                            <a:gd name="adj" fmla="val 28422"/>
                          </a:avLst>
                        </a:prstGeom>
                        <a:solidFill>
                          <a:srgbClr val="4472C4"/>
                        </a:solidFill>
                        <a:ln w="12700" cap="flat" cmpd="sng" algn="ctr">
                          <a:solidFill>
                            <a:srgbClr val="4472C4">
                              <a:shade val="50000"/>
                            </a:srgbClr>
                          </a:solidFill>
                          <a:prstDash val="solid"/>
                          <a:miter lim="800000"/>
                        </a:ln>
                        <a:effectLst/>
                      </wps:spPr>
                      <wps:txbx>
                        <w:txbxContent>
                          <w:p w14:paraId="5006191A" w14:textId="77777777" w:rsidR="002B7090" w:rsidRPr="003F36CE" w:rsidRDefault="002B7090" w:rsidP="00F718ED">
                            <w:pPr>
                              <w:jc w:val="center"/>
                              <w:rPr>
                                <w:rFonts w:ascii="Arial" w:hAnsi="Arial" w:cs="Arial"/>
                                <w:b/>
                              </w:rPr>
                            </w:pPr>
                            <w:r w:rsidRPr="003F36CE">
                              <w:rPr>
                                <w:rFonts w:ascii="Arial" w:hAnsi="Arial" w:cs="Arial"/>
                                <w:b/>
                              </w:rPr>
                              <w:t>Monitorovací výbor</w:t>
                            </w:r>
                          </w:p>
                          <w:p w14:paraId="14FDD915" w14:textId="77777777" w:rsidR="002B7090" w:rsidRPr="00A852C9" w:rsidRDefault="002B7090" w:rsidP="00F718ED">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6936105" id="Zaoblený obdĺžnik 25" o:spid="_x0000_s1040" style="position:absolute;margin-left:-1.05pt;margin-top:10.5pt;width:440.25pt;height:28.6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86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" fillcolor="#4472c4" strokecolor="#2f528f" strokeweight="1pt">
                <v:stroke joinstyle="miter"/>
                <v:textbox>
                  <w:txbxContent>
                    <w:p w14:paraId="5006191A" w14:textId="77777777" w:rsidR="002B7090" w:rsidRPr="003F36CE" w:rsidRDefault="002B7090" w:rsidP="00F718ED">
                      <w:pPr>
                        <w:jc w:val="center"/>
                        <w:rPr>
                          <w:rFonts w:ascii="Arial" w:hAnsi="Arial" w:cs="Arial"/>
                          <w:b/>
                        </w:rPr>
                      </w:pPr>
                      <w:r w:rsidRPr="003F36CE">
                        <w:rPr>
                          <w:rFonts w:ascii="Arial" w:hAnsi="Arial" w:cs="Arial"/>
                          <w:b/>
                        </w:rPr>
                        <w:t>Monitorovací výbor</w:t>
                      </w:r>
                    </w:p>
                    <w:p w14:paraId="14FDD915" w14:textId="77777777" w:rsidR="002B7090" w:rsidRPr="00A852C9" w:rsidRDefault="002B7090" w:rsidP="00F718ED">
                      <w:pPr>
                        <w:jc w:val="center"/>
                        <w:rPr>
                          <w:b/>
                        </w:rPr>
                      </w:pPr>
                    </w:p>
                  </w:txbxContent>
                </v:textbox>
              </v:roundrect>
            </w:pict>
          </mc:Fallback>
        </mc:AlternateContent>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p>
    <w:p w14:paraId="70C43DE8" w14:textId="057BEBDA" w:rsidR="00F718ED" w:rsidRPr="004E2C85" w:rsidRDefault="00F718ED" w:rsidP="00F718ED">
      <w:pPr>
        <w:spacing w:after="160" w:line="259" w:lineRule="auto"/>
        <w:rPr>
          <w:rFonts w:ascii="Arial" w:eastAsia="Calibri" w:hAnsi="Arial" w:cs="Arial"/>
          <w:lang w:eastAsia="en-US"/>
        </w:rPr>
      </w:pPr>
      <w:r w:rsidRPr="004E2C85">
        <w:rPr>
          <w:rFonts w:ascii="Arial" w:eastAsia="Calibri" w:hAnsi="Arial" w:cs="Arial"/>
          <w:noProof/>
        </w:rPr>
        <mc:AlternateContent>
          <mc:Choice Requires="wps">
            <w:drawing>
              <wp:anchor distT="0" distB="0" distL="114300" distR="114300" simplePos="0" relativeHeight="251698176" behindDoc="1" locked="0" layoutInCell="1" allowOverlap="1" wp14:anchorId="68777B5A" wp14:editId="4AC416C4">
                <wp:simplePos x="0" y="0"/>
                <wp:positionH relativeFrom="column">
                  <wp:posOffset>96520</wp:posOffset>
                </wp:positionH>
                <wp:positionV relativeFrom="paragraph">
                  <wp:posOffset>8255</wp:posOffset>
                </wp:positionV>
                <wp:extent cx="309880" cy="484505"/>
                <wp:effectExtent l="7937" t="11113" r="21908" b="40957"/>
                <wp:wrapTight wrapText="bothSides">
                  <wp:wrapPolygon edited="0">
                    <wp:start x="-775" y="21954"/>
                    <wp:lineTo x="20471" y="21954"/>
                    <wp:lineTo x="23127" y="12612"/>
                    <wp:lineTo x="23127" y="9215"/>
                    <wp:lineTo x="20471" y="4119"/>
                    <wp:lineTo x="7193" y="-127"/>
                    <wp:lineTo x="-775" y="-127"/>
                    <wp:lineTo x="-775" y="21954"/>
                  </wp:wrapPolygon>
                </wp:wrapTight>
                <wp:docPr id="27" name="Výložka 27"/>
                <wp:cNvGraphicFramePr/>
                <a:graphic xmlns:a="http://schemas.openxmlformats.org/drawingml/2006/main">
                  <a:graphicData uri="http://schemas.microsoft.com/office/word/2010/wordprocessingShape">
                    <wps:wsp>
                      <wps:cNvSpPr/>
                      <wps:spPr>
                        <a:xfrm rot="5400000">
                          <a:off x="0" y="0"/>
                          <a:ext cx="309880" cy="484505"/>
                        </a:xfrm>
                        <a:prstGeom prst="chevron">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80492BF" id="Výložka 27" o:spid="_x0000_s1026" type="#_x0000_t55" style="position:absolute;margin-left:7.6pt;margin-top:.65pt;width:24.4pt;height:38.15pt;rotation:90;z-index:-251618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" adj="10800" fillcolor="#5b9bd5" strokecolor="#41719c" strokeweight="1pt">
                <w10:wrap type="tight"/>
              </v:shape>
            </w:pict>
          </mc:Fallback>
        </mc:AlternateContent>
      </w:r>
    </w:p>
    <w:p w14:paraId="3387E65E" w14:textId="76A1638E" w:rsidR="00F718ED" w:rsidRPr="004E2C85" w:rsidRDefault="00F718ED" w:rsidP="00F718ED">
      <w:pPr>
        <w:spacing w:after="160" w:line="259" w:lineRule="auto"/>
        <w:rPr>
          <w:rFonts w:ascii="Arial" w:eastAsia="Calibri" w:hAnsi="Arial" w:cs="Arial"/>
          <w:lang w:eastAsia="en-US"/>
        </w:rPr>
      </w:pPr>
      <w:r w:rsidRPr="004E2C85">
        <w:rPr>
          <w:rFonts w:ascii="Arial" w:eastAsia="Calibri" w:hAnsi="Arial" w:cs="Arial"/>
          <w:noProof/>
        </w:rPr>
        <mc:AlternateContent>
          <mc:Choice Requires="wps">
            <w:drawing>
              <wp:anchor distT="0" distB="0" distL="114300" distR="114300" simplePos="0" relativeHeight="251682816" behindDoc="0" locked="0" layoutInCell="1" allowOverlap="1" wp14:anchorId="5FAA4CB2" wp14:editId="234D2D4B">
                <wp:simplePos x="0" y="0"/>
                <wp:positionH relativeFrom="column">
                  <wp:posOffset>14605</wp:posOffset>
                </wp:positionH>
                <wp:positionV relativeFrom="paragraph">
                  <wp:posOffset>173524</wp:posOffset>
                </wp:positionV>
                <wp:extent cx="5591175" cy="298580"/>
                <wp:effectExtent l="0" t="0" r="28575" b="25400"/>
                <wp:wrapNone/>
                <wp:docPr id="197" name="Zaoblený obdĺžnik 197"/>
                <wp:cNvGraphicFramePr/>
                <a:graphic xmlns:a="http://schemas.openxmlformats.org/drawingml/2006/main">
                  <a:graphicData uri="http://schemas.microsoft.com/office/word/2010/wordprocessingShape">
                    <wps:wsp>
                      <wps:cNvSpPr/>
                      <wps:spPr>
                        <a:xfrm>
                          <a:off x="0" y="0"/>
                          <a:ext cx="5591175" cy="298580"/>
                        </a:xfrm>
                        <a:prstGeom prst="roundRect">
                          <a:avLst/>
                        </a:prstGeom>
                        <a:solidFill>
                          <a:srgbClr val="4472C4"/>
                        </a:solidFill>
                        <a:ln w="12700" cap="flat" cmpd="sng" algn="ctr">
                          <a:solidFill>
                            <a:srgbClr val="4472C4">
                              <a:shade val="50000"/>
                            </a:srgbClr>
                          </a:solidFill>
                          <a:prstDash val="solid"/>
                          <a:miter lim="800000"/>
                        </a:ln>
                        <a:effectLst/>
                      </wps:spPr>
                      <wps:txbx>
                        <w:txbxContent>
                          <w:p w14:paraId="697DBDEA" w14:textId="77777777" w:rsidR="002B7090" w:rsidRPr="003F36CE" w:rsidRDefault="002B7090" w:rsidP="00F718ED">
                            <w:pPr>
                              <w:jc w:val="center"/>
                              <w:rPr>
                                <w:rFonts w:ascii="Arial" w:hAnsi="Arial" w:cs="Arial"/>
                                <w:b/>
                              </w:rPr>
                            </w:pPr>
                            <w:r w:rsidRPr="003F36CE">
                              <w:rPr>
                                <w:rFonts w:ascii="Arial" w:hAnsi="Arial" w:cs="Arial"/>
                                <w:b/>
                              </w:rPr>
                              <w:t>Národná agentúra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FAA4CB2" id="Zaoblený obdĺžnik 197" o:spid="_x0000_s1041" style="position:absolute;margin-left:1.15pt;margin-top:13.65pt;width:440.25pt;height:23.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" fillcolor="#4472c4" strokecolor="#2f528f" strokeweight="1pt">
                <v:stroke joinstyle="miter"/>
                <v:textbox>
                  <w:txbxContent>
                    <w:p w14:paraId="697DBDEA" w14:textId="77777777" w:rsidR="002B7090" w:rsidRPr="003F36CE" w:rsidRDefault="002B7090" w:rsidP="00F718ED">
                      <w:pPr>
                        <w:jc w:val="center"/>
                        <w:rPr>
                          <w:rFonts w:ascii="Arial" w:hAnsi="Arial" w:cs="Arial"/>
                          <w:b/>
                        </w:rPr>
                      </w:pPr>
                      <w:r w:rsidRPr="003F36CE">
                        <w:rPr>
                          <w:rFonts w:ascii="Arial" w:hAnsi="Arial" w:cs="Arial"/>
                          <w:b/>
                        </w:rPr>
                        <w:t>Národná agentúra</w:t>
                      </w:r>
                    </w:p>
                  </w:txbxContent>
                </v:textbox>
              </v:roundrect>
            </w:pict>
          </mc:Fallback>
        </mc:AlternateContent>
      </w:r>
    </w:p>
    <w:p w14:paraId="7F9D6C00" w14:textId="48F01264" w:rsidR="00F718ED" w:rsidRPr="004E2C85" w:rsidRDefault="00F718ED" w:rsidP="00F718ED">
      <w:pPr>
        <w:spacing w:after="160" w:line="259" w:lineRule="auto"/>
        <w:rPr>
          <w:rFonts w:ascii="Arial" w:eastAsia="Calibri" w:hAnsi="Arial" w:cs="Arial"/>
          <w:lang w:eastAsia="en-US"/>
        </w:rPr>
      </w:pPr>
      <w:r w:rsidRPr="004E2C85">
        <w:rPr>
          <w:rFonts w:ascii="Arial" w:eastAsia="Calibri" w:hAnsi="Arial" w:cs="Arial"/>
          <w:noProof/>
        </w:rPr>
        <mc:AlternateContent>
          <mc:Choice Requires="wps">
            <w:drawing>
              <wp:anchor distT="0" distB="0" distL="114300" distR="114300" simplePos="0" relativeHeight="251683840" behindDoc="0" locked="0" layoutInCell="1" allowOverlap="1" wp14:anchorId="62CF6DE9" wp14:editId="4AB8716A">
                <wp:simplePos x="0" y="0"/>
                <wp:positionH relativeFrom="column">
                  <wp:posOffset>17612</wp:posOffset>
                </wp:positionH>
                <wp:positionV relativeFrom="paragraph">
                  <wp:posOffset>183035</wp:posOffset>
                </wp:positionV>
                <wp:extent cx="5591175" cy="270345"/>
                <wp:effectExtent l="0" t="0" r="28575" b="15875"/>
                <wp:wrapNone/>
                <wp:docPr id="16" name="Zaoblený obdĺžnik 16"/>
                <wp:cNvGraphicFramePr/>
                <a:graphic xmlns:a="http://schemas.openxmlformats.org/drawingml/2006/main">
                  <a:graphicData uri="http://schemas.microsoft.com/office/word/2010/wordprocessingShape">
                    <wps:wsp>
                      <wps:cNvSpPr/>
                      <wps:spPr>
                        <a:xfrm>
                          <a:off x="0" y="0"/>
                          <a:ext cx="5591175" cy="27034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14:paraId="17EB9832" w14:textId="77777777" w:rsidR="002B7090" w:rsidRPr="003F36CE" w:rsidRDefault="002B7090" w:rsidP="00F718ED">
                            <w:pPr>
                              <w:jc w:val="center"/>
                              <w:rPr>
                                <w:rFonts w:ascii="Arial" w:hAnsi="Arial" w:cs="Arial"/>
                                <w:sz w:val="18"/>
                                <w:szCs w:val="18"/>
                              </w:rPr>
                            </w:pPr>
                            <w:r w:rsidRPr="003F36CE">
                              <w:rPr>
                                <w:rFonts w:ascii="Arial" w:hAnsi="Arial" w:cs="Arial"/>
                                <w:sz w:val="18"/>
                                <w:szCs w:val="18"/>
                              </w:rPr>
                              <w:t>zverejnenie Vyzvania na prejavenie záujmu o grant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CF6DE9" id="Zaoblený obdĺžnik 16" o:spid="_x0000_s1042" style="position:absolute;margin-left:1.4pt;margin-top:14.4pt;width:440.25pt;height:21.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" fillcolor="#b1cbe9" strokecolor="#5b9bd5" strokeweight=".5pt">
                <v:fill color2="#92b9e4" rotate="t" colors="0 #b1cbe9;.5 #a3c1e5;1 #92b9e4" focus="100%" type="gradient">
                  <o:fill v:ext="view" type="gradientUnscaled"/>
                </v:fill>
                <v:stroke joinstyle="miter"/>
                <v:textbox>
                  <w:txbxContent>
                    <w:p w14:paraId="17EB9832" w14:textId="77777777" w:rsidR="002B7090" w:rsidRPr="003F36CE" w:rsidRDefault="002B7090" w:rsidP="00F718ED">
                      <w:pPr>
                        <w:jc w:val="center"/>
                        <w:rPr>
                          <w:rFonts w:ascii="Arial" w:hAnsi="Arial" w:cs="Arial"/>
                          <w:sz w:val="18"/>
                          <w:szCs w:val="18"/>
                        </w:rPr>
                      </w:pPr>
                      <w:r w:rsidRPr="003F36CE">
                        <w:rPr>
                          <w:rFonts w:ascii="Arial" w:hAnsi="Arial" w:cs="Arial"/>
                          <w:sz w:val="18"/>
                          <w:szCs w:val="18"/>
                        </w:rPr>
                        <w:t>zverejnenie Vyzvania na prejavenie záujmu o grant</w:t>
                      </w:r>
                    </w:p>
                  </w:txbxContent>
                </v:textbox>
              </v:roundrect>
            </w:pict>
          </mc:Fallback>
        </mc:AlternateContent>
      </w:r>
    </w:p>
    <w:p w14:paraId="5545439F" w14:textId="40AEA98B" w:rsidR="00F718ED" w:rsidRPr="004E2C85" w:rsidRDefault="00F718ED" w:rsidP="00F718ED">
      <w:pPr>
        <w:spacing w:after="160" w:line="259" w:lineRule="auto"/>
        <w:rPr>
          <w:rFonts w:ascii="Arial" w:eastAsia="Calibri" w:hAnsi="Arial" w:cs="Arial"/>
          <w:lang w:eastAsia="en-US"/>
        </w:rPr>
      </w:pPr>
      <w:r w:rsidRPr="004E2C85">
        <w:rPr>
          <w:rFonts w:ascii="Arial" w:eastAsia="Calibri" w:hAnsi="Arial" w:cs="Arial"/>
          <w:noProof/>
        </w:rPr>
        <mc:AlternateContent>
          <mc:Choice Requires="wps">
            <w:drawing>
              <wp:anchor distT="0" distB="0" distL="114300" distR="114300" simplePos="0" relativeHeight="251691008" behindDoc="1" locked="0" layoutInCell="1" allowOverlap="1" wp14:anchorId="20E3CD52" wp14:editId="5E488626">
                <wp:simplePos x="0" y="0"/>
                <wp:positionH relativeFrom="column">
                  <wp:posOffset>106680</wp:posOffset>
                </wp:positionH>
                <wp:positionV relativeFrom="paragraph">
                  <wp:posOffset>81915</wp:posOffset>
                </wp:positionV>
                <wp:extent cx="309880" cy="484505"/>
                <wp:effectExtent l="7937" t="11113" r="21908" b="40957"/>
                <wp:wrapTight wrapText="bothSides">
                  <wp:wrapPolygon edited="0">
                    <wp:start x="-775" y="21954"/>
                    <wp:lineTo x="20471" y="21954"/>
                    <wp:lineTo x="23127" y="12612"/>
                    <wp:lineTo x="23127" y="9215"/>
                    <wp:lineTo x="20471" y="4119"/>
                    <wp:lineTo x="7193" y="-127"/>
                    <wp:lineTo x="-775" y="-127"/>
                    <wp:lineTo x="-775" y="21954"/>
                  </wp:wrapPolygon>
                </wp:wrapTight>
                <wp:docPr id="38" name="Výložka 38"/>
                <wp:cNvGraphicFramePr/>
                <a:graphic xmlns:a="http://schemas.openxmlformats.org/drawingml/2006/main">
                  <a:graphicData uri="http://schemas.microsoft.com/office/word/2010/wordprocessingShape">
                    <wps:wsp>
                      <wps:cNvSpPr/>
                      <wps:spPr>
                        <a:xfrm rot="5400000">
                          <a:off x="0" y="0"/>
                          <a:ext cx="309880" cy="484505"/>
                        </a:xfrm>
                        <a:prstGeom prst="chevron">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8BFF416" id="Výložka 38" o:spid="_x0000_s1026" type="#_x0000_t55" style="position:absolute;margin-left:8.4pt;margin-top:6.45pt;width:24.4pt;height:38.15pt;rotation:90;z-index:-251625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" adj="10800" fillcolor="#5b9bd5" strokecolor="#41719c" strokeweight="1pt">
                <w10:wrap type="tight"/>
              </v:shape>
            </w:pict>
          </mc:Fallback>
        </mc:AlternateContent>
      </w:r>
    </w:p>
    <w:p w14:paraId="5D3FFBE8" w14:textId="54650B26" w:rsidR="00F718ED" w:rsidRPr="004E2C85" w:rsidRDefault="00F718ED" w:rsidP="00F718ED">
      <w:pPr>
        <w:spacing w:after="160" w:line="259" w:lineRule="auto"/>
        <w:jc w:val="center"/>
        <w:rPr>
          <w:rFonts w:ascii="Arial" w:eastAsia="Calibri" w:hAnsi="Arial" w:cs="Arial"/>
          <w:lang w:eastAsia="en-US"/>
        </w:rPr>
      </w:pPr>
      <w:r w:rsidRPr="004E2C85">
        <w:rPr>
          <w:rFonts w:ascii="Arial" w:eastAsia="Calibri" w:hAnsi="Arial" w:cs="Arial"/>
          <w:noProof/>
        </w:rPr>
        <mc:AlternateContent>
          <mc:Choice Requires="wps">
            <w:drawing>
              <wp:anchor distT="0" distB="0" distL="114300" distR="114300" simplePos="0" relativeHeight="251684864" behindDoc="0" locked="0" layoutInCell="1" allowOverlap="1" wp14:anchorId="1F4F44F6" wp14:editId="3F154D16">
                <wp:simplePos x="0" y="0"/>
                <wp:positionH relativeFrom="column">
                  <wp:posOffset>5326</wp:posOffset>
                </wp:positionH>
                <wp:positionV relativeFrom="paragraph">
                  <wp:posOffset>245408</wp:posOffset>
                </wp:positionV>
                <wp:extent cx="5591175" cy="304572"/>
                <wp:effectExtent l="0" t="0" r="28575" b="19685"/>
                <wp:wrapNone/>
                <wp:docPr id="18" name="Zaoblený obdĺžnik 18"/>
                <wp:cNvGraphicFramePr/>
                <a:graphic xmlns:a="http://schemas.openxmlformats.org/drawingml/2006/main">
                  <a:graphicData uri="http://schemas.microsoft.com/office/word/2010/wordprocessingShape">
                    <wps:wsp>
                      <wps:cNvSpPr/>
                      <wps:spPr>
                        <a:xfrm>
                          <a:off x="0" y="0"/>
                          <a:ext cx="5591175" cy="304572"/>
                        </a:xfrm>
                        <a:prstGeom prst="roundRect">
                          <a:avLst/>
                        </a:prstGeom>
                        <a:solidFill>
                          <a:srgbClr val="4472C4"/>
                        </a:solidFill>
                        <a:ln w="12700" cap="flat" cmpd="sng" algn="ctr">
                          <a:solidFill>
                            <a:srgbClr val="4472C4">
                              <a:shade val="50000"/>
                            </a:srgbClr>
                          </a:solidFill>
                          <a:prstDash val="solid"/>
                          <a:miter lim="800000"/>
                        </a:ln>
                        <a:effectLst/>
                      </wps:spPr>
                      <wps:txbx>
                        <w:txbxContent>
                          <w:p w14:paraId="443A7601" w14:textId="77777777" w:rsidR="002B7090" w:rsidRPr="003F36CE" w:rsidRDefault="002B7090" w:rsidP="00F718ED">
                            <w:pPr>
                              <w:jc w:val="center"/>
                              <w:rPr>
                                <w:rFonts w:ascii="Arial" w:hAnsi="Arial" w:cs="Arial"/>
                                <w:b/>
                              </w:rPr>
                            </w:pPr>
                            <w:r w:rsidRPr="003F36CE">
                              <w:rPr>
                                <w:rFonts w:ascii="Arial" w:hAnsi="Arial" w:cs="Arial"/>
                                <w:b/>
                              </w:rPr>
                              <w:t>Prijímateľ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F4F44F6" id="Zaoblený obdĺžnik 18" o:spid="_x0000_s1043" style="position:absolute;left:0;text-align:left;margin-left:.4pt;margin-top:19.3pt;width:440.25pt;height:24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" fillcolor="#4472c4" strokecolor="#2f528f" strokeweight="1pt">
                <v:stroke joinstyle="miter"/>
                <v:textbox>
                  <w:txbxContent>
                    <w:p w14:paraId="443A7601" w14:textId="77777777" w:rsidR="002B7090" w:rsidRPr="003F36CE" w:rsidRDefault="002B7090" w:rsidP="00F718ED">
                      <w:pPr>
                        <w:jc w:val="center"/>
                        <w:rPr>
                          <w:rFonts w:ascii="Arial" w:hAnsi="Arial" w:cs="Arial"/>
                          <w:b/>
                        </w:rPr>
                      </w:pPr>
                      <w:r w:rsidRPr="003F36CE">
                        <w:rPr>
                          <w:rFonts w:ascii="Arial" w:hAnsi="Arial" w:cs="Arial"/>
                          <w:b/>
                        </w:rPr>
                        <w:t>Prijímateľ</w:t>
                      </w:r>
                    </w:p>
                  </w:txbxContent>
                </v:textbox>
              </v:roundrect>
            </w:pict>
          </mc:Fallback>
        </mc:AlternateContent>
      </w:r>
    </w:p>
    <w:p w14:paraId="7AAFE89E" w14:textId="60FBE2BA" w:rsidR="00F718ED" w:rsidRPr="004E2C85" w:rsidRDefault="00F718ED" w:rsidP="00F718ED">
      <w:pPr>
        <w:spacing w:after="160" w:line="259" w:lineRule="auto"/>
        <w:rPr>
          <w:rFonts w:ascii="Arial" w:eastAsia="Calibri" w:hAnsi="Arial" w:cs="Arial"/>
          <w:lang w:eastAsia="en-US"/>
        </w:rPr>
      </w:pPr>
      <w:r w:rsidRPr="004E2C85">
        <w:rPr>
          <w:rFonts w:ascii="Arial" w:eastAsia="Calibri" w:hAnsi="Arial" w:cs="Arial"/>
          <w:noProof/>
        </w:rPr>
        <mc:AlternateContent>
          <mc:Choice Requires="wps">
            <w:drawing>
              <wp:anchor distT="0" distB="0" distL="114300" distR="114300" simplePos="0" relativeHeight="251685888" behindDoc="0" locked="0" layoutInCell="1" allowOverlap="1" wp14:anchorId="2F3B15EB" wp14:editId="08C49272">
                <wp:simplePos x="0" y="0"/>
                <wp:positionH relativeFrom="column">
                  <wp:posOffset>15875</wp:posOffset>
                </wp:positionH>
                <wp:positionV relativeFrom="paragraph">
                  <wp:posOffset>259715</wp:posOffset>
                </wp:positionV>
                <wp:extent cx="5591175" cy="301625"/>
                <wp:effectExtent l="0" t="0" r="28575" b="22225"/>
                <wp:wrapNone/>
                <wp:docPr id="198" name="Zaoblený obdĺžnik 198"/>
                <wp:cNvGraphicFramePr/>
                <a:graphic xmlns:a="http://schemas.openxmlformats.org/drawingml/2006/main">
                  <a:graphicData uri="http://schemas.microsoft.com/office/word/2010/wordprocessingShape">
                    <wps:wsp>
                      <wps:cNvSpPr/>
                      <wps:spPr>
                        <a:xfrm>
                          <a:off x="0" y="0"/>
                          <a:ext cx="5591175" cy="30162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14:paraId="11CDD4EA" w14:textId="77777777" w:rsidR="002B7090" w:rsidRPr="003F36CE" w:rsidRDefault="002B7090" w:rsidP="00F718ED">
                            <w:pPr>
                              <w:jc w:val="center"/>
                              <w:rPr>
                                <w:rFonts w:ascii="Arial" w:hAnsi="Arial" w:cs="Arial"/>
                                <w:sz w:val="18"/>
                                <w:szCs w:val="18"/>
                              </w:rPr>
                            </w:pPr>
                            <w:r w:rsidRPr="003F36CE">
                              <w:rPr>
                                <w:rFonts w:ascii="Arial" w:hAnsi="Arial" w:cs="Arial"/>
                                <w:sz w:val="18"/>
                                <w:szCs w:val="18"/>
                              </w:rPr>
                              <w:t xml:space="preserve">predloženie </w:t>
                            </w:r>
                            <w:bookmarkStart w:id="254" w:name="_GoBack"/>
                            <w:r w:rsidRPr="003F36CE">
                              <w:rPr>
                                <w:rFonts w:ascii="Arial" w:hAnsi="Arial" w:cs="Arial"/>
                                <w:sz w:val="18"/>
                                <w:szCs w:val="18"/>
                              </w:rPr>
                              <w:t>Formulár</w:t>
                            </w:r>
                            <w:bookmarkEnd w:id="254"/>
                            <w:r w:rsidRPr="003F36CE">
                              <w:rPr>
                                <w:rFonts w:ascii="Arial" w:hAnsi="Arial" w:cs="Arial"/>
                                <w:sz w:val="18"/>
                                <w:szCs w:val="18"/>
                              </w:rPr>
                              <w:t>u na prejavenie záujmu o grant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3B15EB" id="Zaoblený obdĺžnik 198" o:spid="_x0000_s1044" style="position:absolute;margin-left:1.25pt;margin-top:20.45pt;width:440.25pt;height:23.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" fillcolor="#b1cbe9" strokecolor="#5b9bd5" strokeweight=".5pt">
                <v:fill color2="#92b9e4" rotate="t" colors="0 #b1cbe9;.5 #a3c1e5;1 #92b9e4" focus="100%" type="gradient">
                  <o:fill v:ext="view" type="gradientUnscaled"/>
                </v:fill>
                <v:stroke joinstyle="miter"/>
                <v:textbox>
                  <w:txbxContent>
                    <w:p w14:paraId="11CDD4EA" w14:textId="77777777" w:rsidR="002B7090" w:rsidRPr="003F36CE" w:rsidRDefault="002B7090" w:rsidP="00F718ED">
                      <w:pPr>
                        <w:jc w:val="center"/>
                        <w:rPr>
                          <w:rFonts w:ascii="Arial" w:hAnsi="Arial" w:cs="Arial"/>
                          <w:sz w:val="18"/>
                          <w:szCs w:val="18"/>
                        </w:rPr>
                      </w:pPr>
                      <w:r w:rsidRPr="003F36CE">
                        <w:rPr>
                          <w:rFonts w:ascii="Arial" w:hAnsi="Arial" w:cs="Arial"/>
                          <w:sz w:val="18"/>
                          <w:szCs w:val="18"/>
                        </w:rPr>
                        <w:t>predloženie Formuláru na prejavenie záujmu o grant</w:t>
                      </w:r>
                    </w:p>
                  </w:txbxContent>
                </v:textbox>
              </v:roundrect>
            </w:pict>
          </mc:Fallback>
        </mc:AlternateContent>
      </w:r>
    </w:p>
    <w:p w14:paraId="3CEF65E5" w14:textId="7348E6FB" w:rsidR="00357EDC" w:rsidRPr="004E2C85" w:rsidRDefault="00357EDC">
      <w:pPr>
        <w:spacing w:after="0" w:line="240" w:lineRule="auto"/>
        <w:rPr>
          <w:rFonts w:ascii="Arial" w:hAnsi="Arial" w:cs="Arial"/>
          <w:color w:val="000000"/>
        </w:rPr>
      </w:pPr>
    </w:p>
    <w:p w14:paraId="1B9166DB" w14:textId="77777777" w:rsidR="007A645C" w:rsidRPr="004E2C85" w:rsidRDefault="007A645C" w:rsidP="009F1C83">
      <w:pPr>
        <w:rPr>
          <w:rFonts w:ascii="Arial" w:hAnsi="Arial" w:cs="Arial"/>
          <w:color w:val="000000"/>
        </w:rPr>
      </w:pPr>
    </w:p>
    <w:p w14:paraId="335856AC" w14:textId="12EE6B79" w:rsidR="00F718ED" w:rsidRPr="004E2C85" w:rsidRDefault="00F718ED" w:rsidP="00F718ED">
      <w:pPr>
        <w:spacing w:after="160" w:line="259" w:lineRule="auto"/>
        <w:rPr>
          <w:rFonts w:ascii="Arial" w:eastAsia="Calibri" w:hAnsi="Arial" w:cs="Arial"/>
          <w:lang w:eastAsia="en-US"/>
        </w:rPr>
      </w:pPr>
      <w:r w:rsidRPr="004E2C85">
        <w:rPr>
          <w:rFonts w:ascii="Arial" w:eastAsia="Calibri" w:hAnsi="Arial" w:cs="Arial"/>
          <w:noProof/>
        </w:rPr>
        <w:lastRenderedPageBreak/>
        <mc:AlternateContent>
          <mc:Choice Requires="wps">
            <w:drawing>
              <wp:anchor distT="0" distB="0" distL="114300" distR="114300" simplePos="0" relativeHeight="251666432" behindDoc="1" locked="0" layoutInCell="1" allowOverlap="1" wp14:anchorId="0CC008BB" wp14:editId="3E1BAAA0">
                <wp:simplePos x="0" y="0"/>
                <wp:positionH relativeFrom="column">
                  <wp:posOffset>95250</wp:posOffset>
                </wp:positionH>
                <wp:positionV relativeFrom="paragraph">
                  <wp:posOffset>-59055</wp:posOffset>
                </wp:positionV>
                <wp:extent cx="309880" cy="484505"/>
                <wp:effectExtent l="7937" t="11113" r="21908" b="40957"/>
                <wp:wrapTight wrapText="bothSides">
                  <wp:wrapPolygon edited="0">
                    <wp:start x="-775" y="21954"/>
                    <wp:lineTo x="20471" y="21954"/>
                    <wp:lineTo x="23127" y="12612"/>
                    <wp:lineTo x="23127" y="9215"/>
                    <wp:lineTo x="20471" y="4119"/>
                    <wp:lineTo x="7193" y="-127"/>
                    <wp:lineTo x="-775" y="-127"/>
                    <wp:lineTo x="-775" y="21954"/>
                  </wp:wrapPolygon>
                </wp:wrapTight>
                <wp:docPr id="39" name="Výložka 39"/>
                <wp:cNvGraphicFramePr/>
                <a:graphic xmlns:a="http://schemas.openxmlformats.org/drawingml/2006/main">
                  <a:graphicData uri="http://schemas.microsoft.com/office/word/2010/wordprocessingShape">
                    <wps:wsp>
                      <wps:cNvSpPr/>
                      <wps:spPr>
                        <a:xfrm rot="5400000">
                          <a:off x="0" y="0"/>
                          <a:ext cx="309880" cy="484505"/>
                        </a:xfrm>
                        <a:prstGeom prst="chevron">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CDA6051" id="Výložka 39" o:spid="_x0000_s1026" type="#_x0000_t55" style="position:absolute;margin-left:7.5pt;margin-top:-4.65pt;width:24.4pt;height:38.15pt;rotation:90;z-index:-251650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" adj="10800" fillcolor="#5b9bd5" strokecolor="#41719c" strokeweight="1pt">
                <w10:wrap type="tight"/>
              </v:shape>
            </w:pict>
          </mc:Fallback>
        </mc:AlternateContent>
      </w:r>
    </w:p>
    <w:p w14:paraId="5F01C2D3" w14:textId="303D4B64" w:rsidR="00F718ED" w:rsidRPr="004E2C85" w:rsidRDefault="00F718ED" w:rsidP="00F718ED">
      <w:pPr>
        <w:spacing w:after="160" w:line="259" w:lineRule="auto"/>
        <w:rPr>
          <w:rFonts w:ascii="Arial" w:eastAsia="Calibri" w:hAnsi="Arial" w:cs="Arial"/>
          <w:lang w:eastAsia="en-US"/>
        </w:rPr>
      </w:pPr>
      <w:r w:rsidRPr="004E2C85">
        <w:rPr>
          <w:rFonts w:ascii="Arial" w:eastAsia="Calibri" w:hAnsi="Arial" w:cs="Arial"/>
          <w:noProof/>
        </w:rPr>
        <mc:AlternateContent>
          <mc:Choice Requires="wps">
            <w:drawing>
              <wp:anchor distT="0" distB="0" distL="114300" distR="114300" simplePos="0" relativeHeight="251662336" behindDoc="0" locked="0" layoutInCell="1" allowOverlap="1" wp14:anchorId="466D9AE9" wp14:editId="75DCADDD">
                <wp:simplePos x="0" y="0"/>
                <wp:positionH relativeFrom="column">
                  <wp:posOffset>-22225</wp:posOffset>
                </wp:positionH>
                <wp:positionV relativeFrom="paragraph">
                  <wp:posOffset>83820</wp:posOffset>
                </wp:positionV>
                <wp:extent cx="5591175" cy="307340"/>
                <wp:effectExtent l="0" t="0" r="28575" b="16510"/>
                <wp:wrapNone/>
                <wp:docPr id="20" name="Zaoblený obdĺžnik 20"/>
                <wp:cNvGraphicFramePr/>
                <a:graphic xmlns:a="http://schemas.openxmlformats.org/drawingml/2006/main">
                  <a:graphicData uri="http://schemas.microsoft.com/office/word/2010/wordprocessingShape">
                    <wps:wsp>
                      <wps:cNvSpPr/>
                      <wps:spPr>
                        <a:xfrm>
                          <a:off x="0" y="0"/>
                          <a:ext cx="5591175" cy="307340"/>
                        </a:xfrm>
                        <a:prstGeom prst="roundRect">
                          <a:avLst/>
                        </a:prstGeom>
                        <a:solidFill>
                          <a:srgbClr val="4472C4"/>
                        </a:solidFill>
                        <a:ln w="12700" cap="flat" cmpd="sng" algn="ctr">
                          <a:solidFill>
                            <a:srgbClr val="4472C4">
                              <a:shade val="50000"/>
                            </a:srgbClr>
                          </a:solidFill>
                          <a:prstDash val="solid"/>
                          <a:miter lim="800000"/>
                        </a:ln>
                        <a:effectLst/>
                      </wps:spPr>
                      <wps:txbx>
                        <w:txbxContent>
                          <w:p w14:paraId="3EEFE89E" w14:textId="77777777" w:rsidR="002B7090" w:rsidRPr="003F36CE" w:rsidRDefault="002B7090" w:rsidP="00F718ED">
                            <w:pPr>
                              <w:jc w:val="center"/>
                              <w:rPr>
                                <w:rFonts w:ascii="Arial" w:hAnsi="Arial" w:cs="Arial"/>
                                <w:b/>
                              </w:rPr>
                            </w:pPr>
                            <w:r w:rsidRPr="003F36CE">
                              <w:rPr>
                                <w:rFonts w:ascii="Arial" w:hAnsi="Arial" w:cs="Arial"/>
                                <w:b/>
                              </w:rPr>
                              <w:t>Národná agentúra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66D9AE9" id="Zaoblený obdĺžnik 20" o:spid="_x0000_s1045" style="position:absolute;margin-left:-1.75pt;margin-top:6.6pt;width:440.25pt;height:24.2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" fillcolor="#4472c4" strokecolor="#2f528f" strokeweight="1pt">
                <v:stroke joinstyle="miter"/>
                <v:textbox>
                  <w:txbxContent>
                    <w:p w14:paraId="3EEFE89E" w14:textId="77777777" w:rsidR="002B7090" w:rsidRPr="003F36CE" w:rsidRDefault="002B7090" w:rsidP="00F718ED">
                      <w:pPr>
                        <w:jc w:val="center"/>
                        <w:rPr>
                          <w:rFonts w:ascii="Arial" w:hAnsi="Arial" w:cs="Arial"/>
                          <w:b/>
                        </w:rPr>
                      </w:pPr>
                      <w:r w:rsidRPr="003F36CE">
                        <w:rPr>
                          <w:rFonts w:ascii="Arial" w:hAnsi="Arial" w:cs="Arial"/>
                          <w:b/>
                        </w:rPr>
                        <w:t>Národná agentúra</w:t>
                      </w:r>
                    </w:p>
                  </w:txbxContent>
                </v:textbox>
              </v:roundrect>
            </w:pict>
          </mc:Fallback>
        </mc:AlternateContent>
      </w:r>
      <w:r w:rsidRPr="004E2C85">
        <w:rPr>
          <w:rFonts w:ascii="Arial" w:eastAsia="Calibri" w:hAnsi="Arial" w:cs="Arial"/>
          <w:noProof/>
        </w:rPr>
        <mc:AlternateContent>
          <mc:Choice Requires="wps">
            <w:drawing>
              <wp:anchor distT="0" distB="0" distL="114300" distR="114300" simplePos="0" relativeHeight="251663360" behindDoc="0" locked="0" layoutInCell="1" allowOverlap="1" wp14:anchorId="2E06F398" wp14:editId="5BBBCEE1">
                <wp:simplePos x="0" y="0"/>
                <wp:positionH relativeFrom="column">
                  <wp:posOffset>-17780</wp:posOffset>
                </wp:positionH>
                <wp:positionV relativeFrom="paragraph">
                  <wp:posOffset>388826</wp:posOffset>
                </wp:positionV>
                <wp:extent cx="5591175" cy="445135"/>
                <wp:effectExtent l="0" t="0" r="28575" b="12065"/>
                <wp:wrapNone/>
                <wp:docPr id="19" name="Zaoblený obdĺžnik 19"/>
                <wp:cNvGraphicFramePr/>
                <a:graphic xmlns:a="http://schemas.openxmlformats.org/drawingml/2006/main">
                  <a:graphicData uri="http://schemas.microsoft.com/office/word/2010/wordprocessingShape">
                    <wps:wsp>
                      <wps:cNvSpPr/>
                      <wps:spPr>
                        <a:xfrm>
                          <a:off x="0" y="0"/>
                          <a:ext cx="5591175" cy="44513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14:paraId="14BBC29D" w14:textId="77777777" w:rsidR="002B7090" w:rsidRPr="003F36CE" w:rsidRDefault="002B7090" w:rsidP="00F718ED">
                            <w:pPr>
                              <w:jc w:val="center"/>
                              <w:rPr>
                                <w:rFonts w:ascii="Arial" w:hAnsi="Arial" w:cs="Arial"/>
                                <w:sz w:val="18"/>
                                <w:szCs w:val="18"/>
                              </w:rPr>
                            </w:pPr>
                            <w:r w:rsidRPr="003F36CE">
                              <w:rPr>
                                <w:rFonts w:ascii="Arial" w:hAnsi="Arial" w:cs="Arial"/>
                                <w:sz w:val="18"/>
                                <w:szCs w:val="18"/>
                              </w:rPr>
                              <w:t>overenie podmienok pre získanie grantu a vydanie Oznámenia o pridelení/nepridelení grantu prípadne Oznámenia o nepridelení Grantu z dôvodu nedostatku finančných prostriedkov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06F398" id="Zaoblený obdĺžnik 19" o:spid="_x0000_s1046" style="position:absolute;margin-left:-1.4pt;margin-top:30.6pt;width:440.25pt;height:35.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" fillcolor="#b1cbe9" strokecolor="#5b9bd5" strokeweight=".5pt">
                <v:fill color2="#92b9e4" rotate="t" colors="0 #b1cbe9;.5 #a3c1e5;1 #92b9e4" focus="100%" type="gradient">
                  <o:fill v:ext="view" type="gradientUnscaled"/>
                </v:fill>
                <v:stroke joinstyle="miter"/>
                <v:textbox>
                  <w:txbxContent>
                    <w:p w14:paraId="14BBC29D" w14:textId="77777777" w:rsidR="002B7090" w:rsidRPr="003F36CE" w:rsidRDefault="002B7090" w:rsidP="00F718ED">
                      <w:pPr>
                        <w:jc w:val="center"/>
                        <w:rPr>
                          <w:rFonts w:ascii="Arial" w:hAnsi="Arial" w:cs="Arial"/>
                          <w:sz w:val="18"/>
                          <w:szCs w:val="18"/>
                        </w:rPr>
                      </w:pPr>
                      <w:r w:rsidRPr="003F36CE">
                        <w:rPr>
                          <w:rFonts w:ascii="Arial" w:hAnsi="Arial" w:cs="Arial"/>
                          <w:sz w:val="18"/>
                          <w:szCs w:val="18"/>
                        </w:rPr>
                        <w:t>overenie podmienok pre získanie grantu a vydanie Oznámenia o pridelení/nepridelení grantu prípadne Oznámenia o nepridelení Grantu z dôvodu nedostatku finančných prostriedkov</w:t>
                      </w:r>
                    </w:p>
                  </w:txbxContent>
                </v:textbox>
              </v:roundrect>
            </w:pict>
          </mc:Fallback>
        </mc:AlternateContent>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r w:rsidRPr="004E2C85">
        <w:rPr>
          <w:rFonts w:ascii="Arial" w:eastAsia="Calibri" w:hAnsi="Arial" w:cs="Arial"/>
          <w:lang w:eastAsia="en-US"/>
        </w:rPr>
        <w:tab/>
      </w:r>
    </w:p>
    <w:bookmarkStart w:id="255" w:name="_Toc114660797"/>
    <w:bookmarkStart w:id="256" w:name="_Toc114662636"/>
    <w:bookmarkStart w:id="257" w:name="_Toc114663753"/>
    <w:bookmarkStart w:id="258" w:name="_Toc114664413"/>
    <w:p w14:paraId="619BF749" w14:textId="5B86FEE3" w:rsidR="00F718ED" w:rsidRPr="004E2C85" w:rsidRDefault="00F718ED" w:rsidP="00F718ED">
      <w:pPr>
        <w:keepNext/>
        <w:keepLines/>
        <w:spacing w:before="40" w:after="0" w:line="259" w:lineRule="auto"/>
        <w:outlineLvl w:val="1"/>
        <w:rPr>
          <w:rFonts w:ascii="Arial" w:hAnsi="Arial" w:cs="Arial"/>
          <w:color w:val="2E74B5"/>
          <w:sz w:val="26"/>
          <w:szCs w:val="26"/>
          <w:lang w:eastAsia="en-US"/>
        </w:rPr>
      </w:pPr>
      <w:r w:rsidRPr="004E2C85">
        <w:rPr>
          <w:rFonts w:ascii="Arial" w:hAnsi="Arial" w:cs="Arial"/>
          <w:noProof/>
          <w:color w:val="2E74B5"/>
          <w:sz w:val="26"/>
          <w:szCs w:val="26"/>
        </w:rPr>
        <mc:AlternateContent>
          <mc:Choice Requires="wps">
            <w:drawing>
              <wp:anchor distT="0" distB="0" distL="114300" distR="114300" simplePos="0" relativeHeight="251669504" behindDoc="0" locked="0" layoutInCell="1" allowOverlap="1" wp14:anchorId="4EFC8493" wp14:editId="4876D863">
                <wp:simplePos x="0" y="0"/>
                <wp:positionH relativeFrom="column">
                  <wp:posOffset>0</wp:posOffset>
                </wp:positionH>
                <wp:positionV relativeFrom="paragraph">
                  <wp:posOffset>548640</wp:posOffset>
                </wp:positionV>
                <wp:extent cx="5591175" cy="309880"/>
                <wp:effectExtent l="0" t="0" r="28575" b="13970"/>
                <wp:wrapNone/>
                <wp:docPr id="29" name="Zaoblený obdĺžnik 29"/>
                <wp:cNvGraphicFramePr/>
                <a:graphic xmlns:a="http://schemas.openxmlformats.org/drawingml/2006/main">
                  <a:graphicData uri="http://schemas.microsoft.com/office/word/2010/wordprocessingShape">
                    <wps:wsp>
                      <wps:cNvSpPr/>
                      <wps:spPr>
                        <a:xfrm>
                          <a:off x="0" y="0"/>
                          <a:ext cx="5591175" cy="309880"/>
                        </a:xfrm>
                        <a:prstGeom prst="roundRect">
                          <a:avLst/>
                        </a:prstGeom>
                        <a:solidFill>
                          <a:srgbClr val="4472C4"/>
                        </a:solidFill>
                        <a:ln w="12700" cap="flat" cmpd="sng" algn="ctr">
                          <a:solidFill>
                            <a:srgbClr val="4472C4">
                              <a:shade val="50000"/>
                            </a:srgbClr>
                          </a:solidFill>
                          <a:prstDash val="solid"/>
                          <a:miter lim="800000"/>
                        </a:ln>
                        <a:effectLst/>
                      </wps:spPr>
                      <wps:txbx>
                        <w:txbxContent>
                          <w:p w14:paraId="0225CEAA" w14:textId="77777777" w:rsidR="002B7090" w:rsidRPr="003F36CE" w:rsidRDefault="002B7090" w:rsidP="00F718ED">
                            <w:pPr>
                              <w:jc w:val="center"/>
                              <w:rPr>
                                <w:rFonts w:ascii="Arial" w:hAnsi="Arial" w:cs="Arial"/>
                                <w:b/>
                              </w:rPr>
                            </w:pPr>
                            <w:r w:rsidRPr="003F36CE">
                              <w:rPr>
                                <w:rFonts w:ascii="Arial" w:hAnsi="Arial" w:cs="Arial"/>
                                <w:b/>
                              </w:rPr>
                              <w:t>Národná agentúra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EFC8493" id="Zaoblený obdĺžnik 29" o:spid="_x0000_s1047" style="position:absolute;margin-left:0;margin-top:43.2pt;width:440.25pt;height:24.4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" fillcolor="#4472c4" strokecolor="#2f528f" strokeweight="1pt">
                <v:stroke joinstyle="miter"/>
                <v:textbox>
                  <w:txbxContent>
                    <w:p w14:paraId="0225CEAA" w14:textId="77777777" w:rsidR="002B7090" w:rsidRPr="003F36CE" w:rsidRDefault="002B7090" w:rsidP="00F718ED">
                      <w:pPr>
                        <w:jc w:val="center"/>
                        <w:rPr>
                          <w:rFonts w:ascii="Arial" w:hAnsi="Arial" w:cs="Arial"/>
                          <w:b/>
                        </w:rPr>
                      </w:pPr>
                      <w:r w:rsidRPr="003F36CE">
                        <w:rPr>
                          <w:rFonts w:ascii="Arial" w:hAnsi="Arial" w:cs="Arial"/>
                          <w:b/>
                        </w:rPr>
                        <w:t>Národná agentúra</w:t>
                      </w:r>
                    </w:p>
                  </w:txbxContent>
                </v:textbox>
              </v:roundrect>
            </w:pict>
          </mc:Fallback>
        </mc:AlternateContent>
      </w:r>
      <w:r w:rsidRPr="004E2C85">
        <w:rPr>
          <w:rFonts w:ascii="Arial" w:hAnsi="Arial" w:cs="Arial"/>
          <w:noProof/>
          <w:color w:val="2E74B5"/>
          <w:sz w:val="26"/>
          <w:szCs w:val="26"/>
        </w:rPr>
        <mc:AlternateContent>
          <mc:Choice Requires="wps">
            <w:drawing>
              <wp:anchor distT="0" distB="0" distL="114300" distR="114300" simplePos="0" relativeHeight="251668480" behindDoc="1" locked="0" layoutInCell="1" allowOverlap="1" wp14:anchorId="125837C4" wp14:editId="5D601FF6">
                <wp:simplePos x="0" y="0"/>
                <wp:positionH relativeFrom="column">
                  <wp:posOffset>72390</wp:posOffset>
                </wp:positionH>
                <wp:positionV relativeFrom="paragraph">
                  <wp:posOffset>118745</wp:posOffset>
                </wp:positionV>
                <wp:extent cx="309880" cy="484505"/>
                <wp:effectExtent l="7937" t="11113" r="21908" b="40957"/>
                <wp:wrapTight wrapText="bothSides">
                  <wp:wrapPolygon edited="0">
                    <wp:start x="-775" y="21954"/>
                    <wp:lineTo x="20471" y="21954"/>
                    <wp:lineTo x="23127" y="12612"/>
                    <wp:lineTo x="23127" y="9215"/>
                    <wp:lineTo x="20471" y="4119"/>
                    <wp:lineTo x="7193" y="-127"/>
                    <wp:lineTo x="-775" y="-127"/>
                    <wp:lineTo x="-775" y="21954"/>
                  </wp:wrapPolygon>
                </wp:wrapTight>
                <wp:docPr id="28" name="Výložka 28"/>
                <wp:cNvGraphicFramePr/>
                <a:graphic xmlns:a="http://schemas.openxmlformats.org/drawingml/2006/main">
                  <a:graphicData uri="http://schemas.microsoft.com/office/word/2010/wordprocessingShape">
                    <wps:wsp>
                      <wps:cNvSpPr/>
                      <wps:spPr>
                        <a:xfrm rot="5400000">
                          <a:off x="0" y="0"/>
                          <a:ext cx="309880" cy="484505"/>
                        </a:xfrm>
                        <a:prstGeom prst="chevron">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D373256" id="Výložka 28" o:spid="_x0000_s1026" type="#_x0000_t55" style="position:absolute;margin-left:5.7pt;margin-top:9.35pt;width:24.4pt;height:38.15pt;rotation:90;z-index:-251648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" adj="10800" fillcolor="#5b9bd5" strokecolor="#41719c" strokeweight="1pt">
                <w10:wrap type="tight"/>
              </v:shape>
            </w:pict>
          </mc:Fallback>
        </mc:AlternateContent>
      </w:r>
      <w:r w:rsidRPr="004E2C85">
        <w:rPr>
          <w:rFonts w:ascii="Arial" w:hAnsi="Arial" w:cs="Arial"/>
          <w:noProof/>
          <w:color w:val="2E74B5"/>
          <w:sz w:val="26"/>
          <w:szCs w:val="26"/>
        </w:rPr>
        <mc:AlternateContent>
          <mc:Choice Requires="wps">
            <w:drawing>
              <wp:anchor distT="0" distB="0" distL="114300" distR="114300" simplePos="0" relativeHeight="251670528" behindDoc="0" locked="0" layoutInCell="1" allowOverlap="1" wp14:anchorId="4BB6FE54" wp14:editId="4647ADD0">
                <wp:simplePos x="0" y="0"/>
                <wp:positionH relativeFrom="column">
                  <wp:posOffset>0</wp:posOffset>
                </wp:positionH>
                <wp:positionV relativeFrom="paragraph">
                  <wp:posOffset>854075</wp:posOffset>
                </wp:positionV>
                <wp:extent cx="5591175" cy="262255"/>
                <wp:effectExtent l="0" t="0" r="28575" b="23495"/>
                <wp:wrapNone/>
                <wp:docPr id="30" name="Zaoblený obdĺžnik 30"/>
                <wp:cNvGraphicFramePr/>
                <a:graphic xmlns:a="http://schemas.openxmlformats.org/drawingml/2006/main">
                  <a:graphicData uri="http://schemas.microsoft.com/office/word/2010/wordprocessingShape">
                    <wps:wsp>
                      <wps:cNvSpPr/>
                      <wps:spPr>
                        <a:xfrm>
                          <a:off x="0" y="0"/>
                          <a:ext cx="5591175" cy="26225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14:paraId="7F760A20" w14:textId="77777777" w:rsidR="002B7090" w:rsidRPr="003F36CE" w:rsidRDefault="002B7090" w:rsidP="00F718ED">
                            <w:pPr>
                              <w:jc w:val="center"/>
                              <w:rPr>
                                <w:rFonts w:ascii="Arial" w:hAnsi="Arial" w:cs="Arial"/>
                                <w:sz w:val="18"/>
                                <w:szCs w:val="18"/>
                              </w:rPr>
                            </w:pPr>
                            <w:r w:rsidRPr="003F36CE">
                              <w:rPr>
                                <w:rFonts w:ascii="Arial" w:hAnsi="Arial" w:cs="Arial"/>
                                <w:sz w:val="18"/>
                                <w:szCs w:val="18"/>
                              </w:rPr>
                              <w:t xml:space="preserve">príprava Zmluvy o poskytnutí grantu po preskúmaní postupov v procese prideľovanie Grantu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B6FE54" id="Zaoblený obdĺžnik 30" o:spid="_x0000_s1048" style="position:absolute;margin-left:0;margin-top:67.25pt;width:440.25pt;height:20.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" fillcolor="#b1cbe9" strokecolor="#5b9bd5" strokeweight=".5pt">
                <v:fill color2="#92b9e4" rotate="t" colors="0 #b1cbe9;.5 #a3c1e5;1 #92b9e4" focus="100%" type="gradient">
                  <o:fill v:ext="view" type="gradientUnscaled"/>
                </v:fill>
                <v:stroke joinstyle="miter"/>
                <v:textbox>
                  <w:txbxContent>
                    <w:p w14:paraId="7F760A20" w14:textId="77777777" w:rsidR="002B7090" w:rsidRPr="003F36CE" w:rsidRDefault="002B7090" w:rsidP="00F718ED">
                      <w:pPr>
                        <w:jc w:val="center"/>
                        <w:rPr>
                          <w:rFonts w:ascii="Arial" w:hAnsi="Arial" w:cs="Arial"/>
                          <w:sz w:val="18"/>
                          <w:szCs w:val="18"/>
                        </w:rPr>
                      </w:pPr>
                      <w:r w:rsidRPr="003F36CE">
                        <w:rPr>
                          <w:rFonts w:ascii="Arial" w:hAnsi="Arial" w:cs="Arial"/>
                          <w:sz w:val="18"/>
                          <w:szCs w:val="18"/>
                        </w:rPr>
                        <w:t xml:space="preserve">príprava Zmluvy o poskytnutí grantu po preskúmaní postupov v procese prideľovanie Grantu </w:t>
                      </w:r>
                    </w:p>
                  </w:txbxContent>
                </v:textbox>
              </v:roundrect>
            </w:pict>
          </mc:Fallback>
        </mc:AlternateContent>
      </w:r>
      <w:bookmarkEnd w:id="255"/>
      <w:bookmarkEnd w:id="256"/>
      <w:bookmarkEnd w:id="257"/>
      <w:bookmarkEnd w:id="258"/>
    </w:p>
    <w:p w14:paraId="376A952B" w14:textId="77777777" w:rsidR="00F718ED" w:rsidRPr="004E2C85" w:rsidRDefault="00F718ED" w:rsidP="00F718ED">
      <w:pPr>
        <w:spacing w:after="160" w:line="259" w:lineRule="auto"/>
        <w:rPr>
          <w:rFonts w:ascii="Arial" w:eastAsia="Calibri" w:hAnsi="Arial" w:cs="Arial"/>
          <w:lang w:eastAsia="en-US"/>
        </w:rPr>
      </w:pPr>
    </w:p>
    <w:p w14:paraId="0EE970CF" w14:textId="77777777" w:rsidR="00F718ED" w:rsidRPr="004E2C85" w:rsidRDefault="00F718ED" w:rsidP="00F718ED">
      <w:pPr>
        <w:spacing w:after="160" w:line="259" w:lineRule="auto"/>
        <w:rPr>
          <w:rFonts w:ascii="Arial" w:eastAsia="Calibri" w:hAnsi="Arial" w:cs="Arial"/>
          <w:lang w:eastAsia="en-US"/>
        </w:rPr>
      </w:pPr>
    </w:p>
    <w:p w14:paraId="2C99750A" w14:textId="0E14A70E" w:rsidR="00F718ED" w:rsidRPr="004E2C85" w:rsidRDefault="00F718ED" w:rsidP="00F718ED">
      <w:pPr>
        <w:spacing w:after="160" w:line="259" w:lineRule="auto"/>
        <w:rPr>
          <w:rFonts w:ascii="Arial" w:eastAsia="Calibri" w:hAnsi="Arial" w:cs="Arial"/>
          <w:lang w:eastAsia="en-US"/>
        </w:rPr>
      </w:pPr>
      <w:r w:rsidRPr="004E2C85">
        <w:rPr>
          <w:rFonts w:ascii="Arial" w:eastAsia="Calibri" w:hAnsi="Arial" w:cs="Arial"/>
          <w:noProof/>
        </w:rPr>
        <mc:AlternateContent>
          <mc:Choice Requires="wps">
            <w:drawing>
              <wp:anchor distT="0" distB="0" distL="114300" distR="114300" simplePos="0" relativeHeight="251664384" behindDoc="0" locked="0" layoutInCell="1" allowOverlap="1" wp14:anchorId="46E3E179" wp14:editId="2F4DC1CA">
                <wp:simplePos x="0" y="0"/>
                <wp:positionH relativeFrom="column">
                  <wp:posOffset>-9525</wp:posOffset>
                </wp:positionH>
                <wp:positionV relativeFrom="paragraph">
                  <wp:posOffset>694055</wp:posOffset>
                </wp:positionV>
                <wp:extent cx="5591175" cy="300355"/>
                <wp:effectExtent l="0" t="0" r="28575" b="23495"/>
                <wp:wrapNone/>
                <wp:docPr id="181" name="Zaoblený obdĺžnik 181"/>
                <wp:cNvGraphicFramePr/>
                <a:graphic xmlns:a="http://schemas.openxmlformats.org/drawingml/2006/main">
                  <a:graphicData uri="http://schemas.microsoft.com/office/word/2010/wordprocessingShape">
                    <wps:wsp>
                      <wps:cNvSpPr/>
                      <wps:spPr>
                        <a:xfrm>
                          <a:off x="0" y="0"/>
                          <a:ext cx="5591175" cy="300355"/>
                        </a:xfrm>
                        <a:prstGeom prst="roundRect">
                          <a:avLst/>
                        </a:prstGeom>
                        <a:solidFill>
                          <a:srgbClr val="4472C4"/>
                        </a:solidFill>
                        <a:ln w="12700" cap="flat" cmpd="sng" algn="ctr">
                          <a:solidFill>
                            <a:srgbClr val="4472C4">
                              <a:shade val="50000"/>
                            </a:srgbClr>
                          </a:solidFill>
                          <a:prstDash val="solid"/>
                          <a:miter lim="800000"/>
                        </a:ln>
                        <a:effectLst/>
                      </wps:spPr>
                      <wps:txbx>
                        <w:txbxContent>
                          <w:p w14:paraId="6E6F5A92" w14:textId="77777777" w:rsidR="002B7090" w:rsidRPr="003F36CE" w:rsidRDefault="002B7090" w:rsidP="00F718ED">
                            <w:pPr>
                              <w:jc w:val="center"/>
                              <w:rPr>
                                <w:rFonts w:ascii="Arial" w:hAnsi="Arial" w:cs="Arial"/>
                                <w:b/>
                              </w:rPr>
                            </w:pPr>
                            <w:r w:rsidRPr="003F36CE">
                              <w:rPr>
                                <w:rFonts w:ascii="Arial" w:hAnsi="Arial" w:cs="Arial"/>
                                <w:b/>
                              </w:rPr>
                              <w:t>Národná agentúra a Prijímateľ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6E3E179" id="Zaoblený obdĺžnik 181" o:spid="_x0000_s1049" style="position:absolute;margin-left:-.75pt;margin-top:54.65pt;width:440.25pt;height:23.6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" fillcolor="#4472c4" strokecolor="#2f528f" strokeweight="1pt">
                <v:stroke joinstyle="miter"/>
                <v:textbox>
                  <w:txbxContent>
                    <w:p w14:paraId="6E6F5A92" w14:textId="77777777" w:rsidR="002B7090" w:rsidRPr="003F36CE" w:rsidRDefault="002B7090" w:rsidP="00F718ED">
                      <w:pPr>
                        <w:jc w:val="center"/>
                        <w:rPr>
                          <w:rFonts w:ascii="Arial" w:hAnsi="Arial" w:cs="Arial"/>
                          <w:b/>
                        </w:rPr>
                      </w:pPr>
                      <w:r w:rsidRPr="003F36CE">
                        <w:rPr>
                          <w:rFonts w:ascii="Arial" w:hAnsi="Arial" w:cs="Arial"/>
                          <w:b/>
                        </w:rPr>
                        <w:t>Národná agentúra a Prijímateľ</w:t>
                      </w:r>
                    </w:p>
                  </w:txbxContent>
                </v:textbox>
              </v:roundrect>
            </w:pict>
          </mc:Fallback>
        </mc:AlternateContent>
      </w:r>
      <w:r w:rsidRPr="004E2C85">
        <w:rPr>
          <w:rFonts w:ascii="Arial" w:eastAsia="Calibri" w:hAnsi="Arial" w:cs="Arial"/>
          <w:noProof/>
        </w:rPr>
        <mc:AlternateContent>
          <mc:Choice Requires="wps">
            <w:drawing>
              <wp:anchor distT="0" distB="0" distL="114300" distR="114300" simplePos="0" relativeHeight="251667456" behindDoc="1" locked="0" layoutInCell="1" allowOverlap="1" wp14:anchorId="55102C43" wp14:editId="687EE3EC">
                <wp:simplePos x="0" y="0"/>
                <wp:positionH relativeFrom="column">
                  <wp:posOffset>87630</wp:posOffset>
                </wp:positionH>
                <wp:positionV relativeFrom="paragraph">
                  <wp:posOffset>252095</wp:posOffset>
                </wp:positionV>
                <wp:extent cx="309880" cy="484505"/>
                <wp:effectExtent l="7937" t="11113" r="21908" b="40957"/>
                <wp:wrapTight wrapText="bothSides">
                  <wp:wrapPolygon edited="0">
                    <wp:start x="-775" y="21954"/>
                    <wp:lineTo x="20471" y="21954"/>
                    <wp:lineTo x="23127" y="12612"/>
                    <wp:lineTo x="23127" y="9215"/>
                    <wp:lineTo x="20471" y="4119"/>
                    <wp:lineTo x="7193" y="-127"/>
                    <wp:lineTo x="-775" y="-127"/>
                    <wp:lineTo x="-775" y="21954"/>
                  </wp:wrapPolygon>
                </wp:wrapTight>
                <wp:docPr id="40" name="Výložka 40"/>
                <wp:cNvGraphicFramePr/>
                <a:graphic xmlns:a="http://schemas.openxmlformats.org/drawingml/2006/main">
                  <a:graphicData uri="http://schemas.microsoft.com/office/word/2010/wordprocessingShape">
                    <wps:wsp>
                      <wps:cNvSpPr/>
                      <wps:spPr>
                        <a:xfrm rot="5400000">
                          <a:off x="0" y="0"/>
                          <a:ext cx="309880" cy="484505"/>
                        </a:xfrm>
                        <a:prstGeom prst="chevron">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60B5261" id="Výložka 40" o:spid="_x0000_s1026" type="#_x0000_t55" style="position:absolute;margin-left:6.9pt;margin-top:19.85pt;width:24.4pt;height:38.15pt;rotation:90;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" adj="10800" fillcolor="#5b9bd5" strokecolor="#41719c" strokeweight="1pt">
                <w10:wrap type="tight"/>
              </v:shape>
            </w:pict>
          </mc:Fallback>
        </mc:AlternateContent>
      </w:r>
      <w:r w:rsidRPr="004E2C85">
        <w:rPr>
          <w:rFonts w:ascii="Arial" w:eastAsia="Calibri" w:hAnsi="Arial" w:cs="Arial"/>
          <w:noProof/>
        </w:rPr>
        <mc:AlternateContent>
          <mc:Choice Requires="wps">
            <w:drawing>
              <wp:anchor distT="0" distB="0" distL="114300" distR="114300" simplePos="0" relativeHeight="251665408" behindDoc="0" locked="0" layoutInCell="1" allowOverlap="1" wp14:anchorId="66FACFEA" wp14:editId="3F073586">
                <wp:simplePos x="0" y="0"/>
                <wp:positionH relativeFrom="column">
                  <wp:posOffset>-10160</wp:posOffset>
                </wp:positionH>
                <wp:positionV relativeFrom="paragraph">
                  <wp:posOffset>995045</wp:posOffset>
                </wp:positionV>
                <wp:extent cx="5591175" cy="269875"/>
                <wp:effectExtent l="0" t="0" r="28575" b="15875"/>
                <wp:wrapNone/>
                <wp:docPr id="182" name="Zaoblený obdĺžnik 182"/>
                <wp:cNvGraphicFramePr/>
                <a:graphic xmlns:a="http://schemas.openxmlformats.org/drawingml/2006/main">
                  <a:graphicData uri="http://schemas.microsoft.com/office/word/2010/wordprocessingShape">
                    <wps:wsp>
                      <wps:cNvSpPr/>
                      <wps:spPr>
                        <a:xfrm>
                          <a:off x="0" y="0"/>
                          <a:ext cx="5591175" cy="26987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14:paraId="40F28801" w14:textId="77777777" w:rsidR="002B7090" w:rsidRPr="003F36CE" w:rsidRDefault="002B7090" w:rsidP="00F718ED">
                            <w:pPr>
                              <w:jc w:val="center"/>
                              <w:rPr>
                                <w:rFonts w:ascii="Arial" w:hAnsi="Arial" w:cs="Arial"/>
                                <w:sz w:val="18"/>
                                <w:szCs w:val="18"/>
                              </w:rPr>
                            </w:pPr>
                            <w:r w:rsidRPr="003F36CE">
                              <w:rPr>
                                <w:rFonts w:ascii="Arial" w:hAnsi="Arial" w:cs="Arial"/>
                                <w:sz w:val="18"/>
                                <w:szCs w:val="18"/>
                              </w:rPr>
                              <w:t>podpis Zmluvy o poskytnutí grantu (v prípade Oznámenia o pridelení grantu)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FACFEA" id="Zaoblený obdĺžnik 182" o:spid="_x0000_s1050" style="position:absolute;margin-left:-.8pt;margin-top:78.35pt;width:440.25pt;height:2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" fillcolor="#b1cbe9" strokecolor="#5b9bd5" strokeweight=".5pt">
                <v:fill color2="#92b9e4" rotate="t" colors="0 #b1cbe9;.5 #a3c1e5;1 #92b9e4" focus="100%" type="gradient">
                  <o:fill v:ext="view" type="gradientUnscaled"/>
                </v:fill>
                <v:stroke joinstyle="miter"/>
                <v:textbox>
                  <w:txbxContent>
                    <w:p w14:paraId="40F28801" w14:textId="77777777" w:rsidR="002B7090" w:rsidRPr="003F36CE" w:rsidRDefault="002B7090" w:rsidP="00F718ED">
                      <w:pPr>
                        <w:jc w:val="center"/>
                        <w:rPr>
                          <w:rFonts w:ascii="Arial" w:hAnsi="Arial" w:cs="Arial"/>
                          <w:sz w:val="18"/>
                          <w:szCs w:val="18"/>
                        </w:rPr>
                      </w:pPr>
                      <w:r w:rsidRPr="003F36CE">
                        <w:rPr>
                          <w:rFonts w:ascii="Arial" w:hAnsi="Arial" w:cs="Arial"/>
                          <w:sz w:val="18"/>
                          <w:szCs w:val="18"/>
                        </w:rPr>
                        <w:t>podpis Zmluvy o poskytnutí grantu (v prípade Oznámenia o pridelení grantu)</w:t>
                      </w:r>
                    </w:p>
                  </w:txbxContent>
                </v:textbox>
              </v:roundrect>
            </w:pict>
          </mc:Fallback>
        </mc:AlternateContent>
      </w:r>
    </w:p>
    <w:p w14:paraId="162BD12F" w14:textId="77777777" w:rsidR="00F718ED" w:rsidRPr="004E2C85" w:rsidRDefault="00F718ED" w:rsidP="00F718ED">
      <w:pPr>
        <w:spacing w:after="160" w:line="259" w:lineRule="auto"/>
        <w:rPr>
          <w:rFonts w:ascii="Arial" w:eastAsia="Calibri" w:hAnsi="Arial" w:cs="Arial"/>
          <w:lang w:eastAsia="en-US"/>
        </w:rPr>
      </w:pPr>
    </w:p>
    <w:p w14:paraId="2A04B5AB" w14:textId="77777777" w:rsidR="00F718ED" w:rsidRPr="004E2C85" w:rsidRDefault="00F718ED" w:rsidP="00F718ED">
      <w:pPr>
        <w:spacing w:after="160" w:line="259" w:lineRule="auto"/>
        <w:rPr>
          <w:rFonts w:ascii="Arial" w:eastAsia="Calibri" w:hAnsi="Arial" w:cs="Arial"/>
          <w:lang w:eastAsia="en-US"/>
        </w:rPr>
      </w:pPr>
    </w:p>
    <w:p w14:paraId="11BA2070" w14:textId="77777777" w:rsidR="00F718ED" w:rsidRPr="004E2C85" w:rsidRDefault="00F718ED" w:rsidP="00F718ED">
      <w:pPr>
        <w:spacing w:after="160" w:line="259" w:lineRule="auto"/>
        <w:rPr>
          <w:rFonts w:ascii="Arial" w:eastAsia="Calibri" w:hAnsi="Arial" w:cs="Arial"/>
          <w:lang w:eastAsia="en-US"/>
        </w:rPr>
      </w:pPr>
    </w:p>
    <w:p w14:paraId="2C7B2ED2" w14:textId="77777777" w:rsidR="00F718ED" w:rsidRPr="004E2C85" w:rsidRDefault="00F718ED" w:rsidP="00F718ED">
      <w:pPr>
        <w:spacing w:after="160" w:line="259" w:lineRule="auto"/>
        <w:rPr>
          <w:rFonts w:ascii="Arial" w:eastAsia="Calibri" w:hAnsi="Arial" w:cs="Arial"/>
          <w:lang w:eastAsia="en-US"/>
        </w:rPr>
      </w:pPr>
    </w:p>
    <w:p w14:paraId="30DCBC6C" w14:textId="4AFF9541" w:rsidR="00357EDC" w:rsidRPr="004E2C85" w:rsidRDefault="00357EDC" w:rsidP="00AA7FD4">
      <w:pPr>
        <w:spacing w:after="0" w:line="240" w:lineRule="auto"/>
        <w:jc w:val="both"/>
        <w:rPr>
          <w:rFonts w:ascii="Arial" w:hAnsi="Arial" w:cs="Arial"/>
          <w:bCs/>
        </w:rPr>
      </w:pPr>
      <w:bookmarkStart w:id="259" w:name="_Toc438193948"/>
      <w:bookmarkStart w:id="260" w:name="_Toc438194494"/>
      <w:bookmarkStart w:id="261" w:name="_Toc438194839"/>
      <w:bookmarkStart w:id="262" w:name="_Toc438194877"/>
      <w:bookmarkStart w:id="263" w:name="_Toc438194991"/>
      <w:bookmarkStart w:id="264" w:name="_Toc438202641"/>
    </w:p>
    <w:p w14:paraId="0B52B28F" w14:textId="50A12242" w:rsidR="005C19A8" w:rsidRPr="004E2C85" w:rsidRDefault="00F80BF6" w:rsidP="00AA7FD4">
      <w:pPr>
        <w:spacing w:after="0" w:line="240" w:lineRule="auto"/>
        <w:jc w:val="both"/>
        <w:rPr>
          <w:rFonts w:ascii="Arial" w:hAnsi="Arial" w:cs="Arial"/>
          <w:bCs/>
        </w:rPr>
      </w:pPr>
      <w:r w:rsidRPr="004E2C85">
        <w:rPr>
          <w:rFonts w:ascii="Arial" w:hAnsi="Arial" w:cs="Arial"/>
          <w:bCs/>
        </w:rPr>
        <w:t xml:space="preserve">Prijímateľ zoskupí činnosti definované </w:t>
      </w:r>
      <w:r w:rsidR="0039003C" w:rsidRPr="004E2C85">
        <w:rPr>
          <w:rFonts w:ascii="Arial" w:hAnsi="Arial" w:cs="Arial"/>
          <w:bCs/>
        </w:rPr>
        <w:t xml:space="preserve">detailným </w:t>
      </w:r>
      <w:r w:rsidRPr="004E2C85">
        <w:rPr>
          <w:rFonts w:ascii="Arial" w:hAnsi="Arial" w:cs="Arial"/>
          <w:bCs/>
        </w:rPr>
        <w:t xml:space="preserve">plánom vyraďovania JE V1 do </w:t>
      </w:r>
      <w:r w:rsidR="00900CC7" w:rsidRPr="004E2C85">
        <w:rPr>
          <w:rFonts w:ascii="Arial" w:hAnsi="Arial" w:cs="Arial"/>
          <w:bCs/>
        </w:rPr>
        <w:t>P</w:t>
      </w:r>
      <w:r w:rsidRPr="004E2C85">
        <w:rPr>
          <w:rFonts w:ascii="Arial" w:hAnsi="Arial" w:cs="Arial"/>
          <w:bCs/>
        </w:rPr>
        <w:t xml:space="preserve">rojektu. </w:t>
      </w:r>
      <w:r w:rsidR="004A7442" w:rsidRPr="004E2C85">
        <w:rPr>
          <w:rFonts w:ascii="Arial" w:hAnsi="Arial" w:cs="Arial"/>
          <w:bCs/>
        </w:rPr>
        <w:t>PK</w:t>
      </w:r>
      <w:r w:rsidRPr="004E2C85">
        <w:rPr>
          <w:rFonts w:ascii="Arial" w:hAnsi="Arial" w:cs="Arial"/>
          <w:bCs/>
        </w:rPr>
        <w:t xml:space="preserve"> pred</w:t>
      </w:r>
      <w:r w:rsidR="00D81248" w:rsidRPr="004E2C85">
        <w:rPr>
          <w:rFonts w:ascii="Arial" w:hAnsi="Arial" w:cs="Arial"/>
          <w:bCs/>
        </w:rPr>
        <w:t>loží</w:t>
      </w:r>
      <w:r w:rsidRPr="004E2C85">
        <w:rPr>
          <w:rFonts w:ascii="Arial" w:hAnsi="Arial" w:cs="Arial"/>
          <w:bCs/>
        </w:rPr>
        <w:t xml:space="preserve"> EK návrh </w:t>
      </w:r>
      <w:r w:rsidR="00900CC7" w:rsidRPr="004E2C85">
        <w:rPr>
          <w:rFonts w:ascii="Arial" w:hAnsi="Arial" w:cs="Arial"/>
          <w:bCs/>
        </w:rPr>
        <w:t>P</w:t>
      </w:r>
      <w:r w:rsidRPr="004E2C85">
        <w:rPr>
          <w:rFonts w:ascii="Arial" w:hAnsi="Arial" w:cs="Arial"/>
          <w:bCs/>
        </w:rPr>
        <w:t>racovného programu, kde sú uvedené </w:t>
      </w:r>
      <w:r w:rsidR="00900CC7" w:rsidRPr="004E2C85">
        <w:rPr>
          <w:rFonts w:ascii="Arial" w:hAnsi="Arial" w:cs="Arial"/>
          <w:bCs/>
        </w:rPr>
        <w:t>P</w:t>
      </w:r>
      <w:r w:rsidRPr="004E2C85">
        <w:rPr>
          <w:rFonts w:ascii="Arial" w:hAnsi="Arial" w:cs="Arial"/>
          <w:bCs/>
        </w:rPr>
        <w:t xml:space="preserve">rojekty, ktoré sa plánujú realizovať. EK </w:t>
      </w:r>
      <w:r w:rsidR="00D81248" w:rsidRPr="004E2C85">
        <w:rPr>
          <w:rFonts w:ascii="Arial" w:hAnsi="Arial" w:cs="Arial"/>
          <w:bCs/>
        </w:rPr>
        <w:t xml:space="preserve">následne </w:t>
      </w:r>
      <w:r w:rsidRPr="004E2C85">
        <w:rPr>
          <w:rFonts w:ascii="Arial" w:hAnsi="Arial" w:cs="Arial"/>
          <w:bCs/>
        </w:rPr>
        <w:t xml:space="preserve">prijme </w:t>
      </w:r>
      <w:r w:rsidR="0039003C" w:rsidRPr="004E2C85">
        <w:rPr>
          <w:rFonts w:ascii="Arial" w:hAnsi="Arial" w:cs="Arial"/>
          <w:bCs/>
        </w:rPr>
        <w:t>R</w:t>
      </w:r>
      <w:r w:rsidRPr="004E2C85">
        <w:rPr>
          <w:rFonts w:ascii="Arial" w:hAnsi="Arial" w:cs="Arial"/>
          <w:bCs/>
        </w:rPr>
        <w:t xml:space="preserve">ozhodnutie o financovaní, ktorého prílohou </w:t>
      </w:r>
      <w:r w:rsidR="00D81248" w:rsidRPr="004E2C85">
        <w:rPr>
          <w:rFonts w:ascii="Arial" w:hAnsi="Arial" w:cs="Arial"/>
          <w:bCs/>
        </w:rPr>
        <w:t>sa stane aj príslušný</w:t>
      </w:r>
      <w:r w:rsidRPr="004E2C85">
        <w:rPr>
          <w:rFonts w:ascii="Arial" w:hAnsi="Arial" w:cs="Arial"/>
          <w:bCs/>
        </w:rPr>
        <w:t xml:space="preserve"> Pracovný program </w:t>
      </w:r>
      <w:r w:rsidR="006915FD" w:rsidRPr="004E2C85">
        <w:rPr>
          <w:rFonts w:ascii="Arial" w:hAnsi="Arial" w:cs="Arial"/>
          <w:bCs/>
        </w:rPr>
        <w:t>a vypracuje návrh</w:t>
      </w:r>
      <w:r w:rsidR="00206118" w:rsidRPr="004E2C85">
        <w:rPr>
          <w:rFonts w:ascii="Arial" w:hAnsi="Arial" w:cs="Arial"/>
          <w:bCs/>
        </w:rPr>
        <w:t xml:space="preserve"> dodatku k</w:t>
      </w:r>
      <w:r w:rsidR="006915FD" w:rsidRPr="004E2C85">
        <w:rPr>
          <w:rFonts w:ascii="Arial" w:hAnsi="Arial" w:cs="Arial"/>
          <w:bCs/>
        </w:rPr>
        <w:t xml:space="preserve"> Dohod</w:t>
      </w:r>
      <w:r w:rsidR="00206118" w:rsidRPr="004E2C85">
        <w:rPr>
          <w:rFonts w:ascii="Arial" w:hAnsi="Arial" w:cs="Arial"/>
          <w:bCs/>
        </w:rPr>
        <w:t>e</w:t>
      </w:r>
      <w:r w:rsidRPr="004E2C85">
        <w:rPr>
          <w:rFonts w:ascii="Arial" w:hAnsi="Arial" w:cs="Arial"/>
          <w:bCs/>
        </w:rPr>
        <w:t xml:space="preserve"> o</w:t>
      </w:r>
      <w:r w:rsidR="009E3B1D" w:rsidRPr="004E2C85">
        <w:rPr>
          <w:rFonts w:ascii="Arial" w:hAnsi="Arial" w:cs="Arial"/>
          <w:bCs/>
        </w:rPr>
        <w:t> </w:t>
      </w:r>
      <w:r w:rsidR="006915FD" w:rsidRPr="004E2C85">
        <w:rPr>
          <w:rFonts w:ascii="Arial" w:hAnsi="Arial" w:cs="Arial"/>
          <w:bCs/>
        </w:rPr>
        <w:t>príspevku</w:t>
      </w:r>
      <w:r w:rsidR="009E3B1D" w:rsidRPr="004E2C85">
        <w:rPr>
          <w:rFonts w:ascii="Arial" w:hAnsi="Arial" w:cs="Arial"/>
          <w:bCs/>
        </w:rPr>
        <w:t xml:space="preserve">, </w:t>
      </w:r>
      <w:r w:rsidR="00206118" w:rsidRPr="004E2C85">
        <w:rPr>
          <w:rFonts w:ascii="Arial" w:hAnsi="Arial" w:cs="Arial"/>
          <w:bCs/>
        </w:rPr>
        <w:t>alebo ekvivalent</w:t>
      </w:r>
      <w:r w:rsidR="006915FD" w:rsidRPr="004E2C85">
        <w:rPr>
          <w:rFonts w:ascii="Arial" w:hAnsi="Arial" w:cs="Arial"/>
          <w:bCs/>
        </w:rPr>
        <w:t>.</w:t>
      </w:r>
      <w:r w:rsidRPr="004E2C85">
        <w:rPr>
          <w:rFonts w:ascii="Arial" w:hAnsi="Arial" w:cs="Arial"/>
          <w:bCs/>
        </w:rPr>
        <w:t xml:space="preserve"> Na základe prijatého </w:t>
      </w:r>
      <w:r w:rsidR="00EB1C0D" w:rsidRPr="004E2C85">
        <w:rPr>
          <w:rFonts w:ascii="Arial" w:hAnsi="Arial" w:cs="Arial"/>
          <w:bCs/>
        </w:rPr>
        <w:t>Pracovného programu/-</w:t>
      </w:r>
      <w:proofErr w:type="spellStart"/>
      <w:r w:rsidR="00EB1C0D" w:rsidRPr="004E2C85">
        <w:rPr>
          <w:rFonts w:ascii="Arial" w:hAnsi="Arial" w:cs="Arial"/>
          <w:bCs/>
        </w:rPr>
        <w:t>ov</w:t>
      </w:r>
      <w:proofErr w:type="spellEnd"/>
      <w:r w:rsidR="006915FD" w:rsidRPr="004E2C85">
        <w:rPr>
          <w:rFonts w:ascii="Arial" w:hAnsi="Arial" w:cs="Arial"/>
          <w:bCs/>
        </w:rPr>
        <w:t xml:space="preserve"> </w:t>
      </w:r>
      <w:r w:rsidR="009E3B1D" w:rsidRPr="004E2C85">
        <w:rPr>
          <w:rFonts w:ascii="Arial" w:hAnsi="Arial" w:cs="Arial"/>
          <w:bCs/>
        </w:rPr>
        <w:t xml:space="preserve">a uzavretí </w:t>
      </w:r>
      <w:r w:rsidR="006915FD" w:rsidRPr="004E2C85">
        <w:rPr>
          <w:rFonts w:ascii="Arial" w:hAnsi="Arial" w:cs="Arial"/>
          <w:bCs/>
        </w:rPr>
        <w:t>Dohody o príspevku</w:t>
      </w:r>
      <w:r w:rsidRPr="004E2C85">
        <w:rPr>
          <w:rFonts w:ascii="Arial" w:hAnsi="Arial" w:cs="Arial"/>
          <w:bCs/>
        </w:rPr>
        <w:t xml:space="preserve"> </w:t>
      </w:r>
      <w:r w:rsidR="00F96EE5" w:rsidRPr="004E2C85">
        <w:rPr>
          <w:rFonts w:ascii="Arial" w:hAnsi="Arial" w:cs="Arial"/>
          <w:bCs/>
        </w:rPr>
        <w:t>NA</w:t>
      </w:r>
      <w:r w:rsidRPr="004E2C85">
        <w:rPr>
          <w:rFonts w:ascii="Arial" w:hAnsi="Arial" w:cs="Arial"/>
          <w:bCs/>
        </w:rPr>
        <w:t xml:space="preserve"> písomne informuje Prijímateľa o možnosti </w:t>
      </w:r>
      <w:r w:rsidR="009E3B1D" w:rsidRPr="004E2C85">
        <w:rPr>
          <w:rFonts w:ascii="Arial" w:hAnsi="Arial" w:cs="Arial"/>
          <w:bCs/>
        </w:rPr>
        <w:t>predloženia</w:t>
      </w:r>
      <w:r w:rsidR="00D81248" w:rsidRPr="004E2C85">
        <w:rPr>
          <w:rFonts w:ascii="Arial" w:hAnsi="Arial" w:cs="Arial"/>
          <w:bCs/>
        </w:rPr>
        <w:t xml:space="preserve"> </w:t>
      </w:r>
      <w:r w:rsidRPr="004E2C85">
        <w:rPr>
          <w:rFonts w:ascii="Arial" w:hAnsi="Arial" w:cs="Arial"/>
          <w:bCs/>
        </w:rPr>
        <w:t>PE</w:t>
      </w:r>
      <w:r w:rsidR="00D81248" w:rsidRPr="004E2C85">
        <w:rPr>
          <w:rFonts w:ascii="Arial" w:hAnsi="Arial" w:cs="Arial"/>
          <w:bCs/>
        </w:rPr>
        <w:t xml:space="preserve"> za účelom </w:t>
      </w:r>
      <w:r w:rsidR="002C2FE0" w:rsidRPr="004E2C85">
        <w:rPr>
          <w:rFonts w:ascii="Arial" w:hAnsi="Arial" w:cs="Arial"/>
          <w:bCs/>
        </w:rPr>
        <w:t xml:space="preserve">overenia </w:t>
      </w:r>
      <w:r w:rsidR="00773711" w:rsidRPr="004E2C85">
        <w:rPr>
          <w:rFonts w:ascii="Arial" w:hAnsi="Arial" w:cs="Arial"/>
          <w:bCs/>
        </w:rPr>
        <w:t>formálnych, vecných a finančných náležitostí</w:t>
      </w:r>
      <w:r w:rsidR="002C2FE0" w:rsidRPr="004E2C85">
        <w:rPr>
          <w:rFonts w:ascii="Arial" w:hAnsi="Arial" w:cs="Arial"/>
          <w:bCs/>
        </w:rPr>
        <w:t xml:space="preserve"> a súladu s</w:t>
      </w:r>
      <w:r w:rsidR="000524DD" w:rsidRPr="004E2C85">
        <w:rPr>
          <w:rFonts w:ascii="Arial" w:hAnsi="Arial" w:cs="Arial"/>
          <w:bCs/>
        </w:rPr>
        <w:t> platnými implementačnými postupmi</w:t>
      </w:r>
      <w:r w:rsidR="009E3B1D" w:rsidRPr="004E2C85">
        <w:rPr>
          <w:rFonts w:ascii="Arial" w:hAnsi="Arial" w:cs="Arial"/>
        </w:rPr>
        <w:t>. Po overení</w:t>
      </w:r>
      <w:r w:rsidRPr="004E2C85">
        <w:rPr>
          <w:rFonts w:ascii="Arial" w:hAnsi="Arial" w:cs="Arial"/>
          <w:bCs/>
        </w:rPr>
        <w:t xml:space="preserve"> PE </w:t>
      </w:r>
      <w:r w:rsidR="009E3B1D" w:rsidRPr="004E2C85">
        <w:rPr>
          <w:rFonts w:ascii="Arial" w:hAnsi="Arial" w:cs="Arial"/>
        </w:rPr>
        <w:t xml:space="preserve">zasiela NA spolu so  stanoviskom k predloženej PE </w:t>
      </w:r>
      <w:r w:rsidR="009E3B1D" w:rsidRPr="004E2C85">
        <w:rPr>
          <w:rFonts w:ascii="Arial" w:hAnsi="Arial" w:cs="Arial"/>
          <w:bCs/>
        </w:rPr>
        <w:t>na</w:t>
      </w:r>
      <w:r w:rsidR="00D81248" w:rsidRPr="004E2C85">
        <w:rPr>
          <w:rFonts w:ascii="Arial" w:hAnsi="Arial" w:cs="Arial"/>
          <w:bCs/>
        </w:rPr>
        <w:t xml:space="preserve"> </w:t>
      </w:r>
      <w:r w:rsidR="009E3B1D" w:rsidRPr="004E2C85">
        <w:rPr>
          <w:rFonts w:ascii="Arial" w:hAnsi="Arial" w:cs="Arial"/>
          <w:bCs/>
        </w:rPr>
        <w:t xml:space="preserve">schválenie </w:t>
      </w:r>
      <w:r w:rsidR="00CA2F11" w:rsidRPr="004E2C85">
        <w:rPr>
          <w:rFonts w:ascii="Arial" w:hAnsi="Arial" w:cs="Arial"/>
          <w:bCs/>
        </w:rPr>
        <w:t> predsedo</w:t>
      </w:r>
      <w:r w:rsidR="009E3B1D" w:rsidRPr="004E2C85">
        <w:rPr>
          <w:rFonts w:ascii="Arial" w:hAnsi="Arial" w:cs="Arial"/>
          <w:bCs/>
        </w:rPr>
        <w:t>m</w:t>
      </w:r>
      <w:r w:rsidR="00CA2F11" w:rsidRPr="004E2C85">
        <w:rPr>
          <w:rFonts w:ascii="Arial" w:hAnsi="Arial" w:cs="Arial"/>
          <w:bCs/>
        </w:rPr>
        <w:t xml:space="preserve"> Monitorovacieho výboru</w:t>
      </w:r>
      <w:r w:rsidRPr="004E2C85">
        <w:rPr>
          <w:rFonts w:ascii="Arial" w:hAnsi="Arial" w:cs="Arial"/>
          <w:bCs/>
        </w:rPr>
        <w:t xml:space="preserve">. Z dôvodu hodného osobitného zreteľa môže </w:t>
      </w:r>
      <w:r w:rsidR="00F96EE5" w:rsidRPr="004E2C85">
        <w:rPr>
          <w:rFonts w:ascii="Arial" w:hAnsi="Arial" w:cs="Arial"/>
          <w:bCs/>
        </w:rPr>
        <w:t>NA</w:t>
      </w:r>
      <w:r w:rsidRPr="004E2C85">
        <w:rPr>
          <w:rFonts w:ascii="Arial" w:hAnsi="Arial" w:cs="Arial"/>
          <w:bCs/>
        </w:rPr>
        <w:t xml:space="preserve"> upustiť od zaslania tejto písomnej informácie a oznámi to Prijímateľovi iným vhodným spôsobom. </w:t>
      </w:r>
      <w:r w:rsidR="005C69AE" w:rsidRPr="004E2C85">
        <w:rPr>
          <w:rFonts w:ascii="Arial" w:hAnsi="Arial" w:cs="Arial"/>
          <w:bCs/>
        </w:rPr>
        <w:t>PE</w:t>
      </w:r>
      <w:r w:rsidR="005C19A8" w:rsidRPr="004E2C85">
        <w:rPr>
          <w:rFonts w:ascii="Arial" w:hAnsi="Arial" w:cs="Arial"/>
          <w:bCs/>
        </w:rPr>
        <w:t xml:space="preserve"> je základným strategickým dokumentom,</w:t>
      </w:r>
      <w:r w:rsidR="00C2649F" w:rsidRPr="004E2C85">
        <w:rPr>
          <w:rFonts w:ascii="Arial" w:hAnsi="Arial" w:cs="Arial"/>
          <w:bCs/>
        </w:rPr>
        <w:t xml:space="preserve"> v zmysle ktorého sa realizuje P</w:t>
      </w:r>
      <w:r w:rsidR="005C19A8" w:rsidRPr="004E2C85">
        <w:rPr>
          <w:rFonts w:ascii="Arial" w:hAnsi="Arial" w:cs="Arial"/>
          <w:bCs/>
        </w:rPr>
        <w:t>rojekt.</w:t>
      </w:r>
      <w:r w:rsidR="009E3B1D" w:rsidRPr="004E2C85">
        <w:rPr>
          <w:rFonts w:ascii="Arial" w:hAnsi="Arial" w:cs="Arial"/>
          <w:bCs/>
        </w:rPr>
        <w:t xml:space="preserve"> Po schválení PE zo strany predsedov Monitorovacieho výboru, NA následne postupuje podľa </w:t>
      </w:r>
      <w:r w:rsidR="00D54C72" w:rsidRPr="004E2C85">
        <w:rPr>
          <w:rFonts w:ascii="Arial" w:hAnsi="Arial" w:cs="Arial"/>
          <w:bCs/>
        </w:rPr>
        <w:t>nižšie uvedených k</w:t>
      </w:r>
      <w:r w:rsidR="000261BB" w:rsidRPr="004E2C85">
        <w:rPr>
          <w:rFonts w:ascii="Arial" w:hAnsi="Arial" w:cs="Arial"/>
          <w:bCs/>
        </w:rPr>
        <w:t>apitol</w:t>
      </w:r>
      <w:r w:rsidR="005C19A8" w:rsidRPr="004E2C85">
        <w:rPr>
          <w:rFonts w:ascii="Arial" w:hAnsi="Arial" w:cs="Arial"/>
          <w:bCs/>
        </w:rPr>
        <w:t>.</w:t>
      </w:r>
    </w:p>
    <w:p w14:paraId="7E98BC5C" w14:textId="7C7B8D86" w:rsidR="005C19A8" w:rsidRDefault="005C19A8" w:rsidP="00687A66">
      <w:pPr>
        <w:spacing w:after="0" w:line="240" w:lineRule="auto"/>
        <w:rPr>
          <w:rFonts w:ascii="Arial" w:hAnsi="Arial" w:cs="Arial"/>
          <w:b/>
          <w:bCs/>
        </w:rPr>
      </w:pPr>
    </w:p>
    <w:p w14:paraId="2AF13D2D" w14:textId="77777777" w:rsidR="00E01CB4" w:rsidRPr="004E2C85" w:rsidRDefault="00E01CB4" w:rsidP="00687A66">
      <w:pPr>
        <w:spacing w:after="0" w:line="240" w:lineRule="auto"/>
        <w:rPr>
          <w:rFonts w:ascii="Arial" w:hAnsi="Arial" w:cs="Arial"/>
          <w:b/>
          <w:bCs/>
        </w:rPr>
      </w:pPr>
    </w:p>
    <w:p w14:paraId="447F2044" w14:textId="77777777" w:rsidR="005C19A8" w:rsidRPr="004E2C85" w:rsidRDefault="005C19A8" w:rsidP="00053C20">
      <w:pPr>
        <w:pStyle w:val="Odsekzoznamu"/>
        <w:numPr>
          <w:ilvl w:val="1"/>
          <w:numId w:val="51"/>
        </w:numPr>
        <w:ind w:left="567" w:hanging="567"/>
        <w:outlineLvl w:val="1"/>
        <w:rPr>
          <w:rFonts w:cs="Arial"/>
          <w:b/>
          <w:bCs/>
          <w:sz w:val="22"/>
        </w:rPr>
      </w:pPr>
      <w:bookmarkStart w:id="265" w:name="_Toc16592756"/>
      <w:bookmarkStart w:id="266" w:name="_Toc109389634"/>
      <w:bookmarkStart w:id="267" w:name="_Toc109908617"/>
      <w:bookmarkStart w:id="268" w:name="_Toc114664414"/>
      <w:r w:rsidRPr="004E2C85">
        <w:rPr>
          <w:rFonts w:cs="Arial"/>
          <w:b/>
          <w:bCs/>
          <w:sz w:val="22"/>
        </w:rPr>
        <w:t>Vyzvanie</w:t>
      </w:r>
      <w:bookmarkEnd w:id="259"/>
      <w:bookmarkEnd w:id="260"/>
      <w:bookmarkEnd w:id="261"/>
      <w:bookmarkEnd w:id="262"/>
      <w:bookmarkEnd w:id="263"/>
      <w:bookmarkEnd w:id="264"/>
      <w:bookmarkEnd w:id="265"/>
      <w:r w:rsidR="00D54C72" w:rsidRPr="004E2C85">
        <w:rPr>
          <w:rFonts w:cs="Arial"/>
          <w:b/>
          <w:bCs/>
          <w:sz w:val="22"/>
        </w:rPr>
        <w:t xml:space="preserve"> na prejavenie záujmu o grant</w:t>
      </w:r>
      <w:bookmarkEnd w:id="266"/>
      <w:bookmarkEnd w:id="267"/>
      <w:bookmarkEnd w:id="268"/>
    </w:p>
    <w:p w14:paraId="5C059A82" w14:textId="77777777" w:rsidR="005C19A8" w:rsidRPr="004E2C85" w:rsidRDefault="005C19A8" w:rsidP="00AA7FD4">
      <w:pPr>
        <w:pStyle w:val="Odsekzoznamu"/>
        <w:ind w:left="567"/>
        <w:rPr>
          <w:rFonts w:cs="Arial"/>
          <w:b/>
          <w:bCs/>
          <w:sz w:val="22"/>
        </w:rPr>
      </w:pPr>
    </w:p>
    <w:p w14:paraId="5E0543D8" w14:textId="63C1C354" w:rsidR="005C19A8" w:rsidRPr="004E2C85" w:rsidRDefault="005C19A8" w:rsidP="005023F6">
      <w:pPr>
        <w:spacing w:after="0" w:line="240" w:lineRule="auto"/>
        <w:jc w:val="both"/>
        <w:rPr>
          <w:rFonts w:ascii="Arial" w:hAnsi="Arial" w:cs="Arial"/>
          <w:bCs/>
        </w:rPr>
      </w:pPr>
      <w:bookmarkStart w:id="269" w:name="_Toc438194495"/>
      <w:bookmarkStart w:id="270" w:name="_Toc438194840"/>
      <w:bookmarkStart w:id="271" w:name="_Toc438194878"/>
      <w:bookmarkStart w:id="272" w:name="_Toc438194992"/>
      <w:bookmarkStart w:id="273" w:name="_Toc438202642"/>
      <w:bookmarkStart w:id="274" w:name="_Toc438193949"/>
      <w:r w:rsidRPr="004E2C85">
        <w:rPr>
          <w:rFonts w:ascii="Arial" w:hAnsi="Arial" w:cs="Arial"/>
          <w:bCs/>
        </w:rPr>
        <w:t xml:space="preserve">Vyzvaním informuje </w:t>
      </w:r>
      <w:r w:rsidR="00F96EE5" w:rsidRPr="004E2C85">
        <w:rPr>
          <w:rFonts w:ascii="Arial" w:hAnsi="Arial" w:cs="Arial"/>
          <w:bCs/>
        </w:rPr>
        <w:t>NA</w:t>
      </w:r>
      <w:r w:rsidRPr="004E2C85">
        <w:rPr>
          <w:rFonts w:ascii="Arial" w:hAnsi="Arial" w:cs="Arial"/>
          <w:bCs/>
        </w:rPr>
        <w:t xml:space="preserve"> Prijímateľa o možnosti </w:t>
      </w:r>
      <w:r w:rsidR="000E591E" w:rsidRPr="004E2C85">
        <w:rPr>
          <w:rFonts w:ascii="Arial" w:hAnsi="Arial" w:cs="Arial"/>
          <w:bCs/>
        </w:rPr>
        <w:t xml:space="preserve">predloženia </w:t>
      </w:r>
      <w:r w:rsidR="00D54C72" w:rsidRPr="004E2C85">
        <w:rPr>
          <w:rFonts w:ascii="Arial" w:hAnsi="Arial" w:cs="Arial"/>
          <w:bCs/>
        </w:rPr>
        <w:t>Formuláru na prejavenie záujmu o</w:t>
      </w:r>
      <w:r w:rsidR="00AA0B9C">
        <w:rPr>
          <w:rFonts w:ascii="Arial" w:hAnsi="Arial" w:cs="Arial"/>
          <w:bCs/>
        </w:rPr>
        <w:t> </w:t>
      </w:r>
      <w:r w:rsidRPr="004E2C85">
        <w:rPr>
          <w:rFonts w:ascii="Arial" w:hAnsi="Arial" w:cs="Arial"/>
          <w:bCs/>
        </w:rPr>
        <w:t>gran</w:t>
      </w:r>
      <w:r w:rsidR="00D54C72" w:rsidRPr="004E2C85">
        <w:rPr>
          <w:rFonts w:ascii="Arial" w:hAnsi="Arial" w:cs="Arial"/>
          <w:bCs/>
        </w:rPr>
        <w:t>t</w:t>
      </w:r>
      <w:r w:rsidRPr="004E2C85">
        <w:rPr>
          <w:rFonts w:ascii="Arial" w:hAnsi="Arial" w:cs="Arial"/>
          <w:bCs/>
        </w:rPr>
        <w:t xml:space="preserve"> (ďalej aj „</w:t>
      </w:r>
      <w:proofErr w:type="spellStart"/>
      <w:r w:rsidR="00D54C72" w:rsidRPr="004E2C85">
        <w:rPr>
          <w:rFonts w:ascii="Arial" w:hAnsi="Arial" w:cs="Arial"/>
          <w:bCs/>
        </w:rPr>
        <w:t>FoG</w:t>
      </w:r>
      <w:proofErr w:type="spellEnd"/>
      <w:r w:rsidRPr="004E2C85">
        <w:rPr>
          <w:rFonts w:ascii="Arial" w:hAnsi="Arial" w:cs="Arial"/>
          <w:bCs/>
        </w:rPr>
        <w:t>“).</w:t>
      </w:r>
      <w:bookmarkEnd w:id="269"/>
      <w:bookmarkEnd w:id="270"/>
      <w:bookmarkEnd w:id="271"/>
      <w:bookmarkEnd w:id="272"/>
      <w:bookmarkEnd w:id="273"/>
      <w:r w:rsidRPr="004E2C85">
        <w:rPr>
          <w:rFonts w:ascii="Arial" w:hAnsi="Arial" w:cs="Arial"/>
          <w:bCs/>
        </w:rPr>
        <w:t xml:space="preserve"> </w:t>
      </w:r>
      <w:bookmarkEnd w:id="274"/>
      <w:r w:rsidR="00F96EE5" w:rsidRPr="004E2C85">
        <w:rPr>
          <w:rFonts w:ascii="Arial" w:hAnsi="Arial" w:cs="Arial"/>
          <w:bCs/>
        </w:rPr>
        <w:t>NA</w:t>
      </w:r>
      <w:r w:rsidR="00975E4C" w:rsidRPr="004E2C85">
        <w:rPr>
          <w:rFonts w:ascii="Arial" w:hAnsi="Arial" w:cs="Arial"/>
          <w:bCs/>
        </w:rPr>
        <w:t xml:space="preserve"> vypracuje a</w:t>
      </w:r>
      <w:r w:rsidRPr="004E2C85">
        <w:rPr>
          <w:rFonts w:ascii="Arial" w:hAnsi="Arial" w:cs="Arial"/>
          <w:bCs/>
        </w:rPr>
        <w:t xml:space="preserve"> </w:t>
      </w:r>
      <w:r w:rsidR="005D1DA0" w:rsidRPr="004E2C85">
        <w:rPr>
          <w:rFonts w:ascii="Arial" w:hAnsi="Arial" w:cs="Arial"/>
          <w:bCs/>
        </w:rPr>
        <w:t xml:space="preserve">zverejní </w:t>
      </w:r>
      <w:r w:rsidR="00975E4C" w:rsidRPr="004E2C85">
        <w:rPr>
          <w:rFonts w:ascii="Arial" w:hAnsi="Arial" w:cs="Arial"/>
          <w:bCs/>
        </w:rPr>
        <w:t>V</w:t>
      </w:r>
      <w:r w:rsidRPr="004E2C85">
        <w:rPr>
          <w:rFonts w:ascii="Arial" w:hAnsi="Arial" w:cs="Arial"/>
          <w:bCs/>
        </w:rPr>
        <w:t>yzvanie</w:t>
      </w:r>
      <w:r w:rsidR="00975E4C" w:rsidRPr="004E2C85">
        <w:rPr>
          <w:rFonts w:ascii="Arial" w:hAnsi="Arial" w:cs="Arial"/>
          <w:bCs/>
        </w:rPr>
        <w:t xml:space="preserve"> </w:t>
      </w:r>
      <w:r w:rsidR="004E4F82" w:rsidRPr="004E2C85">
        <w:rPr>
          <w:rFonts w:ascii="Arial" w:hAnsi="Arial" w:cs="Arial"/>
          <w:bCs/>
        </w:rPr>
        <w:t xml:space="preserve">na </w:t>
      </w:r>
      <w:r w:rsidR="00965DBD" w:rsidRPr="004E2C85">
        <w:rPr>
          <w:rFonts w:ascii="Arial" w:hAnsi="Arial" w:cs="Arial"/>
          <w:bCs/>
        </w:rPr>
        <w:t>webovom sídle</w:t>
      </w:r>
      <w:r w:rsidR="004E4F82" w:rsidRPr="004E2C85">
        <w:rPr>
          <w:rFonts w:ascii="Arial" w:hAnsi="Arial" w:cs="Arial"/>
          <w:bCs/>
        </w:rPr>
        <w:t xml:space="preserve"> </w:t>
      </w:r>
      <w:hyperlink r:id="rId19" w:history="1">
        <w:r w:rsidR="004E4F82" w:rsidRPr="004E2C85">
          <w:rPr>
            <w:rStyle w:val="Hypertextovprepojenie"/>
            <w:rFonts w:ascii="Arial" w:hAnsi="Arial" w:cs="Arial"/>
            <w:bCs/>
            <w:color w:val="auto"/>
          </w:rPr>
          <w:t>www.siea.sk</w:t>
        </w:r>
      </w:hyperlink>
      <w:r w:rsidR="004E4F82" w:rsidRPr="004E2C85">
        <w:rPr>
          <w:rFonts w:ascii="Arial" w:hAnsi="Arial" w:cs="Arial"/>
          <w:bCs/>
        </w:rPr>
        <w:t xml:space="preserve"> </w:t>
      </w:r>
      <w:r w:rsidR="00A82C75" w:rsidRPr="004E2C85">
        <w:rPr>
          <w:rFonts w:ascii="Arial" w:hAnsi="Arial" w:cs="Arial"/>
          <w:bCs/>
        </w:rPr>
        <w:t xml:space="preserve">do </w:t>
      </w:r>
      <w:r w:rsidR="0059651A" w:rsidRPr="004E2C85">
        <w:rPr>
          <w:rFonts w:ascii="Arial" w:hAnsi="Arial" w:cs="Arial"/>
          <w:bCs/>
        </w:rPr>
        <w:t>10</w:t>
      </w:r>
      <w:r w:rsidR="00A82C75" w:rsidRPr="004E2C85">
        <w:rPr>
          <w:rFonts w:ascii="Arial" w:hAnsi="Arial" w:cs="Arial"/>
          <w:bCs/>
        </w:rPr>
        <w:t xml:space="preserve"> dní </w:t>
      </w:r>
      <w:r w:rsidRPr="004E2C85">
        <w:rPr>
          <w:rFonts w:ascii="Arial" w:hAnsi="Arial" w:cs="Arial"/>
          <w:bCs/>
        </w:rPr>
        <w:t xml:space="preserve">po tom, ako </w:t>
      </w:r>
      <w:r w:rsidR="00F12722" w:rsidRPr="004E2C85">
        <w:rPr>
          <w:rFonts w:ascii="Arial" w:hAnsi="Arial" w:cs="Arial"/>
          <w:bCs/>
        </w:rPr>
        <w:t>bude doručená informácia o schválení PE</w:t>
      </w:r>
      <w:r w:rsidR="00F300AA" w:rsidRPr="004E2C85">
        <w:rPr>
          <w:rFonts w:ascii="Arial" w:hAnsi="Arial" w:cs="Arial"/>
          <w:bCs/>
        </w:rPr>
        <w:t> predseda</w:t>
      </w:r>
      <w:r w:rsidR="00F12722" w:rsidRPr="004E2C85">
        <w:rPr>
          <w:rFonts w:ascii="Arial" w:hAnsi="Arial" w:cs="Arial"/>
          <w:bCs/>
        </w:rPr>
        <w:t>mi</w:t>
      </w:r>
      <w:r w:rsidR="00F300AA" w:rsidRPr="004E2C85">
        <w:rPr>
          <w:rFonts w:ascii="Arial" w:hAnsi="Arial" w:cs="Arial"/>
          <w:bCs/>
        </w:rPr>
        <w:t xml:space="preserve"> M</w:t>
      </w:r>
      <w:r w:rsidR="00C808D8" w:rsidRPr="004E2C85">
        <w:rPr>
          <w:rFonts w:ascii="Arial" w:hAnsi="Arial" w:cs="Arial"/>
          <w:bCs/>
        </w:rPr>
        <w:t>onitorovacieho výboru</w:t>
      </w:r>
      <w:r w:rsidR="00B0676F" w:rsidRPr="004E2C85">
        <w:rPr>
          <w:rFonts w:ascii="Arial" w:hAnsi="Arial" w:cs="Arial"/>
          <w:bCs/>
        </w:rPr>
        <w:t xml:space="preserve"> (</w:t>
      </w:r>
      <w:r w:rsidR="00B0676F" w:rsidRPr="004E2C85">
        <w:rPr>
          <w:rFonts w:ascii="Arial" w:hAnsi="Arial" w:cs="Arial"/>
        </w:rPr>
        <w:t>v prípade spolufinancovania Projektu z európskych zdrojov</w:t>
      </w:r>
      <w:r w:rsidR="00D12D95" w:rsidRPr="004E2C85">
        <w:rPr>
          <w:rFonts w:ascii="Arial" w:hAnsi="Arial" w:cs="Arial"/>
        </w:rPr>
        <w:t>)</w:t>
      </w:r>
      <w:r w:rsidR="00F12722" w:rsidRPr="004E2C85">
        <w:rPr>
          <w:rFonts w:ascii="Arial" w:hAnsi="Arial" w:cs="Arial"/>
          <w:bCs/>
        </w:rPr>
        <w:t>.</w:t>
      </w:r>
    </w:p>
    <w:p w14:paraId="0B088E6A" w14:textId="77777777" w:rsidR="005C19A8" w:rsidRPr="004E2C85" w:rsidRDefault="005C19A8" w:rsidP="00966F62">
      <w:pPr>
        <w:pStyle w:val="Nadpis3"/>
        <w:tabs>
          <w:tab w:val="clear" w:pos="2160"/>
        </w:tabs>
        <w:spacing w:before="0" w:after="0"/>
        <w:ind w:left="0" w:firstLine="0"/>
        <w:jc w:val="both"/>
        <w:rPr>
          <w:rFonts w:ascii="Arial" w:hAnsi="Arial" w:cs="Arial"/>
          <w:b w:val="0"/>
          <w:bCs w:val="0"/>
          <w:sz w:val="22"/>
          <w:szCs w:val="22"/>
        </w:rPr>
      </w:pPr>
    </w:p>
    <w:p w14:paraId="624C1CEC" w14:textId="77777777" w:rsidR="005C19A8" w:rsidRPr="004E2C85" w:rsidRDefault="005C19A8" w:rsidP="009F1C83">
      <w:pPr>
        <w:spacing w:after="0" w:line="240" w:lineRule="auto"/>
        <w:jc w:val="both"/>
        <w:rPr>
          <w:rFonts w:ascii="Arial" w:hAnsi="Arial" w:cs="Arial"/>
          <w:bCs/>
        </w:rPr>
      </w:pPr>
      <w:bookmarkStart w:id="275" w:name="_Toc438193950"/>
      <w:bookmarkStart w:id="276" w:name="_Toc438194496"/>
      <w:bookmarkStart w:id="277" w:name="_Toc438194841"/>
      <w:bookmarkStart w:id="278" w:name="_Toc438194879"/>
      <w:bookmarkStart w:id="279" w:name="_Toc438194993"/>
      <w:bookmarkStart w:id="280" w:name="_Toc438202643"/>
      <w:r w:rsidRPr="004E2C85">
        <w:rPr>
          <w:rFonts w:ascii="Arial" w:hAnsi="Arial" w:cs="Arial"/>
          <w:bCs/>
        </w:rPr>
        <w:t xml:space="preserve">Pri vydávaní Vyzvania a následne počas procesu </w:t>
      </w:r>
      <w:r w:rsidR="000031CB" w:rsidRPr="004E2C85">
        <w:rPr>
          <w:rFonts w:ascii="Arial" w:hAnsi="Arial" w:cs="Arial"/>
          <w:bCs/>
        </w:rPr>
        <w:t>prideľovania Grantu</w:t>
      </w:r>
      <w:r w:rsidRPr="004E2C85">
        <w:rPr>
          <w:rFonts w:ascii="Arial" w:hAnsi="Arial" w:cs="Arial"/>
          <w:bCs/>
        </w:rPr>
        <w:t xml:space="preserve"> zabezpečí </w:t>
      </w:r>
      <w:r w:rsidR="00F96EE5" w:rsidRPr="004E2C85">
        <w:rPr>
          <w:rFonts w:ascii="Arial" w:hAnsi="Arial" w:cs="Arial"/>
          <w:bCs/>
        </w:rPr>
        <w:t>NA</w:t>
      </w:r>
      <w:r w:rsidRPr="004E2C85">
        <w:rPr>
          <w:rFonts w:ascii="Arial" w:hAnsi="Arial" w:cs="Arial"/>
          <w:bCs/>
        </w:rPr>
        <w:t xml:space="preserve"> dodržanie týchto princípov:</w:t>
      </w:r>
      <w:bookmarkEnd w:id="275"/>
      <w:bookmarkEnd w:id="276"/>
      <w:bookmarkEnd w:id="277"/>
      <w:bookmarkEnd w:id="278"/>
      <w:bookmarkEnd w:id="279"/>
      <w:bookmarkEnd w:id="280"/>
    </w:p>
    <w:p w14:paraId="1CFE6E37" w14:textId="77777777" w:rsidR="005C19A8" w:rsidRPr="004E2C85" w:rsidRDefault="005C19A8" w:rsidP="008D7118">
      <w:pPr>
        <w:spacing w:after="0" w:line="240" w:lineRule="auto"/>
        <w:rPr>
          <w:rFonts w:ascii="Arial" w:hAnsi="Arial" w:cs="Arial"/>
        </w:rPr>
      </w:pPr>
    </w:p>
    <w:p w14:paraId="67D6FDB5" w14:textId="77777777" w:rsidR="005C19A8" w:rsidRPr="004E2C85" w:rsidRDefault="005C19A8" w:rsidP="00053C20">
      <w:pPr>
        <w:pStyle w:val="Odsekzoznamu"/>
        <w:numPr>
          <w:ilvl w:val="0"/>
          <w:numId w:val="71"/>
        </w:numPr>
        <w:jc w:val="both"/>
        <w:rPr>
          <w:rFonts w:cs="Arial"/>
          <w:sz w:val="22"/>
        </w:rPr>
      </w:pPr>
      <w:bookmarkStart w:id="281" w:name="_Toc438193951"/>
      <w:bookmarkStart w:id="282" w:name="_Toc438194497"/>
      <w:bookmarkStart w:id="283" w:name="_Toc438194842"/>
      <w:bookmarkStart w:id="284" w:name="_Toc438194880"/>
      <w:bookmarkStart w:id="285" w:name="_Toc438194994"/>
      <w:bookmarkStart w:id="286" w:name="_Toc438202644"/>
      <w:r w:rsidRPr="004E2C85">
        <w:rPr>
          <w:rFonts w:cs="Arial"/>
          <w:sz w:val="22"/>
        </w:rPr>
        <w:t>rovnaké zaobchádzanie, proporcionalita, správne finančné hospodárenie a nediskriminácia;</w:t>
      </w:r>
      <w:bookmarkEnd w:id="281"/>
      <w:bookmarkEnd w:id="282"/>
      <w:bookmarkEnd w:id="283"/>
      <w:bookmarkEnd w:id="284"/>
      <w:bookmarkEnd w:id="285"/>
      <w:bookmarkEnd w:id="286"/>
    </w:p>
    <w:p w14:paraId="3DCFFEC4" w14:textId="77777777" w:rsidR="005C19A8" w:rsidRPr="004E2C85" w:rsidRDefault="005C19A8" w:rsidP="00053C20">
      <w:pPr>
        <w:pStyle w:val="Odsekzoznamu"/>
        <w:numPr>
          <w:ilvl w:val="0"/>
          <w:numId w:val="71"/>
        </w:numPr>
        <w:jc w:val="both"/>
        <w:rPr>
          <w:rFonts w:cs="Arial"/>
          <w:sz w:val="22"/>
        </w:rPr>
      </w:pPr>
      <w:bookmarkStart w:id="287" w:name="_Toc438193952"/>
      <w:bookmarkStart w:id="288" w:name="_Toc438194498"/>
      <w:bookmarkStart w:id="289" w:name="_Toc438194843"/>
      <w:bookmarkStart w:id="290" w:name="_Toc438194881"/>
      <w:bookmarkStart w:id="291" w:name="_Toc438194995"/>
      <w:bookmarkStart w:id="292" w:name="_Toc438202645"/>
      <w:r w:rsidRPr="004E2C85">
        <w:rPr>
          <w:rFonts w:cs="Arial"/>
          <w:sz w:val="22"/>
        </w:rPr>
        <w:t>zákaz konfliktu záujmov;</w:t>
      </w:r>
      <w:bookmarkEnd w:id="287"/>
      <w:bookmarkEnd w:id="288"/>
      <w:bookmarkEnd w:id="289"/>
      <w:bookmarkEnd w:id="290"/>
      <w:bookmarkEnd w:id="291"/>
      <w:bookmarkEnd w:id="292"/>
    </w:p>
    <w:p w14:paraId="6F6D8243" w14:textId="763C9A64" w:rsidR="005C19A8" w:rsidRPr="004E2C85" w:rsidRDefault="005C19A8" w:rsidP="00053C20">
      <w:pPr>
        <w:pStyle w:val="Odsekzoznamu"/>
        <w:numPr>
          <w:ilvl w:val="0"/>
          <w:numId w:val="71"/>
        </w:numPr>
        <w:jc w:val="both"/>
        <w:rPr>
          <w:rFonts w:cs="Arial"/>
          <w:sz w:val="22"/>
        </w:rPr>
      </w:pPr>
      <w:r w:rsidRPr="004E2C85">
        <w:rPr>
          <w:rFonts w:cs="Arial"/>
          <w:sz w:val="22"/>
        </w:rPr>
        <w:t>aplikácia princípu zamedzenia kumulatívneho poskytovania príspevku a</w:t>
      </w:r>
      <w:r w:rsidR="005B414E" w:rsidRPr="004E2C85">
        <w:rPr>
          <w:rFonts w:cs="Arial"/>
          <w:sz w:val="22"/>
        </w:rPr>
        <w:t> </w:t>
      </w:r>
      <w:bookmarkStart w:id="293" w:name="_Hlk105147275"/>
      <w:r w:rsidR="005B414E" w:rsidRPr="004E2C85">
        <w:rPr>
          <w:rFonts w:cs="Arial"/>
          <w:sz w:val="22"/>
        </w:rPr>
        <w:t>vrátenia všetkých príjmov získaných Prijímateľom v dôsledku činností financovaných v rámci Programu Bohunice</w:t>
      </w:r>
      <w:r w:rsidR="005B414E" w:rsidRPr="004E2C85">
        <w:rPr>
          <w:rStyle w:val="Odkaznapoznmkupodiarou"/>
          <w:rFonts w:cs="Arial"/>
          <w:sz w:val="22"/>
        </w:rPr>
        <w:footnoteReference w:id="9"/>
      </w:r>
      <w:r w:rsidR="005B414E" w:rsidRPr="004E2C85">
        <w:rPr>
          <w:rFonts w:cs="Arial"/>
          <w:sz w:val="22"/>
        </w:rPr>
        <w:t xml:space="preserve"> na financovanie Programu Bohunice bez toho, </w:t>
      </w:r>
      <w:r w:rsidR="00B560B3" w:rsidRPr="004E2C85">
        <w:rPr>
          <w:rFonts w:cs="Arial"/>
          <w:sz w:val="22"/>
        </w:rPr>
        <w:t>a</w:t>
      </w:r>
      <w:r w:rsidR="005B414E" w:rsidRPr="004E2C85">
        <w:rPr>
          <w:rFonts w:cs="Arial"/>
          <w:sz w:val="22"/>
        </w:rPr>
        <w:t>by boli zohľadnené pri určovaní miery</w:t>
      </w:r>
      <w:r w:rsidRPr="004E2C85">
        <w:rPr>
          <w:rFonts w:cs="Arial"/>
          <w:sz w:val="22"/>
        </w:rPr>
        <w:t xml:space="preserve"> spolufinancovania</w:t>
      </w:r>
      <w:bookmarkEnd w:id="293"/>
      <w:r w:rsidRPr="004E2C85">
        <w:rPr>
          <w:rFonts w:cs="Arial"/>
          <w:sz w:val="22"/>
        </w:rPr>
        <w:t>;</w:t>
      </w:r>
    </w:p>
    <w:p w14:paraId="572B351B" w14:textId="77777777" w:rsidR="005C19A8" w:rsidRPr="004E2C85" w:rsidRDefault="005C19A8" w:rsidP="00053C20">
      <w:pPr>
        <w:pStyle w:val="Odsekzoznamu"/>
        <w:numPr>
          <w:ilvl w:val="0"/>
          <w:numId w:val="71"/>
        </w:numPr>
        <w:jc w:val="both"/>
        <w:rPr>
          <w:rFonts w:cs="Arial"/>
          <w:sz w:val="22"/>
        </w:rPr>
      </w:pPr>
      <w:r w:rsidRPr="004E2C85">
        <w:rPr>
          <w:rFonts w:cs="Arial"/>
          <w:sz w:val="22"/>
        </w:rPr>
        <w:t xml:space="preserve">zabezpečenia transparentných, nediskriminačných, účinných a efektívnych revíznych postupov; </w:t>
      </w:r>
    </w:p>
    <w:p w14:paraId="2FA134E3" w14:textId="77777777" w:rsidR="005C19A8" w:rsidRPr="004E2C85" w:rsidRDefault="005C19A8" w:rsidP="00053C20">
      <w:pPr>
        <w:pStyle w:val="Odsekzoznamu"/>
        <w:numPr>
          <w:ilvl w:val="0"/>
          <w:numId w:val="71"/>
        </w:numPr>
        <w:jc w:val="both"/>
        <w:rPr>
          <w:rFonts w:cs="Arial"/>
          <w:sz w:val="22"/>
        </w:rPr>
      </w:pPr>
      <w:r w:rsidRPr="004E2C85">
        <w:rPr>
          <w:rFonts w:cs="Arial"/>
          <w:sz w:val="22"/>
        </w:rPr>
        <w:lastRenderedPageBreak/>
        <w:t>vylúčenia z poskytovania príspevku takých subjektov, ktoré nespĺňajú Kritériá pre akceptáciu Prijímateľa.</w:t>
      </w:r>
    </w:p>
    <w:p w14:paraId="5676A767" w14:textId="77777777" w:rsidR="005C19A8" w:rsidRPr="004E2C85" w:rsidRDefault="005C19A8" w:rsidP="00D30C49">
      <w:pPr>
        <w:pStyle w:val="Nadpis3"/>
        <w:tabs>
          <w:tab w:val="clear" w:pos="2160"/>
        </w:tabs>
        <w:spacing w:before="0" w:after="0"/>
        <w:ind w:left="0" w:firstLine="0"/>
        <w:jc w:val="both"/>
        <w:rPr>
          <w:rFonts w:ascii="Arial" w:hAnsi="Arial" w:cs="Arial"/>
          <w:b w:val="0"/>
          <w:bCs w:val="0"/>
          <w:sz w:val="22"/>
          <w:szCs w:val="22"/>
        </w:rPr>
      </w:pPr>
    </w:p>
    <w:p w14:paraId="21010A70" w14:textId="604351D3" w:rsidR="005C19A8" w:rsidRPr="004E2C85" w:rsidRDefault="005C19A8" w:rsidP="00A02797">
      <w:pPr>
        <w:jc w:val="both"/>
        <w:rPr>
          <w:rFonts w:ascii="Arial" w:hAnsi="Arial" w:cs="Arial"/>
          <w:bCs/>
        </w:rPr>
      </w:pPr>
      <w:bookmarkStart w:id="294" w:name="_Toc438193953"/>
      <w:bookmarkStart w:id="295" w:name="_Toc438194499"/>
      <w:bookmarkStart w:id="296" w:name="_Toc438194844"/>
      <w:bookmarkStart w:id="297" w:name="_Toc438194882"/>
      <w:bookmarkStart w:id="298" w:name="_Toc438194996"/>
      <w:bookmarkStart w:id="299" w:name="_Toc438202646"/>
      <w:r w:rsidRPr="004E2C85">
        <w:rPr>
          <w:rFonts w:ascii="Arial" w:hAnsi="Arial" w:cs="Arial"/>
          <w:bCs/>
        </w:rPr>
        <w:t xml:space="preserve">Vyzvanie obsahuje základnú identifikáciu </w:t>
      </w:r>
      <w:r w:rsidR="005C69AE" w:rsidRPr="004E2C85">
        <w:rPr>
          <w:rFonts w:ascii="Arial" w:hAnsi="Arial" w:cs="Arial"/>
          <w:bCs/>
        </w:rPr>
        <w:t>PE</w:t>
      </w:r>
      <w:r w:rsidRPr="004E2C85">
        <w:rPr>
          <w:rFonts w:ascii="Arial" w:hAnsi="Arial" w:cs="Arial"/>
          <w:bCs/>
        </w:rPr>
        <w:t xml:space="preserve">, v zmysle ktorej Prijímateľ vypracuje a predloží </w:t>
      </w:r>
      <w:proofErr w:type="spellStart"/>
      <w:r w:rsidR="005C5444" w:rsidRPr="004E2C85">
        <w:rPr>
          <w:rFonts w:ascii="Arial" w:hAnsi="Arial" w:cs="Arial"/>
          <w:bCs/>
        </w:rPr>
        <w:t>FoG</w:t>
      </w:r>
      <w:proofErr w:type="spellEnd"/>
      <w:r w:rsidRPr="004E2C85">
        <w:rPr>
          <w:rFonts w:ascii="Arial" w:hAnsi="Arial" w:cs="Arial"/>
          <w:bCs/>
        </w:rPr>
        <w:t xml:space="preserve">. Vyzvanie zároveň obsahuje tieto </w:t>
      </w:r>
      <w:r w:rsidRPr="004E2C85">
        <w:rPr>
          <w:rFonts w:ascii="Arial" w:hAnsi="Arial" w:cs="Arial"/>
          <w:bCs/>
          <w:u w:val="single"/>
        </w:rPr>
        <w:t>minimálne náležitosti</w:t>
      </w:r>
      <w:r w:rsidRPr="004E2C85">
        <w:rPr>
          <w:rFonts w:ascii="Arial" w:hAnsi="Arial" w:cs="Arial"/>
          <w:bCs/>
        </w:rPr>
        <w:t>:</w:t>
      </w:r>
      <w:bookmarkEnd w:id="294"/>
      <w:bookmarkEnd w:id="295"/>
      <w:bookmarkEnd w:id="296"/>
      <w:bookmarkEnd w:id="297"/>
      <w:bookmarkEnd w:id="298"/>
      <w:bookmarkEnd w:id="299"/>
      <w:r w:rsidRPr="004E2C85">
        <w:rPr>
          <w:rFonts w:ascii="Arial" w:hAnsi="Arial" w:cs="Arial"/>
          <w:bCs/>
        </w:rPr>
        <w:t xml:space="preserve"> </w:t>
      </w:r>
    </w:p>
    <w:p w14:paraId="3FFA335E" w14:textId="77777777" w:rsidR="005C19A8" w:rsidRPr="004E2C85" w:rsidRDefault="005C19A8" w:rsidP="00053C20">
      <w:pPr>
        <w:pStyle w:val="Odsekzoznamu"/>
        <w:numPr>
          <w:ilvl w:val="0"/>
          <w:numId w:val="71"/>
        </w:numPr>
        <w:rPr>
          <w:rFonts w:cs="Arial"/>
          <w:sz w:val="22"/>
        </w:rPr>
      </w:pPr>
      <w:r w:rsidRPr="004E2C85">
        <w:rPr>
          <w:rFonts w:cs="Arial"/>
          <w:sz w:val="22"/>
        </w:rPr>
        <w:t>Identifikácia Prijímateľa;</w:t>
      </w:r>
    </w:p>
    <w:p w14:paraId="7C917E54" w14:textId="4DBF3518" w:rsidR="005C19A8" w:rsidRPr="004E2C85" w:rsidRDefault="005C19A8" w:rsidP="00053C20">
      <w:pPr>
        <w:pStyle w:val="Odsekzoznamu"/>
        <w:numPr>
          <w:ilvl w:val="0"/>
          <w:numId w:val="71"/>
        </w:numPr>
        <w:rPr>
          <w:rFonts w:cs="Arial"/>
          <w:sz w:val="22"/>
        </w:rPr>
      </w:pPr>
      <w:r w:rsidRPr="004E2C85">
        <w:rPr>
          <w:rFonts w:cs="Arial"/>
          <w:sz w:val="22"/>
        </w:rPr>
        <w:t xml:space="preserve">Dátum dokedy môže Prijímateľ predkladať </w:t>
      </w:r>
      <w:proofErr w:type="spellStart"/>
      <w:r w:rsidR="005C5444" w:rsidRPr="004E2C85">
        <w:rPr>
          <w:rFonts w:cs="Arial"/>
          <w:sz w:val="22"/>
        </w:rPr>
        <w:t>FoG</w:t>
      </w:r>
      <w:proofErr w:type="spellEnd"/>
      <w:r w:rsidRPr="004E2C85">
        <w:rPr>
          <w:rFonts w:cs="Arial"/>
          <w:sz w:val="22"/>
        </w:rPr>
        <w:t>;</w:t>
      </w:r>
    </w:p>
    <w:p w14:paraId="74A84CE8" w14:textId="77777777" w:rsidR="005C19A8" w:rsidRPr="004E2C85" w:rsidRDefault="005C19A8" w:rsidP="00053C20">
      <w:pPr>
        <w:pStyle w:val="Odsekzoznamu"/>
        <w:numPr>
          <w:ilvl w:val="0"/>
          <w:numId w:val="71"/>
        </w:numPr>
        <w:rPr>
          <w:rFonts w:cs="Arial"/>
          <w:sz w:val="22"/>
        </w:rPr>
      </w:pPr>
      <w:r w:rsidRPr="004E2C85">
        <w:rPr>
          <w:rFonts w:cs="Arial"/>
          <w:sz w:val="22"/>
        </w:rPr>
        <w:t>Kontaktné údaje pre bližšie informácie a spôsob komunikácie;</w:t>
      </w:r>
    </w:p>
    <w:p w14:paraId="779B4BCD" w14:textId="3B64ACE4" w:rsidR="005C19A8" w:rsidRPr="004E2C85" w:rsidRDefault="005C19A8" w:rsidP="00053C20">
      <w:pPr>
        <w:pStyle w:val="Odsekzoznamu"/>
        <w:numPr>
          <w:ilvl w:val="0"/>
          <w:numId w:val="71"/>
        </w:numPr>
        <w:rPr>
          <w:rFonts w:cs="Arial"/>
          <w:sz w:val="22"/>
        </w:rPr>
      </w:pPr>
      <w:r w:rsidRPr="004E2C85">
        <w:rPr>
          <w:rFonts w:cs="Arial"/>
          <w:sz w:val="22"/>
        </w:rPr>
        <w:t xml:space="preserve">Miesto a spôsob podania </w:t>
      </w:r>
      <w:proofErr w:type="spellStart"/>
      <w:r w:rsidR="005C5444" w:rsidRPr="004E2C85">
        <w:rPr>
          <w:rFonts w:cs="Arial"/>
          <w:sz w:val="22"/>
        </w:rPr>
        <w:t>FoG</w:t>
      </w:r>
      <w:proofErr w:type="spellEnd"/>
      <w:r w:rsidRPr="004E2C85">
        <w:rPr>
          <w:rFonts w:cs="Arial"/>
          <w:sz w:val="22"/>
        </w:rPr>
        <w:t>;</w:t>
      </w:r>
    </w:p>
    <w:p w14:paraId="1BB7EA7D" w14:textId="77777777" w:rsidR="005C19A8" w:rsidRPr="004E2C85" w:rsidRDefault="005C19A8" w:rsidP="00053C20">
      <w:pPr>
        <w:pStyle w:val="Odsekzoznamu"/>
        <w:numPr>
          <w:ilvl w:val="0"/>
          <w:numId w:val="71"/>
        </w:numPr>
        <w:rPr>
          <w:rFonts w:cs="Arial"/>
          <w:sz w:val="22"/>
        </w:rPr>
      </w:pPr>
      <w:r w:rsidRPr="004E2C85">
        <w:rPr>
          <w:rFonts w:cs="Arial"/>
          <w:sz w:val="22"/>
        </w:rPr>
        <w:t>Indikatívna výška prostriedkov určených na využitie</w:t>
      </w:r>
      <w:r w:rsidR="006F7D40" w:rsidRPr="004E2C85">
        <w:rPr>
          <w:rFonts w:cs="Arial"/>
          <w:sz w:val="22"/>
        </w:rPr>
        <w:t xml:space="preserve"> </w:t>
      </w:r>
      <w:r w:rsidR="0082365D" w:rsidRPr="004E2C85">
        <w:rPr>
          <w:rFonts w:cs="Arial"/>
          <w:sz w:val="22"/>
        </w:rPr>
        <w:t xml:space="preserve">aj </w:t>
      </w:r>
      <w:r w:rsidR="00FC3562" w:rsidRPr="004E2C85">
        <w:rPr>
          <w:rFonts w:cs="Arial"/>
          <w:sz w:val="22"/>
        </w:rPr>
        <w:t>s ich rozdelením na etapy, v prípade členenia Projektu na etapy</w:t>
      </w:r>
      <w:r w:rsidRPr="004E2C85">
        <w:rPr>
          <w:rFonts w:cs="Arial"/>
          <w:sz w:val="22"/>
        </w:rPr>
        <w:t>;</w:t>
      </w:r>
    </w:p>
    <w:p w14:paraId="79AB905A" w14:textId="77777777" w:rsidR="005C19A8" w:rsidRPr="004E2C85" w:rsidRDefault="005C19A8" w:rsidP="00053C20">
      <w:pPr>
        <w:pStyle w:val="Odsekzoznamu"/>
        <w:numPr>
          <w:ilvl w:val="0"/>
          <w:numId w:val="71"/>
        </w:numPr>
        <w:rPr>
          <w:rFonts w:cs="Arial"/>
          <w:sz w:val="22"/>
        </w:rPr>
      </w:pPr>
      <w:r w:rsidRPr="004E2C85">
        <w:rPr>
          <w:rFonts w:cs="Arial"/>
          <w:sz w:val="22"/>
        </w:rPr>
        <w:t xml:space="preserve">Ďalšie </w:t>
      </w:r>
      <w:r w:rsidR="00696029" w:rsidRPr="004E2C85">
        <w:rPr>
          <w:rFonts w:cs="Arial"/>
          <w:sz w:val="22"/>
        </w:rPr>
        <w:t xml:space="preserve">základné </w:t>
      </w:r>
      <w:r w:rsidRPr="004E2C85">
        <w:rPr>
          <w:rFonts w:cs="Arial"/>
          <w:sz w:val="22"/>
        </w:rPr>
        <w:t>náležitosti.</w:t>
      </w:r>
    </w:p>
    <w:p w14:paraId="45CDCFD2" w14:textId="77777777" w:rsidR="005C19A8" w:rsidRPr="004E2C85" w:rsidRDefault="005C19A8" w:rsidP="00D30C49">
      <w:pPr>
        <w:spacing w:after="0" w:line="240" w:lineRule="auto"/>
        <w:rPr>
          <w:rFonts w:ascii="Arial" w:hAnsi="Arial" w:cs="Arial"/>
        </w:rPr>
      </w:pPr>
    </w:p>
    <w:p w14:paraId="03AA8056" w14:textId="77777777" w:rsidR="005C19A8" w:rsidRPr="004E2C85" w:rsidRDefault="005C19A8" w:rsidP="00D30C49">
      <w:pPr>
        <w:spacing w:after="0" w:line="240" w:lineRule="auto"/>
        <w:rPr>
          <w:rFonts w:ascii="Arial" w:hAnsi="Arial" w:cs="Arial"/>
          <w:u w:val="single"/>
        </w:rPr>
      </w:pPr>
      <w:r w:rsidRPr="004E2C85">
        <w:rPr>
          <w:rFonts w:ascii="Arial" w:hAnsi="Arial" w:cs="Arial"/>
          <w:u w:val="single"/>
        </w:rPr>
        <w:t xml:space="preserve">a podmienky získania </w:t>
      </w:r>
      <w:r w:rsidR="004473D9" w:rsidRPr="004E2C85">
        <w:rPr>
          <w:rFonts w:ascii="Arial" w:hAnsi="Arial" w:cs="Arial"/>
          <w:u w:val="single"/>
        </w:rPr>
        <w:t>G</w:t>
      </w:r>
      <w:r w:rsidRPr="004E2C85">
        <w:rPr>
          <w:rFonts w:ascii="Arial" w:hAnsi="Arial" w:cs="Arial"/>
          <w:u w:val="single"/>
        </w:rPr>
        <w:t>rantu:</w:t>
      </w:r>
    </w:p>
    <w:p w14:paraId="3F0A1CF0" w14:textId="77777777" w:rsidR="005C19A8" w:rsidRPr="004E2C85" w:rsidRDefault="005C19A8" w:rsidP="00D30C49">
      <w:pPr>
        <w:spacing w:after="0" w:line="240" w:lineRule="auto"/>
        <w:rPr>
          <w:rFonts w:ascii="Arial" w:hAnsi="Arial" w:cs="Arial"/>
          <w:u w:val="single"/>
        </w:rPr>
      </w:pPr>
    </w:p>
    <w:p w14:paraId="0204F7C9" w14:textId="20497222" w:rsidR="005C19A8" w:rsidRPr="004E2C85" w:rsidRDefault="005C19A8" w:rsidP="00053C20">
      <w:pPr>
        <w:pStyle w:val="Odsekzoznamu"/>
        <w:numPr>
          <w:ilvl w:val="0"/>
          <w:numId w:val="71"/>
        </w:numPr>
        <w:rPr>
          <w:rFonts w:cs="Arial"/>
          <w:sz w:val="22"/>
        </w:rPr>
      </w:pPr>
      <w:r w:rsidRPr="004E2C85">
        <w:rPr>
          <w:rFonts w:cs="Arial"/>
          <w:sz w:val="22"/>
        </w:rPr>
        <w:t xml:space="preserve">Dodržanie termínu na predloženie </w:t>
      </w:r>
      <w:proofErr w:type="spellStart"/>
      <w:r w:rsidR="005C5444" w:rsidRPr="004E2C85">
        <w:rPr>
          <w:rFonts w:cs="Arial"/>
          <w:sz w:val="22"/>
        </w:rPr>
        <w:t>FoG</w:t>
      </w:r>
      <w:proofErr w:type="spellEnd"/>
      <w:r w:rsidRPr="004E2C85">
        <w:rPr>
          <w:rFonts w:cs="Arial"/>
          <w:sz w:val="22"/>
        </w:rPr>
        <w:t>;</w:t>
      </w:r>
    </w:p>
    <w:p w14:paraId="13A29045" w14:textId="77777777" w:rsidR="005C19A8" w:rsidRPr="004E2C85" w:rsidRDefault="005C19A8" w:rsidP="00053C20">
      <w:pPr>
        <w:pStyle w:val="Odsekzoznamu"/>
        <w:numPr>
          <w:ilvl w:val="0"/>
          <w:numId w:val="71"/>
        </w:numPr>
        <w:rPr>
          <w:rFonts w:cs="Arial"/>
          <w:sz w:val="22"/>
        </w:rPr>
      </w:pPr>
      <w:r w:rsidRPr="004E2C85">
        <w:rPr>
          <w:rFonts w:cs="Arial"/>
          <w:sz w:val="22"/>
        </w:rPr>
        <w:t>Preukázanie súladu s </w:t>
      </w:r>
      <w:r w:rsidR="005C69AE" w:rsidRPr="004E2C85">
        <w:rPr>
          <w:rFonts w:cs="Arial"/>
          <w:sz w:val="22"/>
        </w:rPr>
        <w:t>PE</w:t>
      </w:r>
      <w:r w:rsidRPr="004E2C85">
        <w:rPr>
          <w:rFonts w:cs="Arial"/>
          <w:sz w:val="22"/>
        </w:rPr>
        <w:t>;</w:t>
      </w:r>
    </w:p>
    <w:p w14:paraId="5E856E06" w14:textId="77777777" w:rsidR="009C00F5" w:rsidRPr="004E2C85" w:rsidRDefault="005C19A8" w:rsidP="00053C20">
      <w:pPr>
        <w:pStyle w:val="Odsekzoznamu"/>
        <w:numPr>
          <w:ilvl w:val="0"/>
          <w:numId w:val="71"/>
        </w:numPr>
        <w:jc w:val="both"/>
        <w:rPr>
          <w:rFonts w:cs="Arial"/>
          <w:sz w:val="22"/>
        </w:rPr>
      </w:pPr>
      <w:r w:rsidRPr="004E2C85">
        <w:rPr>
          <w:rFonts w:cs="Arial"/>
          <w:sz w:val="22"/>
        </w:rPr>
        <w:t>Neprekročenie maximálnej výšky alokovaných prostriedkov</w:t>
      </w:r>
      <w:r w:rsidR="00137F2B" w:rsidRPr="004E2C85">
        <w:rPr>
          <w:rFonts w:cs="Arial"/>
          <w:sz w:val="22"/>
        </w:rPr>
        <w:t xml:space="preserve">; </w:t>
      </w:r>
      <w:r w:rsidR="006F7D40" w:rsidRPr="004E2C85">
        <w:rPr>
          <w:rFonts w:cs="Arial"/>
          <w:sz w:val="22"/>
        </w:rPr>
        <w:t xml:space="preserve">pre </w:t>
      </w:r>
      <w:r w:rsidR="00EA5839" w:rsidRPr="004E2C85">
        <w:rPr>
          <w:rFonts w:cs="Arial"/>
          <w:sz w:val="22"/>
        </w:rPr>
        <w:t>každú etapu</w:t>
      </w:r>
      <w:r w:rsidR="00380BE5" w:rsidRPr="004E2C85">
        <w:rPr>
          <w:rFonts w:cs="Arial"/>
          <w:sz w:val="22"/>
        </w:rPr>
        <w:t xml:space="preserve"> Projektu</w:t>
      </w:r>
      <w:r w:rsidR="00FC3562" w:rsidRPr="004E2C85">
        <w:rPr>
          <w:rFonts w:cs="Arial"/>
          <w:sz w:val="22"/>
        </w:rPr>
        <w:t xml:space="preserve"> v prípade členenia Projektu na etapy</w:t>
      </w:r>
      <w:r w:rsidR="007F63CC" w:rsidRPr="004E2C85">
        <w:rPr>
          <w:rFonts w:cs="Arial"/>
          <w:sz w:val="22"/>
        </w:rPr>
        <w:t xml:space="preserve"> a dodržanie podmienky</w:t>
      </w:r>
      <w:r w:rsidR="005924FB" w:rsidRPr="004E2C85">
        <w:rPr>
          <w:rFonts w:cs="Arial"/>
          <w:sz w:val="22"/>
        </w:rPr>
        <w:t>, že k realizácii každej etapy P</w:t>
      </w:r>
      <w:r w:rsidR="007F63CC" w:rsidRPr="004E2C85">
        <w:rPr>
          <w:rFonts w:cs="Arial"/>
          <w:sz w:val="22"/>
        </w:rPr>
        <w:t xml:space="preserve">rojektu je možné pristúpiť až po poskytnutí finančných prostriedkov zo strany EK na účet </w:t>
      </w:r>
      <w:r w:rsidR="00F96EE5" w:rsidRPr="004E2C85">
        <w:rPr>
          <w:rFonts w:cs="Arial"/>
          <w:sz w:val="22"/>
        </w:rPr>
        <w:t>NA</w:t>
      </w:r>
      <w:r w:rsidR="00A61307" w:rsidRPr="004E2C85">
        <w:rPr>
          <w:rFonts w:cs="Arial"/>
          <w:sz w:val="22"/>
        </w:rPr>
        <w:t xml:space="preserve"> </w:t>
      </w:r>
      <w:proofErr w:type="spellStart"/>
      <w:r w:rsidR="00A61307" w:rsidRPr="004E2C85">
        <w:rPr>
          <w:rFonts w:cs="Arial"/>
          <w:sz w:val="22"/>
        </w:rPr>
        <w:t>na</w:t>
      </w:r>
      <w:proofErr w:type="spellEnd"/>
      <w:r w:rsidR="00A61307" w:rsidRPr="004E2C85">
        <w:rPr>
          <w:rFonts w:cs="Arial"/>
          <w:sz w:val="22"/>
        </w:rPr>
        <w:t xml:space="preserve"> </w:t>
      </w:r>
      <w:r w:rsidR="0021786D" w:rsidRPr="004E2C85">
        <w:rPr>
          <w:rFonts w:cs="Arial"/>
          <w:sz w:val="22"/>
        </w:rPr>
        <w:t>túto</w:t>
      </w:r>
      <w:r w:rsidR="00A61307" w:rsidRPr="004E2C85">
        <w:rPr>
          <w:rFonts w:cs="Arial"/>
          <w:sz w:val="22"/>
        </w:rPr>
        <w:t xml:space="preserve"> etapu Projektu</w:t>
      </w:r>
      <w:r w:rsidRPr="004E2C85">
        <w:rPr>
          <w:rFonts w:cs="Arial"/>
          <w:sz w:val="22"/>
        </w:rPr>
        <w:t>;</w:t>
      </w:r>
      <w:r w:rsidR="007D7C0A" w:rsidRPr="004E2C85">
        <w:rPr>
          <w:rFonts w:cs="Arial"/>
          <w:sz w:val="22"/>
        </w:rPr>
        <w:t xml:space="preserve"> v prípade Projektu RAO sa uplatňujú pravidlá uvedené v</w:t>
      </w:r>
      <w:r w:rsidR="000B0510" w:rsidRPr="004E2C85">
        <w:rPr>
          <w:rFonts w:cs="Arial"/>
          <w:sz w:val="22"/>
        </w:rPr>
        <w:t xml:space="preserve"> kap. </w:t>
      </w:r>
      <w:r w:rsidR="007D7C0A" w:rsidRPr="004E2C85">
        <w:rPr>
          <w:rFonts w:cs="Arial"/>
          <w:sz w:val="22"/>
        </w:rPr>
        <w:t>6.1.4;</w:t>
      </w:r>
    </w:p>
    <w:p w14:paraId="3FDACD8C" w14:textId="77777777" w:rsidR="005C19A8" w:rsidRPr="004E2C85" w:rsidRDefault="005C19A8" w:rsidP="00053C20">
      <w:pPr>
        <w:pStyle w:val="Odsekzoznamu"/>
        <w:numPr>
          <w:ilvl w:val="0"/>
          <w:numId w:val="71"/>
        </w:numPr>
        <w:jc w:val="both"/>
        <w:rPr>
          <w:rFonts w:cs="Arial"/>
          <w:sz w:val="22"/>
        </w:rPr>
      </w:pPr>
      <w:r w:rsidRPr="004E2C85">
        <w:rPr>
          <w:rFonts w:cs="Arial"/>
          <w:sz w:val="22"/>
        </w:rPr>
        <w:t>Oprávnenosť výdavkov;</w:t>
      </w:r>
    </w:p>
    <w:p w14:paraId="480C46E1" w14:textId="305D317D" w:rsidR="005C19A8" w:rsidRPr="004E2C85" w:rsidRDefault="0026164B" w:rsidP="00053C20">
      <w:pPr>
        <w:pStyle w:val="Odsekzoznamu"/>
        <w:numPr>
          <w:ilvl w:val="0"/>
          <w:numId w:val="71"/>
        </w:numPr>
        <w:jc w:val="both"/>
        <w:rPr>
          <w:rFonts w:cs="Arial"/>
          <w:sz w:val="22"/>
        </w:rPr>
      </w:pPr>
      <w:r w:rsidRPr="004E2C85">
        <w:rPr>
          <w:rFonts w:cs="Arial"/>
          <w:sz w:val="22"/>
        </w:rPr>
        <w:t>S</w:t>
      </w:r>
      <w:r w:rsidR="005C19A8" w:rsidRPr="004E2C85">
        <w:rPr>
          <w:rFonts w:cs="Arial"/>
          <w:sz w:val="22"/>
        </w:rPr>
        <w:t>polufinancovani</w:t>
      </w:r>
      <w:r w:rsidRPr="004E2C85">
        <w:rPr>
          <w:rFonts w:cs="Arial"/>
          <w:sz w:val="22"/>
        </w:rPr>
        <w:t>e</w:t>
      </w:r>
      <w:r w:rsidR="005C19A8" w:rsidRPr="004E2C85">
        <w:rPr>
          <w:rFonts w:cs="Arial"/>
          <w:sz w:val="22"/>
        </w:rPr>
        <w:t xml:space="preserve"> zo strany Prijímateľa</w:t>
      </w:r>
      <w:r w:rsidR="00BC498C" w:rsidRPr="004E2C85">
        <w:rPr>
          <w:rStyle w:val="Odkaznapoznmkupodiarou"/>
          <w:rFonts w:cs="Arial"/>
          <w:sz w:val="22"/>
        </w:rPr>
        <w:footnoteReference w:id="10"/>
      </w:r>
      <w:r w:rsidR="005C19A8" w:rsidRPr="004E2C85">
        <w:rPr>
          <w:rFonts w:cs="Arial"/>
          <w:sz w:val="22"/>
        </w:rPr>
        <w:t>;</w:t>
      </w:r>
      <w:r w:rsidR="009D1A94" w:rsidRPr="004E2C85">
        <w:rPr>
          <w:rFonts w:cs="Arial"/>
          <w:sz w:val="22"/>
        </w:rPr>
        <w:t xml:space="preserve"> Miera spolufinancovania sa určí ako pomer platieb vyplatených EÚ v rámci Programu Bohunice k súčtu platieb vyplatených EÚ v rámci Programu Bohunice a</w:t>
      </w:r>
      <w:r w:rsidR="005C5444" w:rsidRPr="004E2C85">
        <w:rPr>
          <w:rFonts w:cs="Arial"/>
          <w:sz w:val="22"/>
        </w:rPr>
        <w:t xml:space="preserve"> oprávnených </w:t>
      </w:r>
      <w:r w:rsidR="009D1A94" w:rsidRPr="004E2C85">
        <w:rPr>
          <w:rFonts w:cs="Arial"/>
          <w:sz w:val="22"/>
        </w:rPr>
        <w:t xml:space="preserve">Iných zdrojov </w:t>
      </w:r>
      <w:r w:rsidR="00A00749" w:rsidRPr="004E2C85">
        <w:rPr>
          <w:rFonts w:cs="Arial"/>
          <w:sz w:val="22"/>
        </w:rPr>
        <w:t>P</w:t>
      </w:r>
      <w:r w:rsidR="009D1A94" w:rsidRPr="004E2C85">
        <w:rPr>
          <w:rFonts w:cs="Arial"/>
          <w:sz w:val="22"/>
        </w:rPr>
        <w:t>rijímateľa.</w:t>
      </w:r>
      <w:r w:rsidR="006D2494" w:rsidRPr="004E2C85">
        <w:rPr>
          <w:rFonts w:cs="Arial"/>
          <w:sz w:val="22"/>
        </w:rPr>
        <w:t xml:space="preserve"> Z dôvodu preukazovania spolufinancovania zo strany SR je nevyhnutné primeraným spôsobom zabezpečiť rozdelenie spolufinancovania na projektovú úroveň v rámci všetkých zdrojov.  </w:t>
      </w:r>
    </w:p>
    <w:p w14:paraId="1A080978" w14:textId="77777777" w:rsidR="005C19A8" w:rsidRPr="004E2C85" w:rsidRDefault="005C19A8" w:rsidP="00053C20">
      <w:pPr>
        <w:pStyle w:val="Odsekzoznamu"/>
        <w:numPr>
          <w:ilvl w:val="0"/>
          <w:numId w:val="71"/>
        </w:numPr>
        <w:jc w:val="both"/>
        <w:rPr>
          <w:rFonts w:cs="Arial"/>
          <w:sz w:val="22"/>
        </w:rPr>
      </w:pPr>
      <w:r w:rsidRPr="004E2C85">
        <w:rPr>
          <w:rFonts w:cs="Arial"/>
          <w:sz w:val="22"/>
        </w:rPr>
        <w:t>Kritériá pre akceptáciu Prijímateľa</w:t>
      </w:r>
      <w:r w:rsidR="002C48D6" w:rsidRPr="004E2C85">
        <w:rPr>
          <w:rFonts w:cs="Arial"/>
          <w:sz w:val="22"/>
        </w:rPr>
        <w:t xml:space="preserve"> (kap. 8.1.1)</w:t>
      </w:r>
      <w:r w:rsidRPr="004E2C85">
        <w:rPr>
          <w:rFonts w:cs="Arial"/>
          <w:sz w:val="22"/>
        </w:rPr>
        <w:t>.</w:t>
      </w:r>
    </w:p>
    <w:p w14:paraId="4160115E" w14:textId="77777777" w:rsidR="005C19A8" w:rsidRPr="004E2C85" w:rsidRDefault="005C19A8" w:rsidP="00D30C49">
      <w:pPr>
        <w:spacing w:after="0" w:line="240" w:lineRule="auto"/>
        <w:jc w:val="both"/>
        <w:rPr>
          <w:rFonts w:ascii="Arial" w:hAnsi="Arial" w:cs="Arial"/>
        </w:rPr>
      </w:pPr>
    </w:p>
    <w:p w14:paraId="1D8715A6" w14:textId="77777777" w:rsidR="005C19A8" w:rsidRPr="004E2C85" w:rsidRDefault="005C19A8" w:rsidP="00D30C49">
      <w:pPr>
        <w:spacing w:after="0" w:line="240" w:lineRule="auto"/>
        <w:jc w:val="both"/>
        <w:rPr>
          <w:rFonts w:ascii="Arial" w:hAnsi="Arial" w:cs="Arial"/>
        </w:rPr>
      </w:pPr>
      <w:r w:rsidRPr="004E2C85">
        <w:rPr>
          <w:rFonts w:ascii="Arial" w:hAnsi="Arial" w:cs="Arial"/>
        </w:rPr>
        <w:t xml:space="preserve">Vo Vyzvaní sa uvedie aj predbežná informácia pre Prijímateľa podľa čl. 13 Nariadenia Komisie (ES, </w:t>
      </w:r>
      <w:proofErr w:type="spellStart"/>
      <w:r w:rsidRPr="004E2C85">
        <w:rPr>
          <w:rFonts w:ascii="Arial" w:hAnsi="Arial" w:cs="Arial"/>
        </w:rPr>
        <w:t>Euratom</w:t>
      </w:r>
      <w:proofErr w:type="spellEnd"/>
      <w:r w:rsidRPr="004E2C85">
        <w:rPr>
          <w:rFonts w:ascii="Arial" w:hAnsi="Arial" w:cs="Arial"/>
        </w:rPr>
        <w:t>) č. 1302/2008 o centrálnej databáze vylúčených subjektov (</w:t>
      </w:r>
      <w:hyperlink r:id="rId20" w:history="1">
        <w:r w:rsidRPr="004E2C85">
          <w:rPr>
            <w:rFonts w:ascii="Arial" w:hAnsi="Arial" w:cs="Arial"/>
          </w:rPr>
          <w:t>http://www.olaf.vlada.gov.sk/data/files/5336_info-v-pdf-final_-9122014.pdf</w:t>
        </w:r>
      </w:hyperlink>
      <w:r w:rsidRPr="004E2C85">
        <w:rPr>
          <w:rFonts w:ascii="Arial" w:hAnsi="Arial" w:cs="Arial"/>
        </w:rPr>
        <w:t>).</w:t>
      </w:r>
    </w:p>
    <w:p w14:paraId="62563441" w14:textId="77777777" w:rsidR="005C19A8" w:rsidRPr="004E2C85" w:rsidRDefault="005C19A8" w:rsidP="00D30C49">
      <w:pPr>
        <w:spacing w:after="0" w:line="240" w:lineRule="auto"/>
        <w:jc w:val="both"/>
        <w:rPr>
          <w:rFonts w:ascii="Arial" w:hAnsi="Arial" w:cs="Arial"/>
        </w:rPr>
      </w:pPr>
    </w:p>
    <w:p w14:paraId="201F8F3C" w14:textId="77777777" w:rsidR="005C19A8" w:rsidRPr="004E2C85" w:rsidRDefault="005C19A8" w:rsidP="00D30C49">
      <w:pPr>
        <w:spacing w:after="0" w:line="240" w:lineRule="auto"/>
        <w:jc w:val="both"/>
        <w:rPr>
          <w:rFonts w:ascii="Arial" w:hAnsi="Arial" w:cs="Arial"/>
        </w:rPr>
      </w:pPr>
      <w:r w:rsidRPr="004E2C85">
        <w:rPr>
          <w:rFonts w:ascii="Arial" w:hAnsi="Arial" w:cs="Arial"/>
        </w:rPr>
        <w:t xml:space="preserve">Okrem uvedených minimálnych náležitostí a podmienok </w:t>
      </w:r>
      <w:r w:rsidR="004473D9" w:rsidRPr="004E2C85">
        <w:rPr>
          <w:rFonts w:ascii="Arial" w:hAnsi="Arial" w:cs="Arial"/>
        </w:rPr>
        <w:t>získania G</w:t>
      </w:r>
      <w:r w:rsidRPr="004E2C85">
        <w:rPr>
          <w:rFonts w:ascii="Arial" w:hAnsi="Arial" w:cs="Arial"/>
        </w:rPr>
        <w:t xml:space="preserve">rantu </w:t>
      </w:r>
      <w:r w:rsidR="00773771" w:rsidRPr="004E2C85">
        <w:rPr>
          <w:rFonts w:ascii="Arial" w:hAnsi="Arial" w:cs="Arial"/>
        </w:rPr>
        <w:t>môžu byť</w:t>
      </w:r>
      <w:r w:rsidRPr="004E2C85">
        <w:rPr>
          <w:rFonts w:ascii="Arial" w:hAnsi="Arial" w:cs="Arial"/>
        </w:rPr>
        <w:t xml:space="preserve"> súčasťou Vyzvania aj nasledovné prílohy:</w:t>
      </w:r>
    </w:p>
    <w:p w14:paraId="75C6C0AB" w14:textId="77777777" w:rsidR="005C19A8" w:rsidRPr="004E2C85" w:rsidRDefault="005C19A8" w:rsidP="00D30C49">
      <w:pPr>
        <w:spacing w:after="0" w:line="240" w:lineRule="auto"/>
        <w:jc w:val="both"/>
        <w:rPr>
          <w:rFonts w:ascii="Arial" w:hAnsi="Arial" w:cs="Arial"/>
        </w:rPr>
      </w:pPr>
    </w:p>
    <w:p w14:paraId="64DA5216" w14:textId="521E2750" w:rsidR="005C19A8" w:rsidRPr="004E2C85" w:rsidRDefault="005C19A8" w:rsidP="00053C20">
      <w:pPr>
        <w:pStyle w:val="Odsekzoznamu"/>
        <w:numPr>
          <w:ilvl w:val="0"/>
          <w:numId w:val="71"/>
        </w:numPr>
        <w:jc w:val="both"/>
        <w:rPr>
          <w:rFonts w:cs="Arial"/>
          <w:sz w:val="22"/>
        </w:rPr>
      </w:pPr>
      <w:r w:rsidRPr="004E2C85">
        <w:rPr>
          <w:rFonts w:cs="Arial"/>
          <w:sz w:val="22"/>
        </w:rPr>
        <w:t xml:space="preserve">formulár </w:t>
      </w:r>
      <w:proofErr w:type="spellStart"/>
      <w:r w:rsidR="005C5444" w:rsidRPr="004E2C85">
        <w:rPr>
          <w:rFonts w:cs="Arial"/>
          <w:sz w:val="22"/>
        </w:rPr>
        <w:t>FoG</w:t>
      </w:r>
      <w:proofErr w:type="spellEnd"/>
      <w:r w:rsidRPr="004E2C85">
        <w:rPr>
          <w:rFonts w:cs="Arial"/>
          <w:sz w:val="22"/>
        </w:rPr>
        <w:t>;</w:t>
      </w:r>
    </w:p>
    <w:p w14:paraId="2DBDD896" w14:textId="77777777" w:rsidR="005C19A8" w:rsidRPr="004E2C85" w:rsidRDefault="005C19A8" w:rsidP="00053C20">
      <w:pPr>
        <w:numPr>
          <w:ilvl w:val="0"/>
          <w:numId w:val="71"/>
        </w:numPr>
        <w:spacing w:after="0" w:line="240" w:lineRule="auto"/>
        <w:jc w:val="both"/>
        <w:rPr>
          <w:rFonts w:ascii="Arial" w:hAnsi="Arial" w:cs="Arial"/>
        </w:rPr>
      </w:pPr>
      <w:r w:rsidRPr="004E2C85">
        <w:rPr>
          <w:rFonts w:ascii="Arial" w:hAnsi="Arial" w:cs="Arial"/>
        </w:rPr>
        <w:t>formuláre čestných vyhlásení (ak relevantné);</w:t>
      </w:r>
    </w:p>
    <w:p w14:paraId="672ACF8D" w14:textId="77777777" w:rsidR="005C19A8" w:rsidRPr="004E2C85" w:rsidRDefault="005C19A8" w:rsidP="00053C20">
      <w:pPr>
        <w:pStyle w:val="Odsekzoznamu"/>
        <w:numPr>
          <w:ilvl w:val="0"/>
          <w:numId w:val="71"/>
        </w:numPr>
        <w:jc w:val="both"/>
        <w:rPr>
          <w:rFonts w:cs="Arial"/>
          <w:sz w:val="22"/>
        </w:rPr>
      </w:pPr>
      <w:r w:rsidRPr="004E2C85">
        <w:rPr>
          <w:rFonts w:cs="Arial"/>
          <w:sz w:val="22"/>
        </w:rPr>
        <w:t>vzor</w:t>
      </w:r>
      <w:r w:rsidR="00EB5765" w:rsidRPr="004E2C85">
        <w:rPr>
          <w:rFonts w:cs="Arial"/>
          <w:sz w:val="22"/>
        </w:rPr>
        <w:t xml:space="preserve"> </w:t>
      </w:r>
      <w:r w:rsidRPr="004E2C85">
        <w:rPr>
          <w:rFonts w:cs="Arial"/>
          <w:sz w:val="22"/>
        </w:rPr>
        <w:t>Zmluvy o poskytnutí grantu (vrátane príloh).</w:t>
      </w:r>
    </w:p>
    <w:p w14:paraId="706944FD" w14:textId="77777777" w:rsidR="005C19A8" w:rsidRPr="004E2C85" w:rsidRDefault="005C19A8" w:rsidP="00D30C49">
      <w:pPr>
        <w:spacing w:after="0" w:line="240" w:lineRule="auto"/>
        <w:jc w:val="both"/>
        <w:rPr>
          <w:rFonts w:ascii="Arial" w:hAnsi="Arial" w:cs="Arial"/>
        </w:rPr>
      </w:pPr>
    </w:p>
    <w:p w14:paraId="118885EA" w14:textId="77777777" w:rsidR="005C19A8" w:rsidRPr="004E2C85" w:rsidRDefault="00F96EE5" w:rsidP="00D30C49">
      <w:pPr>
        <w:spacing w:after="0" w:line="240" w:lineRule="auto"/>
        <w:jc w:val="both"/>
        <w:rPr>
          <w:rFonts w:ascii="Arial" w:hAnsi="Arial" w:cs="Arial"/>
        </w:rPr>
      </w:pPr>
      <w:r w:rsidRPr="004E2C85">
        <w:rPr>
          <w:rFonts w:ascii="Arial" w:hAnsi="Arial" w:cs="Arial"/>
        </w:rPr>
        <w:t>NA</w:t>
      </w:r>
      <w:r w:rsidR="005C19A8" w:rsidRPr="004E2C85">
        <w:rPr>
          <w:rFonts w:ascii="Arial" w:hAnsi="Arial" w:cs="Arial"/>
        </w:rPr>
        <w:t xml:space="preserve">, okrem uvedených minimálnych náležitostí a podmienok poskytnutia </w:t>
      </w:r>
      <w:r w:rsidR="00E55A85" w:rsidRPr="004E2C85">
        <w:rPr>
          <w:rFonts w:ascii="Arial" w:hAnsi="Arial" w:cs="Arial"/>
        </w:rPr>
        <w:t>G</w:t>
      </w:r>
      <w:r w:rsidR="005C19A8" w:rsidRPr="004E2C85">
        <w:rPr>
          <w:rFonts w:ascii="Arial" w:hAnsi="Arial" w:cs="Arial"/>
        </w:rPr>
        <w:t>rantu, má právo stanoviť aj ďalšie náležitosti a prílohy Vyzvania a riadne ich vo Vyzvaní definovať.</w:t>
      </w:r>
    </w:p>
    <w:p w14:paraId="3D8619FB" w14:textId="77777777" w:rsidR="005C19A8" w:rsidRPr="004E2C85" w:rsidRDefault="005C19A8" w:rsidP="00D30C49">
      <w:pPr>
        <w:spacing w:after="0" w:line="240" w:lineRule="auto"/>
        <w:jc w:val="both"/>
        <w:rPr>
          <w:rFonts w:ascii="Arial" w:hAnsi="Arial" w:cs="Arial"/>
          <w:b/>
        </w:rPr>
      </w:pPr>
    </w:p>
    <w:p w14:paraId="5C9F7FF5" w14:textId="488EA964" w:rsidR="005C19A8" w:rsidRPr="004E2C85" w:rsidRDefault="00F96EE5" w:rsidP="00D30C49">
      <w:pPr>
        <w:pStyle w:val="Nzov"/>
        <w:widowControl w:val="0"/>
        <w:tabs>
          <w:tab w:val="left" w:pos="426"/>
        </w:tabs>
        <w:spacing w:before="0" w:after="0"/>
        <w:jc w:val="both"/>
        <w:rPr>
          <w:rFonts w:ascii="Arial" w:hAnsi="Arial" w:cs="Arial"/>
          <w:b w:val="0"/>
          <w:sz w:val="22"/>
          <w:szCs w:val="22"/>
          <w:lang w:val="sk-SK"/>
        </w:rPr>
      </w:pPr>
      <w:r w:rsidRPr="004E2C85">
        <w:rPr>
          <w:rFonts w:ascii="Arial" w:hAnsi="Arial" w:cs="Arial"/>
          <w:b w:val="0"/>
          <w:sz w:val="22"/>
          <w:szCs w:val="22"/>
          <w:lang w:val="sk-SK"/>
        </w:rPr>
        <w:t>NA</w:t>
      </w:r>
      <w:r w:rsidR="005C19A8" w:rsidRPr="004E2C85">
        <w:rPr>
          <w:rFonts w:ascii="Arial" w:hAnsi="Arial" w:cs="Arial"/>
          <w:b w:val="0"/>
          <w:sz w:val="22"/>
          <w:szCs w:val="22"/>
          <w:lang w:val="sk-SK"/>
        </w:rPr>
        <w:t xml:space="preserve"> je pred vydaním Vyzvania oprávnená usmerňovať Prijímateľa vo veciach prípravy </w:t>
      </w:r>
      <w:proofErr w:type="spellStart"/>
      <w:r w:rsidR="005C5444" w:rsidRPr="004E2C85">
        <w:rPr>
          <w:rFonts w:ascii="Arial" w:hAnsi="Arial" w:cs="Arial"/>
          <w:b w:val="0"/>
          <w:sz w:val="22"/>
          <w:szCs w:val="22"/>
          <w:lang w:val="sk-SK"/>
        </w:rPr>
        <w:t>FoG</w:t>
      </w:r>
      <w:proofErr w:type="spellEnd"/>
      <w:r w:rsidR="005C19A8" w:rsidRPr="004E2C85">
        <w:rPr>
          <w:rFonts w:ascii="Arial" w:hAnsi="Arial" w:cs="Arial"/>
          <w:b w:val="0"/>
          <w:sz w:val="22"/>
          <w:szCs w:val="22"/>
          <w:lang w:val="sk-SK"/>
        </w:rPr>
        <w:t xml:space="preserve">. Za týmto účelom je </w:t>
      </w:r>
      <w:r w:rsidRPr="004E2C85">
        <w:rPr>
          <w:rFonts w:ascii="Arial" w:hAnsi="Arial" w:cs="Arial"/>
          <w:b w:val="0"/>
          <w:sz w:val="22"/>
          <w:szCs w:val="22"/>
          <w:lang w:val="sk-SK"/>
        </w:rPr>
        <w:t>NA</w:t>
      </w:r>
      <w:r w:rsidR="005C19A8" w:rsidRPr="004E2C85">
        <w:rPr>
          <w:rFonts w:ascii="Arial" w:hAnsi="Arial" w:cs="Arial"/>
          <w:b w:val="0"/>
          <w:sz w:val="22"/>
          <w:szCs w:val="22"/>
          <w:lang w:val="sk-SK"/>
        </w:rPr>
        <w:t xml:space="preserve"> oprávnená vydávať usmernenia, ktoré je Prijímateľ povinný dodržať. </w:t>
      </w:r>
    </w:p>
    <w:p w14:paraId="6DFCC8AC" w14:textId="77777777" w:rsidR="005C19A8" w:rsidRPr="004E2C85" w:rsidRDefault="005C19A8" w:rsidP="00A02797">
      <w:pPr>
        <w:pStyle w:val="Nadpis3"/>
        <w:numPr>
          <w:ilvl w:val="2"/>
          <w:numId w:val="0"/>
        </w:numPr>
        <w:tabs>
          <w:tab w:val="num" w:pos="993"/>
          <w:tab w:val="num" w:pos="1571"/>
        </w:tabs>
        <w:spacing w:before="0" w:after="0"/>
        <w:jc w:val="both"/>
        <w:rPr>
          <w:rFonts w:ascii="Arial" w:hAnsi="Arial" w:cs="Arial"/>
          <w:b w:val="0"/>
          <w:bCs w:val="0"/>
          <w:sz w:val="22"/>
          <w:szCs w:val="22"/>
        </w:rPr>
      </w:pPr>
    </w:p>
    <w:p w14:paraId="15AB5331" w14:textId="77777777" w:rsidR="005C19A8" w:rsidRPr="004E2C85" w:rsidRDefault="00F96EE5" w:rsidP="009F1C83">
      <w:pPr>
        <w:spacing w:after="0" w:line="240" w:lineRule="auto"/>
        <w:jc w:val="both"/>
        <w:rPr>
          <w:rFonts w:ascii="Arial" w:hAnsi="Arial" w:cs="Arial"/>
          <w:bCs/>
        </w:rPr>
      </w:pPr>
      <w:bookmarkStart w:id="300" w:name="_Toc438194500"/>
      <w:bookmarkStart w:id="301" w:name="_Toc438194845"/>
      <w:bookmarkStart w:id="302" w:name="_Toc438194883"/>
      <w:bookmarkStart w:id="303" w:name="_Toc438194997"/>
      <w:bookmarkStart w:id="304" w:name="_Toc438202647"/>
      <w:bookmarkStart w:id="305" w:name="_Toc438193954"/>
      <w:r w:rsidRPr="004E2C85">
        <w:rPr>
          <w:rFonts w:ascii="Arial" w:hAnsi="Arial" w:cs="Arial"/>
          <w:bCs/>
        </w:rPr>
        <w:t>NA</w:t>
      </w:r>
      <w:r w:rsidR="005C19A8" w:rsidRPr="004E2C85">
        <w:rPr>
          <w:rFonts w:ascii="Arial" w:hAnsi="Arial" w:cs="Arial"/>
          <w:bCs/>
        </w:rPr>
        <w:t xml:space="preserve"> je oprávnená vykonať zmeny obsahu Vyzvania. Takéto zmeny je </w:t>
      </w:r>
      <w:r w:rsidRPr="004E2C85">
        <w:rPr>
          <w:rFonts w:ascii="Arial" w:hAnsi="Arial" w:cs="Arial"/>
          <w:bCs/>
        </w:rPr>
        <w:t>NA</w:t>
      </w:r>
      <w:r w:rsidR="005C19A8" w:rsidRPr="004E2C85">
        <w:rPr>
          <w:rFonts w:ascii="Arial" w:hAnsi="Arial" w:cs="Arial"/>
          <w:bCs/>
        </w:rPr>
        <w:t xml:space="preserve"> povinná oznámiť bezodkladne po vydaní zmeny Vyzvania Prijímateľovi.</w:t>
      </w:r>
      <w:bookmarkEnd w:id="300"/>
      <w:bookmarkEnd w:id="301"/>
      <w:bookmarkEnd w:id="302"/>
      <w:bookmarkEnd w:id="303"/>
      <w:bookmarkEnd w:id="304"/>
      <w:r w:rsidR="005C19A8" w:rsidRPr="004E2C85">
        <w:rPr>
          <w:rFonts w:ascii="Arial" w:hAnsi="Arial" w:cs="Arial"/>
          <w:bCs/>
        </w:rPr>
        <w:t xml:space="preserve">  </w:t>
      </w:r>
      <w:bookmarkEnd w:id="305"/>
    </w:p>
    <w:p w14:paraId="68A33712" w14:textId="77777777" w:rsidR="005C19A8" w:rsidRPr="004E2C85" w:rsidRDefault="005C19A8" w:rsidP="00C47059">
      <w:pPr>
        <w:pStyle w:val="Nzov"/>
        <w:widowControl w:val="0"/>
        <w:tabs>
          <w:tab w:val="left" w:pos="426"/>
        </w:tabs>
        <w:spacing w:before="0" w:after="0"/>
        <w:jc w:val="both"/>
        <w:rPr>
          <w:rFonts w:ascii="Arial" w:hAnsi="Arial" w:cs="Arial"/>
          <w:b w:val="0"/>
          <w:sz w:val="22"/>
          <w:szCs w:val="22"/>
          <w:lang w:val="sk-SK"/>
        </w:rPr>
      </w:pPr>
    </w:p>
    <w:p w14:paraId="58849730" w14:textId="49328F81" w:rsidR="005C19A8" w:rsidRPr="004E2C85" w:rsidRDefault="005C19A8" w:rsidP="00DF2504">
      <w:pPr>
        <w:spacing w:after="0" w:line="240" w:lineRule="auto"/>
        <w:jc w:val="both"/>
        <w:rPr>
          <w:rFonts w:ascii="Arial" w:hAnsi="Arial" w:cs="Arial"/>
        </w:rPr>
      </w:pPr>
      <w:r w:rsidRPr="004E2C85">
        <w:rPr>
          <w:rFonts w:ascii="Arial" w:hAnsi="Arial" w:cs="Arial"/>
        </w:rPr>
        <w:t xml:space="preserve">V prípade takých zmien (vrátane zmien príloh Vyzvania), ktoré môžu vplývať na schopnosť Prijímateľa spracovať a predložiť </w:t>
      </w:r>
      <w:proofErr w:type="spellStart"/>
      <w:r w:rsidR="005C5444" w:rsidRPr="004E2C85">
        <w:rPr>
          <w:rFonts w:ascii="Arial" w:hAnsi="Arial" w:cs="Arial"/>
        </w:rPr>
        <w:t>FoG</w:t>
      </w:r>
      <w:proofErr w:type="spellEnd"/>
      <w:r w:rsidRPr="004E2C85">
        <w:rPr>
          <w:rFonts w:ascii="Arial" w:hAnsi="Arial" w:cs="Arial"/>
        </w:rPr>
        <w:t xml:space="preserve"> v stanovenom termíne, </w:t>
      </w:r>
      <w:r w:rsidR="007D7E96" w:rsidRPr="004E2C85">
        <w:rPr>
          <w:rFonts w:ascii="Arial" w:hAnsi="Arial" w:cs="Arial"/>
        </w:rPr>
        <w:t>NA</w:t>
      </w:r>
      <w:r w:rsidRPr="004E2C85">
        <w:rPr>
          <w:rFonts w:ascii="Arial" w:hAnsi="Arial" w:cs="Arial"/>
        </w:rPr>
        <w:t xml:space="preserve"> primerane predĺži termín na predkladanie </w:t>
      </w:r>
      <w:proofErr w:type="spellStart"/>
      <w:r w:rsidR="005C5444" w:rsidRPr="004E2C85">
        <w:rPr>
          <w:rFonts w:ascii="Arial" w:hAnsi="Arial" w:cs="Arial"/>
        </w:rPr>
        <w:t>FoG</w:t>
      </w:r>
      <w:proofErr w:type="spellEnd"/>
      <w:r w:rsidRPr="004E2C85">
        <w:rPr>
          <w:rFonts w:ascii="Arial" w:hAnsi="Arial" w:cs="Arial"/>
        </w:rPr>
        <w:t xml:space="preserve">, najmenej však o 7 dní. </w:t>
      </w:r>
    </w:p>
    <w:p w14:paraId="71A8EA9F" w14:textId="77777777" w:rsidR="005C19A8" w:rsidRPr="004E2C85" w:rsidRDefault="005C19A8" w:rsidP="00D30C49">
      <w:pPr>
        <w:pStyle w:val="Nzov"/>
        <w:widowControl w:val="0"/>
        <w:tabs>
          <w:tab w:val="left" w:pos="426"/>
        </w:tabs>
        <w:spacing w:before="0" w:after="0"/>
        <w:jc w:val="both"/>
        <w:rPr>
          <w:rFonts w:ascii="Arial" w:hAnsi="Arial" w:cs="Arial"/>
          <w:b w:val="0"/>
          <w:sz w:val="22"/>
          <w:szCs w:val="22"/>
          <w:lang w:val="sk-SK"/>
        </w:rPr>
      </w:pPr>
    </w:p>
    <w:p w14:paraId="783DBBF6" w14:textId="77777777" w:rsidR="005C19A8" w:rsidRPr="004E2C85" w:rsidRDefault="00F96EE5" w:rsidP="00A55E7A">
      <w:pPr>
        <w:pStyle w:val="Nzov"/>
        <w:widowControl w:val="0"/>
        <w:tabs>
          <w:tab w:val="left" w:pos="426"/>
        </w:tabs>
        <w:spacing w:before="0" w:after="0"/>
        <w:jc w:val="both"/>
        <w:rPr>
          <w:rFonts w:ascii="Arial" w:hAnsi="Arial" w:cs="Arial"/>
          <w:b w:val="0"/>
          <w:sz w:val="22"/>
          <w:szCs w:val="22"/>
          <w:lang w:val="sk-SK"/>
        </w:rPr>
      </w:pPr>
      <w:r w:rsidRPr="004E2C85">
        <w:rPr>
          <w:rFonts w:ascii="Arial" w:hAnsi="Arial" w:cs="Arial"/>
          <w:b w:val="0"/>
          <w:sz w:val="22"/>
          <w:szCs w:val="22"/>
          <w:lang w:val="sk-SK"/>
        </w:rPr>
        <w:t>NA</w:t>
      </w:r>
      <w:r w:rsidR="005C19A8" w:rsidRPr="004E2C85">
        <w:rPr>
          <w:rFonts w:ascii="Arial" w:hAnsi="Arial" w:cs="Arial"/>
          <w:b w:val="0"/>
          <w:sz w:val="22"/>
          <w:szCs w:val="22"/>
          <w:lang w:val="sk-SK"/>
        </w:rPr>
        <w:t xml:space="preserve"> je oprávnená zrušiť Vyzvanie a to až do okamihu zaslania </w:t>
      </w:r>
      <w:r w:rsidR="00565555" w:rsidRPr="004E2C85">
        <w:rPr>
          <w:rFonts w:ascii="Arial" w:hAnsi="Arial" w:cs="Arial"/>
          <w:b w:val="0"/>
          <w:sz w:val="22"/>
          <w:szCs w:val="22"/>
          <w:lang w:val="sk-SK"/>
        </w:rPr>
        <w:t>O</w:t>
      </w:r>
      <w:r w:rsidR="005C19A8" w:rsidRPr="004E2C85">
        <w:rPr>
          <w:rFonts w:ascii="Arial" w:hAnsi="Arial" w:cs="Arial"/>
          <w:b w:val="0"/>
          <w:sz w:val="22"/>
          <w:szCs w:val="22"/>
          <w:lang w:val="sk-SK"/>
        </w:rPr>
        <w:t>známenia o </w:t>
      </w:r>
      <w:r w:rsidR="000E591E" w:rsidRPr="004E2C85">
        <w:rPr>
          <w:rFonts w:ascii="Arial" w:hAnsi="Arial" w:cs="Arial"/>
          <w:b w:val="0"/>
          <w:sz w:val="22"/>
          <w:szCs w:val="22"/>
          <w:lang w:val="sk-SK"/>
        </w:rPr>
        <w:t>pridelení</w:t>
      </w:r>
      <w:r w:rsidR="005C19A8" w:rsidRPr="004E2C85">
        <w:rPr>
          <w:rFonts w:ascii="Arial" w:hAnsi="Arial" w:cs="Arial"/>
          <w:b w:val="0"/>
          <w:sz w:val="22"/>
          <w:szCs w:val="22"/>
          <w:lang w:val="sk-SK"/>
        </w:rPr>
        <w:t>/nepridelení grantu</w:t>
      </w:r>
      <w:r w:rsidR="004B0BFB" w:rsidRPr="004E2C85">
        <w:rPr>
          <w:rFonts w:ascii="Arial" w:hAnsi="Arial" w:cs="Arial"/>
          <w:b w:val="0"/>
          <w:sz w:val="22"/>
          <w:szCs w:val="22"/>
          <w:lang w:val="sk-SK"/>
        </w:rPr>
        <w:t>/nepridelení z dôvodu nedostatku finančných prostriedkov</w:t>
      </w:r>
      <w:r w:rsidR="005C19A8" w:rsidRPr="004E2C85">
        <w:rPr>
          <w:rFonts w:ascii="Arial" w:hAnsi="Arial" w:cs="Arial"/>
          <w:b w:val="0"/>
          <w:sz w:val="22"/>
          <w:szCs w:val="22"/>
          <w:lang w:val="sk-SK"/>
        </w:rPr>
        <w:t xml:space="preserve">. V prípade zrušenia Vyzvania </w:t>
      </w:r>
      <w:r w:rsidRPr="004E2C85">
        <w:rPr>
          <w:rFonts w:ascii="Arial" w:hAnsi="Arial" w:cs="Arial"/>
          <w:b w:val="0"/>
          <w:sz w:val="22"/>
          <w:szCs w:val="22"/>
          <w:lang w:val="sk-SK"/>
        </w:rPr>
        <w:t>NA</w:t>
      </w:r>
      <w:r w:rsidR="005C19A8" w:rsidRPr="004E2C85">
        <w:rPr>
          <w:rFonts w:ascii="Arial" w:hAnsi="Arial" w:cs="Arial"/>
          <w:b w:val="0"/>
          <w:sz w:val="22"/>
          <w:szCs w:val="22"/>
          <w:lang w:val="sk-SK"/>
        </w:rPr>
        <w:t xml:space="preserve"> bezodkladne informuje o tejto skutočnosti Prijímateľa a zároveň informuje o dôvodoch zrušenia Vyzvania.</w:t>
      </w:r>
    </w:p>
    <w:p w14:paraId="7360C347" w14:textId="77777777" w:rsidR="00406020" w:rsidRPr="004E2C85" w:rsidRDefault="00406020" w:rsidP="00A55E7A">
      <w:pPr>
        <w:pStyle w:val="Nzov"/>
        <w:widowControl w:val="0"/>
        <w:tabs>
          <w:tab w:val="left" w:pos="426"/>
        </w:tabs>
        <w:spacing w:before="0" w:after="0"/>
        <w:jc w:val="both"/>
        <w:rPr>
          <w:rFonts w:ascii="Arial" w:hAnsi="Arial" w:cs="Arial"/>
          <w:b w:val="0"/>
          <w:sz w:val="22"/>
          <w:szCs w:val="22"/>
          <w:lang w:val="sk-SK"/>
        </w:rPr>
      </w:pPr>
    </w:p>
    <w:p w14:paraId="62305ED2" w14:textId="77777777" w:rsidR="00A81EDB" w:rsidRPr="004E2C85" w:rsidRDefault="00D47CCD" w:rsidP="00A55E7A">
      <w:pPr>
        <w:pStyle w:val="Nzov"/>
        <w:widowControl w:val="0"/>
        <w:tabs>
          <w:tab w:val="left" w:pos="426"/>
        </w:tabs>
        <w:spacing w:before="0" w:after="0"/>
        <w:jc w:val="both"/>
        <w:rPr>
          <w:rFonts w:ascii="Arial" w:hAnsi="Arial" w:cs="Arial"/>
          <w:b w:val="0"/>
          <w:sz w:val="22"/>
          <w:szCs w:val="22"/>
          <w:lang w:val="sk-SK"/>
        </w:rPr>
      </w:pPr>
      <w:bookmarkStart w:id="306" w:name="_Hlk105147814"/>
      <w:r w:rsidRPr="004E2C85">
        <w:rPr>
          <w:rFonts w:ascii="Arial" w:hAnsi="Arial" w:cs="Arial"/>
          <w:b w:val="0"/>
          <w:sz w:val="22"/>
          <w:szCs w:val="22"/>
          <w:lang w:val="sk-SK"/>
        </w:rPr>
        <w:t>Nové pravidlá, na základe ktorých bol zrušený zákaz zisku</w:t>
      </w:r>
      <w:r w:rsidRPr="004E2C85">
        <w:rPr>
          <w:rStyle w:val="Odkaznapoznmkupodiarou"/>
          <w:rFonts w:ascii="Arial" w:hAnsi="Arial" w:cs="Arial"/>
          <w:b w:val="0"/>
          <w:sz w:val="22"/>
          <w:szCs w:val="22"/>
          <w:lang w:val="sk-SK"/>
        </w:rPr>
        <w:footnoteReference w:id="11"/>
      </w:r>
      <w:r w:rsidRPr="004E2C85">
        <w:rPr>
          <w:rFonts w:ascii="Arial" w:hAnsi="Arial" w:cs="Arial"/>
          <w:b w:val="0"/>
          <w:sz w:val="22"/>
          <w:szCs w:val="22"/>
          <w:lang w:val="sk-SK"/>
        </w:rPr>
        <w:t xml:space="preserve"> a zákaz retro</w:t>
      </w:r>
      <w:r w:rsidR="00DE67A3" w:rsidRPr="004E2C85">
        <w:rPr>
          <w:rFonts w:ascii="Arial" w:hAnsi="Arial" w:cs="Arial"/>
          <w:b w:val="0"/>
          <w:sz w:val="22"/>
          <w:szCs w:val="22"/>
          <w:lang w:val="sk-SK"/>
        </w:rPr>
        <w:t>a</w:t>
      </w:r>
      <w:r w:rsidRPr="004E2C85">
        <w:rPr>
          <w:rFonts w:ascii="Arial" w:hAnsi="Arial" w:cs="Arial"/>
          <w:b w:val="0"/>
          <w:sz w:val="22"/>
          <w:szCs w:val="22"/>
          <w:lang w:val="sk-SK"/>
        </w:rPr>
        <w:t xml:space="preserve">ktívneho poskytovania príspevku sa vzťahujú aj na Vyzvania, ktoré boli zverejnené pred nadobudnutím účinnosti tejto verzie </w:t>
      </w:r>
      <w:proofErr w:type="spellStart"/>
      <w:r w:rsidRPr="004E2C85">
        <w:rPr>
          <w:rFonts w:ascii="Arial" w:hAnsi="Arial" w:cs="Arial"/>
          <w:b w:val="0"/>
          <w:sz w:val="22"/>
          <w:szCs w:val="22"/>
          <w:lang w:val="sk-SK"/>
        </w:rPr>
        <w:t>SiPB</w:t>
      </w:r>
      <w:proofErr w:type="spellEnd"/>
      <w:r w:rsidR="00B7125F" w:rsidRPr="004E2C85">
        <w:rPr>
          <w:rFonts w:ascii="Arial" w:hAnsi="Arial" w:cs="Arial"/>
          <w:b w:val="0"/>
          <w:sz w:val="22"/>
          <w:szCs w:val="22"/>
          <w:lang w:val="sk-SK"/>
        </w:rPr>
        <w:t xml:space="preserve"> bez potreby vykonania osobitného úkonu týkajúceho sa tejto zmeny</w:t>
      </w:r>
      <w:r w:rsidRPr="004E2C85">
        <w:rPr>
          <w:rFonts w:ascii="Arial" w:hAnsi="Arial" w:cs="Arial"/>
          <w:b w:val="0"/>
          <w:sz w:val="22"/>
          <w:szCs w:val="22"/>
          <w:lang w:val="sk-SK"/>
        </w:rPr>
        <w:t>.</w:t>
      </w:r>
      <w:r w:rsidR="00C57FD9" w:rsidRPr="004E2C85">
        <w:rPr>
          <w:rFonts w:ascii="Arial" w:hAnsi="Arial" w:cs="Arial"/>
          <w:lang w:val="sk-SK"/>
        </w:rPr>
        <w:t xml:space="preserve"> </w:t>
      </w:r>
      <w:r w:rsidR="00C57FD9" w:rsidRPr="004E2C85">
        <w:rPr>
          <w:rFonts w:ascii="Arial" w:hAnsi="Arial" w:cs="Arial"/>
          <w:b w:val="0"/>
          <w:sz w:val="22"/>
          <w:szCs w:val="22"/>
          <w:lang w:val="sk-SK"/>
        </w:rPr>
        <w:t xml:space="preserve">Podmienky získania Grantu týkajúce sa zákazu zisku a zákazu </w:t>
      </w:r>
      <w:r w:rsidR="004023D7" w:rsidRPr="004E2C85">
        <w:rPr>
          <w:rFonts w:ascii="Arial" w:hAnsi="Arial" w:cs="Arial"/>
          <w:b w:val="0"/>
          <w:sz w:val="22"/>
          <w:szCs w:val="22"/>
          <w:lang w:val="sk-SK"/>
        </w:rPr>
        <w:t>retroaktívneho</w:t>
      </w:r>
      <w:r w:rsidR="00C57FD9" w:rsidRPr="004E2C85">
        <w:rPr>
          <w:rFonts w:ascii="Arial" w:hAnsi="Arial" w:cs="Arial"/>
          <w:b w:val="0"/>
          <w:sz w:val="22"/>
          <w:szCs w:val="22"/>
          <w:lang w:val="sk-SK"/>
        </w:rPr>
        <w:t xml:space="preserve"> poskytovania príspevkov z Vyzvania zverejneného pred nadobudnutím účinnosti tejto verzie </w:t>
      </w:r>
      <w:proofErr w:type="spellStart"/>
      <w:r w:rsidR="00C57FD9" w:rsidRPr="004E2C85">
        <w:rPr>
          <w:rFonts w:ascii="Arial" w:hAnsi="Arial" w:cs="Arial"/>
          <w:b w:val="0"/>
          <w:sz w:val="22"/>
          <w:szCs w:val="22"/>
          <w:lang w:val="sk-SK"/>
        </w:rPr>
        <w:t>SiPB</w:t>
      </w:r>
      <w:proofErr w:type="spellEnd"/>
      <w:r w:rsidR="00C57FD9" w:rsidRPr="004E2C85">
        <w:rPr>
          <w:rFonts w:ascii="Arial" w:hAnsi="Arial" w:cs="Arial"/>
          <w:b w:val="0"/>
          <w:sz w:val="22"/>
          <w:szCs w:val="22"/>
          <w:lang w:val="sk-SK"/>
        </w:rPr>
        <w:t xml:space="preserve"> sa</w:t>
      </w:r>
      <w:r w:rsidR="005909E3" w:rsidRPr="004E2C85">
        <w:rPr>
          <w:rFonts w:ascii="Arial" w:hAnsi="Arial" w:cs="Arial"/>
          <w:b w:val="0"/>
          <w:sz w:val="22"/>
          <w:szCs w:val="22"/>
          <w:lang w:val="sk-SK"/>
        </w:rPr>
        <w:t xml:space="preserve"> preto</w:t>
      </w:r>
      <w:r w:rsidR="00C57FD9" w:rsidRPr="004E2C85">
        <w:rPr>
          <w:rFonts w:ascii="Arial" w:hAnsi="Arial" w:cs="Arial"/>
          <w:b w:val="0"/>
          <w:sz w:val="22"/>
          <w:szCs w:val="22"/>
          <w:lang w:val="sk-SK"/>
        </w:rPr>
        <w:t xml:space="preserve"> budú považovať za zachované, pokiaľ  </w:t>
      </w:r>
      <w:r w:rsidR="005909E3" w:rsidRPr="004E2C85">
        <w:rPr>
          <w:rFonts w:ascii="Arial" w:hAnsi="Arial" w:cs="Arial"/>
          <w:b w:val="0"/>
          <w:sz w:val="22"/>
          <w:szCs w:val="22"/>
          <w:lang w:val="sk-SK"/>
        </w:rPr>
        <w:t>budú</w:t>
      </w:r>
      <w:r w:rsidR="00C57FD9" w:rsidRPr="004E2C85">
        <w:rPr>
          <w:rFonts w:ascii="Arial" w:hAnsi="Arial" w:cs="Arial"/>
          <w:b w:val="0"/>
          <w:sz w:val="22"/>
          <w:szCs w:val="22"/>
          <w:lang w:val="sk-SK"/>
        </w:rPr>
        <w:t xml:space="preserve"> dodržané </w:t>
      </w:r>
      <w:r w:rsidR="00B7125F" w:rsidRPr="004E2C85">
        <w:rPr>
          <w:rFonts w:ascii="Arial" w:hAnsi="Arial" w:cs="Arial"/>
          <w:b w:val="0"/>
          <w:sz w:val="22"/>
          <w:szCs w:val="22"/>
          <w:lang w:val="sk-SK"/>
        </w:rPr>
        <w:t>pravidlá stanovené v tejto kapitole</w:t>
      </w:r>
      <w:r w:rsidR="00C57FD9" w:rsidRPr="004E2C85">
        <w:rPr>
          <w:rFonts w:ascii="Arial" w:hAnsi="Arial" w:cs="Arial"/>
          <w:b w:val="0"/>
          <w:sz w:val="22"/>
          <w:szCs w:val="22"/>
          <w:lang w:val="sk-SK"/>
        </w:rPr>
        <w:t xml:space="preserve"> </w:t>
      </w:r>
      <w:proofErr w:type="spellStart"/>
      <w:r w:rsidR="00C57FD9" w:rsidRPr="004E2C85">
        <w:rPr>
          <w:rFonts w:ascii="Arial" w:hAnsi="Arial" w:cs="Arial"/>
          <w:b w:val="0"/>
          <w:sz w:val="22"/>
          <w:szCs w:val="22"/>
          <w:lang w:val="sk-SK"/>
        </w:rPr>
        <w:t>SiPB</w:t>
      </w:r>
      <w:proofErr w:type="spellEnd"/>
      <w:r w:rsidR="005909E3" w:rsidRPr="004E2C85">
        <w:rPr>
          <w:rFonts w:ascii="Arial" w:hAnsi="Arial" w:cs="Arial"/>
          <w:b w:val="0"/>
          <w:sz w:val="22"/>
          <w:szCs w:val="22"/>
          <w:lang w:val="sk-SK"/>
        </w:rPr>
        <w:t xml:space="preserve"> a</w:t>
      </w:r>
      <w:r w:rsidR="00A420AC" w:rsidRPr="004E2C85">
        <w:rPr>
          <w:rFonts w:ascii="Arial" w:hAnsi="Arial" w:cs="Arial"/>
          <w:b w:val="0"/>
          <w:sz w:val="22"/>
          <w:szCs w:val="22"/>
          <w:lang w:val="sk-SK"/>
        </w:rPr>
        <w:t xml:space="preserve"> ďalších súvisiacich ustanoveniach </w:t>
      </w:r>
      <w:proofErr w:type="spellStart"/>
      <w:r w:rsidR="00A420AC" w:rsidRPr="004E2C85">
        <w:rPr>
          <w:rFonts w:ascii="Arial" w:hAnsi="Arial" w:cs="Arial"/>
          <w:b w:val="0"/>
          <w:sz w:val="22"/>
          <w:szCs w:val="22"/>
          <w:lang w:val="sk-SK"/>
        </w:rPr>
        <w:t>SiPB</w:t>
      </w:r>
      <w:proofErr w:type="spellEnd"/>
      <w:r w:rsidR="00A420AC" w:rsidRPr="004E2C85">
        <w:rPr>
          <w:rFonts w:ascii="Arial" w:hAnsi="Arial" w:cs="Arial"/>
          <w:b w:val="0"/>
          <w:sz w:val="22"/>
          <w:szCs w:val="22"/>
          <w:lang w:val="sk-SK"/>
        </w:rPr>
        <w:t xml:space="preserve"> a právne záväznej dokumentácie</w:t>
      </w:r>
      <w:r w:rsidR="005909E3" w:rsidRPr="004E2C85">
        <w:rPr>
          <w:rFonts w:ascii="Arial" w:hAnsi="Arial" w:cs="Arial"/>
          <w:b w:val="0"/>
          <w:sz w:val="22"/>
          <w:szCs w:val="22"/>
          <w:lang w:val="sk-SK"/>
        </w:rPr>
        <w:t>.</w:t>
      </w:r>
    </w:p>
    <w:bookmarkEnd w:id="306"/>
    <w:p w14:paraId="74B28B02" w14:textId="77777777" w:rsidR="00406020" w:rsidRPr="004E2C85" w:rsidRDefault="00406020" w:rsidP="00A55E7A">
      <w:pPr>
        <w:pStyle w:val="Nzov"/>
        <w:widowControl w:val="0"/>
        <w:tabs>
          <w:tab w:val="left" w:pos="426"/>
        </w:tabs>
        <w:spacing w:before="0" w:after="0"/>
        <w:jc w:val="both"/>
        <w:rPr>
          <w:rFonts w:ascii="Arial" w:hAnsi="Arial" w:cs="Arial"/>
          <w:b w:val="0"/>
          <w:sz w:val="22"/>
          <w:szCs w:val="22"/>
          <w:lang w:val="sk-SK"/>
        </w:rPr>
      </w:pPr>
    </w:p>
    <w:p w14:paraId="008BBB13" w14:textId="77777777" w:rsidR="005C19A8" w:rsidRPr="004E2C85" w:rsidRDefault="005C19A8" w:rsidP="00053C20">
      <w:pPr>
        <w:pStyle w:val="Odsekzoznamu"/>
        <w:numPr>
          <w:ilvl w:val="2"/>
          <w:numId w:val="51"/>
        </w:numPr>
        <w:outlineLvl w:val="2"/>
        <w:rPr>
          <w:rFonts w:cs="Arial"/>
          <w:b/>
          <w:sz w:val="22"/>
        </w:rPr>
      </w:pPr>
      <w:bookmarkStart w:id="307" w:name="_Toc16592757"/>
      <w:bookmarkStart w:id="308" w:name="_Toc109389635"/>
      <w:bookmarkStart w:id="309" w:name="_Toc109908618"/>
      <w:bookmarkStart w:id="310" w:name="_Toc114664415"/>
      <w:r w:rsidRPr="004E2C85">
        <w:rPr>
          <w:rFonts w:cs="Arial"/>
          <w:b/>
          <w:sz w:val="22"/>
        </w:rPr>
        <w:t>Kritériá pre akceptáciu Prijímateľa</w:t>
      </w:r>
      <w:bookmarkEnd w:id="307"/>
      <w:bookmarkEnd w:id="308"/>
      <w:bookmarkEnd w:id="309"/>
      <w:bookmarkEnd w:id="310"/>
    </w:p>
    <w:p w14:paraId="0B947862" w14:textId="77777777" w:rsidR="005C19A8" w:rsidRPr="004E2C85" w:rsidRDefault="005C19A8" w:rsidP="00A55E7A">
      <w:pPr>
        <w:pStyle w:val="Odsekzoznamu"/>
        <w:jc w:val="both"/>
        <w:rPr>
          <w:rFonts w:cs="Arial"/>
          <w:sz w:val="22"/>
        </w:rPr>
      </w:pPr>
    </w:p>
    <w:p w14:paraId="59DB0F15" w14:textId="77777777" w:rsidR="00E80583" w:rsidRPr="004E2C85" w:rsidRDefault="00E80583" w:rsidP="00E80583">
      <w:pPr>
        <w:spacing w:after="0" w:line="240" w:lineRule="auto"/>
        <w:jc w:val="both"/>
        <w:rPr>
          <w:rFonts w:ascii="Arial" w:hAnsi="Arial" w:cs="Arial"/>
        </w:rPr>
      </w:pPr>
      <w:r w:rsidRPr="004E2C85">
        <w:rPr>
          <w:rFonts w:ascii="Arial" w:hAnsi="Arial" w:cs="Arial"/>
        </w:rPr>
        <w:t xml:space="preserve">Každé Vyzvanie musí definovať tieto minimálne požiadavky, ktorých splnenie preukáže Prijímateľ spôsobom určeným </w:t>
      </w:r>
      <w:r w:rsidR="00F96EE5" w:rsidRPr="004E2C85">
        <w:rPr>
          <w:rFonts w:ascii="Arial" w:hAnsi="Arial" w:cs="Arial"/>
        </w:rPr>
        <w:t>NA</w:t>
      </w:r>
      <w:r w:rsidRPr="004E2C85">
        <w:rPr>
          <w:rFonts w:ascii="Arial" w:hAnsi="Arial" w:cs="Arial"/>
        </w:rPr>
        <w:t xml:space="preserve"> vo Vyzvaní</w:t>
      </w:r>
      <w:r w:rsidR="00090707" w:rsidRPr="004E2C85">
        <w:rPr>
          <w:rFonts w:ascii="Arial" w:hAnsi="Arial" w:cs="Arial"/>
        </w:rPr>
        <w:t>, pričom forma splnenia požiadaviek je popísaná v kap. 8.2</w:t>
      </w:r>
      <w:r w:rsidRPr="004E2C85">
        <w:rPr>
          <w:rFonts w:ascii="Arial" w:hAnsi="Arial" w:cs="Arial"/>
        </w:rPr>
        <w:t>:</w:t>
      </w:r>
    </w:p>
    <w:p w14:paraId="43DE88E9" w14:textId="77777777" w:rsidR="00E80583" w:rsidRPr="004E2C85" w:rsidRDefault="00E80583" w:rsidP="00E80583">
      <w:pPr>
        <w:spacing w:after="0" w:line="240" w:lineRule="auto"/>
        <w:jc w:val="both"/>
        <w:rPr>
          <w:rFonts w:ascii="Arial" w:hAnsi="Arial" w:cs="Arial"/>
        </w:rPr>
      </w:pPr>
    </w:p>
    <w:p w14:paraId="4B372092" w14:textId="77777777" w:rsidR="00E80583" w:rsidRPr="004E2C85" w:rsidRDefault="00E80583" w:rsidP="00053C20">
      <w:pPr>
        <w:numPr>
          <w:ilvl w:val="0"/>
          <w:numId w:val="65"/>
        </w:numPr>
        <w:spacing w:after="0" w:line="240" w:lineRule="auto"/>
        <w:ind w:left="426" w:hanging="426"/>
        <w:contextualSpacing/>
        <w:jc w:val="both"/>
        <w:rPr>
          <w:rFonts w:ascii="Arial" w:hAnsi="Arial" w:cs="Arial"/>
        </w:rPr>
      </w:pPr>
      <w:r w:rsidRPr="004E2C85">
        <w:rPr>
          <w:rFonts w:ascii="Arial" w:hAnsi="Arial" w:cs="Arial"/>
        </w:rPr>
        <w:t>Na Prijímateľa nesmie byť vedené konkurzné konanie, reštrukturalizačné konanie, nesmie byť v konkurze alebo reštrukturalizácii, nemá prerušenú podnikateľskú činnosť a nenachádza sa v žiadnom obdobnom konaní súvisiacom s ktoroukoľvek z uvedených situácií;</w:t>
      </w:r>
    </w:p>
    <w:p w14:paraId="1CE95749" w14:textId="77777777" w:rsidR="00E80583" w:rsidRPr="004E2C85" w:rsidRDefault="00E80583" w:rsidP="00053C20">
      <w:pPr>
        <w:numPr>
          <w:ilvl w:val="0"/>
          <w:numId w:val="65"/>
        </w:numPr>
        <w:spacing w:after="0" w:line="240" w:lineRule="auto"/>
        <w:ind w:left="426" w:hanging="426"/>
        <w:contextualSpacing/>
        <w:jc w:val="both"/>
        <w:rPr>
          <w:rFonts w:ascii="Arial" w:hAnsi="Arial" w:cs="Arial"/>
        </w:rPr>
      </w:pPr>
      <w:r w:rsidRPr="004E2C85">
        <w:rPr>
          <w:rFonts w:ascii="Arial" w:hAnsi="Arial" w:cs="Arial"/>
        </w:rPr>
        <w:t>Voči Prijímateľovi nie je vedený výkon rozhodnutia</w:t>
      </w:r>
      <w:r w:rsidR="00A44156" w:rsidRPr="004E2C85">
        <w:rPr>
          <w:rFonts w:ascii="Arial" w:hAnsi="Arial" w:cs="Arial"/>
        </w:rPr>
        <w:t xml:space="preserve"> </w:t>
      </w:r>
      <w:r w:rsidR="002F4990" w:rsidRPr="004E2C85">
        <w:rPr>
          <w:rFonts w:ascii="Arial" w:hAnsi="Arial" w:cs="Arial"/>
        </w:rPr>
        <w:t>(vrátane exekúcie podľa zák. č. </w:t>
      </w:r>
      <w:r w:rsidR="00A44156" w:rsidRPr="004E2C85">
        <w:rPr>
          <w:rFonts w:ascii="Arial" w:hAnsi="Arial" w:cs="Arial"/>
        </w:rPr>
        <w:t>233/1995 Z. z. v platnom znení (Exekučný poriadok) a iných spôsobov výkonu rozhodnutia podľa osobitných právnych predpisov)</w:t>
      </w:r>
      <w:r w:rsidRPr="004E2C85">
        <w:rPr>
          <w:rFonts w:ascii="Arial" w:hAnsi="Arial" w:cs="Arial"/>
        </w:rPr>
        <w:t>;</w:t>
      </w:r>
    </w:p>
    <w:p w14:paraId="3EC6419E" w14:textId="77777777" w:rsidR="00E80583" w:rsidRPr="004E2C85" w:rsidRDefault="00E80583" w:rsidP="00053C20">
      <w:pPr>
        <w:numPr>
          <w:ilvl w:val="0"/>
          <w:numId w:val="65"/>
        </w:numPr>
        <w:spacing w:after="0" w:line="240" w:lineRule="auto"/>
        <w:ind w:left="426" w:hanging="426"/>
        <w:contextualSpacing/>
        <w:jc w:val="both"/>
        <w:rPr>
          <w:rFonts w:ascii="Arial" w:hAnsi="Arial" w:cs="Arial"/>
        </w:rPr>
      </w:pPr>
      <w:r w:rsidRPr="004E2C85">
        <w:rPr>
          <w:rFonts w:ascii="Arial" w:hAnsi="Arial" w:cs="Arial"/>
        </w:rPr>
        <w:t>Voči Prijímateľovi sa nenárokuje vrátenie pomoci na základe rozhodnutia Európskej komisie, ktorým bola pomoc označená za neoprávnenú a nezlučiteľnú so spoločným trhom;</w:t>
      </w:r>
    </w:p>
    <w:p w14:paraId="56D029C8" w14:textId="35E1B8F8" w:rsidR="00E80583" w:rsidRPr="004E2C85" w:rsidRDefault="00E80583" w:rsidP="00053C20">
      <w:pPr>
        <w:numPr>
          <w:ilvl w:val="0"/>
          <w:numId w:val="65"/>
        </w:numPr>
        <w:spacing w:after="0" w:line="240" w:lineRule="auto"/>
        <w:ind w:left="426" w:hanging="426"/>
        <w:contextualSpacing/>
        <w:jc w:val="both"/>
        <w:rPr>
          <w:rFonts w:ascii="Arial" w:hAnsi="Arial" w:cs="Arial"/>
        </w:rPr>
      </w:pPr>
      <w:r w:rsidRPr="004E2C85">
        <w:rPr>
          <w:rFonts w:ascii="Arial" w:hAnsi="Arial" w:cs="Arial"/>
        </w:rPr>
        <w:t xml:space="preserve">Prijímateľ </w:t>
      </w:r>
      <w:r w:rsidR="00EA5941" w:rsidRPr="004E2C85">
        <w:rPr>
          <w:rFonts w:ascii="Arial" w:hAnsi="Arial" w:cs="Arial"/>
        </w:rPr>
        <w:t>alebo osoby, ktoré majú právomoc ho</w:t>
      </w:r>
      <w:r w:rsidRPr="004E2C85">
        <w:rPr>
          <w:rFonts w:ascii="Arial" w:hAnsi="Arial" w:cs="Arial"/>
        </w:rPr>
        <w:t xml:space="preserve"> zastupovať</w:t>
      </w:r>
      <w:r w:rsidR="00EA5941" w:rsidRPr="004E2C85">
        <w:rPr>
          <w:rFonts w:ascii="Arial" w:hAnsi="Arial" w:cs="Arial"/>
        </w:rPr>
        <w:t>, rozhodovať alebo kontrolovať</w:t>
      </w:r>
      <w:r w:rsidRPr="004E2C85">
        <w:rPr>
          <w:rFonts w:ascii="Arial" w:hAnsi="Arial" w:cs="Arial"/>
        </w:rPr>
        <w:t xml:space="preserve"> neboli </w:t>
      </w:r>
      <w:r w:rsidR="00EA5941" w:rsidRPr="004E2C85">
        <w:rPr>
          <w:rFonts w:ascii="Arial" w:hAnsi="Arial" w:cs="Arial"/>
        </w:rPr>
        <w:t xml:space="preserve">predmetom právoplatného rozsudku alebo </w:t>
      </w:r>
      <w:r w:rsidR="00A128B2" w:rsidRPr="004E2C85">
        <w:rPr>
          <w:rFonts w:ascii="Arial" w:hAnsi="Arial" w:cs="Arial"/>
        </w:rPr>
        <w:t>právoplatného</w:t>
      </w:r>
      <w:r w:rsidR="00EA5941" w:rsidRPr="004E2C85">
        <w:rPr>
          <w:rFonts w:ascii="Arial" w:hAnsi="Arial" w:cs="Arial"/>
        </w:rPr>
        <w:t xml:space="preserve"> správneho rozhodnutia</w:t>
      </w:r>
      <w:r w:rsidRPr="004E2C85">
        <w:rPr>
          <w:rFonts w:ascii="Arial" w:hAnsi="Arial" w:cs="Arial"/>
        </w:rPr>
        <w:t xml:space="preserve"> za </w:t>
      </w:r>
      <w:r w:rsidR="00EA5941" w:rsidRPr="004E2C85">
        <w:rPr>
          <w:rFonts w:ascii="Arial" w:hAnsi="Arial" w:cs="Arial"/>
        </w:rPr>
        <w:t xml:space="preserve">činnosti </w:t>
      </w:r>
      <w:r w:rsidR="00C30340" w:rsidRPr="004E2C85">
        <w:rPr>
          <w:rFonts w:ascii="Arial" w:hAnsi="Arial" w:cs="Arial"/>
        </w:rPr>
        <w:t xml:space="preserve"> definovan</w:t>
      </w:r>
      <w:r w:rsidR="00EA5941" w:rsidRPr="004E2C85">
        <w:rPr>
          <w:rFonts w:ascii="Arial" w:hAnsi="Arial" w:cs="Arial"/>
        </w:rPr>
        <w:t>é</w:t>
      </w:r>
      <w:r w:rsidR="00C30340" w:rsidRPr="004E2C85">
        <w:rPr>
          <w:rFonts w:ascii="Arial" w:hAnsi="Arial" w:cs="Arial"/>
        </w:rPr>
        <w:t xml:space="preserve"> v čl. </w:t>
      </w:r>
      <w:r w:rsidR="00EA5941" w:rsidRPr="004E2C85">
        <w:rPr>
          <w:rFonts w:ascii="Arial" w:hAnsi="Arial" w:cs="Arial"/>
        </w:rPr>
        <w:t>23.2</w:t>
      </w:r>
      <w:r w:rsidR="00C30340" w:rsidRPr="004E2C85">
        <w:rPr>
          <w:rFonts w:ascii="Arial" w:hAnsi="Arial" w:cs="Arial"/>
        </w:rPr>
        <w:t xml:space="preserve"> ods. písm. a)</w:t>
      </w:r>
      <w:r w:rsidR="00EA5941" w:rsidRPr="004E2C85">
        <w:rPr>
          <w:rFonts w:ascii="Arial" w:hAnsi="Arial" w:cs="Arial"/>
        </w:rPr>
        <w:t xml:space="preserve"> Prílohy II</w:t>
      </w:r>
      <w:r w:rsidR="00A44156" w:rsidRPr="004E2C85">
        <w:rPr>
          <w:rFonts w:ascii="Arial" w:hAnsi="Arial" w:cs="Arial"/>
        </w:rPr>
        <w:t xml:space="preserve"> </w:t>
      </w:r>
      <w:r w:rsidR="001F24BB" w:rsidRPr="004E2C85">
        <w:rPr>
          <w:rFonts w:ascii="Arial" w:hAnsi="Arial" w:cs="Arial"/>
        </w:rPr>
        <w:t xml:space="preserve">Dohody o </w:t>
      </w:r>
      <w:r w:rsidR="00EA5941" w:rsidRPr="004E2C85">
        <w:rPr>
          <w:rFonts w:ascii="Arial" w:hAnsi="Arial" w:cs="Arial"/>
        </w:rPr>
        <w:t>príspevku</w:t>
      </w:r>
      <w:r w:rsidRPr="004E2C85">
        <w:rPr>
          <w:rFonts w:ascii="Arial" w:hAnsi="Arial" w:cs="Arial"/>
        </w:rPr>
        <w:t>;</w:t>
      </w:r>
    </w:p>
    <w:p w14:paraId="0ADFC044" w14:textId="2F81DF3B" w:rsidR="00E80583" w:rsidRPr="004E2C85" w:rsidRDefault="00E80583" w:rsidP="00053C20">
      <w:pPr>
        <w:numPr>
          <w:ilvl w:val="0"/>
          <w:numId w:val="65"/>
        </w:numPr>
        <w:spacing w:after="0" w:line="240" w:lineRule="auto"/>
        <w:ind w:left="426" w:hanging="426"/>
        <w:contextualSpacing/>
        <w:jc w:val="both"/>
        <w:rPr>
          <w:rFonts w:ascii="Arial" w:hAnsi="Arial" w:cs="Arial"/>
        </w:rPr>
      </w:pPr>
      <w:r w:rsidRPr="004E2C85">
        <w:rPr>
          <w:rFonts w:ascii="Arial" w:hAnsi="Arial" w:cs="Arial"/>
        </w:rPr>
        <w:t xml:space="preserve">Voči </w:t>
      </w:r>
      <w:r w:rsidR="00C30340" w:rsidRPr="004E2C85">
        <w:rPr>
          <w:rFonts w:ascii="Arial" w:hAnsi="Arial" w:cs="Arial"/>
        </w:rPr>
        <w:t xml:space="preserve">Prijímateľovi </w:t>
      </w:r>
      <w:r w:rsidR="003A7F31" w:rsidRPr="004E2C85">
        <w:rPr>
          <w:rFonts w:ascii="Arial" w:hAnsi="Arial" w:cs="Arial"/>
        </w:rPr>
        <w:t xml:space="preserve">alebo osobám s právomocami zastupovania, rozhodovania alebo kontroly nad ním </w:t>
      </w:r>
      <w:r w:rsidRPr="004E2C85">
        <w:rPr>
          <w:rFonts w:ascii="Arial" w:hAnsi="Arial" w:cs="Arial"/>
        </w:rPr>
        <w:t>nebolo vydané právoplatné rozhodnutie na základe ktorého bolo konštatované, že sa dopustil</w:t>
      </w:r>
      <w:r w:rsidR="003A7F31" w:rsidRPr="004E2C85">
        <w:rPr>
          <w:rFonts w:ascii="Arial" w:hAnsi="Arial" w:cs="Arial"/>
        </w:rPr>
        <w:t>i</w:t>
      </w:r>
      <w:r w:rsidRPr="004E2C85">
        <w:rPr>
          <w:rFonts w:ascii="Arial" w:hAnsi="Arial" w:cs="Arial"/>
        </w:rPr>
        <w:t xml:space="preserve"> nezrovnalosti</w:t>
      </w:r>
      <w:r w:rsidR="003A7F31" w:rsidRPr="004E2C85">
        <w:rPr>
          <w:rFonts w:ascii="Arial" w:hAnsi="Arial" w:cs="Arial"/>
        </w:rPr>
        <w:t xml:space="preserve"> ovplyvňujúcej finančné záujmy EÚ</w:t>
      </w:r>
      <w:r w:rsidR="00C30340" w:rsidRPr="004E2C85">
        <w:rPr>
          <w:rFonts w:ascii="Arial" w:hAnsi="Arial" w:cs="Arial"/>
        </w:rPr>
        <w:t>;</w:t>
      </w:r>
      <w:r w:rsidRPr="004E2C85">
        <w:rPr>
          <w:rFonts w:ascii="Arial" w:hAnsi="Arial" w:cs="Arial"/>
        </w:rPr>
        <w:t xml:space="preserve"> </w:t>
      </w:r>
    </w:p>
    <w:p w14:paraId="44DFA5AD" w14:textId="0288F699" w:rsidR="00E80583" w:rsidRPr="004E2C85" w:rsidRDefault="00E80583" w:rsidP="00053C20">
      <w:pPr>
        <w:numPr>
          <w:ilvl w:val="0"/>
          <w:numId w:val="65"/>
        </w:numPr>
        <w:spacing w:after="0" w:line="240" w:lineRule="auto"/>
        <w:ind w:left="426" w:hanging="426"/>
        <w:contextualSpacing/>
        <w:jc w:val="both"/>
        <w:rPr>
          <w:rFonts w:ascii="Arial" w:hAnsi="Arial" w:cs="Arial"/>
        </w:rPr>
      </w:pPr>
      <w:r w:rsidRPr="004E2C85">
        <w:rPr>
          <w:rFonts w:ascii="Arial" w:hAnsi="Arial" w:cs="Arial"/>
        </w:rPr>
        <w:t>Prijímateľ ani jeho štatutárny orgán, ani žiadny z členov štatutárneho orgánu, prokurista/-i a ani osoba splnomocnená zastupovať Prijímateľa pri získavaní prostriedkov v rámci Programu Bohunice neboli právoplatne odsúdení za trestný čin týkajúci sa výkonu profesie</w:t>
      </w:r>
      <w:r w:rsidR="00C30340" w:rsidRPr="004E2C85">
        <w:rPr>
          <w:rFonts w:ascii="Arial" w:hAnsi="Arial" w:cs="Arial"/>
        </w:rPr>
        <w:t>;</w:t>
      </w:r>
    </w:p>
    <w:p w14:paraId="52E3C7CC" w14:textId="77777777" w:rsidR="00E80583" w:rsidRPr="004E2C85" w:rsidRDefault="00E80583" w:rsidP="00053C20">
      <w:pPr>
        <w:numPr>
          <w:ilvl w:val="0"/>
          <w:numId w:val="65"/>
        </w:numPr>
        <w:spacing w:after="0" w:line="240" w:lineRule="auto"/>
        <w:ind w:left="426" w:hanging="426"/>
        <w:contextualSpacing/>
        <w:jc w:val="both"/>
        <w:rPr>
          <w:rFonts w:ascii="Arial" w:hAnsi="Arial" w:cs="Arial"/>
        </w:rPr>
      </w:pPr>
      <w:r w:rsidRPr="004E2C85">
        <w:rPr>
          <w:rFonts w:ascii="Arial" w:hAnsi="Arial" w:cs="Arial"/>
        </w:rPr>
        <w:t>Na strane Prijímateľa je vylúčený konflikt záujmov;</w:t>
      </w:r>
    </w:p>
    <w:p w14:paraId="0774B0CF" w14:textId="7408B8A6" w:rsidR="00E80583" w:rsidRPr="004E2C85" w:rsidRDefault="00E80583" w:rsidP="00053C20">
      <w:pPr>
        <w:numPr>
          <w:ilvl w:val="0"/>
          <w:numId w:val="65"/>
        </w:numPr>
        <w:spacing w:after="0" w:line="240" w:lineRule="auto"/>
        <w:ind w:left="426" w:hanging="426"/>
        <w:contextualSpacing/>
        <w:jc w:val="both"/>
        <w:rPr>
          <w:rFonts w:ascii="Arial" w:hAnsi="Arial" w:cs="Arial"/>
        </w:rPr>
      </w:pPr>
      <w:r w:rsidRPr="004E2C85">
        <w:rPr>
          <w:rFonts w:ascii="Arial" w:hAnsi="Arial" w:cs="Arial"/>
        </w:rPr>
        <w:t xml:space="preserve">Prijímateľ nie je dlžníkom na daniach vedených miestne príslušným daňovým úradom, nie je dlžníkom </w:t>
      </w:r>
      <w:r w:rsidR="009F4247" w:rsidRPr="004E2C85">
        <w:rPr>
          <w:rFonts w:ascii="Arial" w:hAnsi="Arial" w:cs="Arial"/>
        </w:rPr>
        <w:t>na poistnom v</w:t>
      </w:r>
      <w:r w:rsidRPr="004E2C85">
        <w:rPr>
          <w:rFonts w:ascii="Arial" w:hAnsi="Arial" w:cs="Arial"/>
        </w:rPr>
        <w:t xml:space="preserve"> zdravotnom a sociálnom poistení</w:t>
      </w:r>
      <w:r w:rsidR="006260EC" w:rsidRPr="004E2C85">
        <w:rPr>
          <w:rFonts w:ascii="Arial" w:hAnsi="Arial" w:cs="Arial"/>
        </w:rPr>
        <w:t xml:space="preserve"> </w:t>
      </w:r>
      <w:r w:rsidR="005E31B1" w:rsidRPr="004E2C85">
        <w:rPr>
          <w:rFonts w:ascii="Arial" w:hAnsi="Arial" w:cs="Arial"/>
        </w:rPr>
        <w:t xml:space="preserve">a neporušil zákaz </w:t>
      </w:r>
      <w:r w:rsidR="005E31B1" w:rsidRPr="004E2C85">
        <w:rPr>
          <w:rFonts w:ascii="Arial" w:hAnsi="Arial" w:cs="Arial"/>
        </w:rPr>
        <w:lastRenderedPageBreak/>
        <w:t xml:space="preserve">nelegálneho zamestnávania za obdobie troch rokov predchádzajúcich </w:t>
      </w:r>
      <w:r w:rsidR="009833F2" w:rsidRPr="004E2C85">
        <w:rPr>
          <w:rFonts w:ascii="Arial" w:hAnsi="Arial" w:cs="Arial"/>
        </w:rPr>
        <w:t>predloženiu</w:t>
      </w:r>
      <w:r w:rsidR="005E31B1" w:rsidRPr="004E2C85">
        <w:rPr>
          <w:rFonts w:ascii="Arial" w:hAnsi="Arial" w:cs="Arial"/>
        </w:rPr>
        <w:t xml:space="preserve"> </w:t>
      </w:r>
      <w:proofErr w:type="spellStart"/>
      <w:r w:rsidR="005C5444" w:rsidRPr="004E2C85">
        <w:rPr>
          <w:rFonts w:ascii="Arial" w:hAnsi="Arial" w:cs="Arial"/>
        </w:rPr>
        <w:t>FoG</w:t>
      </w:r>
      <w:proofErr w:type="spellEnd"/>
      <w:r w:rsidR="005E31B1" w:rsidRPr="004E2C85">
        <w:rPr>
          <w:rFonts w:ascii="Arial" w:hAnsi="Arial" w:cs="Arial"/>
        </w:rPr>
        <w:t xml:space="preserve"> podľa osobitného predpisu (zákon č. 82/2005 Z. z. o nelegálnej práci a nelegálnom zamestnávaní a o zmene a doplnení niektorých zákonov v znení neskorších predpisov)</w:t>
      </w:r>
      <w:r w:rsidR="001F24BB" w:rsidRPr="004E2C85">
        <w:rPr>
          <w:rFonts w:ascii="Arial" w:hAnsi="Arial" w:cs="Arial"/>
        </w:rPr>
        <w:t>;</w:t>
      </w:r>
    </w:p>
    <w:p w14:paraId="22AFA48E" w14:textId="0DA0AE3F" w:rsidR="00E80583" w:rsidRPr="004E2C85" w:rsidRDefault="00E80583" w:rsidP="00053C20">
      <w:pPr>
        <w:numPr>
          <w:ilvl w:val="0"/>
          <w:numId w:val="65"/>
        </w:numPr>
        <w:spacing w:after="0" w:line="240" w:lineRule="auto"/>
        <w:ind w:left="426" w:hanging="426"/>
        <w:contextualSpacing/>
        <w:jc w:val="both"/>
        <w:rPr>
          <w:rFonts w:ascii="Arial" w:hAnsi="Arial" w:cs="Arial"/>
        </w:rPr>
      </w:pPr>
      <w:r w:rsidRPr="004E2C85">
        <w:rPr>
          <w:rFonts w:ascii="Arial" w:hAnsi="Arial" w:cs="Arial"/>
        </w:rPr>
        <w:t xml:space="preserve">Prijímateľ sa nedopustil predkladania a/alebo poskytovania nepravdivých a zavádzajúcich informácií pri procese predkladania </w:t>
      </w:r>
      <w:proofErr w:type="spellStart"/>
      <w:r w:rsidR="005C5444" w:rsidRPr="004E2C85">
        <w:rPr>
          <w:rFonts w:ascii="Arial" w:hAnsi="Arial" w:cs="Arial"/>
        </w:rPr>
        <w:t>FoG</w:t>
      </w:r>
      <w:proofErr w:type="spellEnd"/>
      <w:r w:rsidRPr="004E2C85">
        <w:rPr>
          <w:rFonts w:ascii="Arial" w:hAnsi="Arial" w:cs="Arial"/>
        </w:rPr>
        <w:t xml:space="preserve"> a následne </w:t>
      </w:r>
      <w:r w:rsidR="00C30340" w:rsidRPr="004E2C85">
        <w:rPr>
          <w:rFonts w:ascii="Arial" w:hAnsi="Arial" w:cs="Arial"/>
        </w:rPr>
        <w:t xml:space="preserve">v </w:t>
      </w:r>
      <w:r w:rsidRPr="004E2C85">
        <w:rPr>
          <w:rFonts w:ascii="Arial" w:hAnsi="Arial" w:cs="Arial"/>
        </w:rPr>
        <w:t xml:space="preserve">procese prideľovania Grantu; </w:t>
      </w:r>
    </w:p>
    <w:p w14:paraId="4748ADA2" w14:textId="77777777" w:rsidR="00C30340" w:rsidRPr="004E2C85" w:rsidRDefault="00E80583" w:rsidP="00053C20">
      <w:pPr>
        <w:numPr>
          <w:ilvl w:val="0"/>
          <w:numId w:val="65"/>
        </w:numPr>
        <w:spacing w:after="0" w:line="240" w:lineRule="auto"/>
        <w:ind w:left="426" w:hanging="426"/>
        <w:contextualSpacing/>
        <w:jc w:val="both"/>
        <w:rPr>
          <w:rFonts w:ascii="Arial" w:hAnsi="Arial" w:cs="Arial"/>
        </w:rPr>
      </w:pPr>
      <w:r w:rsidRPr="004E2C85">
        <w:rPr>
          <w:rFonts w:ascii="Arial" w:hAnsi="Arial" w:cs="Arial"/>
        </w:rPr>
        <w:t xml:space="preserve">Prijímateľ sa nedopustil predkladania a/alebo poskytovania nepravdivých a zavádzajúcich informácií pri procese vypracovania a predkladania </w:t>
      </w:r>
      <w:r w:rsidR="005C69AE" w:rsidRPr="004E2C85">
        <w:rPr>
          <w:rFonts w:ascii="Arial" w:hAnsi="Arial" w:cs="Arial"/>
        </w:rPr>
        <w:t>PE</w:t>
      </w:r>
      <w:r w:rsidRPr="004E2C85">
        <w:rPr>
          <w:rFonts w:ascii="Arial" w:hAnsi="Arial" w:cs="Arial"/>
        </w:rPr>
        <w:t xml:space="preserve"> (vrátane jej aktualizácií)</w:t>
      </w:r>
      <w:r w:rsidR="00C30340" w:rsidRPr="004E2C85">
        <w:rPr>
          <w:rFonts w:ascii="Arial" w:hAnsi="Arial" w:cs="Arial"/>
        </w:rPr>
        <w:t>;</w:t>
      </w:r>
    </w:p>
    <w:p w14:paraId="4A39F5B8" w14:textId="684956C4" w:rsidR="00E80583" w:rsidRPr="004E2C85" w:rsidRDefault="00D47607" w:rsidP="00053C20">
      <w:pPr>
        <w:numPr>
          <w:ilvl w:val="0"/>
          <w:numId w:val="65"/>
        </w:numPr>
        <w:spacing w:after="0" w:line="240" w:lineRule="auto"/>
        <w:ind w:left="426" w:hanging="426"/>
        <w:contextualSpacing/>
        <w:jc w:val="both"/>
        <w:rPr>
          <w:rFonts w:ascii="Arial" w:hAnsi="Arial" w:cs="Arial"/>
        </w:rPr>
      </w:pPr>
      <w:r w:rsidRPr="004E2C85">
        <w:rPr>
          <w:rFonts w:ascii="Arial" w:hAnsi="Arial" w:cs="Arial"/>
        </w:rPr>
        <w:t>Prijímateľ nemá právoplatným rozsudkom uložený trest zákazu prijímať dotácie alebo subvencie, trest zákazu prijímať pomoc a podporu poskytovanú z fondov Európskej únie alebo trest zákazu účasti vo verejnom obstarávaní podľa zákona o trestnej zodpovednosti právnických osôb</w:t>
      </w:r>
      <w:r w:rsidR="003A7F31" w:rsidRPr="004E2C85">
        <w:rPr>
          <w:rFonts w:ascii="Arial" w:hAnsi="Arial" w:cs="Arial"/>
        </w:rPr>
        <w:t>;</w:t>
      </w:r>
    </w:p>
    <w:p w14:paraId="2C9473D4" w14:textId="31B9FA1D" w:rsidR="003A7F31" w:rsidRPr="004E2C85" w:rsidRDefault="003A7F31" w:rsidP="00053C20">
      <w:pPr>
        <w:numPr>
          <w:ilvl w:val="0"/>
          <w:numId w:val="65"/>
        </w:numPr>
        <w:spacing w:after="0" w:line="240" w:lineRule="auto"/>
        <w:ind w:left="426" w:hanging="426"/>
        <w:contextualSpacing/>
        <w:jc w:val="both"/>
        <w:rPr>
          <w:rFonts w:ascii="Arial" w:hAnsi="Arial" w:cs="Arial"/>
        </w:rPr>
      </w:pPr>
      <w:r w:rsidRPr="004E2C85">
        <w:rPr>
          <w:rFonts w:ascii="Arial" w:hAnsi="Arial" w:cs="Arial"/>
        </w:rPr>
        <w:t xml:space="preserve">Prijímateľ </w:t>
      </w:r>
      <w:r w:rsidR="006C0B91" w:rsidRPr="004E2C85">
        <w:rPr>
          <w:rFonts w:ascii="Arial" w:hAnsi="Arial" w:cs="Arial"/>
        </w:rPr>
        <w:t>ne</w:t>
      </w:r>
      <w:r w:rsidRPr="004E2C85">
        <w:rPr>
          <w:rFonts w:ascii="Arial" w:hAnsi="Arial" w:cs="Arial"/>
        </w:rPr>
        <w:t xml:space="preserve">bol </w:t>
      </w:r>
      <w:r w:rsidRPr="004E2C85">
        <w:rPr>
          <w:rFonts w:ascii="Arial" w:hAnsi="Arial" w:cs="Arial"/>
          <w:lang w:bidi="sk-SK"/>
        </w:rPr>
        <w:t>predmetom právoplatného rozsudku alebo právoplatného správneho rozhodnutia, ktorým sa konštatuje, že vytvoril subjekt pod inou jurisdikciou s úmyslom obísť fiškálne, spoločenské alebo iné právne povi</w:t>
      </w:r>
      <w:r w:rsidR="00AA0B9C">
        <w:rPr>
          <w:rFonts w:ascii="Arial" w:hAnsi="Arial" w:cs="Arial"/>
          <w:lang w:bidi="sk-SK"/>
        </w:rPr>
        <w:t>nnosti povinného uplatňovania v </w:t>
      </w:r>
      <w:r w:rsidRPr="004E2C85">
        <w:rPr>
          <w:rFonts w:ascii="Arial" w:hAnsi="Arial" w:cs="Arial"/>
          <w:lang w:bidi="sk-SK"/>
        </w:rPr>
        <w:t>jurisdikcii ich sídla, centrálnej správy alebo hlavného miesta podnikania;</w:t>
      </w:r>
    </w:p>
    <w:p w14:paraId="562C59A4" w14:textId="77777777" w:rsidR="00A128B2" w:rsidRPr="004E2C85" w:rsidRDefault="00A128B2" w:rsidP="00053C20">
      <w:pPr>
        <w:numPr>
          <w:ilvl w:val="0"/>
          <w:numId w:val="65"/>
        </w:numPr>
        <w:spacing w:after="0" w:line="240" w:lineRule="auto"/>
        <w:ind w:left="426" w:hanging="426"/>
        <w:contextualSpacing/>
        <w:jc w:val="both"/>
        <w:rPr>
          <w:rFonts w:ascii="Arial" w:hAnsi="Arial" w:cs="Arial"/>
        </w:rPr>
      </w:pPr>
      <w:r w:rsidRPr="004E2C85">
        <w:rPr>
          <w:rFonts w:ascii="Arial" w:hAnsi="Arial" w:cs="Arial"/>
        </w:rPr>
        <w:t xml:space="preserve">Prijímateľ </w:t>
      </w:r>
      <w:r w:rsidR="006C0B91" w:rsidRPr="004E2C85">
        <w:rPr>
          <w:rFonts w:ascii="Arial" w:hAnsi="Arial" w:cs="Arial"/>
        </w:rPr>
        <w:t>ne</w:t>
      </w:r>
      <w:r w:rsidRPr="004E2C85">
        <w:rPr>
          <w:rFonts w:ascii="Arial" w:hAnsi="Arial" w:cs="Arial"/>
        </w:rPr>
        <w:t>bol vytvorený so zámerom opísaným v ods. 12 vyššie právoplatným rozsudkom alebo právoplatným správnym rozhodnutím.</w:t>
      </w:r>
    </w:p>
    <w:p w14:paraId="7E77C94F" w14:textId="77777777" w:rsidR="00E80583" w:rsidRPr="004E2C85" w:rsidRDefault="00E80583" w:rsidP="00352DD9">
      <w:pPr>
        <w:spacing w:after="0" w:line="240" w:lineRule="auto"/>
        <w:ind w:left="426"/>
        <w:contextualSpacing/>
        <w:jc w:val="both"/>
        <w:rPr>
          <w:rFonts w:ascii="Arial" w:hAnsi="Arial" w:cs="Arial"/>
        </w:rPr>
      </w:pPr>
    </w:p>
    <w:p w14:paraId="5472C8A5" w14:textId="77777777" w:rsidR="00E80583" w:rsidRPr="004E2C85" w:rsidRDefault="00F96EE5" w:rsidP="00E80583">
      <w:pPr>
        <w:spacing w:after="0" w:line="240" w:lineRule="auto"/>
        <w:jc w:val="both"/>
        <w:rPr>
          <w:rFonts w:ascii="Arial" w:hAnsi="Arial" w:cs="Arial"/>
        </w:rPr>
      </w:pPr>
      <w:r w:rsidRPr="004E2C85">
        <w:rPr>
          <w:rFonts w:ascii="Arial" w:hAnsi="Arial" w:cs="Arial"/>
        </w:rPr>
        <w:t>NA</w:t>
      </w:r>
      <w:r w:rsidR="00E80583" w:rsidRPr="004E2C85">
        <w:rPr>
          <w:rFonts w:ascii="Arial" w:hAnsi="Arial" w:cs="Arial"/>
        </w:rPr>
        <w:t xml:space="preserve"> má právo stanoviť aj ďalšie podmienky, </w:t>
      </w:r>
      <w:r w:rsidR="00AE07D7" w:rsidRPr="004E2C85">
        <w:rPr>
          <w:rFonts w:ascii="Arial" w:hAnsi="Arial" w:cs="Arial"/>
        </w:rPr>
        <w:t xml:space="preserve">najmä </w:t>
      </w:r>
      <w:r w:rsidR="00E80583" w:rsidRPr="004E2C85">
        <w:rPr>
          <w:rFonts w:ascii="Arial" w:hAnsi="Arial" w:cs="Arial"/>
        </w:rPr>
        <w:t>ak ich nevyhnutnosť vyplýva z národn</w:t>
      </w:r>
      <w:r w:rsidR="005C778F" w:rsidRPr="004E2C85">
        <w:rPr>
          <w:rFonts w:ascii="Arial" w:hAnsi="Arial" w:cs="Arial"/>
        </w:rPr>
        <w:t>ých</w:t>
      </w:r>
      <w:r w:rsidR="00E80583" w:rsidRPr="004E2C85">
        <w:rPr>
          <w:rFonts w:ascii="Arial" w:hAnsi="Arial" w:cs="Arial"/>
        </w:rPr>
        <w:t xml:space="preserve"> právnych predpisov alebo z právnych predpisov alebo aktov EÚ. </w:t>
      </w:r>
    </w:p>
    <w:p w14:paraId="52883FFA" w14:textId="30BC1C47" w:rsidR="005C19A8" w:rsidRDefault="005C19A8" w:rsidP="00936AB4">
      <w:pPr>
        <w:spacing w:after="0" w:line="240" w:lineRule="auto"/>
        <w:rPr>
          <w:rFonts w:ascii="Arial" w:hAnsi="Arial" w:cs="Arial"/>
        </w:rPr>
      </w:pPr>
    </w:p>
    <w:p w14:paraId="3B9599BF" w14:textId="77777777" w:rsidR="00166087" w:rsidRPr="004E2C85" w:rsidRDefault="00166087" w:rsidP="00936AB4">
      <w:pPr>
        <w:spacing w:after="0" w:line="240" w:lineRule="auto"/>
        <w:rPr>
          <w:rFonts w:ascii="Arial" w:hAnsi="Arial" w:cs="Arial"/>
        </w:rPr>
      </w:pPr>
    </w:p>
    <w:p w14:paraId="500B3216" w14:textId="77777777" w:rsidR="005C19A8" w:rsidRPr="004E2C85" w:rsidRDefault="00932BC3" w:rsidP="00053C20">
      <w:pPr>
        <w:pStyle w:val="Odsekzoznamu"/>
        <w:numPr>
          <w:ilvl w:val="1"/>
          <w:numId w:val="51"/>
        </w:numPr>
        <w:outlineLvl w:val="1"/>
        <w:rPr>
          <w:rFonts w:cs="Arial"/>
          <w:b/>
          <w:sz w:val="22"/>
          <w:lang w:val="en-GB"/>
        </w:rPr>
      </w:pPr>
      <w:bookmarkStart w:id="311" w:name="_Toc109908619"/>
      <w:bookmarkStart w:id="312" w:name="_Toc109389636"/>
      <w:bookmarkStart w:id="313" w:name="_Toc114664416"/>
      <w:r w:rsidRPr="004E2C85">
        <w:rPr>
          <w:rFonts w:cs="Arial"/>
          <w:b/>
          <w:sz w:val="22"/>
        </w:rPr>
        <w:t>Formulár na prejavenie záujmu o grant</w:t>
      </w:r>
      <w:r w:rsidR="005C19A8" w:rsidRPr="004E2C85">
        <w:rPr>
          <w:rFonts w:cs="Arial"/>
          <w:b/>
          <w:sz w:val="22"/>
        </w:rPr>
        <w:t xml:space="preserve"> </w:t>
      </w:r>
      <w:r w:rsidR="00CB3F52" w:rsidRPr="004E2C85">
        <w:rPr>
          <w:rFonts w:cs="Arial"/>
          <w:b/>
          <w:sz w:val="22"/>
        </w:rPr>
        <w:t>(</w:t>
      </w:r>
      <w:r w:rsidR="0094373D" w:rsidRPr="004E2C85">
        <w:rPr>
          <w:rFonts w:cs="Arial"/>
          <w:b/>
          <w:sz w:val="22"/>
          <w:lang w:val="en-GB"/>
        </w:rPr>
        <w:t>Form for expressing interest for grant allocation</w:t>
      </w:r>
      <w:r w:rsidR="00CB3F52" w:rsidRPr="004E2C85">
        <w:rPr>
          <w:rFonts w:cs="Arial"/>
          <w:b/>
          <w:sz w:val="22"/>
          <w:lang w:val="en-GB"/>
        </w:rPr>
        <w:t>)</w:t>
      </w:r>
      <w:bookmarkEnd w:id="311"/>
      <w:bookmarkEnd w:id="312"/>
      <w:bookmarkEnd w:id="313"/>
    </w:p>
    <w:p w14:paraId="588D4EC8" w14:textId="77777777" w:rsidR="005C19A8" w:rsidRPr="004E2C85" w:rsidRDefault="005C19A8" w:rsidP="009E2937">
      <w:pPr>
        <w:spacing w:after="0" w:line="240" w:lineRule="auto"/>
        <w:jc w:val="both"/>
        <w:rPr>
          <w:rFonts w:ascii="Arial" w:hAnsi="Arial" w:cs="Arial"/>
        </w:rPr>
      </w:pPr>
    </w:p>
    <w:p w14:paraId="11B0CFED" w14:textId="0FBF670F" w:rsidR="005C19A8" w:rsidRPr="004E2C85" w:rsidRDefault="00E14E23">
      <w:pPr>
        <w:spacing w:after="0" w:line="240" w:lineRule="auto"/>
        <w:jc w:val="both"/>
        <w:rPr>
          <w:rFonts w:ascii="Arial" w:hAnsi="Arial" w:cs="Arial"/>
        </w:rPr>
      </w:pPr>
      <w:proofErr w:type="spellStart"/>
      <w:r w:rsidRPr="004E2C85">
        <w:rPr>
          <w:rFonts w:ascii="Arial" w:hAnsi="Arial" w:cs="Arial"/>
        </w:rPr>
        <w:t>FoG</w:t>
      </w:r>
      <w:proofErr w:type="spellEnd"/>
      <w:r w:rsidR="005C19A8" w:rsidRPr="004E2C85">
        <w:rPr>
          <w:rFonts w:ascii="Arial" w:hAnsi="Arial" w:cs="Arial"/>
        </w:rPr>
        <w:t xml:space="preserve"> je základným dokumentom, ktorý predkladá Prijímateľ </w:t>
      </w:r>
      <w:r w:rsidR="007D7E96" w:rsidRPr="004E2C85">
        <w:rPr>
          <w:rFonts w:ascii="Arial" w:hAnsi="Arial" w:cs="Arial"/>
        </w:rPr>
        <w:t>NA</w:t>
      </w:r>
      <w:r w:rsidR="005C19A8" w:rsidRPr="004E2C85">
        <w:rPr>
          <w:rFonts w:ascii="Arial" w:hAnsi="Arial" w:cs="Arial"/>
        </w:rPr>
        <w:t xml:space="preserve"> </w:t>
      </w:r>
      <w:proofErr w:type="spellStart"/>
      <w:r w:rsidR="005C19A8" w:rsidRPr="004E2C85">
        <w:rPr>
          <w:rFonts w:ascii="Arial" w:hAnsi="Arial" w:cs="Arial"/>
        </w:rPr>
        <w:t>na</w:t>
      </w:r>
      <w:proofErr w:type="spellEnd"/>
      <w:r w:rsidR="005C19A8" w:rsidRPr="004E2C85">
        <w:rPr>
          <w:rFonts w:ascii="Arial" w:hAnsi="Arial" w:cs="Arial"/>
        </w:rPr>
        <w:t xml:space="preserve"> základe </w:t>
      </w:r>
      <w:r w:rsidR="00B4394C" w:rsidRPr="004E2C85">
        <w:rPr>
          <w:rFonts w:ascii="Arial" w:hAnsi="Arial" w:cs="Arial"/>
        </w:rPr>
        <w:t>vypracovaného a</w:t>
      </w:r>
      <w:r w:rsidR="00EF1C51" w:rsidRPr="004E2C85">
        <w:rPr>
          <w:rFonts w:ascii="Arial" w:hAnsi="Arial" w:cs="Arial"/>
        </w:rPr>
        <w:t> </w:t>
      </w:r>
      <w:r w:rsidR="00B4394C" w:rsidRPr="004E2C85">
        <w:rPr>
          <w:rFonts w:ascii="Arial" w:hAnsi="Arial" w:cs="Arial"/>
        </w:rPr>
        <w:t>platného</w:t>
      </w:r>
      <w:r w:rsidR="005C19A8" w:rsidRPr="004E2C85">
        <w:rPr>
          <w:rFonts w:ascii="Arial" w:hAnsi="Arial" w:cs="Arial"/>
        </w:rPr>
        <w:t xml:space="preserve"> Vyzvania s cieľom preukázať splnenie podmienok na získanie príspevku. </w:t>
      </w:r>
      <w:proofErr w:type="spellStart"/>
      <w:r w:rsidR="005C5444" w:rsidRPr="004E2C85">
        <w:rPr>
          <w:rFonts w:ascii="Arial" w:hAnsi="Arial" w:cs="Arial"/>
        </w:rPr>
        <w:t>FoG</w:t>
      </w:r>
      <w:proofErr w:type="spellEnd"/>
      <w:r w:rsidR="005C19A8" w:rsidRPr="004E2C85">
        <w:rPr>
          <w:rFonts w:ascii="Arial" w:hAnsi="Arial" w:cs="Arial"/>
        </w:rPr>
        <w:t xml:space="preserve"> musí byť spracovaná na predpísanom formulári vydanom </w:t>
      </w:r>
      <w:r w:rsidR="00F96EE5" w:rsidRPr="004E2C85">
        <w:rPr>
          <w:rFonts w:ascii="Arial" w:hAnsi="Arial" w:cs="Arial"/>
        </w:rPr>
        <w:t>NA</w:t>
      </w:r>
      <w:r w:rsidR="005C19A8" w:rsidRPr="004E2C85">
        <w:rPr>
          <w:rFonts w:ascii="Arial" w:hAnsi="Arial" w:cs="Arial"/>
        </w:rPr>
        <w:t xml:space="preserve"> (minimálne náležitosti sú stanovené v prílohe č. </w:t>
      </w:r>
      <w:r w:rsidR="00D90545" w:rsidRPr="004E2C85">
        <w:rPr>
          <w:rFonts w:ascii="Arial" w:hAnsi="Arial" w:cs="Arial"/>
        </w:rPr>
        <w:t>2</w:t>
      </w:r>
      <w:r w:rsidR="005C19A8" w:rsidRPr="004E2C85">
        <w:rPr>
          <w:rFonts w:ascii="Arial" w:hAnsi="Arial" w:cs="Arial"/>
        </w:rPr>
        <w:t xml:space="preserve"> </w:t>
      </w:r>
      <w:proofErr w:type="spellStart"/>
      <w:r w:rsidR="005C19A8" w:rsidRPr="004E2C85">
        <w:rPr>
          <w:rFonts w:ascii="Arial" w:hAnsi="Arial" w:cs="Arial"/>
        </w:rPr>
        <w:t>SiPB</w:t>
      </w:r>
      <w:proofErr w:type="spellEnd"/>
      <w:r w:rsidR="005C19A8" w:rsidRPr="004E2C85">
        <w:rPr>
          <w:rFonts w:ascii="Arial" w:hAnsi="Arial" w:cs="Arial"/>
        </w:rPr>
        <w:t>), v slovenskom jazyku a podpísaná štatutárnym orgánom Prijímateľa v zmysle oprávnení konať v mene Prijímateľa podľa príslušného registra, v ktorom je Prijímateľ registrovaný.</w:t>
      </w:r>
    </w:p>
    <w:p w14:paraId="4725676D" w14:textId="77777777" w:rsidR="005C19A8" w:rsidRPr="004E2C85" w:rsidRDefault="005C19A8" w:rsidP="00D30C49">
      <w:pPr>
        <w:spacing w:after="0" w:line="240" w:lineRule="auto"/>
        <w:jc w:val="both"/>
        <w:rPr>
          <w:rFonts w:ascii="Arial" w:hAnsi="Arial" w:cs="Arial"/>
        </w:rPr>
      </w:pPr>
    </w:p>
    <w:p w14:paraId="00FDA083" w14:textId="3D04C692" w:rsidR="005C19A8" w:rsidRPr="004E2C85" w:rsidRDefault="005C5444" w:rsidP="00D30C49">
      <w:pPr>
        <w:spacing w:after="0" w:line="240" w:lineRule="auto"/>
        <w:jc w:val="both"/>
        <w:rPr>
          <w:rFonts w:ascii="Arial" w:hAnsi="Arial" w:cs="Arial"/>
        </w:rPr>
      </w:pPr>
      <w:proofErr w:type="spellStart"/>
      <w:r w:rsidRPr="004E2C85">
        <w:rPr>
          <w:rFonts w:ascii="Arial" w:hAnsi="Arial" w:cs="Arial"/>
        </w:rPr>
        <w:t>FoG</w:t>
      </w:r>
      <w:proofErr w:type="spellEnd"/>
      <w:r w:rsidR="005C19A8" w:rsidRPr="004E2C85">
        <w:rPr>
          <w:rFonts w:ascii="Arial" w:hAnsi="Arial" w:cs="Arial"/>
        </w:rPr>
        <w:t xml:space="preserve"> presne definuje na realizáciu akého Projektu má byť príspevok poskytnutý, a aké očakávané výsledky</w:t>
      </w:r>
      <w:r w:rsidR="00A12202" w:rsidRPr="004E2C85">
        <w:rPr>
          <w:rFonts w:ascii="Arial" w:hAnsi="Arial" w:cs="Arial"/>
        </w:rPr>
        <w:t xml:space="preserve"> a výstupy</w:t>
      </w:r>
      <w:r w:rsidR="005C19A8" w:rsidRPr="004E2C85">
        <w:rPr>
          <w:rFonts w:ascii="Arial" w:hAnsi="Arial" w:cs="Arial"/>
        </w:rPr>
        <w:t xml:space="preserve"> budú realizáciou Projektu dosiahnuté. </w:t>
      </w:r>
      <w:proofErr w:type="spellStart"/>
      <w:r w:rsidRPr="004E2C85">
        <w:rPr>
          <w:rFonts w:ascii="Arial" w:hAnsi="Arial" w:cs="Arial"/>
        </w:rPr>
        <w:t>FoG</w:t>
      </w:r>
      <w:proofErr w:type="spellEnd"/>
      <w:r w:rsidR="005C19A8" w:rsidRPr="004E2C85">
        <w:rPr>
          <w:rFonts w:ascii="Arial" w:hAnsi="Arial" w:cs="Arial"/>
        </w:rPr>
        <w:t xml:space="preserve"> obsahuje informácie potrebné na posúdenie </w:t>
      </w:r>
      <w:r w:rsidR="004E051F" w:rsidRPr="004E2C85">
        <w:rPr>
          <w:rFonts w:ascii="Arial" w:hAnsi="Arial" w:cs="Arial"/>
        </w:rPr>
        <w:t xml:space="preserve">súladu </w:t>
      </w:r>
      <w:r w:rsidR="005C19A8" w:rsidRPr="004E2C85">
        <w:rPr>
          <w:rFonts w:ascii="Arial" w:hAnsi="Arial" w:cs="Arial"/>
        </w:rPr>
        <w:t>Projektu</w:t>
      </w:r>
      <w:r w:rsidR="004E051F" w:rsidRPr="004E2C85">
        <w:rPr>
          <w:rFonts w:ascii="Arial" w:hAnsi="Arial" w:cs="Arial"/>
        </w:rPr>
        <w:t xml:space="preserve"> s príslušnou </w:t>
      </w:r>
      <w:r w:rsidR="005C69AE" w:rsidRPr="004E2C85">
        <w:rPr>
          <w:rFonts w:ascii="Arial" w:hAnsi="Arial" w:cs="Arial"/>
        </w:rPr>
        <w:t>PE</w:t>
      </w:r>
      <w:r w:rsidR="005C19A8" w:rsidRPr="004E2C85">
        <w:rPr>
          <w:rFonts w:ascii="Arial" w:hAnsi="Arial" w:cs="Arial"/>
        </w:rPr>
        <w:t xml:space="preserve"> a overenie podmienok stanovených </w:t>
      </w:r>
      <w:r w:rsidR="00F96EE5" w:rsidRPr="004E2C85">
        <w:rPr>
          <w:rFonts w:ascii="Arial" w:hAnsi="Arial" w:cs="Arial"/>
        </w:rPr>
        <w:t>NA</w:t>
      </w:r>
      <w:r w:rsidR="005C19A8" w:rsidRPr="004E2C85">
        <w:rPr>
          <w:rFonts w:ascii="Arial" w:hAnsi="Arial" w:cs="Arial"/>
        </w:rPr>
        <w:t xml:space="preserve"> vo Vyzvaní. </w:t>
      </w:r>
      <w:proofErr w:type="spellStart"/>
      <w:r w:rsidRPr="004E2C85">
        <w:rPr>
          <w:rFonts w:ascii="Arial" w:hAnsi="Arial" w:cs="Arial"/>
        </w:rPr>
        <w:t>FoG</w:t>
      </w:r>
      <w:proofErr w:type="spellEnd"/>
      <w:r w:rsidR="005C19A8" w:rsidRPr="004E2C85">
        <w:rPr>
          <w:rFonts w:ascii="Arial" w:hAnsi="Arial" w:cs="Arial"/>
        </w:rPr>
        <w:t xml:space="preserve"> sa zameriava najmä na popis vhodnosti navrhovaného Projektu vo vzťahu k napĺňaniu Cieľov Programu a stanovených ukazovateľov výkonnosti. Základnou podmienkou akceptovateľnosti je preukázanie súladu s </w:t>
      </w:r>
      <w:r w:rsidR="005C69AE" w:rsidRPr="004E2C85">
        <w:rPr>
          <w:rFonts w:ascii="Arial" w:hAnsi="Arial" w:cs="Arial"/>
        </w:rPr>
        <w:t>PE</w:t>
      </w:r>
      <w:r w:rsidR="005C19A8" w:rsidRPr="004E2C85">
        <w:rPr>
          <w:rFonts w:ascii="Arial" w:hAnsi="Arial" w:cs="Arial"/>
        </w:rPr>
        <w:t>.</w:t>
      </w:r>
    </w:p>
    <w:p w14:paraId="1D0361E3" w14:textId="77777777" w:rsidR="005C19A8" w:rsidRPr="004E2C85" w:rsidRDefault="005C19A8" w:rsidP="00D30C49">
      <w:pPr>
        <w:spacing w:after="0" w:line="240" w:lineRule="auto"/>
        <w:jc w:val="both"/>
        <w:rPr>
          <w:rFonts w:ascii="Arial" w:hAnsi="Arial" w:cs="Arial"/>
        </w:rPr>
      </w:pPr>
    </w:p>
    <w:p w14:paraId="25CEFFF5" w14:textId="7B42A55A" w:rsidR="005C19A8" w:rsidRPr="004E2C85" w:rsidRDefault="005C19A8" w:rsidP="00D30C49">
      <w:pPr>
        <w:spacing w:after="0" w:line="240" w:lineRule="auto"/>
        <w:jc w:val="both"/>
        <w:rPr>
          <w:rFonts w:ascii="Arial" w:hAnsi="Arial" w:cs="Arial"/>
        </w:rPr>
      </w:pPr>
      <w:r w:rsidRPr="004E2C85">
        <w:rPr>
          <w:rFonts w:ascii="Arial" w:hAnsi="Arial" w:cs="Arial"/>
        </w:rPr>
        <w:t xml:space="preserve">Základné informácie, ktoré má </w:t>
      </w:r>
      <w:proofErr w:type="spellStart"/>
      <w:r w:rsidR="005C5444" w:rsidRPr="004E2C85">
        <w:rPr>
          <w:rFonts w:ascii="Arial" w:hAnsi="Arial" w:cs="Arial"/>
        </w:rPr>
        <w:t>FoG</w:t>
      </w:r>
      <w:proofErr w:type="spellEnd"/>
      <w:r w:rsidRPr="004E2C85">
        <w:rPr>
          <w:rFonts w:ascii="Arial" w:hAnsi="Arial" w:cs="Arial"/>
        </w:rPr>
        <w:t xml:space="preserve"> poskytnúť sú nasledovné:</w:t>
      </w:r>
    </w:p>
    <w:p w14:paraId="113E2BB7" w14:textId="77777777" w:rsidR="005C19A8" w:rsidRPr="004E2C85" w:rsidRDefault="005C19A8" w:rsidP="00D30C49">
      <w:pPr>
        <w:spacing w:after="0" w:line="240" w:lineRule="auto"/>
        <w:jc w:val="both"/>
        <w:rPr>
          <w:rFonts w:ascii="Arial" w:hAnsi="Arial" w:cs="Arial"/>
        </w:rPr>
      </w:pPr>
    </w:p>
    <w:p w14:paraId="191FD52D" w14:textId="77777777" w:rsidR="005C19A8" w:rsidRPr="004E2C85" w:rsidRDefault="005C19A8" w:rsidP="00565555">
      <w:pPr>
        <w:numPr>
          <w:ilvl w:val="0"/>
          <w:numId w:val="14"/>
        </w:numPr>
        <w:suppressAutoHyphens/>
        <w:spacing w:after="0" w:line="240" w:lineRule="auto"/>
        <w:jc w:val="both"/>
        <w:rPr>
          <w:rFonts w:ascii="Arial" w:hAnsi="Arial" w:cs="Arial"/>
        </w:rPr>
      </w:pPr>
      <w:r w:rsidRPr="004E2C85">
        <w:rPr>
          <w:rFonts w:ascii="Arial" w:hAnsi="Arial" w:cs="Arial"/>
        </w:rPr>
        <w:t>Základné informácie o Prijímateľovi;</w:t>
      </w:r>
    </w:p>
    <w:p w14:paraId="7541D854" w14:textId="77777777" w:rsidR="005C19A8" w:rsidRPr="004E2C85" w:rsidRDefault="005C19A8" w:rsidP="00565555">
      <w:pPr>
        <w:numPr>
          <w:ilvl w:val="0"/>
          <w:numId w:val="14"/>
        </w:numPr>
        <w:suppressAutoHyphens/>
        <w:spacing w:after="0" w:line="240" w:lineRule="auto"/>
        <w:jc w:val="both"/>
        <w:rPr>
          <w:rFonts w:ascii="Arial" w:hAnsi="Arial" w:cs="Arial"/>
        </w:rPr>
      </w:pPr>
      <w:r w:rsidRPr="004E2C85">
        <w:rPr>
          <w:rFonts w:ascii="Arial" w:hAnsi="Arial" w:cs="Arial"/>
        </w:rPr>
        <w:t>Kontaktná osoba pre Projekt (adresa pre doručovanie);</w:t>
      </w:r>
    </w:p>
    <w:p w14:paraId="7A1500D1" w14:textId="77777777" w:rsidR="005C19A8" w:rsidRPr="004E2C85" w:rsidRDefault="005C19A8" w:rsidP="00565555">
      <w:pPr>
        <w:numPr>
          <w:ilvl w:val="0"/>
          <w:numId w:val="14"/>
        </w:numPr>
        <w:suppressAutoHyphens/>
        <w:spacing w:after="0" w:line="240" w:lineRule="auto"/>
        <w:jc w:val="both"/>
        <w:rPr>
          <w:rFonts w:ascii="Arial" w:hAnsi="Arial" w:cs="Arial"/>
        </w:rPr>
      </w:pPr>
      <w:r w:rsidRPr="004E2C85">
        <w:rPr>
          <w:rFonts w:ascii="Arial" w:hAnsi="Arial" w:cs="Arial"/>
        </w:rPr>
        <w:t>Štatutárny orgán Prijímateľa;</w:t>
      </w:r>
    </w:p>
    <w:p w14:paraId="12CD428C" w14:textId="77777777" w:rsidR="005C19A8" w:rsidRPr="004E2C85" w:rsidRDefault="005C19A8" w:rsidP="00565555">
      <w:pPr>
        <w:numPr>
          <w:ilvl w:val="0"/>
          <w:numId w:val="14"/>
        </w:numPr>
        <w:suppressAutoHyphens/>
        <w:spacing w:after="0" w:line="240" w:lineRule="auto"/>
        <w:jc w:val="both"/>
        <w:rPr>
          <w:rFonts w:ascii="Arial" w:hAnsi="Arial" w:cs="Arial"/>
        </w:rPr>
      </w:pPr>
      <w:r w:rsidRPr="004E2C85">
        <w:rPr>
          <w:rFonts w:ascii="Arial" w:hAnsi="Arial" w:cs="Arial"/>
        </w:rPr>
        <w:t>Názov Projektu;</w:t>
      </w:r>
    </w:p>
    <w:p w14:paraId="677EA8A2" w14:textId="77777777" w:rsidR="005C19A8" w:rsidRPr="004E2C85" w:rsidRDefault="005C19A8" w:rsidP="00565555">
      <w:pPr>
        <w:numPr>
          <w:ilvl w:val="0"/>
          <w:numId w:val="14"/>
        </w:numPr>
        <w:suppressAutoHyphens/>
        <w:spacing w:after="0" w:line="240" w:lineRule="auto"/>
        <w:jc w:val="both"/>
        <w:rPr>
          <w:rFonts w:ascii="Arial" w:hAnsi="Arial" w:cs="Arial"/>
        </w:rPr>
      </w:pPr>
      <w:r w:rsidRPr="004E2C85">
        <w:rPr>
          <w:rFonts w:ascii="Arial" w:hAnsi="Arial" w:cs="Arial"/>
        </w:rPr>
        <w:t>Stručný opis Projektu;</w:t>
      </w:r>
    </w:p>
    <w:p w14:paraId="01183C67" w14:textId="18A446D9" w:rsidR="005C19A8" w:rsidRPr="004E2C85" w:rsidRDefault="005C19A8" w:rsidP="00565555">
      <w:pPr>
        <w:numPr>
          <w:ilvl w:val="0"/>
          <w:numId w:val="14"/>
        </w:numPr>
        <w:suppressAutoHyphens/>
        <w:spacing w:after="0" w:line="240" w:lineRule="auto"/>
        <w:jc w:val="both"/>
        <w:rPr>
          <w:rFonts w:ascii="Arial" w:hAnsi="Arial" w:cs="Arial"/>
        </w:rPr>
      </w:pPr>
      <w:r w:rsidRPr="004E2C85">
        <w:rPr>
          <w:rFonts w:ascii="Arial" w:hAnsi="Arial" w:cs="Arial"/>
        </w:rPr>
        <w:t xml:space="preserve">Identifikácia </w:t>
      </w:r>
      <w:r w:rsidR="005C69AE" w:rsidRPr="004E2C85">
        <w:rPr>
          <w:rFonts w:ascii="Arial" w:hAnsi="Arial" w:cs="Arial"/>
        </w:rPr>
        <w:t>PE</w:t>
      </w:r>
      <w:r w:rsidRPr="004E2C85">
        <w:rPr>
          <w:rFonts w:ascii="Arial" w:hAnsi="Arial" w:cs="Arial"/>
        </w:rPr>
        <w:t xml:space="preserve">, v súlade s ktorou sa </w:t>
      </w:r>
      <w:proofErr w:type="spellStart"/>
      <w:r w:rsidR="005C5444" w:rsidRPr="004E2C85">
        <w:rPr>
          <w:rFonts w:ascii="Arial" w:hAnsi="Arial" w:cs="Arial"/>
        </w:rPr>
        <w:t>FoG</w:t>
      </w:r>
      <w:proofErr w:type="spellEnd"/>
      <w:r w:rsidRPr="004E2C85">
        <w:rPr>
          <w:rFonts w:ascii="Arial" w:hAnsi="Arial" w:cs="Arial"/>
        </w:rPr>
        <w:t xml:space="preserve"> predkladá;</w:t>
      </w:r>
    </w:p>
    <w:p w14:paraId="19D1DDF6" w14:textId="77777777" w:rsidR="005C19A8" w:rsidRPr="004E2C85" w:rsidRDefault="005C19A8" w:rsidP="00565555">
      <w:pPr>
        <w:numPr>
          <w:ilvl w:val="0"/>
          <w:numId w:val="14"/>
        </w:numPr>
        <w:suppressAutoHyphens/>
        <w:spacing w:after="0" w:line="240" w:lineRule="auto"/>
        <w:jc w:val="both"/>
        <w:rPr>
          <w:rFonts w:ascii="Arial" w:hAnsi="Arial" w:cs="Arial"/>
        </w:rPr>
      </w:pPr>
      <w:r w:rsidRPr="004E2C85">
        <w:rPr>
          <w:rFonts w:ascii="Arial" w:hAnsi="Arial" w:cs="Arial"/>
        </w:rPr>
        <w:t>Očakávané výsledky a výstupy;</w:t>
      </w:r>
    </w:p>
    <w:p w14:paraId="233CF618" w14:textId="77777777" w:rsidR="005C19A8" w:rsidRPr="004E2C85" w:rsidRDefault="005C19A8" w:rsidP="00565555">
      <w:pPr>
        <w:numPr>
          <w:ilvl w:val="0"/>
          <w:numId w:val="14"/>
        </w:numPr>
        <w:suppressAutoHyphens/>
        <w:spacing w:after="0" w:line="240" w:lineRule="auto"/>
        <w:jc w:val="both"/>
        <w:rPr>
          <w:rFonts w:ascii="Arial" w:hAnsi="Arial" w:cs="Arial"/>
        </w:rPr>
      </w:pPr>
      <w:r w:rsidRPr="004E2C85">
        <w:rPr>
          <w:rFonts w:ascii="Arial" w:hAnsi="Arial" w:cs="Arial"/>
        </w:rPr>
        <w:t>Termín realizácie Projektu;</w:t>
      </w:r>
    </w:p>
    <w:p w14:paraId="74B9BFE2" w14:textId="77777777" w:rsidR="005C19A8" w:rsidRPr="004E2C85" w:rsidRDefault="005C19A8" w:rsidP="00406020">
      <w:pPr>
        <w:numPr>
          <w:ilvl w:val="0"/>
          <w:numId w:val="14"/>
        </w:numPr>
        <w:suppressAutoHyphens/>
        <w:spacing w:after="0" w:line="240" w:lineRule="auto"/>
        <w:jc w:val="both"/>
        <w:rPr>
          <w:rFonts w:ascii="Arial" w:hAnsi="Arial" w:cs="Arial"/>
        </w:rPr>
      </w:pPr>
      <w:r w:rsidRPr="004E2C85">
        <w:rPr>
          <w:rFonts w:ascii="Arial" w:hAnsi="Arial" w:cs="Arial"/>
        </w:rPr>
        <w:t>Výška požadovaných prostriedkov</w:t>
      </w:r>
      <w:r w:rsidR="00406020" w:rsidRPr="004E2C85">
        <w:rPr>
          <w:rFonts w:ascii="Arial" w:hAnsi="Arial" w:cs="Arial"/>
        </w:rPr>
        <w:t xml:space="preserve"> </w:t>
      </w:r>
      <w:r w:rsidR="001E6C02" w:rsidRPr="004E2C85">
        <w:rPr>
          <w:rFonts w:ascii="Arial" w:hAnsi="Arial" w:cs="Arial"/>
        </w:rPr>
        <w:t xml:space="preserve">aj </w:t>
      </w:r>
      <w:r w:rsidR="00406020" w:rsidRPr="004E2C85">
        <w:rPr>
          <w:rFonts w:ascii="Arial" w:hAnsi="Arial" w:cs="Arial"/>
        </w:rPr>
        <w:t>pre každú etapu Projektu, v prípade členenia Projektu na etapy</w:t>
      </w:r>
      <w:r w:rsidRPr="004E2C85">
        <w:rPr>
          <w:rFonts w:ascii="Arial" w:hAnsi="Arial" w:cs="Arial"/>
        </w:rPr>
        <w:t xml:space="preserve"> s určením výšky </w:t>
      </w:r>
      <w:r w:rsidR="00100081" w:rsidRPr="004E2C85">
        <w:rPr>
          <w:rFonts w:ascii="Arial" w:hAnsi="Arial" w:cs="Arial"/>
        </w:rPr>
        <w:t xml:space="preserve">Iných </w:t>
      </w:r>
      <w:r w:rsidRPr="004E2C85">
        <w:rPr>
          <w:rFonts w:ascii="Arial" w:hAnsi="Arial" w:cs="Arial"/>
        </w:rPr>
        <w:t>zdrojov</w:t>
      </w:r>
      <w:r w:rsidR="00100081" w:rsidRPr="004E2C85">
        <w:rPr>
          <w:rFonts w:ascii="Arial" w:hAnsi="Arial" w:cs="Arial"/>
        </w:rPr>
        <w:t xml:space="preserve"> Prijímateľa</w:t>
      </w:r>
      <w:r w:rsidR="0026164B" w:rsidRPr="004E2C85">
        <w:rPr>
          <w:rFonts w:ascii="Arial" w:hAnsi="Arial" w:cs="Arial"/>
        </w:rPr>
        <w:t>,</w:t>
      </w:r>
      <w:r w:rsidRPr="004E2C85">
        <w:rPr>
          <w:rFonts w:ascii="Arial" w:hAnsi="Arial" w:cs="Arial"/>
        </w:rPr>
        <w:t xml:space="preserve"> spolufinancovani</w:t>
      </w:r>
      <w:r w:rsidR="0026164B" w:rsidRPr="004E2C85">
        <w:rPr>
          <w:rFonts w:ascii="Arial" w:hAnsi="Arial" w:cs="Arial"/>
        </w:rPr>
        <w:t>e</w:t>
      </w:r>
      <w:r w:rsidRPr="004E2C85">
        <w:rPr>
          <w:rFonts w:ascii="Arial" w:hAnsi="Arial" w:cs="Arial"/>
        </w:rPr>
        <w:t xml:space="preserve"> a zdroj spolufinancovania</w:t>
      </w:r>
      <w:r w:rsidR="00E328A7" w:rsidRPr="004E2C85">
        <w:rPr>
          <w:rFonts w:ascii="Arial" w:hAnsi="Arial" w:cs="Arial"/>
        </w:rPr>
        <w:t xml:space="preserve"> (s rozdelením </w:t>
      </w:r>
      <w:r w:rsidR="00E8132D" w:rsidRPr="004E2C85">
        <w:rPr>
          <w:rFonts w:ascii="Arial" w:hAnsi="Arial" w:cs="Arial"/>
        </w:rPr>
        <w:t xml:space="preserve">na </w:t>
      </w:r>
      <w:r w:rsidR="00B543F3" w:rsidRPr="004E2C85">
        <w:rPr>
          <w:rFonts w:ascii="Arial" w:hAnsi="Arial" w:cs="Arial"/>
        </w:rPr>
        <w:t>spolufinancovani</w:t>
      </w:r>
      <w:r w:rsidR="00E8132D" w:rsidRPr="004E2C85">
        <w:rPr>
          <w:rFonts w:ascii="Arial" w:hAnsi="Arial" w:cs="Arial"/>
        </w:rPr>
        <w:t>e</w:t>
      </w:r>
      <w:r w:rsidR="00B543F3" w:rsidRPr="004E2C85">
        <w:rPr>
          <w:rFonts w:ascii="Arial" w:hAnsi="Arial" w:cs="Arial"/>
        </w:rPr>
        <w:t xml:space="preserve"> z </w:t>
      </w:r>
      <w:r w:rsidR="00252958" w:rsidRPr="004E2C85">
        <w:rPr>
          <w:rFonts w:ascii="Arial" w:hAnsi="Arial" w:cs="Arial"/>
        </w:rPr>
        <w:t>I</w:t>
      </w:r>
      <w:r w:rsidR="00B543F3" w:rsidRPr="004E2C85">
        <w:rPr>
          <w:rFonts w:ascii="Arial" w:hAnsi="Arial" w:cs="Arial"/>
        </w:rPr>
        <w:t>ných zdrojov</w:t>
      </w:r>
      <w:r w:rsidR="00252958" w:rsidRPr="004E2C85">
        <w:rPr>
          <w:rFonts w:ascii="Arial" w:hAnsi="Arial" w:cs="Arial"/>
        </w:rPr>
        <w:t xml:space="preserve"> Prijímateľa</w:t>
      </w:r>
      <w:r w:rsidR="00E328A7" w:rsidRPr="004E2C85">
        <w:rPr>
          <w:rFonts w:ascii="Arial" w:hAnsi="Arial" w:cs="Arial"/>
        </w:rPr>
        <w:t xml:space="preserve"> a spolufinancovanie z EU zdrojov) </w:t>
      </w:r>
      <w:r w:rsidR="001E6C02" w:rsidRPr="004E2C85">
        <w:rPr>
          <w:rFonts w:ascii="Arial" w:hAnsi="Arial" w:cs="Arial"/>
        </w:rPr>
        <w:t>a</w:t>
      </w:r>
      <w:r w:rsidR="00E328A7" w:rsidRPr="004E2C85">
        <w:rPr>
          <w:rFonts w:ascii="Arial" w:hAnsi="Arial" w:cs="Arial"/>
        </w:rPr>
        <w:t> to a</w:t>
      </w:r>
      <w:r w:rsidR="001E6C02" w:rsidRPr="004E2C85">
        <w:rPr>
          <w:rFonts w:ascii="Arial" w:hAnsi="Arial" w:cs="Arial"/>
        </w:rPr>
        <w:t xml:space="preserve">j </w:t>
      </w:r>
      <w:r w:rsidR="00406020" w:rsidRPr="004E2C85">
        <w:rPr>
          <w:rFonts w:ascii="Arial" w:hAnsi="Arial" w:cs="Arial"/>
        </w:rPr>
        <w:t>pre každú etapu Projektu, v prípade členenia Projektu na etapy</w:t>
      </w:r>
      <w:r w:rsidRPr="004E2C85">
        <w:rPr>
          <w:rFonts w:ascii="Arial" w:hAnsi="Arial" w:cs="Arial"/>
        </w:rPr>
        <w:t>;</w:t>
      </w:r>
    </w:p>
    <w:p w14:paraId="15033C66" w14:textId="77777777" w:rsidR="005C19A8" w:rsidRPr="004E2C85" w:rsidRDefault="005C19A8" w:rsidP="00565555">
      <w:pPr>
        <w:numPr>
          <w:ilvl w:val="0"/>
          <w:numId w:val="14"/>
        </w:numPr>
        <w:suppressAutoHyphens/>
        <w:spacing w:after="0" w:line="240" w:lineRule="auto"/>
        <w:jc w:val="both"/>
        <w:rPr>
          <w:rFonts w:ascii="Arial" w:hAnsi="Arial" w:cs="Arial"/>
        </w:rPr>
      </w:pPr>
      <w:r w:rsidRPr="004E2C85">
        <w:rPr>
          <w:rFonts w:ascii="Arial" w:hAnsi="Arial" w:cs="Arial"/>
        </w:rPr>
        <w:lastRenderedPageBreak/>
        <w:t>Číslo a dátum vydania povolenia/povolení dozorných orgánov SR</w:t>
      </w:r>
      <w:r w:rsidR="001549C0" w:rsidRPr="004E2C85">
        <w:rPr>
          <w:rFonts w:ascii="Arial" w:hAnsi="Arial" w:cs="Arial"/>
        </w:rPr>
        <w:t xml:space="preserve"> alebo informácia, že </w:t>
      </w:r>
      <w:r w:rsidR="009B5643" w:rsidRPr="004E2C85">
        <w:rPr>
          <w:rFonts w:ascii="Arial" w:hAnsi="Arial" w:cs="Arial"/>
        </w:rPr>
        <w:t>povoľovací</w:t>
      </w:r>
      <w:r w:rsidR="001549C0" w:rsidRPr="004E2C85">
        <w:rPr>
          <w:rFonts w:ascii="Arial" w:hAnsi="Arial" w:cs="Arial"/>
        </w:rPr>
        <w:t xml:space="preserve"> proces prebieha</w:t>
      </w:r>
      <w:r w:rsidRPr="004E2C85">
        <w:rPr>
          <w:rFonts w:ascii="Arial" w:hAnsi="Arial" w:cs="Arial"/>
        </w:rPr>
        <w:t>;</w:t>
      </w:r>
    </w:p>
    <w:p w14:paraId="3830D784" w14:textId="623C0143" w:rsidR="005C19A8" w:rsidRPr="004E2C85" w:rsidRDefault="005C19A8" w:rsidP="00565555">
      <w:pPr>
        <w:numPr>
          <w:ilvl w:val="0"/>
          <w:numId w:val="14"/>
        </w:numPr>
        <w:suppressAutoHyphens/>
        <w:spacing w:after="0" w:line="240" w:lineRule="auto"/>
        <w:jc w:val="both"/>
        <w:rPr>
          <w:rFonts w:ascii="Arial" w:hAnsi="Arial" w:cs="Arial"/>
        </w:rPr>
      </w:pPr>
      <w:r w:rsidRPr="004E2C85">
        <w:rPr>
          <w:rFonts w:ascii="Arial" w:hAnsi="Arial" w:cs="Arial"/>
        </w:rPr>
        <w:t xml:space="preserve">Informácia o výbere </w:t>
      </w:r>
      <w:r w:rsidR="004C0A56" w:rsidRPr="004E2C85">
        <w:rPr>
          <w:rFonts w:ascii="Arial" w:hAnsi="Arial" w:cs="Arial"/>
        </w:rPr>
        <w:t>D</w:t>
      </w:r>
      <w:r w:rsidRPr="004E2C85">
        <w:rPr>
          <w:rFonts w:ascii="Arial" w:hAnsi="Arial" w:cs="Arial"/>
        </w:rPr>
        <w:t xml:space="preserve">odávateľa (ak v čase predkladania </w:t>
      </w:r>
      <w:proofErr w:type="spellStart"/>
      <w:r w:rsidR="005C5444" w:rsidRPr="004E2C85">
        <w:rPr>
          <w:rFonts w:ascii="Arial" w:hAnsi="Arial" w:cs="Arial"/>
        </w:rPr>
        <w:t>FoG</w:t>
      </w:r>
      <w:proofErr w:type="spellEnd"/>
      <w:r w:rsidRPr="004E2C85">
        <w:rPr>
          <w:rFonts w:ascii="Arial" w:hAnsi="Arial" w:cs="Arial"/>
        </w:rPr>
        <w:t xml:space="preserve"> je </w:t>
      </w:r>
      <w:r w:rsidR="00887438" w:rsidRPr="004E2C85">
        <w:rPr>
          <w:rFonts w:ascii="Arial" w:hAnsi="Arial" w:cs="Arial"/>
        </w:rPr>
        <w:t>VO</w:t>
      </w:r>
      <w:r w:rsidRPr="004E2C85">
        <w:rPr>
          <w:rFonts w:ascii="Arial" w:hAnsi="Arial" w:cs="Arial"/>
        </w:rPr>
        <w:t xml:space="preserve"> ukončené).</w:t>
      </w:r>
    </w:p>
    <w:p w14:paraId="44C8C137" w14:textId="77777777" w:rsidR="005C19A8" w:rsidRPr="004E2C85" w:rsidRDefault="005C19A8" w:rsidP="009F1C83">
      <w:pPr>
        <w:suppressAutoHyphens/>
        <w:spacing w:after="0" w:line="240" w:lineRule="auto"/>
        <w:ind w:left="360"/>
        <w:jc w:val="both"/>
        <w:rPr>
          <w:rFonts w:ascii="Arial" w:hAnsi="Arial" w:cs="Arial"/>
        </w:rPr>
      </w:pPr>
    </w:p>
    <w:p w14:paraId="64A921C9" w14:textId="08944B2B" w:rsidR="005C19A8" w:rsidRPr="004E2C85" w:rsidRDefault="00F96EE5" w:rsidP="00D30C49">
      <w:pPr>
        <w:spacing w:after="0" w:line="240" w:lineRule="auto"/>
        <w:jc w:val="both"/>
        <w:rPr>
          <w:rFonts w:ascii="Arial" w:hAnsi="Arial" w:cs="Arial"/>
        </w:rPr>
      </w:pPr>
      <w:r w:rsidRPr="004E2C85">
        <w:rPr>
          <w:rFonts w:ascii="Arial" w:hAnsi="Arial" w:cs="Arial"/>
        </w:rPr>
        <w:t>NA</w:t>
      </w:r>
      <w:r w:rsidR="005C19A8" w:rsidRPr="004E2C85">
        <w:rPr>
          <w:rFonts w:ascii="Arial" w:hAnsi="Arial" w:cs="Arial"/>
        </w:rPr>
        <w:t xml:space="preserve"> je oprávnená definovať povinné prílohy </w:t>
      </w:r>
      <w:proofErr w:type="spellStart"/>
      <w:r w:rsidR="005C5444" w:rsidRPr="004E2C85">
        <w:rPr>
          <w:rFonts w:ascii="Arial" w:hAnsi="Arial" w:cs="Arial"/>
        </w:rPr>
        <w:t>FoG</w:t>
      </w:r>
      <w:proofErr w:type="spellEnd"/>
      <w:r w:rsidR="005C19A8" w:rsidRPr="004E2C85">
        <w:rPr>
          <w:rFonts w:ascii="Arial" w:hAnsi="Arial" w:cs="Arial"/>
        </w:rPr>
        <w:t xml:space="preserve"> v nevyhnutnom rozsahu potrebnom na overenie vybraných podmienok. Pri koncipovaní rozsahu údajov a príloh vyžadovaných v rámci </w:t>
      </w:r>
      <w:proofErr w:type="spellStart"/>
      <w:r w:rsidR="005C5444" w:rsidRPr="004E2C85">
        <w:rPr>
          <w:rFonts w:ascii="Arial" w:hAnsi="Arial" w:cs="Arial"/>
        </w:rPr>
        <w:t>FoG</w:t>
      </w:r>
      <w:proofErr w:type="spellEnd"/>
      <w:r w:rsidR="005C19A8" w:rsidRPr="004E2C85">
        <w:rPr>
          <w:rFonts w:ascii="Arial" w:hAnsi="Arial" w:cs="Arial"/>
        </w:rPr>
        <w:t xml:space="preserve"> </w:t>
      </w:r>
      <w:r w:rsidRPr="004E2C85">
        <w:rPr>
          <w:rFonts w:ascii="Arial" w:hAnsi="Arial" w:cs="Arial"/>
        </w:rPr>
        <w:t>NA</w:t>
      </w:r>
      <w:r w:rsidR="005C19A8" w:rsidRPr="004E2C85">
        <w:rPr>
          <w:rFonts w:ascii="Arial" w:hAnsi="Arial" w:cs="Arial"/>
        </w:rPr>
        <w:t xml:space="preserve"> dôsledne dbá na zásadu minimalizácie administratívnej záťaže a za týmto účelom využíva priame overenie jednotlivých údajov potrebných na posúdenie splnenia podmienok pre </w:t>
      </w:r>
      <w:r w:rsidR="00A55E7A" w:rsidRPr="004E2C85">
        <w:rPr>
          <w:rFonts w:ascii="Arial" w:hAnsi="Arial" w:cs="Arial"/>
        </w:rPr>
        <w:t>získanie Grantu</w:t>
      </w:r>
      <w:r w:rsidR="005C19A8" w:rsidRPr="004E2C85">
        <w:rPr>
          <w:rFonts w:ascii="Arial" w:hAnsi="Arial" w:cs="Arial"/>
        </w:rPr>
        <w:t>, bez ich potreby preukazovania zo strany Prijímateľa</w:t>
      </w:r>
      <w:r w:rsidR="005C19A8" w:rsidRPr="004E2C85">
        <w:rPr>
          <w:rStyle w:val="Odkaznapoznmkupodiarou"/>
          <w:rFonts w:ascii="Arial" w:hAnsi="Arial" w:cs="Arial"/>
        </w:rPr>
        <w:footnoteReference w:id="12"/>
      </w:r>
      <w:r w:rsidR="005C19A8" w:rsidRPr="004E2C85">
        <w:rPr>
          <w:rFonts w:ascii="Arial" w:hAnsi="Arial" w:cs="Arial"/>
        </w:rPr>
        <w:t xml:space="preserve">. </w:t>
      </w:r>
    </w:p>
    <w:p w14:paraId="47820ECF" w14:textId="77777777" w:rsidR="005C19A8" w:rsidRPr="004E2C85" w:rsidRDefault="005C19A8" w:rsidP="00D30C49">
      <w:pPr>
        <w:spacing w:after="0" w:line="240" w:lineRule="auto"/>
        <w:jc w:val="both"/>
        <w:rPr>
          <w:rFonts w:ascii="Arial" w:hAnsi="Arial" w:cs="Arial"/>
        </w:rPr>
      </w:pPr>
    </w:p>
    <w:p w14:paraId="637EFF87" w14:textId="3C1453FD" w:rsidR="005C19A8" w:rsidRPr="004E2C85" w:rsidRDefault="005C5444" w:rsidP="00FE7C8C">
      <w:pPr>
        <w:spacing w:after="0" w:line="240" w:lineRule="auto"/>
        <w:jc w:val="both"/>
        <w:rPr>
          <w:rFonts w:ascii="Arial" w:hAnsi="Arial" w:cs="Arial"/>
        </w:rPr>
      </w:pPr>
      <w:proofErr w:type="spellStart"/>
      <w:r w:rsidRPr="004E2C85">
        <w:rPr>
          <w:rFonts w:ascii="Arial" w:hAnsi="Arial" w:cs="Arial"/>
        </w:rPr>
        <w:t>FoG</w:t>
      </w:r>
      <w:proofErr w:type="spellEnd"/>
      <w:r w:rsidR="005C19A8" w:rsidRPr="004E2C85">
        <w:rPr>
          <w:rFonts w:ascii="Arial" w:hAnsi="Arial" w:cs="Arial"/>
        </w:rPr>
        <w:t xml:space="preserve"> </w:t>
      </w:r>
      <w:r w:rsidR="0094373D" w:rsidRPr="004E2C85">
        <w:rPr>
          <w:rFonts w:ascii="Arial" w:hAnsi="Arial" w:cs="Arial"/>
        </w:rPr>
        <w:t>obsahuje</w:t>
      </w:r>
      <w:r w:rsidR="005C19A8" w:rsidRPr="004E2C85">
        <w:rPr>
          <w:rFonts w:ascii="Arial" w:hAnsi="Arial" w:cs="Arial"/>
        </w:rPr>
        <w:t xml:space="preserve"> a</w:t>
      </w:r>
      <w:r w:rsidR="0094373D" w:rsidRPr="004E2C85">
        <w:rPr>
          <w:rFonts w:ascii="Arial" w:hAnsi="Arial" w:cs="Arial"/>
        </w:rPr>
        <w:t>j</w:t>
      </w:r>
      <w:r w:rsidR="005C19A8" w:rsidRPr="004E2C85">
        <w:rPr>
          <w:rFonts w:ascii="Arial" w:hAnsi="Arial" w:cs="Arial"/>
        </w:rPr>
        <w:t xml:space="preserve"> </w:t>
      </w:r>
      <w:r w:rsidR="0094373D" w:rsidRPr="004E2C85">
        <w:rPr>
          <w:rFonts w:ascii="Arial" w:hAnsi="Arial" w:cs="Arial"/>
        </w:rPr>
        <w:t>prílohy</w:t>
      </w:r>
      <w:r w:rsidR="005C19A8" w:rsidRPr="004E2C85">
        <w:rPr>
          <w:rFonts w:ascii="Arial" w:hAnsi="Arial" w:cs="Arial"/>
        </w:rPr>
        <w:t xml:space="preserve">. Minimálny rozsah príloh, ktoré je pri  vypracovaní Vyzvania </w:t>
      </w:r>
      <w:r w:rsidR="00F96EE5" w:rsidRPr="004E2C85">
        <w:rPr>
          <w:rFonts w:ascii="Arial" w:hAnsi="Arial" w:cs="Arial"/>
        </w:rPr>
        <w:t>NA</w:t>
      </w:r>
      <w:r w:rsidR="005C19A8" w:rsidRPr="004E2C85">
        <w:rPr>
          <w:rFonts w:ascii="Arial" w:hAnsi="Arial" w:cs="Arial"/>
        </w:rPr>
        <w:t xml:space="preserve"> povinná aplikovať je nasledovný:</w:t>
      </w:r>
    </w:p>
    <w:p w14:paraId="1A1DC034" w14:textId="77777777" w:rsidR="005C19A8" w:rsidRPr="004E2C85" w:rsidRDefault="005C19A8" w:rsidP="00D54FD1">
      <w:pPr>
        <w:spacing w:after="0" w:line="240" w:lineRule="auto"/>
        <w:jc w:val="both"/>
        <w:rPr>
          <w:rFonts w:ascii="Arial" w:hAnsi="Arial" w:cs="Arial"/>
        </w:rPr>
      </w:pPr>
    </w:p>
    <w:p w14:paraId="25C72987" w14:textId="77777777" w:rsidR="005C19A8" w:rsidRPr="004E2C85" w:rsidRDefault="005C19A8" w:rsidP="008F1012">
      <w:pPr>
        <w:numPr>
          <w:ilvl w:val="0"/>
          <w:numId w:val="6"/>
        </w:numPr>
        <w:tabs>
          <w:tab w:val="left" w:pos="851"/>
        </w:tabs>
        <w:spacing w:after="0" w:line="240" w:lineRule="auto"/>
        <w:jc w:val="both"/>
        <w:rPr>
          <w:rFonts w:ascii="Arial" w:hAnsi="Arial" w:cs="Arial"/>
        </w:rPr>
      </w:pPr>
      <w:r w:rsidRPr="004E2C85">
        <w:rPr>
          <w:rFonts w:ascii="Arial" w:hAnsi="Arial" w:cs="Arial"/>
        </w:rPr>
        <w:t>Čestné vyhlásenie o </w:t>
      </w:r>
      <w:r w:rsidR="0019438F" w:rsidRPr="004E2C85">
        <w:rPr>
          <w:rFonts w:ascii="Arial" w:hAnsi="Arial" w:cs="Arial"/>
        </w:rPr>
        <w:t xml:space="preserve">zabezpečení prostriedkov </w:t>
      </w:r>
      <w:r w:rsidRPr="004E2C85">
        <w:rPr>
          <w:rFonts w:ascii="Arial" w:hAnsi="Arial" w:cs="Arial"/>
        </w:rPr>
        <w:t>na spolufinancovanie Projektu;</w:t>
      </w:r>
    </w:p>
    <w:p w14:paraId="6490D52A" w14:textId="18408DE7" w:rsidR="005C19A8" w:rsidRPr="004E2C85" w:rsidRDefault="005C19A8" w:rsidP="008F1012">
      <w:pPr>
        <w:numPr>
          <w:ilvl w:val="0"/>
          <w:numId w:val="6"/>
        </w:numPr>
        <w:tabs>
          <w:tab w:val="left" w:pos="851"/>
        </w:tabs>
        <w:spacing w:after="0" w:line="240" w:lineRule="auto"/>
        <w:jc w:val="both"/>
        <w:rPr>
          <w:rFonts w:ascii="Arial" w:hAnsi="Arial" w:cs="Arial"/>
        </w:rPr>
      </w:pPr>
      <w:r w:rsidRPr="004E2C85">
        <w:rPr>
          <w:rFonts w:ascii="Arial" w:hAnsi="Arial" w:cs="Arial"/>
        </w:rPr>
        <w:t>Výpis z registra trestov preukazujúci</w:t>
      </w:r>
      <w:r w:rsidR="001D6936" w:rsidRPr="004E2C85">
        <w:rPr>
          <w:rFonts w:ascii="Arial" w:hAnsi="Arial" w:cs="Arial"/>
        </w:rPr>
        <w:t xml:space="preserve"> skutočnosti v rozsahu uvedenom v bode 4</w:t>
      </w:r>
      <w:r w:rsidR="005C778F" w:rsidRPr="004E2C85">
        <w:rPr>
          <w:rFonts w:ascii="Arial" w:hAnsi="Arial" w:cs="Arial"/>
        </w:rPr>
        <w:t>, </w:t>
      </w:r>
      <w:r w:rsidR="001D6936" w:rsidRPr="004E2C85">
        <w:rPr>
          <w:rFonts w:ascii="Arial" w:hAnsi="Arial" w:cs="Arial"/>
        </w:rPr>
        <w:t>6</w:t>
      </w:r>
      <w:r w:rsidR="005C778F" w:rsidRPr="004E2C85">
        <w:rPr>
          <w:rFonts w:ascii="Arial" w:hAnsi="Arial" w:cs="Arial"/>
        </w:rPr>
        <w:t xml:space="preserve"> a</w:t>
      </w:r>
      <w:r w:rsidR="008D5AB0" w:rsidRPr="004E2C85">
        <w:rPr>
          <w:rFonts w:ascii="Arial" w:hAnsi="Arial" w:cs="Arial"/>
        </w:rPr>
        <w:t> </w:t>
      </w:r>
      <w:r w:rsidR="005C778F" w:rsidRPr="004E2C85">
        <w:rPr>
          <w:rFonts w:ascii="Arial" w:hAnsi="Arial" w:cs="Arial"/>
        </w:rPr>
        <w:t>11</w:t>
      </w:r>
      <w:r w:rsidR="001D6936" w:rsidRPr="004E2C85">
        <w:rPr>
          <w:rFonts w:ascii="Arial" w:hAnsi="Arial" w:cs="Arial"/>
        </w:rPr>
        <w:t>, kapitola 8.1.1</w:t>
      </w:r>
      <w:r w:rsidRPr="004E2C85">
        <w:rPr>
          <w:rFonts w:ascii="Arial" w:hAnsi="Arial" w:cs="Arial"/>
        </w:rPr>
        <w:t>;</w:t>
      </w:r>
    </w:p>
    <w:p w14:paraId="234EA425" w14:textId="77777777" w:rsidR="005C19A8" w:rsidRPr="004E2C85" w:rsidRDefault="005C19A8" w:rsidP="008F1012">
      <w:pPr>
        <w:numPr>
          <w:ilvl w:val="0"/>
          <w:numId w:val="6"/>
        </w:numPr>
        <w:tabs>
          <w:tab w:val="left" w:pos="851"/>
        </w:tabs>
        <w:spacing w:after="0" w:line="240" w:lineRule="auto"/>
        <w:jc w:val="both"/>
        <w:rPr>
          <w:rFonts w:ascii="Arial" w:hAnsi="Arial" w:cs="Arial"/>
        </w:rPr>
      </w:pPr>
      <w:r w:rsidRPr="004E2C85">
        <w:rPr>
          <w:rFonts w:ascii="Arial" w:hAnsi="Arial" w:cs="Arial"/>
        </w:rPr>
        <w:t>Doklad potvrdzujúci právnu subjektivitu Prijímateľa</w:t>
      </w:r>
      <w:r w:rsidR="002D3E3C" w:rsidRPr="004E2C85">
        <w:rPr>
          <w:rFonts w:ascii="Arial" w:hAnsi="Arial" w:cs="Arial"/>
        </w:rPr>
        <w:t xml:space="preserve"> (nie starší ako tri mesiace)</w:t>
      </w:r>
      <w:r w:rsidRPr="004E2C85">
        <w:rPr>
          <w:rFonts w:ascii="Arial" w:hAnsi="Arial" w:cs="Arial"/>
        </w:rPr>
        <w:t>;</w:t>
      </w:r>
    </w:p>
    <w:p w14:paraId="1AFBEAE6" w14:textId="77777777" w:rsidR="005C19A8" w:rsidRPr="004E2C85" w:rsidRDefault="005C19A8" w:rsidP="008F1012">
      <w:pPr>
        <w:numPr>
          <w:ilvl w:val="0"/>
          <w:numId w:val="6"/>
        </w:numPr>
        <w:tabs>
          <w:tab w:val="left" w:pos="851"/>
        </w:tabs>
        <w:spacing w:after="0" w:line="240" w:lineRule="auto"/>
        <w:jc w:val="both"/>
        <w:rPr>
          <w:rFonts w:ascii="Arial" w:hAnsi="Arial" w:cs="Arial"/>
        </w:rPr>
      </w:pPr>
      <w:r w:rsidRPr="004E2C85">
        <w:rPr>
          <w:rFonts w:ascii="Arial" w:hAnsi="Arial" w:cs="Arial"/>
        </w:rPr>
        <w:t xml:space="preserve">Potvrdenie miestne príslušného správcu dane, potvrdenie každej zdravotnej poisťovne, potvrdenie Sociálnej poisťovne, </w:t>
      </w:r>
      <w:r w:rsidR="006260EC" w:rsidRPr="004E2C85">
        <w:rPr>
          <w:rFonts w:ascii="Arial" w:hAnsi="Arial" w:cs="Arial"/>
        </w:rPr>
        <w:t xml:space="preserve">potvrdenie miestne príslušného úradu práce, </w:t>
      </w:r>
      <w:r w:rsidRPr="004E2C85">
        <w:rPr>
          <w:rFonts w:ascii="Arial" w:hAnsi="Arial" w:cs="Arial"/>
        </w:rPr>
        <w:t>ktorými Prijímateľ preukazuje</w:t>
      </w:r>
      <w:r w:rsidR="00B17A6A" w:rsidRPr="004E2C85">
        <w:rPr>
          <w:rFonts w:ascii="Arial" w:hAnsi="Arial" w:cs="Arial"/>
        </w:rPr>
        <w:t xml:space="preserve"> skutočnosti podľa bodu 8 kapitoly 8.1.1</w:t>
      </w:r>
      <w:r w:rsidRPr="004E2C85">
        <w:rPr>
          <w:rFonts w:ascii="Arial" w:hAnsi="Arial" w:cs="Arial"/>
        </w:rPr>
        <w:t>;</w:t>
      </w:r>
    </w:p>
    <w:p w14:paraId="4D6F29A8" w14:textId="77777777" w:rsidR="005C19A8" w:rsidRPr="004E2C85" w:rsidRDefault="005C19A8" w:rsidP="008F1012">
      <w:pPr>
        <w:numPr>
          <w:ilvl w:val="0"/>
          <w:numId w:val="6"/>
        </w:numPr>
        <w:tabs>
          <w:tab w:val="left" w:pos="851"/>
        </w:tabs>
        <w:spacing w:after="0" w:line="240" w:lineRule="auto"/>
        <w:jc w:val="both"/>
        <w:rPr>
          <w:rFonts w:ascii="Arial" w:hAnsi="Arial" w:cs="Arial"/>
        </w:rPr>
      </w:pPr>
      <w:r w:rsidRPr="004E2C85">
        <w:rPr>
          <w:rFonts w:ascii="Arial" w:hAnsi="Arial" w:cs="Arial"/>
        </w:rPr>
        <w:t>Č</w:t>
      </w:r>
      <w:r w:rsidR="00B17A6A" w:rsidRPr="004E2C85">
        <w:rPr>
          <w:rFonts w:ascii="Arial" w:hAnsi="Arial" w:cs="Arial"/>
        </w:rPr>
        <w:t xml:space="preserve">estné vyhlásenie Prijímateľa, ktorým prehlási splnenie skutočností uvedených v bodoch </w:t>
      </w:r>
      <w:r w:rsidR="001848BA" w:rsidRPr="004E2C85">
        <w:rPr>
          <w:rFonts w:ascii="Arial" w:hAnsi="Arial" w:cs="Arial"/>
        </w:rPr>
        <w:t xml:space="preserve">1, </w:t>
      </w:r>
      <w:r w:rsidR="00B17A6A" w:rsidRPr="004E2C85">
        <w:rPr>
          <w:rFonts w:ascii="Arial" w:hAnsi="Arial" w:cs="Arial"/>
        </w:rPr>
        <w:t>2, 3, 5, 7, 9</w:t>
      </w:r>
      <w:r w:rsidR="009F4247" w:rsidRPr="004E2C85">
        <w:rPr>
          <w:rFonts w:ascii="Arial" w:hAnsi="Arial" w:cs="Arial"/>
        </w:rPr>
        <w:t>, </w:t>
      </w:r>
      <w:r w:rsidR="00B17A6A" w:rsidRPr="004E2C85">
        <w:rPr>
          <w:rFonts w:ascii="Arial" w:hAnsi="Arial" w:cs="Arial"/>
        </w:rPr>
        <w:t>10</w:t>
      </w:r>
      <w:r w:rsidR="009F4247" w:rsidRPr="004E2C85">
        <w:rPr>
          <w:rFonts w:ascii="Arial" w:hAnsi="Arial" w:cs="Arial"/>
        </w:rPr>
        <w:t xml:space="preserve"> a 11</w:t>
      </w:r>
      <w:r w:rsidR="00B17A6A" w:rsidRPr="004E2C85">
        <w:rPr>
          <w:rFonts w:ascii="Arial" w:hAnsi="Arial" w:cs="Arial"/>
        </w:rPr>
        <w:t xml:space="preserve"> kapitoly 8.1.1</w:t>
      </w:r>
      <w:r w:rsidRPr="004E2C85">
        <w:rPr>
          <w:rFonts w:ascii="Arial" w:hAnsi="Arial" w:cs="Arial"/>
        </w:rPr>
        <w:t>;</w:t>
      </w:r>
    </w:p>
    <w:p w14:paraId="3C9E0366" w14:textId="77777777" w:rsidR="005C19A8" w:rsidRPr="004E2C85" w:rsidRDefault="005C19A8" w:rsidP="008F1012">
      <w:pPr>
        <w:numPr>
          <w:ilvl w:val="0"/>
          <w:numId w:val="6"/>
        </w:numPr>
        <w:tabs>
          <w:tab w:val="left" w:pos="851"/>
        </w:tabs>
        <w:spacing w:after="0" w:line="240" w:lineRule="auto"/>
        <w:jc w:val="both"/>
        <w:rPr>
          <w:rFonts w:ascii="Arial" w:hAnsi="Arial" w:cs="Arial"/>
        </w:rPr>
      </w:pPr>
      <w:r w:rsidRPr="004E2C85">
        <w:rPr>
          <w:rFonts w:ascii="Arial" w:hAnsi="Arial" w:cs="Arial"/>
        </w:rPr>
        <w:t>Doklad preukazujúci vlastnícky alebo iný právny vzťah Prijímateľa oprávňujúci ho užívať všetky nehnuteľnosti, ktoré súvisia s realizáciou Projektu; v prípade Projektov zameraných na rekonštrukciu líniových stavieb (cesty, chodníky, vodovodné/kanalizačné siete a pod.) sa vlastnícky alebo iný právny vzťah Prijímateľa oprávňujúci ho užívať všetky nehnuteľnosti, na ktorých má byť Projekt realizovaný, preukazuje právoplatným rozhodnutím príslušného stavebného úradu.</w:t>
      </w:r>
    </w:p>
    <w:p w14:paraId="14F53314" w14:textId="77777777" w:rsidR="005C19A8" w:rsidRPr="004E2C85" w:rsidRDefault="005C19A8" w:rsidP="00D30C49">
      <w:pPr>
        <w:spacing w:after="0" w:line="240" w:lineRule="auto"/>
        <w:jc w:val="both"/>
        <w:rPr>
          <w:rFonts w:ascii="Arial" w:hAnsi="Arial" w:cs="Arial"/>
        </w:rPr>
      </w:pPr>
    </w:p>
    <w:p w14:paraId="1DB543A2" w14:textId="06ADEF51" w:rsidR="005C19A8" w:rsidRPr="004E2C85" w:rsidRDefault="00F96EE5" w:rsidP="00D30C49">
      <w:pPr>
        <w:spacing w:after="0" w:line="240" w:lineRule="auto"/>
        <w:jc w:val="both"/>
        <w:rPr>
          <w:rFonts w:ascii="Arial" w:hAnsi="Arial" w:cs="Arial"/>
        </w:rPr>
      </w:pPr>
      <w:r w:rsidRPr="004E2C85">
        <w:rPr>
          <w:rFonts w:ascii="Arial" w:hAnsi="Arial" w:cs="Arial"/>
        </w:rPr>
        <w:t>NA</w:t>
      </w:r>
      <w:r w:rsidR="005C19A8" w:rsidRPr="004E2C85">
        <w:rPr>
          <w:rFonts w:ascii="Arial" w:hAnsi="Arial" w:cs="Arial"/>
        </w:rPr>
        <w:t xml:space="preserve"> má právo stanoviť, že jednotlivé prílohy sa nahradia pri predkladaní </w:t>
      </w:r>
      <w:proofErr w:type="spellStart"/>
      <w:r w:rsidR="005C5444" w:rsidRPr="004E2C85">
        <w:rPr>
          <w:rFonts w:ascii="Arial" w:hAnsi="Arial" w:cs="Arial"/>
        </w:rPr>
        <w:t>FoG</w:t>
      </w:r>
      <w:proofErr w:type="spellEnd"/>
      <w:r w:rsidR="005C19A8" w:rsidRPr="004E2C85">
        <w:rPr>
          <w:rFonts w:ascii="Arial" w:hAnsi="Arial" w:cs="Arial"/>
        </w:rPr>
        <w:t xml:space="preserve"> čestným vyhlásením Prijímateľa. Zároveň</w:t>
      </w:r>
      <w:r w:rsidR="009E2937" w:rsidRPr="004E2C85">
        <w:rPr>
          <w:rFonts w:ascii="Arial" w:hAnsi="Arial" w:cs="Arial"/>
        </w:rPr>
        <w:t xml:space="preserve"> </w:t>
      </w:r>
      <w:r w:rsidR="005C19A8" w:rsidRPr="004E2C85">
        <w:rPr>
          <w:rFonts w:ascii="Arial" w:hAnsi="Arial" w:cs="Arial"/>
        </w:rPr>
        <w:t xml:space="preserve">má právo stanoviť aj ďalšie náležitosti </w:t>
      </w:r>
      <w:proofErr w:type="spellStart"/>
      <w:r w:rsidR="005C5444" w:rsidRPr="004E2C85">
        <w:rPr>
          <w:rFonts w:ascii="Arial" w:hAnsi="Arial" w:cs="Arial"/>
        </w:rPr>
        <w:t>FoG</w:t>
      </w:r>
      <w:proofErr w:type="spellEnd"/>
      <w:r w:rsidR="005C19A8" w:rsidRPr="004E2C85">
        <w:rPr>
          <w:rFonts w:ascii="Arial" w:hAnsi="Arial" w:cs="Arial"/>
        </w:rPr>
        <w:t xml:space="preserve"> a spôsoby ich vypracovania a predloženia Prijímateľom.</w:t>
      </w:r>
    </w:p>
    <w:p w14:paraId="4DF06EA0" w14:textId="483B1B86" w:rsidR="005C19A8" w:rsidRDefault="005C19A8" w:rsidP="00D30C49">
      <w:pPr>
        <w:spacing w:after="0" w:line="240" w:lineRule="auto"/>
        <w:jc w:val="both"/>
        <w:rPr>
          <w:rFonts w:ascii="Arial" w:hAnsi="Arial" w:cs="Arial"/>
        </w:rPr>
      </w:pPr>
    </w:p>
    <w:p w14:paraId="1E9BD01A" w14:textId="77777777" w:rsidR="00E8211C" w:rsidRPr="004E2C85" w:rsidRDefault="00E8211C" w:rsidP="00D30C49">
      <w:pPr>
        <w:spacing w:after="0" w:line="240" w:lineRule="auto"/>
        <w:jc w:val="both"/>
        <w:rPr>
          <w:rFonts w:ascii="Arial" w:hAnsi="Arial" w:cs="Arial"/>
        </w:rPr>
      </w:pPr>
    </w:p>
    <w:p w14:paraId="1BD0C2A0" w14:textId="77777777" w:rsidR="005C19A8" w:rsidRPr="004E2C85" w:rsidRDefault="005C19A8" w:rsidP="00053C20">
      <w:pPr>
        <w:pStyle w:val="Odsekzoznamu"/>
        <w:numPr>
          <w:ilvl w:val="1"/>
          <w:numId w:val="51"/>
        </w:numPr>
        <w:ind w:left="567" w:hanging="567"/>
        <w:outlineLvl w:val="1"/>
        <w:rPr>
          <w:rFonts w:cs="Arial"/>
          <w:b/>
          <w:bCs/>
          <w:iCs/>
          <w:sz w:val="22"/>
        </w:rPr>
      </w:pPr>
      <w:bookmarkStart w:id="314" w:name="_Toc423011256"/>
      <w:bookmarkStart w:id="315" w:name="_Toc438193955"/>
      <w:bookmarkStart w:id="316" w:name="_Toc438194501"/>
      <w:bookmarkStart w:id="317" w:name="_Toc438194846"/>
      <w:bookmarkStart w:id="318" w:name="_Toc438194884"/>
      <w:bookmarkStart w:id="319" w:name="_Toc438194998"/>
      <w:bookmarkStart w:id="320" w:name="_Toc438202648"/>
      <w:bookmarkStart w:id="321" w:name="_Toc16592759"/>
      <w:bookmarkStart w:id="322" w:name="_Toc109389637"/>
      <w:bookmarkStart w:id="323" w:name="_Toc109908620"/>
      <w:bookmarkStart w:id="324" w:name="_Toc114664417"/>
      <w:r w:rsidRPr="004E2C85">
        <w:rPr>
          <w:rFonts w:cs="Arial"/>
          <w:b/>
          <w:bCs/>
          <w:iCs/>
          <w:sz w:val="22"/>
        </w:rPr>
        <w:t xml:space="preserve">Proces pridelenia </w:t>
      </w:r>
      <w:r w:rsidR="000031CB" w:rsidRPr="004E2C85">
        <w:rPr>
          <w:rFonts w:cs="Arial"/>
          <w:b/>
          <w:bCs/>
          <w:iCs/>
          <w:sz w:val="22"/>
        </w:rPr>
        <w:t>G</w:t>
      </w:r>
      <w:r w:rsidRPr="004E2C85">
        <w:rPr>
          <w:rFonts w:cs="Arial"/>
          <w:b/>
          <w:bCs/>
          <w:iCs/>
          <w:sz w:val="22"/>
        </w:rPr>
        <w:t>rantu</w:t>
      </w:r>
      <w:bookmarkEnd w:id="314"/>
      <w:bookmarkEnd w:id="315"/>
      <w:bookmarkEnd w:id="316"/>
      <w:bookmarkEnd w:id="317"/>
      <w:bookmarkEnd w:id="318"/>
      <w:bookmarkEnd w:id="319"/>
      <w:bookmarkEnd w:id="320"/>
      <w:bookmarkEnd w:id="321"/>
      <w:bookmarkEnd w:id="322"/>
      <w:bookmarkEnd w:id="323"/>
      <w:bookmarkEnd w:id="324"/>
    </w:p>
    <w:p w14:paraId="32C72714" w14:textId="77777777" w:rsidR="005C19A8" w:rsidRPr="004E2C85" w:rsidRDefault="005C19A8" w:rsidP="00A02797">
      <w:pPr>
        <w:spacing w:after="0" w:line="240" w:lineRule="auto"/>
        <w:rPr>
          <w:rFonts w:ascii="Arial" w:hAnsi="Arial" w:cs="Arial"/>
        </w:rPr>
      </w:pPr>
    </w:p>
    <w:p w14:paraId="1D32F186" w14:textId="59C2A328" w:rsidR="005C19A8" w:rsidRPr="004E2C85" w:rsidRDefault="00F96EE5" w:rsidP="00A02797">
      <w:pPr>
        <w:tabs>
          <w:tab w:val="left" w:pos="426"/>
        </w:tabs>
        <w:spacing w:after="0" w:line="240" w:lineRule="auto"/>
        <w:jc w:val="both"/>
        <w:rPr>
          <w:rFonts w:ascii="Arial" w:hAnsi="Arial" w:cs="Arial"/>
        </w:rPr>
      </w:pPr>
      <w:r w:rsidRPr="004E2C85">
        <w:rPr>
          <w:rFonts w:ascii="Arial" w:hAnsi="Arial" w:cs="Arial"/>
        </w:rPr>
        <w:t>NA</w:t>
      </w:r>
      <w:r w:rsidR="005C19A8" w:rsidRPr="004E2C85">
        <w:rPr>
          <w:rFonts w:ascii="Arial" w:hAnsi="Arial" w:cs="Arial"/>
        </w:rPr>
        <w:t xml:space="preserve"> v</w:t>
      </w:r>
      <w:r w:rsidR="00F32E02" w:rsidRPr="004E2C85">
        <w:rPr>
          <w:rFonts w:ascii="Arial" w:hAnsi="Arial" w:cs="Arial"/>
        </w:rPr>
        <w:t> </w:t>
      </w:r>
      <w:r w:rsidR="005C19A8" w:rsidRPr="004E2C85">
        <w:rPr>
          <w:rFonts w:ascii="Arial" w:hAnsi="Arial" w:cs="Arial"/>
        </w:rPr>
        <w:t>rámci</w:t>
      </w:r>
      <w:r w:rsidR="00F32E02" w:rsidRPr="004E2C85">
        <w:rPr>
          <w:rFonts w:ascii="Arial" w:hAnsi="Arial" w:cs="Arial"/>
        </w:rPr>
        <w:t xml:space="preserve"> procesu pridelenia </w:t>
      </w:r>
      <w:r w:rsidR="000031CB" w:rsidRPr="004E2C85">
        <w:rPr>
          <w:rFonts w:ascii="Arial" w:hAnsi="Arial" w:cs="Arial"/>
        </w:rPr>
        <w:t>G</w:t>
      </w:r>
      <w:r w:rsidR="00F32E02" w:rsidRPr="004E2C85">
        <w:rPr>
          <w:rFonts w:ascii="Arial" w:hAnsi="Arial" w:cs="Arial"/>
        </w:rPr>
        <w:t>rantu</w:t>
      </w:r>
      <w:r w:rsidR="005C19A8" w:rsidRPr="004E2C85">
        <w:rPr>
          <w:rFonts w:ascii="Arial" w:hAnsi="Arial" w:cs="Arial"/>
        </w:rPr>
        <w:t xml:space="preserve"> zisťuje splnenie podmienok získania </w:t>
      </w:r>
      <w:r w:rsidR="000031CB" w:rsidRPr="004E2C85">
        <w:rPr>
          <w:rFonts w:ascii="Arial" w:hAnsi="Arial" w:cs="Arial"/>
        </w:rPr>
        <w:t>G</w:t>
      </w:r>
      <w:r w:rsidR="005C19A8" w:rsidRPr="004E2C85">
        <w:rPr>
          <w:rFonts w:ascii="Arial" w:hAnsi="Arial" w:cs="Arial"/>
        </w:rPr>
        <w:t>rantu. Proces</w:t>
      </w:r>
      <w:r w:rsidR="00E35E42" w:rsidRPr="004E2C85">
        <w:rPr>
          <w:rFonts w:ascii="Arial" w:hAnsi="Arial" w:cs="Arial"/>
        </w:rPr>
        <w:t xml:space="preserve"> pridelenia </w:t>
      </w:r>
      <w:r w:rsidR="000031CB" w:rsidRPr="004E2C85">
        <w:rPr>
          <w:rFonts w:ascii="Arial" w:hAnsi="Arial" w:cs="Arial"/>
        </w:rPr>
        <w:t>G</w:t>
      </w:r>
      <w:r w:rsidR="00E35E42" w:rsidRPr="004E2C85">
        <w:rPr>
          <w:rFonts w:ascii="Arial" w:hAnsi="Arial" w:cs="Arial"/>
        </w:rPr>
        <w:t>rantu</w:t>
      </w:r>
      <w:r w:rsidR="005C19A8" w:rsidRPr="004E2C85">
        <w:rPr>
          <w:rFonts w:ascii="Arial" w:hAnsi="Arial" w:cs="Arial"/>
        </w:rPr>
        <w:t xml:space="preserve"> začína doručením </w:t>
      </w:r>
      <w:proofErr w:type="spellStart"/>
      <w:r w:rsidR="005C5444" w:rsidRPr="004E2C85">
        <w:rPr>
          <w:rFonts w:ascii="Arial" w:hAnsi="Arial" w:cs="Arial"/>
        </w:rPr>
        <w:t>FoG</w:t>
      </w:r>
      <w:proofErr w:type="spellEnd"/>
      <w:r w:rsidR="005C19A8" w:rsidRPr="004E2C85">
        <w:rPr>
          <w:rFonts w:ascii="Arial" w:hAnsi="Arial" w:cs="Arial"/>
        </w:rPr>
        <w:t xml:space="preserve"> a končí </w:t>
      </w:r>
      <w:r w:rsidR="00AF4141" w:rsidRPr="004E2C85">
        <w:rPr>
          <w:rFonts w:ascii="Arial" w:hAnsi="Arial" w:cs="Arial"/>
        </w:rPr>
        <w:t>O</w:t>
      </w:r>
      <w:r w:rsidR="005C19A8" w:rsidRPr="004E2C85">
        <w:rPr>
          <w:rFonts w:ascii="Arial" w:hAnsi="Arial" w:cs="Arial"/>
        </w:rPr>
        <w:t xml:space="preserve">známením o pridelení/nepridelení </w:t>
      </w:r>
      <w:r w:rsidR="00AF4141" w:rsidRPr="004E2C85">
        <w:rPr>
          <w:rFonts w:ascii="Arial" w:hAnsi="Arial" w:cs="Arial"/>
        </w:rPr>
        <w:t>g</w:t>
      </w:r>
      <w:r w:rsidR="005C19A8" w:rsidRPr="004E2C85">
        <w:rPr>
          <w:rFonts w:ascii="Arial" w:hAnsi="Arial" w:cs="Arial"/>
        </w:rPr>
        <w:t>rantu</w:t>
      </w:r>
      <w:r w:rsidR="00B43151" w:rsidRPr="004E2C85">
        <w:rPr>
          <w:rFonts w:ascii="Arial" w:hAnsi="Arial" w:cs="Arial"/>
        </w:rPr>
        <w:t>/nepridelení grantu z dôvodu nedostatku finančných prostriedkov</w:t>
      </w:r>
      <w:r w:rsidR="00856C19" w:rsidRPr="004E2C85">
        <w:rPr>
          <w:rFonts w:ascii="Arial" w:hAnsi="Arial" w:cs="Arial"/>
        </w:rPr>
        <w:t xml:space="preserve"> </w:t>
      </w:r>
      <w:r w:rsidR="006F79BF" w:rsidRPr="004E2C85">
        <w:rPr>
          <w:rFonts w:ascii="Arial" w:hAnsi="Arial" w:cs="Arial"/>
        </w:rPr>
        <w:t>alebo</w:t>
      </w:r>
      <w:r w:rsidR="004B1078" w:rsidRPr="004E2C85">
        <w:rPr>
          <w:rFonts w:ascii="Arial" w:hAnsi="Arial" w:cs="Arial"/>
        </w:rPr>
        <w:t xml:space="preserve"> </w:t>
      </w:r>
      <w:r w:rsidR="008C164C" w:rsidRPr="004E2C85">
        <w:rPr>
          <w:rFonts w:ascii="Arial" w:hAnsi="Arial" w:cs="Arial"/>
        </w:rPr>
        <w:t>O</w:t>
      </w:r>
      <w:r w:rsidR="004B1078" w:rsidRPr="004E2C85">
        <w:rPr>
          <w:rFonts w:ascii="Arial" w:hAnsi="Arial" w:cs="Arial"/>
        </w:rPr>
        <w:t>známením o zastavení procesu pride</w:t>
      </w:r>
      <w:r w:rsidR="005A492C" w:rsidRPr="004E2C85">
        <w:rPr>
          <w:rFonts w:ascii="Arial" w:hAnsi="Arial" w:cs="Arial"/>
        </w:rPr>
        <w:t>ľovania</w:t>
      </w:r>
      <w:r w:rsidR="004B1078" w:rsidRPr="004E2C85">
        <w:rPr>
          <w:rFonts w:ascii="Arial" w:hAnsi="Arial" w:cs="Arial"/>
        </w:rPr>
        <w:t xml:space="preserve"> </w:t>
      </w:r>
      <w:r w:rsidR="00CC3DCD" w:rsidRPr="004E2C85">
        <w:rPr>
          <w:rFonts w:ascii="Arial" w:hAnsi="Arial" w:cs="Arial"/>
        </w:rPr>
        <w:t>g</w:t>
      </w:r>
      <w:r w:rsidR="004B1078" w:rsidRPr="004E2C85">
        <w:rPr>
          <w:rFonts w:ascii="Arial" w:hAnsi="Arial" w:cs="Arial"/>
        </w:rPr>
        <w:t>rantu</w:t>
      </w:r>
      <w:r w:rsidR="005C19A8" w:rsidRPr="004E2C85">
        <w:rPr>
          <w:rFonts w:ascii="Arial" w:hAnsi="Arial" w:cs="Arial"/>
        </w:rPr>
        <w:t>. Pozostáva z nasledovných fáz:</w:t>
      </w:r>
    </w:p>
    <w:p w14:paraId="4668718E" w14:textId="1AFA203B" w:rsidR="005C19A8" w:rsidRPr="004E2C85" w:rsidRDefault="005C19A8" w:rsidP="00CB1859">
      <w:pPr>
        <w:numPr>
          <w:ilvl w:val="0"/>
          <w:numId w:val="18"/>
        </w:numPr>
        <w:tabs>
          <w:tab w:val="clear" w:pos="720"/>
          <w:tab w:val="num" w:pos="993"/>
        </w:tabs>
        <w:spacing w:after="0" w:line="240" w:lineRule="auto"/>
        <w:ind w:left="635" w:firstLine="0"/>
        <w:jc w:val="both"/>
        <w:rPr>
          <w:rFonts w:ascii="Arial" w:hAnsi="Arial" w:cs="Arial"/>
        </w:rPr>
      </w:pPr>
      <w:r w:rsidRPr="004E2C85">
        <w:rPr>
          <w:rFonts w:ascii="Arial" w:hAnsi="Arial" w:cs="Arial"/>
        </w:rPr>
        <w:t xml:space="preserve">overenie </w:t>
      </w:r>
      <w:proofErr w:type="spellStart"/>
      <w:r w:rsidR="005C5444" w:rsidRPr="004E2C85">
        <w:rPr>
          <w:rFonts w:ascii="Arial" w:hAnsi="Arial" w:cs="Arial"/>
        </w:rPr>
        <w:t>FoG</w:t>
      </w:r>
      <w:proofErr w:type="spellEnd"/>
      <w:r w:rsidRPr="004E2C85">
        <w:rPr>
          <w:rFonts w:ascii="Arial" w:hAnsi="Arial" w:cs="Arial"/>
        </w:rPr>
        <w:t>;</w:t>
      </w:r>
    </w:p>
    <w:p w14:paraId="2FD92031" w14:textId="08B34417" w:rsidR="005C19A8" w:rsidRPr="004E2C85" w:rsidRDefault="005C19A8" w:rsidP="00CB1859">
      <w:pPr>
        <w:numPr>
          <w:ilvl w:val="0"/>
          <w:numId w:val="18"/>
        </w:numPr>
        <w:tabs>
          <w:tab w:val="clear" w:pos="720"/>
          <w:tab w:val="num" w:pos="993"/>
        </w:tabs>
        <w:spacing w:after="0" w:line="240" w:lineRule="auto"/>
        <w:ind w:left="993" w:hanging="426"/>
        <w:jc w:val="both"/>
        <w:rPr>
          <w:rFonts w:ascii="Arial" w:hAnsi="Arial" w:cs="Arial"/>
        </w:rPr>
      </w:pPr>
      <w:r w:rsidRPr="004E2C85">
        <w:rPr>
          <w:rFonts w:ascii="Arial" w:hAnsi="Arial" w:cs="Arial"/>
        </w:rPr>
        <w:t xml:space="preserve">informovanie o pridelení/nepridelení </w:t>
      </w:r>
      <w:r w:rsidR="00825470" w:rsidRPr="004E2C85">
        <w:rPr>
          <w:rFonts w:ascii="Arial" w:hAnsi="Arial" w:cs="Arial"/>
        </w:rPr>
        <w:t>G</w:t>
      </w:r>
      <w:r w:rsidRPr="004E2C85">
        <w:rPr>
          <w:rFonts w:ascii="Arial" w:hAnsi="Arial" w:cs="Arial"/>
        </w:rPr>
        <w:t>rantu</w:t>
      </w:r>
      <w:r w:rsidR="00825470" w:rsidRPr="004E2C85">
        <w:rPr>
          <w:rFonts w:ascii="Arial" w:hAnsi="Arial" w:cs="Arial"/>
        </w:rPr>
        <w:t>/nepridelení Grantu z dôvodu nedostatku finančných prostriedkov</w:t>
      </w:r>
      <w:r w:rsidRPr="004E2C85">
        <w:rPr>
          <w:rFonts w:ascii="Arial" w:hAnsi="Arial" w:cs="Arial"/>
        </w:rPr>
        <w:t xml:space="preserve"> formou oznámenia adresovaného </w:t>
      </w:r>
      <w:r w:rsidR="009E2937" w:rsidRPr="004E2C85">
        <w:rPr>
          <w:rFonts w:ascii="Arial" w:hAnsi="Arial" w:cs="Arial"/>
        </w:rPr>
        <w:t>P</w:t>
      </w:r>
      <w:r w:rsidRPr="004E2C85">
        <w:rPr>
          <w:rFonts w:ascii="Arial" w:hAnsi="Arial" w:cs="Arial"/>
        </w:rPr>
        <w:t xml:space="preserve">rijímateľovi (vzor uvedený v prílohe č. </w:t>
      </w:r>
      <w:r w:rsidR="000D2C65" w:rsidRPr="004E2C85">
        <w:rPr>
          <w:rFonts w:ascii="Arial" w:hAnsi="Arial" w:cs="Arial"/>
        </w:rPr>
        <w:t>3</w:t>
      </w:r>
      <w:r w:rsidRPr="004E2C85">
        <w:rPr>
          <w:rFonts w:ascii="Arial" w:hAnsi="Arial" w:cs="Arial"/>
        </w:rPr>
        <w:t xml:space="preserve"> </w:t>
      </w:r>
      <w:proofErr w:type="spellStart"/>
      <w:r w:rsidRPr="004E2C85">
        <w:rPr>
          <w:rFonts w:ascii="Arial" w:hAnsi="Arial" w:cs="Arial"/>
        </w:rPr>
        <w:t>SiPB</w:t>
      </w:r>
      <w:proofErr w:type="spellEnd"/>
      <w:r w:rsidRPr="004E2C85">
        <w:rPr>
          <w:rFonts w:ascii="Arial" w:hAnsi="Arial" w:cs="Arial"/>
        </w:rPr>
        <w:t>)</w:t>
      </w:r>
      <w:r w:rsidR="004B1078" w:rsidRPr="004E2C85">
        <w:rPr>
          <w:rFonts w:ascii="Arial" w:hAnsi="Arial" w:cs="Arial"/>
        </w:rPr>
        <w:t xml:space="preserve"> alebo </w:t>
      </w:r>
      <w:r w:rsidR="008C164C" w:rsidRPr="004E2C85">
        <w:rPr>
          <w:rFonts w:ascii="Arial" w:hAnsi="Arial" w:cs="Arial"/>
        </w:rPr>
        <w:t>O</w:t>
      </w:r>
      <w:r w:rsidR="004B1078" w:rsidRPr="004E2C85">
        <w:rPr>
          <w:rFonts w:ascii="Arial" w:hAnsi="Arial" w:cs="Arial"/>
        </w:rPr>
        <w:t>známenia o zastavení procesu pride</w:t>
      </w:r>
      <w:r w:rsidR="007237F0" w:rsidRPr="004E2C85">
        <w:rPr>
          <w:rFonts w:ascii="Arial" w:hAnsi="Arial" w:cs="Arial"/>
        </w:rPr>
        <w:t>ľovania</w:t>
      </w:r>
      <w:r w:rsidR="004B1078" w:rsidRPr="004E2C85">
        <w:rPr>
          <w:rFonts w:ascii="Arial" w:hAnsi="Arial" w:cs="Arial"/>
        </w:rPr>
        <w:t xml:space="preserve"> </w:t>
      </w:r>
      <w:r w:rsidR="00CC3DCD" w:rsidRPr="004E2C85">
        <w:rPr>
          <w:rFonts w:ascii="Arial" w:hAnsi="Arial" w:cs="Arial"/>
        </w:rPr>
        <w:t>g</w:t>
      </w:r>
      <w:r w:rsidR="004B1078" w:rsidRPr="004E2C85">
        <w:rPr>
          <w:rFonts w:ascii="Arial" w:hAnsi="Arial" w:cs="Arial"/>
        </w:rPr>
        <w:t>rantu</w:t>
      </w:r>
      <w:r w:rsidRPr="004E2C85">
        <w:rPr>
          <w:rFonts w:ascii="Arial" w:hAnsi="Arial" w:cs="Arial"/>
        </w:rPr>
        <w:t>;</w:t>
      </w:r>
    </w:p>
    <w:p w14:paraId="37B4B5D8" w14:textId="77777777" w:rsidR="005C19A8" w:rsidRPr="004E2C85" w:rsidRDefault="005C19A8" w:rsidP="00CB1859">
      <w:pPr>
        <w:numPr>
          <w:ilvl w:val="0"/>
          <w:numId w:val="18"/>
        </w:numPr>
        <w:tabs>
          <w:tab w:val="clear" w:pos="720"/>
          <w:tab w:val="num" w:pos="993"/>
        </w:tabs>
        <w:spacing w:after="0" w:line="240" w:lineRule="auto"/>
        <w:ind w:left="635" w:firstLine="0"/>
        <w:jc w:val="both"/>
        <w:rPr>
          <w:rFonts w:ascii="Arial" w:hAnsi="Arial" w:cs="Arial"/>
        </w:rPr>
      </w:pPr>
      <w:r w:rsidRPr="004E2C85">
        <w:rPr>
          <w:rFonts w:ascii="Arial" w:hAnsi="Arial" w:cs="Arial"/>
        </w:rPr>
        <w:t xml:space="preserve">preskúmanie postupov v procese prideľovania </w:t>
      </w:r>
      <w:r w:rsidR="000031CB" w:rsidRPr="004E2C85">
        <w:rPr>
          <w:rFonts w:ascii="Arial" w:hAnsi="Arial" w:cs="Arial"/>
        </w:rPr>
        <w:t>G</w:t>
      </w:r>
      <w:r w:rsidRPr="004E2C85">
        <w:rPr>
          <w:rFonts w:ascii="Arial" w:hAnsi="Arial" w:cs="Arial"/>
        </w:rPr>
        <w:t>rantu.</w:t>
      </w:r>
    </w:p>
    <w:p w14:paraId="2AB0E23B" w14:textId="77777777" w:rsidR="005C19A8" w:rsidRPr="004E2C85" w:rsidRDefault="005C19A8" w:rsidP="00D30C49">
      <w:pPr>
        <w:spacing w:after="0" w:line="240" w:lineRule="auto"/>
        <w:jc w:val="both"/>
        <w:rPr>
          <w:rFonts w:ascii="Arial" w:hAnsi="Arial" w:cs="Arial"/>
        </w:rPr>
      </w:pPr>
    </w:p>
    <w:p w14:paraId="5EE3C534" w14:textId="77777777" w:rsidR="00A3342F" w:rsidRPr="004E2C85" w:rsidRDefault="00A3342F">
      <w:pPr>
        <w:spacing w:after="0" w:line="240" w:lineRule="auto"/>
        <w:rPr>
          <w:rFonts w:ascii="Arial" w:hAnsi="Arial" w:cs="Arial"/>
          <w:b/>
        </w:rPr>
      </w:pPr>
      <w:bookmarkStart w:id="325" w:name="_Toc423011257"/>
      <w:bookmarkStart w:id="326" w:name="_Toc438193956"/>
      <w:bookmarkStart w:id="327" w:name="_Toc438194502"/>
      <w:bookmarkStart w:id="328" w:name="_Toc438194847"/>
      <w:bookmarkStart w:id="329" w:name="_Toc438194885"/>
      <w:bookmarkStart w:id="330" w:name="_Toc438194999"/>
      <w:bookmarkStart w:id="331" w:name="_Toc438202649"/>
      <w:bookmarkStart w:id="332" w:name="_Toc16592760"/>
      <w:r w:rsidRPr="004E2C85">
        <w:rPr>
          <w:rFonts w:ascii="Arial" w:hAnsi="Arial" w:cs="Arial"/>
          <w:b/>
        </w:rPr>
        <w:br w:type="page"/>
      </w:r>
    </w:p>
    <w:p w14:paraId="63113893" w14:textId="0AF009C4" w:rsidR="005C19A8" w:rsidRPr="004E2C85" w:rsidRDefault="005C19A8" w:rsidP="00053C20">
      <w:pPr>
        <w:pStyle w:val="Odsekzoznamu"/>
        <w:numPr>
          <w:ilvl w:val="2"/>
          <w:numId w:val="51"/>
        </w:numPr>
        <w:outlineLvl w:val="2"/>
        <w:rPr>
          <w:rFonts w:cs="Arial"/>
          <w:b/>
          <w:sz w:val="22"/>
        </w:rPr>
      </w:pPr>
      <w:bookmarkStart w:id="333" w:name="_Toc109389638"/>
      <w:bookmarkStart w:id="334" w:name="_Toc109908621"/>
      <w:bookmarkStart w:id="335" w:name="_Toc114664418"/>
      <w:r w:rsidRPr="004E2C85">
        <w:rPr>
          <w:rFonts w:cs="Arial"/>
          <w:b/>
          <w:sz w:val="22"/>
        </w:rPr>
        <w:lastRenderedPageBreak/>
        <w:t>Overenie</w:t>
      </w:r>
      <w:bookmarkEnd w:id="325"/>
      <w:r w:rsidRPr="004E2C85">
        <w:rPr>
          <w:rFonts w:cs="Arial"/>
          <w:b/>
          <w:sz w:val="22"/>
        </w:rPr>
        <w:t xml:space="preserve"> </w:t>
      </w:r>
      <w:r w:rsidR="00340FA5" w:rsidRPr="004E2C85">
        <w:rPr>
          <w:rFonts w:cs="Arial"/>
          <w:b/>
          <w:sz w:val="22"/>
        </w:rPr>
        <w:t xml:space="preserve">podmienok pre získanie </w:t>
      </w:r>
      <w:r w:rsidR="004A2D64" w:rsidRPr="004E2C85">
        <w:rPr>
          <w:rFonts w:cs="Arial"/>
          <w:b/>
          <w:sz w:val="22"/>
        </w:rPr>
        <w:t>G</w:t>
      </w:r>
      <w:r w:rsidRPr="004E2C85">
        <w:rPr>
          <w:rFonts w:cs="Arial"/>
          <w:b/>
          <w:sz w:val="22"/>
        </w:rPr>
        <w:t>rantu</w:t>
      </w:r>
      <w:bookmarkEnd w:id="326"/>
      <w:bookmarkEnd w:id="327"/>
      <w:bookmarkEnd w:id="328"/>
      <w:bookmarkEnd w:id="329"/>
      <w:bookmarkEnd w:id="330"/>
      <w:bookmarkEnd w:id="331"/>
      <w:bookmarkEnd w:id="332"/>
      <w:bookmarkEnd w:id="333"/>
      <w:bookmarkEnd w:id="334"/>
      <w:bookmarkEnd w:id="335"/>
    </w:p>
    <w:p w14:paraId="26B453B1" w14:textId="77777777" w:rsidR="005C19A8" w:rsidRPr="004E2C85" w:rsidRDefault="005C19A8" w:rsidP="00D30C49">
      <w:pPr>
        <w:spacing w:after="0" w:line="240" w:lineRule="auto"/>
        <w:rPr>
          <w:rFonts w:ascii="Arial" w:hAnsi="Arial" w:cs="Arial"/>
        </w:rPr>
      </w:pPr>
    </w:p>
    <w:p w14:paraId="6EFB838A" w14:textId="327D1F29" w:rsidR="005C19A8" w:rsidRPr="004E2C85" w:rsidRDefault="005C19A8" w:rsidP="00D30C49">
      <w:pPr>
        <w:pStyle w:val="Nzov"/>
        <w:widowControl w:val="0"/>
        <w:tabs>
          <w:tab w:val="left" w:pos="426"/>
        </w:tabs>
        <w:spacing w:before="0" w:after="0"/>
        <w:jc w:val="both"/>
        <w:rPr>
          <w:rFonts w:ascii="Arial" w:hAnsi="Arial" w:cs="Arial"/>
          <w:b w:val="0"/>
          <w:sz w:val="22"/>
          <w:szCs w:val="22"/>
          <w:lang w:val="sk-SK"/>
        </w:rPr>
      </w:pPr>
      <w:r w:rsidRPr="004E2C85">
        <w:rPr>
          <w:rFonts w:ascii="Arial" w:hAnsi="Arial" w:cs="Arial"/>
          <w:b w:val="0"/>
          <w:sz w:val="22"/>
          <w:szCs w:val="22"/>
          <w:lang w:val="sk-SK"/>
        </w:rPr>
        <w:t xml:space="preserve">Po doručení </w:t>
      </w:r>
      <w:proofErr w:type="spellStart"/>
      <w:r w:rsidR="005C5444" w:rsidRPr="004E2C85">
        <w:rPr>
          <w:rFonts w:ascii="Arial" w:hAnsi="Arial" w:cs="Arial"/>
          <w:b w:val="0"/>
          <w:sz w:val="22"/>
          <w:szCs w:val="22"/>
          <w:lang w:val="sk-SK"/>
        </w:rPr>
        <w:t>FoG</w:t>
      </w:r>
      <w:proofErr w:type="spellEnd"/>
      <w:r w:rsidRPr="004E2C85">
        <w:rPr>
          <w:rFonts w:ascii="Arial" w:hAnsi="Arial" w:cs="Arial"/>
          <w:b w:val="0"/>
          <w:sz w:val="22"/>
          <w:szCs w:val="22"/>
          <w:lang w:val="sk-SK"/>
        </w:rPr>
        <w:t xml:space="preserve"> </w:t>
      </w:r>
      <w:r w:rsidR="00F96EE5" w:rsidRPr="004E2C85">
        <w:rPr>
          <w:rFonts w:ascii="Arial" w:hAnsi="Arial" w:cs="Arial"/>
          <w:b w:val="0"/>
          <w:sz w:val="22"/>
          <w:szCs w:val="22"/>
          <w:lang w:val="sk-SK"/>
        </w:rPr>
        <w:t>NA</w:t>
      </w:r>
      <w:r w:rsidRPr="004E2C85">
        <w:rPr>
          <w:rFonts w:ascii="Arial" w:hAnsi="Arial" w:cs="Arial"/>
          <w:b w:val="0"/>
          <w:sz w:val="22"/>
          <w:szCs w:val="22"/>
          <w:lang w:val="sk-SK"/>
        </w:rPr>
        <w:t xml:space="preserve"> zaeviduje </w:t>
      </w:r>
      <w:proofErr w:type="spellStart"/>
      <w:r w:rsidR="005C5444" w:rsidRPr="004E2C85">
        <w:rPr>
          <w:rFonts w:ascii="Arial" w:hAnsi="Arial" w:cs="Arial"/>
          <w:b w:val="0"/>
          <w:sz w:val="22"/>
          <w:szCs w:val="22"/>
          <w:lang w:val="sk-SK"/>
        </w:rPr>
        <w:t>FoG</w:t>
      </w:r>
      <w:proofErr w:type="spellEnd"/>
      <w:r w:rsidRPr="004E2C85">
        <w:rPr>
          <w:rFonts w:ascii="Arial" w:hAnsi="Arial" w:cs="Arial"/>
          <w:b w:val="0"/>
          <w:sz w:val="22"/>
          <w:szCs w:val="22"/>
          <w:lang w:val="sk-SK"/>
        </w:rPr>
        <w:t xml:space="preserve"> do došlej pošty v súlade s registratúrnym poriadkom. V</w:t>
      </w:r>
      <w:r w:rsidR="008D5AB0" w:rsidRPr="004E2C85">
        <w:rPr>
          <w:rFonts w:ascii="Arial" w:hAnsi="Arial" w:cs="Arial"/>
          <w:b w:val="0"/>
          <w:sz w:val="22"/>
          <w:szCs w:val="22"/>
          <w:lang w:val="sk-SK"/>
        </w:rPr>
        <w:t> </w:t>
      </w:r>
      <w:r w:rsidRPr="004E2C85">
        <w:rPr>
          <w:rFonts w:ascii="Arial" w:hAnsi="Arial" w:cs="Arial"/>
          <w:b w:val="0"/>
          <w:sz w:val="22"/>
          <w:szCs w:val="22"/>
          <w:lang w:val="sk-SK"/>
        </w:rPr>
        <w:t xml:space="preserve">rámci overenia </w:t>
      </w:r>
      <w:proofErr w:type="spellStart"/>
      <w:r w:rsidR="005C5444" w:rsidRPr="004E2C85">
        <w:rPr>
          <w:rFonts w:ascii="Arial" w:hAnsi="Arial" w:cs="Arial"/>
          <w:b w:val="0"/>
          <w:sz w:val="22"/>
          <w:szCs w:val="22"/>
          <w:lang w:val="sk-SK"/>
        </w:rPr>
        <w:t>FoG</w:t>
      </w:r>
      <w:proofErr w:type="spellEnd"/>
      <w:r w:rsidRPr="004E2C85">
        <w:rPr>
          <w:rFonts w:ascii="Arial" w:hAnsi="Arial" w:cs="Arial"/>
          <w:b w:val="0"/>
          <w:sz w:val="22"/>
          <w:szCs w:val="22"/>
          <w:lang w:val="sk-SK"/>
        </w:rPr>
        <w:t xml:space="preserve"> overí najskôr splnenie doručenia </w:t>
      </w:r>
      <w:proofErr w:type="spellStart"/>
      <w:r w:rsidR="005C5444" w:rsidRPr="004E2C85">
        <w:rPr>
          <w:rFonts w:ascii="Arial" w:hAnsi="Arial" w:cs="Arial"/>
          <w:b w:val="0"/>
          <w:sz w:val="22"/>
          <w:szCs w:val="22"/>
          <w:lang w:val="sk-SK"/>
        </w:rPr>
        <w:t>FoG</w:t>
      </w:r>
      <w:proofErr w:type="spellEnd"/>
      <w:r w:rsidRPr="004E2C85">
        <w:rPr>
          <w:rFonts w:ascii="Arial" w:hAnsi="Arial" w:cs="Arial"/>
          <w:b w:val="0"/>
          <w:sz w:val="22"/>
          <w:szCs w:val="22"/>
          <w:lang w:val="sk-SK"/>
        </w:rPr>
        <w:t xml:space="preserve"> v stanovenom termíne a v určenej forme a následne ostatných podmienok získania </w:t>
      </w:r>
      <w:r w:rsidR="000031CB" w:rsidRPr="004E2C85">
        <w:rPr>
          <w:rFonts w:ascii="Arial" w:hAnsi="Arial" w:cs="Arial"/>
          <w:b w:val="0"/>
          <w:sz w:val="22"/>
          <w:szCs w:val="22"/>
          <w:lang w:val="sk-SK"/>
        </w:rPr>
        <w:t>G</w:t>
      </w:r>
      <w:r w:rsidRPr="004E2C85">
        <w:rPr>
          <w:rFonts w:ascii="Arial" w:hAnsi="Arial" w:cs="Arial"/>
          <w:b w:val="0"/>
          <w:sz w:val="22"/>
          <w:szCs w:val="22"/>
          <w:lang w:val="sk-SK"/>
        </w:rPr>
        <w:t xml:space="preserve">rantu určených vo Vyzvaní. </w:t>
      </w:r>
    </w:p>
    <w:p w14:paraId="41F247F5" w14:textId="77777777" w:rsidR="000113E1" w:rsidRPr="004E2C85" w:rsidRDefault="000113E1" w:rsidP="00D30C49">
      <w:pPr>
        <w:pStyle w:val="Nzov"/>
        <w:widowControl w:val="0"/>
        <w:tabs>
          <w:tab w:val="left" w:pos="426"/>
        </w:tabs>
        <w:spacing w:before="0" w:after="0"/>
        <w:jc w:val="both"/>
        <w:rPr>
          <w:rFonts w:ascii="Arial" w:hAnsi="Arial" w:cs="Arial"/>
          <w:b w:val="0"/>
          <w:sz w:val="22"/>
          <w:szCs w:val="22"/>
          <w:lang w:val="sk-SK"/>
        </w:rPr>
      </w:pPr>
    </w:p>
    <w:p w14:paraId="06BF618B" w14:textId="654AC567" w:rsidR="005C19A8" w:rsidRPr="004E2C85" w:rsidRDefault="005C19A8" w:rsidP="00D30C49">
      <w:pPr>
        <w:pStyle w:val="Nzov"/>
        <w:widowControl w:val="0"/>
        <w:tabs>
          <w:tab w:val="left" w:pos="426"/>
        </w:tabs>
        <w:spacing w:before="0" w:after="0"/>
        <w:jc w:val="both"/>
        <w:rPr>
          <w:rFonts w:ascii="Arial" w:hAnsi="Arial" w:cs="Arial"/>
          <w:b w:val="0"/>
          <w:sz w:val="22"/>
          <w:szCs w:val="22"/>
          <w:lang w:val="sk-SK"/>
        </w:rPr>
      </w:pPr>
      <w:r w:rsidRPr="004E2C85">
        <w:rPr>
          <w:rFonts w:ascii="Arial" w:hAnsi="Arial" w:cs="Arial"/>
          <w:b w:val="0"/>
          <w:sz w:val="22"/>
          <w:szCs w:val="22"/>
          <w:lang w:val="sk-SK"/>
        </w:rPr>
        <w:t xml:space="preserve">Výkon overenia </w:t>
      </w:r>
      <w:proofErr w:type="spellStart"/>
      <w:r w:rsidR="005C5444" w:rsidRPr="004E2C85">
        <w:rPr>
          <w:rFonts w:ascii="Arial" w:hAnsi="Arial" w:cs="Arial"/>
          <w:b w:val="0"/>
          <w:sz w:val="22"/>
          <w:szCs w:val="22"/>
          <w:lang w:val="sk-SK"/>
        </w:rPr>
        <w:t>FoG</w:t>
      </w:r>
      <w:proofErr w:type="spellEnd"/>
      <w:r w:rsidRPr="004E2C85">
        <w:rPr>
          <w:rFonts w:ascii="Arial" w:hAnsi="Arial" w:cs="Arial"/>
          <w:b w:val="0"/>
          <w:sz w:val="22"/>
          <w:szCs w:val="22"/>
          <w:lang w:val="sk-SK"/>
        </w:rPr>
        <w:t xml:space="preserve"> zabezpečujú interní zamestnanci </w:t>
      </w:r>
      <w:r w:rsidR="00F96EE5" w:rsidRPr="004E2C85">
        <w:rPr>
          <w:rFonts w:ascii="Arial" w:hAnsi="Arial" w:cs="Arial"/>
          <w:b w:val="0"/>
          <w:sz w:val="22"/>
          <w:szCs w:val="22"/>
          <w:lang w:val="sk-SK"/>
        </w:rPr>
        <w:t>NA</w:t>
      </w:r>
      <w:r w:rsidRPr="004E2C85">
        <w:rPr>
          <w:rFonts w:ascii="Arial" w:hAnsi="Arial" w:cs="Arial"/>
          <w:b w:val="0"/>
          <w:sz w:val="22"/>
          <w:szCs w:val="22"/>
          <w:lang w:val="sk-SK"/>
        </w:rPr>
        <w:t xml:space="preserve">. Predmetom  overenia </w:t>
      </w:r>
      <w:proofErr w:type="spellStart"/>
      <w:r w:rsidR="005C5444" w:rsidRPr="004E2C85">
        <w:rPr>
          <w:rFonts w:ascii="Arial" w:hAnsi="Arial" w:cs="Arial"/>
          <w:b w:val="0"/>
          <w:sz w:val="22"/>
          <w:szCs w:val="22"/>
          <w:lang w:val="sk-SK"/>
        </w:rPr>
        <w:t>FoG</w:t>
      </w:r>
      <w:proofErr w:type="spellEnd"/>
      <w:r w:rsidRPr="004E2C85">
        <w:rPr>
          <w:rFonts w:ascii="Arial" w:hAnsi="Arial" w:cs="Arial"/>
          <w:b w:val="0"/>
          <w:sz w:val="22"/>
          <w:szCs w:val="22"/>
          <w:lang w:val="sk-SK"/>
        </w:rPr>
        <w:t xml:space="preserve"> je overenie splnenia každej jednotlivej podmienky </w:t>
      </w:r>
      <w:r w:rsidR="00F32E02" w:rsidRPr="004E2C85">
        <w:rPr>
          <w:rFonts w:ascii="Arial" w:hAnsi="Arial" w:cs="Arial"/>
          <w:b w:val="0"/>
          <w:sz w:val="22"/>
          <w:szCs w:val="22"/>
          <w:lang w:val="sk-SK"/>
        </w:rPr>
        <w:t xml:space="preserve">získania </w:t>
      </w:r>
      <w:r w:rsidR="000031CB" w:rsidRPr="004E2C85">
        <w:rPr>
          <w:rFonts w:ascii="Arial" w:hAnsi="Arial" w:cs="Arial"/>
          <w:b w:val="0"/>
          <w:sz w:val="22"/>
          <w:szCs w:val="22"/>
          <w:lang w:val="sk-SK"/>
        </w:rPr>
        <w:t>G</w:t>
      </w:r>
      <w:r w:rsidR="00F32E02" w:rsidRPr="004E2C85">
        <w:rPr>
          <w:rFonts w:ascii="Arial" w:hAnsi="Arial" w:cs="Arial"/>
          <w:b w:val="0"/>
          <w:sz w:val="22"/>
          <w:szCs w:val="22"/>
          <w:lang w:val="sk-SK"/>
        </w:rPr>
        <w:t>rantu</w:t>
      </w:r>
      <w:r w:rsidRPr="004E2C85">
        <w:rPr>
          <w:rFonts w:ascii="Arial" w:hAnsi="Arial" w:cs="Arial"/>
          <w:b w:val="0"/>
          <w:sz w:val="22"/>
          <w:szCs w:val="22"/>
          <w:lang w:val="sk-SK"/>
        </w:rPr>
        <w:t xml:space="preserve"> určenej vo Vyzvaní na základe údajov uvedených v </w:t>
      </w:r>
      <w:proofErr w:type="spellStart"/>
      <w:r w:rsidR="005C5444" w:rsidRPr="004E2C85">
        <w:rPr>
          <w:rFonts w:ascii="Arial" w:hAnsi="Arial" w:cs="Arial"/>
          <w:b w:val="0"/>
          <w:sz w:val="22"/>
          <w:szCs w:val="22"/>
          <w:lang w:val="sk-SK"/>
        </w:rPr>
        <w:t>FoG</w:t>
      </w:r>
      <w:proofErr w:type="spellEnd"/>
      <w:r w:rsidRPr="004E2C85">
        <w:rPr>
          <w:rFonts w:ascii="Arial" w:hAnsi="Arial" w:cs="Arial"/>
          <w:b w:val="0"/>
          <w:sz w:val="22"/>
          <w:szCs w:val="22"/>
          <w:lang w:val="sk-SK"/>
        </w:rPr>
        <w:t xml:space="preserve"> a/alebo dostupných </w:t>
      </w:r>
      <w:r w:rsidR="009F4247" w:rsidRPr="004E2C85">
        <w:rPr>
          <w:rFonts w:ascii="Arial" w:hAnsi="Arial" w:cs="Arial"/>
          <w:b w:val="0"/>
          <w:sz w:val="22"/>
          <w:szCs w:val="22"/>
          <w:lang w:val="sk-SK"/>
        </w:rPr>
        <w:t xml:space="preserve">zdrojov </w:t>
      </w:r>
      <w:r w:rsidRPr="004E2C85">
        <w:rPr>
          <w:rFonts w:ascii="Arial" w:hAnsi="Arial" w:cs="Arial"/>
          <w:b w:val="0"/>
          <w:sz w:val="22"/>
          <w:szCs w:val="22"/>
          <w:lang w:val="sk-SK"/>
        </w:rPr>
        <w:t xml:space="preserve">pre priame overenie podmienok získania </w:t>
      </w:r>
      <w:r w:rsidR="000031CB" w:rsidRPr="004E2C85">
        <w:rPr>
          <w:rFonts w:ascii="Arial" w:hAnsi="Arial" w:cs="Arial"/>
          <w:b w:val="0"/>
          <w:sz w:val="22"/>
          <w:szCs w:val="22"/>
          <w:lang w:val="sk-SK"/>
        </w:rPr>
        <w:t>G</w:t>
      </w:r>
      <w:r w:rsidRPr="004E2C85">
        <w:rPr>
          <w:rFonts w:ascii="Arial" w:hAnsi="Arial" w:cs="Arial"/>
          <w:b w:val="0"/>
          <w:sz w:val="22"/>
          <w:szCs w:val="22"/>
          <w:lang w:val="sk-SK"/>
        </w:rPr>
        <w:t>rantu</w:t>
      </w:r>
      <w:r w:rsidRPr="004E2C85" w:rsidDel="0098561E">
        <w:rPr>
          <w:rFonts w:ascii="Arial" w:hAnsi="Arial" w:cs="Arial"/>
          <w:b w:val="0"/>
          <w:sz w:val="22"/>
          <w:szCs w:val="22"/>
          <w:lang w:val="sk-SK"/>
        </w:rPr>
        <w:t xml:space="preserve"> </w:t>
      </w:r>
      <w:r w:rsidRPr="004E2C85">
        <w:rPr>
          <w:rFonts w:ascii="Arial" w:hAnsi="Arial" w:cs="Arial"/>
          <w:b w:val="0"/>
          <w:sz w:val="22"/>
          <w:szCs w:val="22"/>
          <w:lang w:val="sk-SK"/>
        </w:rPr>
        <w:t xml:space="preserve">(verejne dostupné registre, registre iných inštitúcií prístupné na zmluvnom princípe a pod.). </w:t>
      </w:r>
    </w:p>
    <w:p w14:paraId="770DB54F" w14:textId="77777777" w:rsidR="005C19A8" w:rsidRPr="004E2C85" w:rsidRDefault="005C19A8" w:rsidP="00D30C49">
      <w:pPr>
        <w:pStyle w:val="Nzov"/>
        <w:widowControl w:val="0"/>
        <w:tabs>
          <w:tab w:val="left" w:pos="426"/>
        </w:tabs>
        <w:spacing w:before="0" w:after="0"/>
        <w:jc w:val="both"/>
        <w:rPr>
          <w:rFonts w:ascii="Arial" w:hAnsi="Arial" w:cs="Arial"/>
          <w:b w:val="0"/>
          <w:sz w:val="22"/>
          <w:szCs w:val="22"/>
          <w:lang w:val="sk-SK"/>
        </w:rPr>
      </w:pPr>
    </w:p>
    <w:p w14:paraId="63F19128" w14:textId="0083F323" w:rsidR="005C19A8" w:rsidRPr="004E2C85" w:rsidRDefault="005C19A8" w:rsidP="00D30C49">
      <w:pPr>
        <w:pStyle w:val="Nzov"/>
        <w:widowControl w:val="0"/>
        <w:tabs>
          <w:tab w:val="left" w:pos="426"/>
        </w:tabs>
        <w:spacing w:before="0" w:after="0"/>
        <w:jc w:val="both"/>
        <w:rPr>
          <w:rFonts w:ascii="Arial" w:hAnsi="Arial" w:cs="Arial"/>
          <w:b w:val="0"/>
          <w:sz w:val="22"/>
          <w:szCs w:val="22"/>
          <w:lang w:val="sk-SK"/>
        </w:rPr>
      </w:pPr>
      <w:r w:rsidRPr="004E2C85">
        <w:rPr>
          <w:rFonts w:ascii="Arial" w:hAnsi="Arial" w:cs="Arial"/>
          <w:b w:val="0"/>
          <w:sz w:val="22"/>
          <w:szCs w:val="22"/>
          <w:lang w:val="sk-SK"/>
        </w:rPr>
        <w:t xml:space="preserve">Overenie </w:t>
      </w:r>
      <w:proofErr w:type="spellStart"/>
      <w:r w:rsidR="005C5444" w:rsidRPr="004E2C85">
        <w:rPr>
          <w:rFonts w:ascii="Arial" w:hAnsi="Arial" w:cs="Arial"/>
          <w:b w:val="0"/>
          <w:sz w:val="22"/>
          <w:szCs w:val="22"/>
          <w:lang w:val="sk-SK"/>
        </w:rPr>
        <w:t>FoG</w:t>
      </w:r>
      <w:proofErr w:type="spellEnd"/>
      <w:r w:rsidRPr="004E2C85">
        <w:rPr>
          <w:rFonts w:ascii="Arial" w:hAnsi="Arial" w:cs="Arial"/>
          <w:b w:val="0"/>
          <w:sz w:val="22"/>
          <w:szCs w:val="22"/>
          <w:lang w:val="sk-SK"/>
        </w:rPr>
        <w:t xml:space="preserve"> sa zameriava najmä na overenie, či v zmysle Vyzvania:</w:t>
      </w:r>
    </w:p>
    <w:p w14:paraId="455A964E" w14:textId="77777777" w:rsidR="005C19A8" w:rsidRPr="004E2C85" w:rsidRDefault="005C19A8" w:rsidP="00D30C49">
      <w:pPr>
        <w:pStyle w:val="Nzov"/>
        <w:widowControl w:val="0"/>
        <w:tabs>
          <w:tab w:val="left" w:pos="426"/>
        </w:tabs>
        <w:spacing w:before="0" w:after="0"/>
        <w:jc w:val="both"/>
        <w:rPr>
          <w:rFonts w:ascii="Arial" w:hAnsi="Arial" w:cs="Arial"/>
          <w:b w:val="0"/>
          <w:sz w:val="22"/>
          <w:szCs w:val="22"/>
          <w:lang w:val="sk-SK"/>
        </w:rPr>
      </w:pPr>
    </w:p>
    <w:p w14:paraId="3F4501F5" w14:textId="61133CB6" w:rsidR="005C19A8" w:rsidRPr="004E2C85" w:rsidRDefault="005C19A8" w:rsidP="00CB1859">
      <w:pPr>
        <w:pStyle w:val="AMpuntk"/>
        <w:numPr>
          <w:ilvl w:val="0"/>
          <w:numId w:val="17"/>
        </w:numPr>
        <w:tabs>
          <w:tab w:val="clear" w:pos="757"/>
        </w:tabs>
        <w:spacing w:after="0"/>
        <w:ind w:left="1418"/>
        <w:rPr>
          <w:rFonts w:cs="Arial"/>
          <w:sz w:val="22"/>
          <w:szCs w:val="22"/>
          <w:lang w:val="sk-SK" w:eastAsia="sk-SK"/>
        </w:rPr>
      </w:pPr>
      <w:r w:rsidRPr="004E2C85">
        <w:rPr>
          <w:rFonts w:cs="Arial"/>
          <w:sz w:val="22"/>
          <w:szCs w:val="22"/>
          <w:lang w:val="sk-SK" w:eastAsia="sk-SK"/>
        </w:rPr>
        <w:t xml:space="preserve">bola </w:t>
      </w:r>
      <w:proofErr w:type="spellStart"/>
      <w:r w:rsidR="005C5444" w:rsidRPr="004E2C85">
        <w:rPr>
          <w:rFonts w:cs="Arial"/>
          <w:sz w:val="22"/>
          <w:szCs w:val="22"/>
          <w:lang w:val="sk-SK" w:eastAsia="sk-SK"/>
        </w:rPr>
        <w:t>FoG</w:t>
      </w:r>
      <w:proofErr w:type="spellEnd"/>
      <w:r w:rsidRPr="004E2C85">
        <w:rPr>
          <w:rFonts w:cs="Arial"/>
          <w:sz w:val="22"/>
          <w:szCs w:val="22"/>
          <w:lang w:val="sk-SK" w:eastAsia="sk-SK"/>
        </w:rPr>
        <w:t xml:space="preserve"> predložená riadne, úplne, včas a v určenej forme;</w:t>
      </w:r>
    </w:p>
    <w:p w14:paraId="5568E2C1" w14:textId="3A0CF865" w:rsidR="005C19A8" w:rsidRPr="004E2C85" w:rsidRDefault="005C19A8" w:rsidP="00CB1859">
      <w:pPr>
        <w:pStyle w:val="AMpuntk"/>
        <w:numPr>
          <w:ilvl w:val="0"/>
          <w:numId w:val="17"/>
        </w:numPr>
        <w:tabs>
          <w:tab w:val="clear" w:pos="757"/>
        </w:tabs>
        <w:spacing w:after="0"/>
        <w:ind w:left="1418"/>
        <w:rPr>
          <w:rFonts w:cs="Arial"/>
          <w:sz w:val="22"/>
          <w:szCs w:val="22"/>
          <w:lang w:val="sk-SK" w:eastAsia="sk-SK"/>
        </w:rPr>
      </w:pPr>
      <w:r w:rsidRPr="004E2C85">
        <w:rPr>
          <w:rFonts w:cs="Arial"/>
          <w:sz w:val="22"/>
          <w:szCs w:val="22"/>
          <w:lang w:val="sk-SK" w:eastAsia="sk-SK"/>
        </w:rPr>
        <w:t xml:space="preserve">predložená </w:t>
      </w:r>
      <w:proofErr w:type="spellStart"/>
      <w:r w:rsidR="005C5444" w:rsidRPr="004E2C85">
        <w:rPr>
          <w:rFonts w:cs="Arial"/>
          <w:sz w:val="22"/>
          <w:szCs w:val="22"/>
          <w:lang w:val="sk-SK" w:eastAsia="sk-SK"/>
        </w:rPr>
        <w:t>FoG</w:t>
      </w:r>
      <w:proofErr w:type="spellEnd"/>
      <w:r w:rsidRPr="004E2C85">
        <w:rPr>
          <w:rFonts w:cs="Arial"/>
          <w:sz w:val="22"/>
          <w:szCs w:val="22"/>
          <w:lang w:val="sk-SK" w:eastAsia="sk-SK"/>
        </w:rPr>
        <w:t xml:space="preserve"> je v súlade</w:t>
      </w:r>
      <w:r w:rsidR="004B452D" w:rsidRPr="004E2C85">
        <w:rPr>
          <w:rFonts w:cs="Arial"/>
          <w:sz w:val="22"/>
          <w:szCs w:val="22"/>
          <w:lang w:val="sk-SK" w:eastAsia="sk-SK"/>
        </w:rPr>
        <w:t> </w:t>
      </w:r>
      <w:r w:rsidR="001F24BB" w:rsidRPr="004E2C85">
        <w:rPr>
          <w:rFonts w:cs="Arial"/>
          <w:sz w:val="22"/>
          <w:szCs w:val="22"/>
          <w:lang w:val="sk-SK" w:eastAsia="sk-SK"/>
        </w:rPr>
        <w:t>so schvále</w:t>
      </w:r>
      <w:r w:rsidR="001848BA" w:rsidRPr="004E2C85">
        <w:rPr>
          <w:rFonts w:cs="Arial"/>
          <w:sz w:val="22"/>
          <w:szCs w:val="22"/>
          <w:lang w:val="sk-SK" w:eastAsia="sk-SK"/>
        </w:rPr>
        <w:t>nou PE</w:t>
      </w:r>
      <w:r w:rsidRPr="004E2C85">
        <w:rPr>
          <w:rFonts w:cs="Arial"/>
          <w:sz w:val="22"/>
          <w:szCs w:val="22"/>
          <w:lang w:val="sk-SK" w:eastAsia="sk-SK"/>
        </w:rPr>
        <w:t>;</w:t>
      </w:r>
    </w:p>
    <w:p w14:paraId="33CFDC48" w14:textId="77777777" w:rsidR="005C19A8" w:rsidRPr="004E2C85" w:rsidRDefault="005C19A8" w:rsidP="00CB1859">
      <w:pPr>
        <w:pStyle w:val="AMpuntk"/>
        <w:numPr>
          <w:ilvl w:val="0"/>
          <w:numId w:val="17"/>
        </w:numPr>
        <w:tabs>
          <w:tab w:val="clear" w:pos="757"/>
        </w:tabs>
        <w:spacing w:after="0"/>
        <w:ind w:left="1418"/>
        <w:rPr>
          <w:rFonts w:cs="Arial"/>
          <w:sz w:val="22"/>
          <w:szCs w:val="22"/>
          <w:lang w:val="sk-SK" w:eastAsia="sk-SK"/>
        </w:rPr>
      </w:pPr>
      <w:r w:rsidRPr="004E2C85">
        <w:rPr>
          <w:rFonts w:cs="Arial"/>
          <w:sz w:val="22"/>
          <w:szCs w:val="22"/>
          <w:lang w:val="sk-SK" w:eastAsia="sk-SK"/>
        </w:rPr>
        <w:t>bola dodržaná maximálna výška alokovaných prostriedkov;</w:t>
      </w:r>
      <w:r w:rsidR="000B0510" w:rsidRPr="004E2C85">
        <w:rPr>
          <w:rFonts w:cs="Arial"/>
          <w:sz w:val="22"/>
          <w:szCs w:val="22"/>
          <w:lang w:val="sk-SK" w:eastAsia="sk-SK"/>
        </w:rPr>
        <w:t xml:space="preserve"> </w:t>
      </w:r>
      <w:r w:rsidR="000B0510" w:rsidRPr="004E2C85">
        <w:rPr>
          <w:rFonts w:cs="Arial"/>
          <w:sz w:val="22"/>
        </w:rPr>
        <w:t xml:space="preserve">v </w:t>
      </w:r>
      <w:r w:rsidR="000B0510" w:rsidRPr="004E2C85">
        <w:rPr>
          <w:rFonts w:cs="Arial"/>
          <w:sz w:val="22"/>
          <w:lang w:val="sk-SK"/>
        </w:rPr>
        <w:t>prípade</w:t>
      </w:r>
      <w:r w:rsidR="000B0510" w:rsidRPr="004E2C85">
        <w:rPr>
          <w:rFonts w:cs="Arial"/>
          <w:sz w:val="22"/>
        </w:rPr>
        <w:t xml:space="preserve"> Projektu </w:t>
      </w:r>
      <w:r w:rsidR="000B0510" w:rsidRPr="004E2C85">
        <w:rPr>
          <w:rFonts w:cs="Arial"/>
          <w:sz w:val="22"/>
          <w:lang w:val="sk-SK"/>
        </w:rPr>
        <w:t>RAO sa uplatňujú pravidlá</w:t>
      </w:r>
      <w:r w:rsidR="000B0510" w:rsidRPr="004E2C85">
        <w:rPr>
          <w:rFonts w:cs="Arial"/>
          <w:sz w:val="22"/>
        </w:rPr>
        <w:t xml:space="preserve"> uvedené v kap. 6.1.4;</w:t>
      </w:r>
    </w:p>
    <w:p w14:paraId="48428BA6" w14:textId="77777777" w:rsidR="005C19A8" w:rsidRPr="004E2C85" w:rsidRDefault="005C19A8" w:rsidP="00CB1859">
      <w:pPr>
        <w:pStyle w:val="AMpuntk"/>
        <w:numPr>
          <w:ilvl w:val="0"/>
          <w:numId w:val="17"/>
        </w:numPr>
        <w:tabs>
          <w:tab w:val="clear" w:pos="757"/>
        </w:tabs>
        <w:spacing w:after="0"/>
        <w:ind w:left="1418"/>
        <w:rPr>
          <w:rFonts w:cs="Arial"/>
          <w:sz w:val="22"/>
          <w:szCs w:val="22"/>
          <w:lang w:val="sk-SK" w:eastAsia="sk-SK"/>
        </w:rPr>
      </w:pPr>
      <w:r w:rsidRPr="004E2C85">
        <w:rPr>
          <w:rFonts w:cs="Arial"/>
          <w:sz w:val="22"/>
          <w:szCs w:val="22"/>
          <w:lang w:val="sk-SK" w:eastAsia="sk-SK"/>
        </w:rPr>
        <w:t>bol</w:t>
      </w:r>
      <w:r w:rsidR="00EC7EC1" w:rsidRPr="004E2C85">
        <w:rPr>
          <w:rFonts w:cs="Arial"/>
          <w:sz w:val="22"/>
          <w:szCs w:val="22"/>
          <w:lang w:val="sk-SK" w:eastAsia="sk-SK"/>
        </w:rPr>
        <w:t>o</w:t>
      </w:r>
      <w:r w:rsidRPr="004E2C85">
        <w:rPr>
          <w:rFonts w:cs="Arial"/>
          <w:sz w:val="22"/>
          <w:szCs w:val="22"/>
          <w:lang w:val="sk-SK" w:eastAsia="sk-SK"/>
        </w:rPr>
        <w:t xml:space="preserve"> dodržan</w:t>
      </w:r>
      <w:r w:rsidR="0019438F" w:rsidRPr="004E2C85">
        <w:rPr>
          <w:rFonts w:cs="Arial"/>
          <w:sz w:val="22"/>
          <w:szCs w:val="22"/>
          <w:lang w:val="sk-SK" w:eastAsia="sk-SK"/>
        </w:rPr>
        <w:t>é</w:t>
      </w:r>
      <w:r w:rsidRPr="004E2C85">
        <w:rPr>
          <w:rFonts w:cs="Arial"/>
          <w:sz w:val="22"/>
          <w:szCs w:val="22"/>
          <w:lang w:val="sk-SK" w:eastAsia="sk-SK"/>
        </w:rPr>
        <w:t xml:space="preserve"> spolufinancovani</w:t>
      </w:r>
      <w:r w:rsidR="0019438F" w:rsidRPr="004E2C85">
        <w:rPr>
          <w:rFonts w:cs="Arial"/>
          <w:sz w:val="22"/>
          <w:szCs w:val="22"/>
          <w:lang w:val="sk-SK" w:eastAsia="sk-SK"/>
        </w:rPr>
        <w:t>e</w:t>
      </w:r>
      <w:r w:rsidRPr="004E2C85">
        <w:rPr>
          <w:rFonts w:cs="Arial"/>
          <w:sz w:val="22"/>
          <w:szCs w:val="22"/>
          <w:lang w:val="sk-SK" w:eastAsia="sk-SK"/>
        </w:rPr>
        <w:t xml:space="preserve"> zo st</w:t>
      </w:r>
      <w:r w:rsidR="00293E02" w:rsidRPr="004E2C85">
        <w:rPr>
          <w:rFonts w:cs="Arial"/>
          <w:sz w:val="22"/>
          <w:szCs w:val="22"/>
          <w:lang w:val="sk-SK" w:eastAsia="sk-SK"/>
        </w:rPr>
        <w:t>r</w:t>
      </w:r>
      <w:r w:rsidRPr="004E2C85">
        <w:rPr>
          <w:rFonts w:cs="Arial"/>
          <w:sz w:val="22"/>
          <w:szCs w:val="22"/>
          <w:lang w:val="sk-SK" w:eastAsia="sk-SK"/>
        </w:rPr>
        <w:t>any Prijímateľa</w:t>
      </w:r>
      <w:r w:rsidR="00BC498C" w:rsidRPr="004E2C85">
        <w:rPr>
          <w:rStyle w:val="Odkaznapoznmkupodiarou"/>
          <w:rFonts w:cs="Arial"/>
          <w:sz w:val="22"/>
          <w:szCs w:val="22"/>
          <w:lang w:val="sk-SK" w:eastAsia="sk-SK"/>
        </w:rPr>
        <w:footnoteReference w:id="13"/>
      </w:r>
      <w:r w:rsidRPr="004E2C85">
        <w:rPr>
          <w:rFonts w:cs="Arial"/>
          <w:sz w:val="22"/>
          <w:szCs w:val="22"/>
          <w:lang w:val="sk-SK" w:eastAsia="sk-SK"/>
        </w:rPr>
        <w:t>;</w:t>
      </w:r>
    </w:p>
    <w:p w14:paraId="3BF442CF" w14:textId="77777777" w:rsidR="005C19A8" w:rsidRPr="004E2C85" w:rsidRDefault="005C19A8" w:rsidP="00CB1859">
      <w:pPr>
        <w:pStyle w:val="AMpuntk"/>
        <w:numPr>
          <w:ilvl w:val="0"/>
          <w:numId w:val="17"/>
        </w:numPr>
        <w:tabs>
          <w:tab w:val="clear" w:pos="757"/>
        </w:tabs>
        <w:spacing w:after="0"/>
        <w:ind w:left="1418"/>
        <w:rPr>
          <w:rFonts w:cs="Arial"/>
          <w:sz w:val="22"/>
          <w:szCs w:val="22"/>
          <w:lang w:val="sk-SK" w:eastAsia="sk-SK"/>
        </w:rPr>
      </w:pPr>
      <w:r w:rsidRPr="004E2C85">
        <w:rPr>
          <w:rFonts w:cs="Arial"/>
          <w:sz w:val="22"/>
          <w:szCs w:val="22"/>
          <w:lang w:val="sk-SK" w:eastAsia="sk-SK"/>
        </w:rPr>
        <w:t>Prijímateľ spĺňa Kritériá pre akceptáciu Prijímateľa;</w:t>
      </w:r>
    </w:p>
    <w:p w14:paraId="24B3E16F" w14:textId="77777777" w:rsidR="005C19A8" w:rsidRPr="004E2C85" w:rsidRDefault="005C19A8" w:rsidP="00CB1859">
      <w:pPr>
        <w:pStyle w:val="AMpuntk"/>
        <w:numPr>
          <w:ilvl w:val="0"/>
          <w:numId w:val="17"/>
        </w:numPr>
        <w:tabs>
          <w:tab w:val="clear" w:pos="757"/>
        </w:tabs>
        <w:spacing w:after="0"/>
        <w:ind w:left="1418"/>
        <w:rPr>
          <w:rFonts w:cs="Arial"/>
          <w:sz w:val="22"/>
          <w:lang w:val="sk-SK"/>
        </w:rPr>
      </w:pPr>
      <w:r w:rsidRPr="004E2C85">
        <w:rPr>
          <w:rFonts w:cs="Arial"/>
          <w:sz w:val="22"/>
          <w:lang w:val="sk-SK"/>
        </w:rPr>
        <w:t>sú navrhované výdavky oprávnené;</w:t>
      </w:r>
    </w:p>
    <w:p w14:paraId="23DC17D2" w14:textId="77777777" w:rsidR="005C19A8" w:rsidRPr="004E2C85" w:rsidRDefault="005C19A8" w:rsidP="00CB1859">
      <w:pPr>
        <w:pStyle w:val="AMpuntk"/>
        <w:numPr>
          <w:ilvl w:val="0"/>
          <w:numId w:val="17"/>
        </w:numPr>
        <w:tabs>
          <w:tab w:val="clear" w:pos="757"/>
        </w:tabs>
        <w:spacing w:after="0"/>
        <w:ind w:left="1418"/>
        <w:rPr>
          <w:rFonts w:cs="Arial"/>
          <w:sz w:val="22"/>
          <w:szCs w:val="22"/>
          <w:lang w:val="sk-SK" w:eastAsia="sk-SK"/>
        </w:rPr>
      </w:pPr>
      <w:r w:rsidRPr="004E2C85">
        <w:rPr>
          <w:rFonts w:cs="Arial"/>
          <w:sz w:val="22"/>
          <w:szCs w:val="22"/>
          <w:lang w:val="sk-SK" w:eastAsia="sk-SK"/>
        </w:rPr>
        <w:t xml:space="preserve">Projekt je v súlade s pravidlami štátnej pomoci, resp. pomoci de </w:t>
      </w:r>
      <w:proofErr w:type="spellStart"/>
      <w:r w:rsidRPr="004E2C85">
        <w:rPr>
          <w:rFonts w:cs="Arial"/>
          <w:sz w:val="22"/>
          <w:szCs w:val="22"/>
          <w:lang w:val="sk-SK" w:eastAsia="sk-SK"/>
        </w:rPr>
        <w:t>minimis</w:t>
      </w:r>
      <w:proofErr w:type="spellEnd"/>
      <w:r w:rsidRPr="004E2C85">
        <w:rPr>
          <w:rFonts w:cs="Arial"/>
          <w:sz w:val="22"/>
          <w:szCs w:val="22"/>
          <w:lang w:val="sk-SK" w:eastAsia="sk-SK"/>
        </w:rPr>
        <w:t xml:space="preserve"> (v zmysle platnej legislatívy SR a EÚ) v prípadoch, ak poskytnutím príspevku dochádza k poskytnutiu štátnej pomoci.</w:t>
      </w:r>
      <w:r w:rsidR="002549B8" w:rsidRPr="004E2C85">
        <w:rPr>
          <w:rFonts w:cs="Arial"/>
          <w:sz w:val="22"/>
          <w:szCs w:val="22"/>
          <w:lang w:val="sk-SK" w:eastAsia="sk-SK"/>
        </w:rPr>
        <w:t xml:space="preserve"> </w:t>
      </w:r>
      <w:r w:rsidR="00F96EE5" w:rsidRPr="004E2C85">
        <w:rPr>
          <w:rFonts w:cs="Arial"/>
          <w:sz w:val="22"/>
          <w:szCs w:val="22"/>
          <w:lang w:val="sk-SK" w:eastAsia="sk-SK"/>
        </w:rPr>
        <w:t>NA</w:t>
      </w:r>
      <w:r w:rsidR="002549B8" w:rsidRPr="004E2C85">
        <w:rPr>
          <w:rFonts w:cs="Arial"/>
          <w:sz w:val="22"/>
          <w:szCs w:val="22"/>
          <w:lang w:val="sk-SK" w:eastAsia="sk-SK"/>
        </w:rPr>
        <w:t xml:space="preserve"> za účelom preverenia súladu Projektu s pravidlami štátnej pomoci vykoná test štátnej pomoci, a to v prípade, ak z konkrétneho Vyzvania nevyplýva skutočnosť, že  </w:t>
      </w:r>
      <w:r w:rsidR="005E31B1" w:rsidRPr="004E2C85">
        <w:rPr>
          <w:rFonts w:cs="Arial"/>
          <w:sz w:val="22"/>
          <w:szCs w:val="22"/>
          <w:lang w:val="sk-SK"/>
        </w:rPr>
        <w:t xml:space="preserve">oprávnené činnosti tak, ako sú stanovené </w:t>
      </w:r>
      <w:r w:rsidR="00F32DE1" w:rsidRPr="004E2C85">
        <w:rPr>
          <w:rFonts w:cs="Arial"/>
          <w:sz w:val="22"/>
          <w:szCs w:val="22"/>
          <w:lang w:val="sk-SK"/>
        </w:rPr>
        <w:t>V</w:t>
      </w:r>
      <w:r w:rsidR="005E31B1" w:rsidRPr="004E2C85">
        <w:rPr>
          <w:rFonts w:cs="Arial"/>
          <w:sz w:val="22"/>
          <w:szCs w:val="22"/>
          <w:lang w:val="sk-SK"/>
        </w:rPr>
        <w:t xml:space="preserve">yzvaním, nie sú poskytovaním štátnej pomoci, a teda </w:t>
      </w:r>
      <w:r w:rsidR="00F32DE1" w:rsidRPr="004E2C85">
        <w:rPr>
          <w:rFonts w:cs="Arial"/>
          <w:sz w:val="22"/>
          <w:szCs w:val="22"/>
          <w:lang w:val="sk-SK"/>
        </w:rPr>
        <w:t>vo vzťahu k oprávneným činnostia</w:t>
      </w:r>
      <w:r w:rsidR="005E31B1" w:rsidRPr="004E2C85">
        <w:rPr>
          <w:rFonts w:cs="Arial"/>
          <w:sz w:val="22"/>
          <w:szCs w:val="22"/>
          <w:lang w:val="sk-SK"/>
        </w:rPr>
        <w:t>m sa neuplatňujú pravidlá štátnej pomoci.</w:t>
      </w:r>
    </w:p>
    <w:p w14:paraId="4D8AAB7B" w14:textId="77777777" w:rsidR="005C19A8" w:rsidRPr="004E2C85" w:rsidRDefault="005C19A8" w:rsidP="00BF78EB">
      <w:pPr>
        <w:pStyle w:val="AMpuntk"/>
        <w:widowControl w:val="0"/>
        <w:numPr>
          <w:ilvl w:val="0"/>
          <w:numId w:val="0"/>
        </w:numPr>
        <w:tabs>
          <w:tab w:val="left" w:pos="426"/>
        </w:tabs>
        <w:spacing w:after="0"/>
        <w:ind w:left="1788" w:hanging="360"/>
        <w:rPr>
          <w:rFonts w:cs="Arial"/>
          <w:sz w:val="22"/>
          <w:szCs w:val="22"/>
          <w:lang w:val="sk-SK"/>
        </w:rPr>
      </w:pPr>
    </w:p>
    <w:p w14:paraId="5BE15F81" w14:textId="1FBA0CF7" w:rsidR="005C19A8" w:rsidRPr="004E2C85" w:rsidRDefault="005C19A8" w:rsidP="00D30C49">
      <w:pPr>
        <w:pStyle w:val="Nzov"/>
        <w:widowControl w:val="0"/>
        <w:tabs>
          <w:tab w:val="left" w:pos="426"/>
        </w:tabs>
        <w:spacing w:before="0" w:after="0"/>
        <w:jc w:val="both"/>
        <w:rPr>
          <w:rFonts w:ascii="Arial" w:hAnsi="Arial" w:cs="Arial"/>
          <w:b w:val="0"/>
          <w:sz w:val="22"/>
          <w:szCs w:val="22"/>
          <w:lang w:val="sk-SK"/>
        </w:rPr>
      </w:pPr>
      <w:r w:rsidRPr="004E2C85">
        <w:rPr>
          <w:rFonts w:ascii="Arial" w:hAnsi="Arial" w:cs="Arial"/>
          <w:b w:val="0"/>
          <w:sz w:val="22"/>
          <w:szCs w:val="22"/>
          <w:lang w:val="sk-SK"/>
        </w:rPr>
        <w:t xml:space="preserve">Pri výkone overenia </w:t>
      </w:r>
      <w:proofErr w:type="spellStart"/>
      <w:r w:rsidR="005C5444" w:rsidRPr="004E2C85">
        <w:rPr>
          <w:rFonts w:ascii="Arial" w:hAnsi="Arial" w:cs="Arial"/>
          <w:b w:val="0"/>
          <w:sz w:val="22"/>
          <w:szCs w:val="22"/>
          <w:lang w:val="sk-SK"/>
        </w:rPr>
        <w:t>FoG</w:t>
      </w:r>
      <w:proofErr w:type="spellEnd"/>
      <w:r w:rsidRPr="004E2C85">
        <w:rPr>
          <w:rFonts w:ascii="Arial" w:hAnsi="Arial" w:cs="Arial"/>
          <w:b w:val="0"/>
          <w:sz w:val="22"/>
          <w:szCs w:val="22"/>
          <w:lang w:val="sk-SK"/>
        </w:rPr>
        <w:t xml:space="preserve"> sa uplatňuje</w:t>
      </w:r>
      <w:r w:rsidR="00BA380F" w:rsidRPr="004E2C85">
        <w:rPr>
          <w:rFonts w:ascii="Arial" w:hAnsi="Arial" w:cs="Arial"/>
          <w:b w:val="0"/>
          <w:sz w:val="22"/>
          <w:szCs w:val="22"/>
          <w:lang w:val="sk-SK"/>
        </w:rPr>
        <w:t>,</w:t>
      </w:r>
      <w:r w:rsidRPr="004E2C85">
        <w:rPr>
          <w:rFonts w:ascii="Arial" w:hAnsi="Arial" w:cs="Arial"/>
          <w:b w:val="0"/>
          <w:sz w:val="22"/>
          <w:szCs w:val="22"/>
          <w:lang w:val="sk-SK"/>
        </w:rPr>
        <w:t xml:space="preserve"> tzv. pravidlo štyroch očí  spôsobom, že overenie </w:t>
      </w:r>
      <w:proofErr w:type="spellStart"/>
      <w:r w:rsidR="005C5444" w:rsidRPr="004E2C85">
        <w:rPr>
          <w:rFonts w:ascii="Arial" w:hAnsi="Arial" w:cs="Arial"/>
          <w:b w:val="0"/>
          <w:sz w:val="22"/>
          <w:szCs w:val="22"/>
          <w:lang w:val="sk-SK"/>
        </w:rPr>
        <w:t>FoG</w:t>
      </w:r>
      <w:proofErr w:type="spellEnd"/>
      <w:r w:rsidRPr="004E2C85">
        <w:rPr>
          <w:rFonts w:ascii="Arial" w:hAnsi="Arial" w:cs="Arial"/>
          <w:b w:val="0"/>
          <w:sz w:val="22"/>
          <w:szCs w:val="22"/>
          <w:lang w:val="sk-SK"/>
        </w:rPr>
        <w:t xml:space="preserve"> vykonajú nezávisle dvaja zamestnanci </w:t>
      </w:r>
      <w:r w:rsidR="00F96EE5" w:rsidRPr="004E2C85">
        <w:rPr>
          <w:rFonts w:ascii="Arial" w:hAnsi="Arial" w:cs="Arial"/>
          <w:b w:val="0"/>
          <w:sz w:val="22"/>
          <w:szCs w:val="22"/>
          <w:lang w:val="sk-SK"/>
        </w:rPr>
        <w:t>NA</w:t>
      </w:r>
      <w:r w:rsidRPr="004E2C85">
        <w:rPr>
          <w:rFonts w:ascii="Arial" w:hAnsi="Arial" w:cs="Arial"/>
          <w:b w:val="0"/>
          <w:sz w:val="22"/>
          <w:szCs w:val="22"/>
          <w:lang w:val="sk-SK"/>
        </w:rPr>
        <w:t>, pričom výsledok ich kontroly musí byť zhodný.</w:t>
      </w:r>
      <w:r w:rsidR="00B10FFB" w:rsidRPr="004E2C85">
        <w:rPr>
          <w:rFonts w:ascii="Arial" w:hAnsi="Arial" w:cs="Arial"/>
          <w:b w:val="0"/>
          <w:sz w:val="22"/>
          <w:szCs w:val="22"/>
          <w:lang w:val="sk-SK"/>
        </w:rPr>
        <w:t xml:space="preserve"> </w:t>
      </w:r>
    </w:p>
    <w:p w14:paraId="7019BF30" w14:textId="77777777" w:rsidR="005C19A8" w:rsidRPr="004E2C85" w:rsidRDefault="005C19A8" w:rsidP="00D30C49">
      <w:pPr>
        <w:pStyle w:val="Nzov"/>
        <w:widowControl w:val="0"/>
        <w:tabs>
          <w:tab w:val="left" w:pos="426"/>
        </w:tabs>
        <w:spacing w:before="0" w:after="0"/>
        <w:jc w:val="both"/>
        <w:rPr>
          <w:rFonts w:ascii="Arial" w:hAnsi="Arial" w:cs="Arial"/>
          <w:b w:val="0"/>
          <w:sz w:val="22"/>
          <w:szCs w:val="22"/>
          <w:lang w:val="sk-SK"/>
        </w:rPr>
      </w:pPr>
    </w:p>
    <w:p w14:paraId="26C880C9" w14:textId="3C36C1A3" w:rsidR="005C19A8" w:rsidRPr="004E2C85" w:rsidRDefault="005C19A8" w:rsidP="00D30C49">
      <w:pPr>
        <w:pStyle w:val="Nzov"/>
        <w:widowControl w:val="0"/>
        <w:tabs>
          <w:tab w:val="left" w:pos="426"/>
        </w:tabs>
        <w:spacing w:before="0" w:after="0"/>
        <w:jc w:val="both"/>
        <w:rPr>
          <w:rFonts w:ascii="Arial" w:hAnsi="Arial" w:cs="Arial"/>
          <w:b w:val="0"/>
          <w:sz w:val="22"/>
          <w:szCs w:val="22"/>
          <w:lang w:val="sk-SK"/>
        </w:rPr>
      </w:pPr>
      <w:r w:rsidRPr="004E2C85">
        <w:rPr>
          <w:rFonts w:ascii="Arial" w:hAnsi="Arial" w:cs="Arial"/>
          <w:b w:val="0"/>
          <w:sz w:val="22"/>
          <w:szCs w:val="22"/>
          <w:lang w:val="sk-SK"/>
        </w:rPr>
        <w:t xml:space="preserve">V prípade, ak na základe overenia </w:t>
      </w:r>
      <w:proofErr w:type="spellStart"/>
      <w:r w:rsidR="005C5444" w:rsidRPr="004E2C85">
        <w:rPr>
          <w:rFonts w:ascii="Arial" w:hAnsi="Arial" w:cs="Arial"/>
          <w:b w:val="0"/>
          <w:sz w:val="22"/>
          <w:szCs w:val="22"/>
          <w:lang w:val="sk-SK"/>
        </w:rPr>
        <w:t>FoG</w:t>
      </w:r>
      <w:proofErr w:type="spellEnd"/>
      <w:r w:rsidRPr="004E2C85">
        <w:rPr>
          <w:rFonts w:ascii="Arial" w:hAnsi="Arial" w:cs="Arial"/>
          <w:b w:val="0"/>
          <w:sz w:val="22"/>
          <w:szCs w:val="22"/>
          <w:lang w:val="sk-SK"/>
        </w:rPr>
        <w:t xml:space="preserve"> a/alebo jej príloh sa zistí, že </w:t>
      </w:r>
      <w:proofErr w:type="spellStart"/>
      <w:r w:rsidR="005C5444" w:rsidRPr="004E2C85">
        <w:rPr>
          <w:rFonts w:ascii="Arial" w:hAnsi="Arial" w:cs="Arial"/>
          <w:b w:val="0"/>
          <w:sz w:val="22"/>
          <w:szCs w:val="22"/>
          <w:lang w:val="sk-SK"/>
        </w:rPr>
        <w:t>FoG</w:t>
      </w:r>
      <w:proofErr w:type="spellEnd"/>
      <w:r w:rsidRPr="004E2C85">
        <w:rPr>
          <w:rFonts w:ascii="Arial" w:hAnsi="Arial" w:cs="Arial"/>
          <w:b w:val="0"/>
          <w:sz w:val="22"/>
          <w:szCs w:val="22"/>
          <w:lang w:val="sk-SK"/>
        </w:rPr>
        <w:t xml:space="preserve"> a/alebo jej prílohy neobsahujú všetky predpísané náležitosti alebo vzniknú pochybnosti o pravdivosti alebo úplnosti </w:t>
      </w:r>
      <w:proofErr w:type="spellStart"/>
      <w:r w:rsidR="005C5444" w:rsidRPr="004E2C85">
        <w:rPr>
          <w:rFonts w:ascii="Arial" w:hAnsi="Arial" w:cs="Arial"/>
          <w:b w:val="0"/>
          <w:sz w:val="22"/>
          <w:szCs w:val="22"/>
          <w:lang w:val="sk-SK"/>
        </w:rPr>
        <w:t>FoG</w:t>
      </w:r>
      <w:proofErr w:type="spellEnd"/>
      <w:r w:rsidRPr="004E2C85">
        <w:rPr>
          <w:rFonts w:ascii="Arial" w:hAnsi="Arial" w:cs="Arial"/>
          <w:b w:val="0"/>
          <w:sz w:val="22"/>
          <w:szCs w:val="22"/>
          <w:lang w:val="sk-SK"/>
        </w:rPr>
        <w:t xml:space="preserve"> a/alebo jej príloh, </w:t>
      </w:r>
      <w:r w:rsidR="00F96EE5" w:rsidRPr="004E2C85">
        <w:rPr>
          <w:rFonts w:ascii="Arial" w:hAnsi="Arial" w:cs="Arial"/>
          <w:b w:val="0"/>
          <w:sz w:val="22"/>
          <w:szCs w:val="22"/>
          <w:lang w:val="sk-SK"/>
        </w:rPr>
        <w:t>NA</w:t>
      </w:r>
      <w:r w:rsidRPr="004E2C85">
        <w:rPr>
          <w:rFonts w:ascii="Arial" w:hAnsi="Arial" w:cs="Arial"/>
          <w:b w:val="0"/>
          <w:sz w:val="22"/>
          <w:szCs w:val="22"/>
          <w:lang w:val="sk-SK"/>
        </w:rPr>
        <w:t xml:space="preserve"> vyzve písomne Prijímateľa na doplnenie </w:t>
      </w:r>
      <w:proofErr w:type="spellStart"/>
      <w:r w:rsidR="005C5444" w:rsidRPr="004E2C85">
        <w:rPr>
          <w:rFonts w:ascii="Arial" w:hAnsi="Arial" w:cs="Arial"/>
          <w:b w:val="0"/>
          <w:sz w:val="22"/>
          <w:szCs w:val="22"/>
          <w:lang w:val="sk-SK"/>
        </w:rPr>
        <w:t>FoG</w:t>
      </w:r>
      <w:proofErr w:type="spellEnd"/>
      <w:r w:rsidRPr="004E2C85">
        <w:rPr>
          <w:rFonts w:ascii="Arial" w:hAnsi="Arial" w:cs="Arial"/>
          <w:b w:val="0"/>
          <w:sz w:val="22"/>
          <w:szCs w:val="22"/>
          <w:lang w:val="sk-SK"/>
        </w:rPr>
        <w:t xml:space="preserve"> a/alebo jej príloh alebo doplnenie neúplných údajov, vysvetlenie nejasností alebo nápravu nepravdivých údajov. Lehotu na doplnenie, resp. vysvetlenie stanoví </w:t>
      </w:r>
      <w:r w:rsidR="00F96EE5" w:rsidRPr="004E2C85">
        <w:rPr>
          <w:rFonts w:ascii="Arial" w:hAnsi="Arial" w:cs="Arial"/>
          <w:b w:val="0"/>
          <w:sz w:val="22"/>
          <w:szCs w:val="22"/>
          <w:lang w:val="sk-SK"/>
        </w:rPr>
        <w:t>NA</w:t>
      </w:r>
      <w:r w:rsidRPr="004E2C85">
        <w:rPr>
          <w:rFonts w:ascii="Arial" w:hAnsi="Arial" w:cs="Arial"/>
          <w:b w:val="0"/>
          <w:sz w:val="22"/>
          <w:szCs w:val="22"/>
          <w:lang w:val="sk-SK"/>
        </w:rPr>
        <w:t xml:space="preserve"> a to minimálne 5 dní odo dňa doručenia výzvy na doplnenie Prijímateľovi. V tomto prípade sa lehota na overenie </w:t>
      </w:r>
      <w:proofErr w:type="spellStart"/>
      <w:r w:rsidR="005C5444" w:rsidRPr="004E2C85">
        <w:rPr>
          <w:rFonts w:ascii="Arial" w:hAnsi="Arial" w:cs="Arial"/>
          <w:b w:val="0"/>
          <w:sz w:val="22"/>
          <w:szCs w:val="22"/>
          <w:lang w:val="sk-SK"/>
        </w:rPr>
        <w:t>FoG</w:t>
      </w:r>
      <w:proofErr w:type="spellEnd"/>
      <w:r w:rsidRPr="004E2C85">
        <w:rPr>
          <w:rFonts w:ascii="Arial" w:hAnsi="Arial" w:cs="Arial"/>
          <w:b w:val="0"/>
          <w:sz w:val="22"/>
          <w:szCs w:val="22"/>
          <w:lang w:val="sk-SK"/>
        </w:rPr>
        <w:t xml:space="preserve"> prerušuje a predlžuje sa o dobu, na ktorú sa overenie prerušilo. </w:t>
      </w:r>
      <w:r w:rsidR="00F96EE5" w:rsidRPr="004E2C85">
        <w:rPr>
          <w:rFonts w:ascii="Arial" w:hAnsi="Arial" w:cs="Arial"/>
          <w:b w:val="0"/>
          <w:sz w:val="22"/>
          <w:szCs w:val="22"/>
          <w:lang w:val="sk-SK"/>
        </w:rPr>
        <w:t>NA</w:t>
      </w:r>
      <w:r w:rsidRPr="004E2C85">
        <w:rPr>
          <w:rFonts w:ascii="Arial" w:hAnsi="Arial" w:cs="Arial"/>
          <w:b w:val="0"/>
          <w:sz w:val="22"/>
          <w:szCs w:val="22"/>
          <w:lang w:val="sk-SK"/>
        </w:rPr>
        <w:t xml:space="preserve"> stanoví lehotu na doplnenie Prijímateľom spôsobom, aby nedochádzalo k zbytočnému predlžovaniu procesu pridelenia </w:t>
      </w:r>
      <w:r w:rsidR="00A868F7" w:rsidRPr="004E2C85">
        <w:rPr>
          <w:rFonts w:ascii="Arial" w:hAnsi="Arial" w:cs="Arial"/>
          <w:b w:val="0"/>
          <w:sz w:val="22"/>
          <w:szCs w:val="22"/>
          <w:lang w:val="sk-SK"/>
        </w:rPr>
        <w:t>G</w:t>
      </w:r>
      <w:r w:rsidRPr="004E2C85">
        <w:rPr>
          <w:rFonts w:ascii="Arial" w:hAnsi="Arial" w:cs="Arial"/>
          <w:b w:val="0"/>
          <w:sz w:val="22"/>
          <w:szCs w:val="22"/>
          <w:lang w:val="sk-SK"/>
        </w:rPr>
        <w:t>rantu</w:t>
      </w:r>
      <w:r w:rsidR="0076794A" w:rsidRPr="004E2C85">
        <w:rPr>
          <w:rFonts w:ascii="Arial" w:hAnsi="Arial" w:cs="Arial"/>
          <w:b w:val="0"/>
          <w:sz w:val="22"/>
          <w:szCs w:val="22"/>
          <w:lang w:val="sk-SK"/>
        </w:rPr>
        <w:t xml:space="preserve"> </w:t>
      </w:r>
      <w:r w:rsidRPr="004E2C85">
        <w:rPr>
          <w:rFonts w:ascii="Arial" w:hAnsi="Arial" w:cs="Arial"/>
          <w:b w:val="0"/>
          <w:sz w:val="22"/>
          <w:szCs w:val="22"/>
          <w:lang w:val="sk-SK"/>
        </w:rPr>
        <w:t xml:space="preserve">resp. implementácie Programu Bohunice. </w:t>
      </w:r>
    </w:p>
    <w:p w14:paraId="75016BAB" w14:textId="06D43F05" w:rsidR="005C19A8" w:rsidRPr="004E2C85" w:rsidRDefault="005C19A8" w:rsidP="00D30C49">
      <w:pPr>
        <w:pStyle w:val="Nzov"/>
        <w:widowControl w:val="0"/>
        <w:tabs>
          <w:tab w:val="left" w:pos="426"/>
        </w:tabs>
        <w:spacing w:before="0" w:after="0"/>
        <w:jc w:val="both"/>
        <w:rPr>
          <w:rFonts w:ascii="Arial" w:hAnsi="Arial" w:cs="Arial"/>
          <w:b w:val="0"/>
          <w:sz w:val="22"/>
          <w:szCs w:val="22"/>
          <w:lang w:val="sk-SK"/>
        </w:rPr>
      </w:pPr>
      <w:r w:rsidRPr="004E2C85">
        <w:rPr>
          <w:rFonts w:ascii="Arial" w:hAnsi="Arial" w:cs="Arial"/>
          <w:b w:val="0"/>
          <w:sz w:val="22"/>
          <w:szCs w:val="22"/>
          <w:lang w:val="sk-SK"/>
        </w:rPr>
        <w:t xml:space="preserve">V prípade nedoplnenia žiadnych náležitostí, resp. vysvetlení alebo v prípade, ak aj po doplnení chýbajúcich náležitostí, resp. vysvetlení naďalej pretrvávajú pochybnosti o pravdivosti alebo úplnosti </w:t>
      </w:r>
      <w:proofErr w:type="spellStart"/>
      <w:r w:rsidR="005C5444" w:rsidRPr="004E2C85">
        <w:rPr>
          <w:rFonts w:ascii="Arial" w:hAnsi="Arial" w:cs="Arial"/>
          <w:b w:val="0"/>
          <w:sz w:val="22"/>
          <w:szCs w:val="22"/>
          <w:lang w:val="sk-SK"/>
        </w:rPr>
        <w:t>FoG</w:t>
      </w:r>
      <w:proofErr w:type="spellEnd"/>
      <w:r w:rsidRPr="004E2C85">
        <w:rPr>
          <w:rFonts w:ascii="Arial" w:hAnsi="Arial" w:cs="Arial"/>
          <w:b w:val="0"/>
          <w:sz w:val="22"/>
          <w:szCs w:val="22"/>
          <w:lang w:val="sk-SK"/>
        </w:rPr>
        <w:t xml:space="preserve">, na základe čoho nie je možné overiť splnenie niektorej z podmienok získania </w:t>
      </w:r>
      <w:r w:rsidR="00AF4141" w:rsidRPr="004E2C85">
        <w:rPr>
          <w:rFonts w:ascii="Arial" w:hAnsi="Arial" w:cs="Arial"/>
          <w:b w:val="0"/>
          <w:sz w:val="22"/>
          <w:szCs w:val="22"/>
          <w:lang w:val="sk-SK"/>
        </w:rPr>
        <w:t>G</w:t>
      </w:r>
      <w:r w:rsidRPr="004E2C85">
        <w:rPr>
          <w:rFonts w:ascii="Arial" w:hAnsi="Arial" w:cs="Arial"/>
          <w:b w:val="0"/>
          <w:sz w:val="22"/>
          <w:szCs w:val="22"/>
          <w:lang w:val="sk-SK"/>
        </w:rPr>
        <w:t xml:space="preserve">rantu, </w:t>
      </w:r>
      <w:r w:rsidR="00F96EE5" w:rsidRPr="004E2C85">
        <w:rPr>
          <w:rFonts w:ascii="Arial" w:hAnsi="Arial" w:cs="Arial"/>
          <w:b w:val="0"/>
          <w:sz w:val="22"/>
          <w:szCs w:val="22"/>
          <w:lang w:val="sk-SK"/>
        </w:rPr>
        <w:t>NA</w:t>
      </w:r>
      <w:r w:rsidRPr="004E2C85">
        <w:rPr>
          <w:rFonts w:ascii="Arial" w:hAnsi="Arial" w:cs="Arial"/>
          <w:b w:val="0"/>
          <w:sz w:val="22"/>
          <w:szCs w:val="22"/>
          <w:lang w:val="sk-SK"/>
        </w:rPr>
        <w:t xml:space="preserve"> opakovane vyzve Prijímateľa</w:t>
      </w:r>
      <w:r w:rsidR="0076794A" w:rsidRPr="004E2C85">
        <w:rPr>
          <w:rFonts w:ascii="Arial" w:hAnsi="Arial" w:cs="Arial"/>
          <w:b w:val="0"/>
          <w:sz w:val="22"/>
          <w:szCs w:val="22"/>
          <w:lang w:val="sk-SK"/>
        </w:rPr>
        <w:t xml:space="preserve"> a lehota na overenie </w:t>
      </w:r>
      <w:proofErr w:type="spellStart"/>
      <w:r w:rsidR="005C5444" w:rsidRPr="004E2C85">
        <w:rPr>
          <w:rFonts w:ascii="Arial" w:hAnsi="Arial" w:cs="Arial"/>
          <w:b w:val="0"/>
          <w:sz w:val="22"/>
          <w:szCs w:val="22"/>
          <w:lang w:val="sk-SK"/>
        </w:rPr>
        <w:t>FoG</w:t>
      </w:r>
      <w:proofErr w:type="spellEnd"/>
      <w:r w:rsidR="0076794A" w:rsidRPr="004E2C85">
        <w:rPr>
          <w:rFonts w:ascii="Arial" w:hAnsi="Arial" w:cs="Arial"/>
          <w:b w:val="0"/>
          <w:sz w:val="22"/>
          <w:szCs w:val="22"/>
          <w:lang w:val="sk-SK"/>
        </w:rPr>
        <w:t xml:space="preserve"> sa opakovane prerušuje a predlžuje o dobu, na ktorú sa overenie prerušilo</w:t>
      </w:r>
      <w:r w:rsidRPr="004E2C85">
        <w:rPr>
          <w:rFonts w:ascii="Arial" w:hAnsi="Arial" w:cs="Arial"/>
          <w:b w:val="0"/>
          <w:sz w:val="22"/>
          <w:szCs w:val="22"/>
          <w:lang w:val="sk-SK"/>
        </w:rPr>
        <w:t>. Ak ani na základe opakovanej výzvy nie sú doručené žiadne náležitosti, resp. vysvetlen</w:t>
      </w:r>
      <w:r w:rsidR="00BA380F" w:rsidRPr="004E2C85">
        <w:rPr>
          <w:rFonts w:ascii="Arial" w:hAnsi="Arial" w:cs="Arial"/>
          <w:b w:val="0"/>
          <w:sz w:val="22"/>
          <w:szCs w:val="22"/>
          <w:lang w:val="sk-SK"/>
        </w:rPr>
        <w:t>ia</w:t>
      </w:r>
      <w:r w:rsidRPr="004E2C85">
        <w:rPr>
          <w:rFonts w:ascii="Arial" w:hAnsi="Arial" w:cs="Arial"/>
          <w:b w:val="0"/>
          <w:sz w:val="22"/>
          <w:szCs w:val="22"/>
          <w:lang w:val="sk-SK"/>
        </w:rPr>
        <w:t xml:space="preserve"> alebo v prípade, ak aj po doplnení chýbajúcich náležitostí, resp. aj po vysvetlení naďalej pretrvávajú pochybnosti o pravdivosti alebo úplnosti </w:t>
      </w:r>
      <w:proofErr w:type="spellStart"/>
      <w:r w:rsidR="005C5444" w:rsidRPr="004E2C85">
        <w:rPr>
          <w:rFonts w:ascii="Arial" w:hAnsi="Arial" w:cs="Arial"/>
          <w:b w:val="0"/>
          <w:sz w:val="22"/>
          <w:szCs w:val="22"/>
          <w:lang w:val="sk-SK"/>
        </w:rPr>
        <w:t>FoG</w:t>
      </w:r>
      <w:proofErr w:type="spellEnd"/>
      <w:r w:rsidR="007716B6" w:rsidRPr="004E2C85">
        <w:rPr>
          <w:rFonts w:ascii="Arial" w:hAnsi="Arial" w:cs="Arial"/>
          <w:b w:val="0"/>
          <w:sz w:val="22"/>
          <w:szCs w:val="22"/>
          <w:lang w:val="sk-SK"/>
        </w:rPr>
        <w:t>,</w:t>
      </w:r>
      <w:r w:rsidRPr="004E2C85">
        <w:rPr>
          <w:rFonts w:ascii="Arial" w:hAnsi="Arial" w:cs="Arial"/>
          <w:b w:val="0"/>
          <w:sz w:val="22"/>
          <w:szCs w:val="22"/>
          <w:lang w:val="sk-SK"/>
        </w:rPr>
        <w:t xml:space="preserve"> </w:t>
      </w:r>
      <w:r w:rsidR="00F96EE5" w:rsidRPr="004E2C85">
        <w:rPr>
          <w:rFonts w:ascii="Arial" w:hAnsi="Arial" w:cs="Arial"/>
          <w:b w:val="0"/>
          <w:sz w:val="22"/>
          <w:lang w:val="sk-SK"/>
        </w:rPr>
        <w:t>NA</w:t>
      </w:r>
      <w:r w:rsidR="007716B6" w:rsidRPr="004E2C85">
        <w:rPr>
          <w:rFonts w:ascii="Arial" w:hAnsi="Arial" w:cs="Arial"/>
          <w:b w:val="0"/>
          <w:sz w:val="22"/>
          <w:lang w:val="sk-SK"/>
        </w:rPr>
        <w:t xml:space="preserve"> nepokračuje v procese pride</w:t>
      </w:r>
      <w:r w:rsidR="00154E75" w:rsidRPr="004E2C85">
        <w:rPr>
          <w:rFonts w:ascii="Arial" w:hAnsi="Arial" w:cs="Arial"/>
          <w:b w:val="0"/>
          <w:sz w:val="22"/>
          <w:lang w:val="sk-SK"/>
        </w:rPr>
        <w:t xml:space="preserve">ľovania </w:t>
      </w:r>
      <w:r w:rsidR="007716B6" w:rsidRPr="004E2C85">
        <w:rPr>
          <w:rFonts w:ascii="Arial" w:hAnsi="Arial" w:cs="Arial"/>
          <w:b w:val="0"/>
          <w:sz w:val="22"/>
          <w:lang w:val="sk-SK"/>
        </w:rPr>
        <w:t xml:space="preserve">Grantu (t. j. neoveruje </w:t>
      </w:r>
      <w:r w:rsidR="00454F6F" w:rsidRPr="004E2C85">
        <w:rPr>
          <w:rFonts w:ascii="Arial" w:hAnsi="Arial" w:cs="Arial"/>
          <w:b w:val="0"/>
          <w:sz w:val="22"/>
          <w:lang w:val="sk-SK"/>
        </w:rPr>
        <w:t xml:space="preserve">ďalej </w:t>
      </w:r>
      <w:proofErr w:type="spellStart"/>
      <w:r w:rsidR="005C5444" w:rsidRPr="004E2C85">
        <w:rPr>
          <w:rFonts w:ascii="Arial" w:hAnsi="Arial" w:cs="Arial"/>
          <w:b w:val="0"/>
          <w:sz w:val="22"/>
          <w:lang w:val="sk-SK"/>
        </w:rPr>
        <w:t>FoG</w:t>
      </w:r>
      <w:proofErr w:type="spellEnd"/>
      <w:r w:rsidR="007716B6" w:rsidRPr="004E2C85">
        <w:rPr>
          <w:rFonts w:ascii="Arial" w:hAnsi="Arial" w:cs="Arial"/>
          <w:b w:val="0"/>
          <w:sz w:val="22"/>
          <w:lang w:val="sk-SK"/>
        </w:rPr>
        <w:t>) a zastaví proces pride</w:t>
      </w:r>
      <w:r w:rsidR="00154E75" w:rsidRPr="004E2C85">
        <w:rPr>
          <w:rFonts w:ascii="Arial" w:hAnsi="Arial" w:cs="Arial"/>
          <w:b w:val="0"/>
          <w:sz w:val="22"/>
          <w:lang w:val="sk-SK"/>
        </w:rPr>
        <w:t>ľovania</w:t>
      </w:r>
      <w:r w:rsidR="00F1468A" w:rsidRPr="004E2C85">
        <w:rPr>
          <w:rFonts w:ascii="Arial" w:hAnsi="Arial" w:cs="Arial"/>
          <w:b w:val="0"/>
          <w:sz w:val="22"/>
          <w:lang w:val="sk-SK"/>
        </w:rPr>
        <w:t xml:space="preserve"> </w:t>
      </w:r>
      <w:r w:rsidR="007716B6" w:rsidRPr="004E2C85">
        <w:rPr>
          <w:rFonts w:ascii="Arial" w:hAnsi="Arial" w:cs="Arial"/>
          <w:b w:val="0"/>
          <w:sz w:val="22"/>
          <w:lang w:val="sk-SK"/>
        </w:rPr>
        <w:t>Grantu.</w:t>
      </w:r>
      <w:r w:rsidR="0076794A" w:rsidRPr="004E2C85">
        <w:rPr>
          <w:rFonts w:ascii="Arial" w:hAnsi="Arial" w:cs="Arial"/>
          <w:b w:val="0"/>
          <w:sz w:val="22"/>
          <w:lang w:val="sk-SK"/>
        </w:rPr>
        <w:t xml:space="preserve"> </w:t>
      </w:r>
      <w:r w:rsidR="007716B6" w:rsidRPr="004E2C85">
        <w:rPr>
          <w:rFonts w:ascii="Arial" w:hAnsi="Arial" w:cs="Arial"/>
          <w:b w:val="0"/>
          <w:sz w:val="22"/>
          <w:lang w:val="sk-SK"/>
        </w:rPr>
        <w:t>Súčasne informuje Prijímateľa o zastavení procesu pride</w:t>
      </w:r>
      <w:r w:rsidR="00154E75" w:rsidRPr="004E2C85">
        <w:rPr>
          <w:rFonts w:ascii="Arial" w:hAnsi="Arial" w:cs="Arial"/>
          <w:b w:val="0"/>
          <w:sz w:val="22"/>
          <w:lang w:val="sk-SK"/>
        </w:rPr>
        <w:t>ľovania</w:t>
      </w:r>
      <w:r w:rsidR="007716B6" w:rsidRPr="004E2C85">
        <w:rPr>
          <w:rFonts w:ascii="Arial" w:hAnsi="Arial" w:cs="Arial"/>
          <w:b w:val="0"/>
          <w:sz w:val="22"/>
          <w:lang w:val="sk-SK"/>
        </w:rPr>
        <w:t xml:space="preserve"> </w:t>
      </w:r>
      <w:r w:rsidR="007716B6" w:rsidRPr="004E2C85">
        <w:rPr>
          <w:rFonts w:ascii="Arial" w:hAnsi="Arial" w:cs="Arial"/>
          <w:b w:val="0"/>
          <w:sz w:val="22"/>
          <w:lang w:val="sk-SK"/>
        </w:rPr>
        <w:lastRenderedPageBreak/>
        <w:t>Grantu prostredníctvom oznámenia</w:t>
      </w:r>
      <w:r w:rsidR="00696161" w:rsidRPr="004E2C85">
        <w:rPr>
          <w:rFonts w:ascii="Arial" w:hAnsi="Arial" w:cs="Arial"/>
          <w:b w:val="0"/>
          <w:sz w:val="22"/>
          <w:lang w:val="sk-SK"/>
        </w:rPr>
        <w:t>,</w:t>
      </w:r>
      <w:r w:rsidR="00696161" w:rsidRPr="004E2C85">
        <w:rPr>
          <w:rFonts w:ascii="Arial" w:hAnsi="Arial" w:cs="Arial"/>
          <w:lang w:val="sk-SK"/>
        </w:rPr>
        <w:t xml:space="preserve"> </w:t>
      </w:r>
      <w:r w:rsidR="005E31B1" w:rsidRPr="004E2C85">
        <w:rPr>
          <w:rFonts w:ascii="Arial" w:hAnsi="Arial" w:cs="Arial"/>
          <w:b w:val="0"/>
          <w:sz w:val="22"/>
          <w:lang w:val="sk-SK"/>
        </w:rPr>
        <w:t>čím sa proces pride</w:t>
      </w:r>
      <w:r w:rsidR="00154E75" w:rsidRPr="004E2C85">
        <w:rPr>
          <w:rFonts w:ascii="Arial" w:hAnsi="Arial" w:cs="Arial"/>
          <w:b w:val="0"/>
          <w:sz w:val="22"/>
          <w:lang w:val="sk-SK"/>
        </w:rPr>
        <w:t>ľovania</w:t>
      </w:r>
      <w:r w:rsidR="005E31B1" w:rsidRPr="004E2C85">
        <w:rPr>
          <w:rFonts w:ascii="Arial" w:hAnsi="Arial" w:cs="Arial"/>
          <w:b w:val="0"/>
          <w:sz w:val="22"/>
          <w:lang w:val="sk-SK"/>
        </w:rPr>
        <w:t xml:space="preserve"> Grantu na základe </w:t>
      </w:r>
      <w:r w:rsidR="00696161" w:rsidRPr="004E2C85">
        <w:rPr>
          <w:rFonts w:ascii="Arial" w:hAnsi="Arial" w:cs="Arial"/>
          <w:b w:val="0"/>
          <w:sz w:val="22"/>
          <w:lang w:val="sk-SK"/>
        </w:rPr>
        <w:t>konkrétneho V</w:t>
      </w:r>
      <w:r w:rsidR="005E31B1" w:rsidRPr="004E2C85">
        <w:rPr>
          <w:rFonts w:ascii="Arial" w:hAnsi="Arial" w:cs="Arial"/>
          <w:b w:val="0"/>
          <w:sz w:val="22"/>
          <w:lang w:val="sk-SK"/>
        </w:rPr>
        <w:t>yzvania končí</w:t>
      </w:r>
      <w:r w:rsidR="00696161" w:rsidRPr="004E2C85">
        <w:rPr>
          <w:rFonts w:ascii="Arial" w:hAnsi="Arial" w:cs="Arial"/>
          <w:b w:val="0"/>
          <w:sz w:val="22"/>
          <w:lang w:val="sk-SK"/>
        </w:rPr>
        <w:t>.</w:t>
      </w:r>
      <w:r w:rsidR="005E31B1" w:rsidRPr="004E2C85">
        <w:rPr>
          <w:rFonts w:ascii="Arial" w:hAnsi="Arial" w:cs="Arial"/>
          <w:b w:val="0"/>
          <w:sz w:val="16"/>
          <w:szCs w:val="22"/>
          <w:lang w:val="sk-SK"/>
        </w:rPr>
        <w:t xml:space="preserve"> </w:t>
      </w:r>
    </w:p>
    <w:p w14:paraId="528C785B" w14:textId="77777777" w:rsidR="005C19A8" w:rsidRPr="004E2C85" w:rsidRDefault="005C19A8" w:rsidP="00BF78EB">
      <w:pPr>
        <w:pStyle w:val="Nzov"/>
        <w:widowControl w:val="0"/>
        <w:tabs>
          <w:tab w:val="left" w:pos="426"/>
        </w:tabs>
        <w:spacing w:before="0" w:after="0"/>
        <w:jc w:val="both"/>
        <w:rPr>
          <w:rFonts w:ascii="Arial" w:hAnsi="Arial" w:cs="Arial"/>
          <w:b w:val="0"/>
          <w:lang w:val="sk-SK"/>
        </w:rPr>
      </w:pPr>
    </w:p>
    <w:p w14:paraId="71F21100" w14:textId="77777777" w:rsidR="005C19A8" w:rsidRPr="004E2C85" w:rsidRDefault="005E31B1" w:rsidP="00053C20">
      <w:pPr>
        <w:pStyle w:val="Odsekzoznamu"/>
        <w:numPr>
          <w:ilvl w:val="2"/>
          <w:numId w:val="51"/>
        </w:numPr>
        <w:outlineLvl w:val="2"/>
        <w:rPr>
          <w:rFonts w:cs="Arial"/>
          <w:b/>
          <w:sz w:val="22"/>
        </w:rPr>
      </w:pPr>
      <w:bookmarkStart w:id="336" w:name="_Toc16592761"/>
      <w:bookmarkStart w:id="337" w:name="_Toc109389639"/>
      <w:bookmarkStart w:id="338" w:name="_Toc109908622"/>
      <w:bookmarkStart w:id="339" w:name="_Toc114664419"/>
      <w:r w:rsidRPr="004E2C85">
        <w:rPr>
          <w:rFonts w:cs="Arial"/>
          <w:b/>
          <w:sz w:val="22"/>
        </w:rPr>
        <w:t>Oznámenie o pridelení/nepridelení grantu</w:t>
      </w:r>
      <w:r w:rsidR="005400F3" w:rsidRPr="004E2C85">
        <w:rPr>
          <w:rFonts w:cs="Arial"/>
          <w:b/>
          <w:sz w:val="22"/>
        </w:rPr>
        <w:t>/nepridelení grantu z dôvodu nedostatku finančných prostriedkov</w:t>
      </w:r>
      <w:bookmarkEnd w:id="336"/>
      <w:bookmarkEnd w:id="337"/>
      <w:bookmarkEnd w:id="338"/>
      <w:bookmarkEnd w:id="339"/>
    </w:p>
    <w:p w14:paraId="6E8313F3" w14:textId="77777777" w:rsidR="005C19A8" w:rsidRPr="004E2C85" w:rsidRDefault="005C19A8" w:rsidP="00CB1859">
      <w:pPr>
        <w:numPr>
          <w:ilvl w:val="1"/>
          <w:numId w:val="19"/>
        </w:numPr>
        <w:autoSpaceDE w:val="0"/>
        <w:autoSpaceDN w:val="0"/>
        <w:adjustRightInd w:val="0"/>
        <w:spacing w:after="0" w:line="240" w:lineRule="auto"/>
        <w:rPr>
          <w:rFonts w:ascii="Arial" w:hAnsi="Arial" w:cs="Arial"/>
          <w:color w:val="000000"/>
        </w:rPr>
      </w:pPr>
    </w:p>
    <w:p w14:paraId="35A1414C" w14:textId="77777777" w:rsidR="005C19A8" w:rsidRPr="004E2C85" w:rsidRDefault="005C19A8" w:rsidP="00D30C49">
      <w:pPr>
        <w:autoSpaceDE w:val="0"/>
        <w:autoSpaceDN w:val="0"/>
        <w:adjustRightInd w:val="0"/>
        <w:spacing w:after="0" w:line="240" w:lineRule="auto"/>
        <w:jc w:val="both"/>
        <w:rPr>
          <w:rFonts w:ascii="Arial" w:hAnsi="Arial" w:cs="Arial"/>
        </w:rPr>
      </w:pPr>
      <w:r w:rsidRPr="004E2C85">
        <w:rPr>
          <w:rFonts w:ascii="Arial" w:hAnsi="Arial" w:cs="Arial"/>
        </w:rPr>
        <w:t>Na základe skutočností zistených v procese pridelenia grantu</w:t>
      </w:r>
      <w:r w:rsidRPr="004E2C85" w:rsidDel="009A2354">
        <w:rPr>
          <w:rFonts w:ascii="Arial" w:hAnsi="Arial" w:cs="Arial"/>
        </w:rPr>
        <w:t xml:space="preserve"> </w:t>
      </w:r>
      <w:r w:rsidR="00AF1FA3" w:rsidRPr="004E2C85">
        <w:rPr>
          <w:rFonts w:ascii="Arial" w:hAnsi="Arial" w:cs="Arial"/>
        </w:rPr>
        <w:t xml:space="preserve">a na základe posúdenia splnenia podmienok získania Grantu určených vo Vyzvaní </w:t>
      </w:r>
      <w:r w:rsidR="00F96EE5" w:rsidRPr="004E2C85">
        <w:rPr>
          <w:rFonts w:ascii="Arial" w:hAnsi="Arial" w:cs="Arial"/>
        </w:rPr>
        <w:t>NA</w:t>
      </w:r>
      <w:r w:rsidRPr="004E2C85">
        <w:rPr>
          <w:rFonts w:ascii="Arial" w:hAnsi="Arial" w:cs="Arial"/>
        </w:rPr>
        <w:t xml:space="preserve"> informuje Prijímateľa o výsledkoch tohto procesu a to zaslaním: </w:t>
      </w:r>
    </w:p>
    <w:p w14:paraId="0652C95E" w14:textId="77777777" w:rsidR="005C19A8" w:rsidRPr="004E2C85" w:rsidRDefault="005C19A8" w:rsidP="00D30C49">
      <w:pPr>
        <w:autoSpaceDE w:val="0"/>
        <w:autoSpaceDN w:val="0"/>
        <w:adjustRightInd w:val="0"/>
        <w:spacing w:after="0" w:line="240" w:lineRule="auto"/>
        <w:jc w:val="both"/>
        <w:rPr>
          <w:rFonts w:ascii="Arial" w:hAnsi="Arial" w:cs="Arial"/>
        </w:rPr>
      </w:pPr>
    </w:p>
    <w:p w14:paraId="3103DCF0" w14:textId="77777777" w:rsidR="003D3182" w:rsidRPr="004E2C85" w:rsidRDefault="00AF4141" w:rsidP="00CB1859">
      <w:pPr>
        <w:pStyle w:val="Odsekzoznamu"/>
        <w:numPr>
          <w:ilvl w:val="0"/>
          <w:numId w:val="20"/>
        </w:numPr>
        <w:autoSpaceDE w:val="0"/>
        <w:autoSpaceDN w:val="0"/>
        <w:adjustRightInd w:val="0"/>
        <w:jc w:val="both"/>
        <w:rPr>
          <w:rFonts w:cs="Arial"/>
          <w:sz w:val="22"/>
        </w:rPr>
      </w:pPr>
      <w:r w:rsidRPr="004E2C85">
        <w:rPr>
          <w:rFonts w:cs="Arial"/>
          <w:sz w:val="22"/>
        </w:rPr>
        <w:t>O</w:t>
      </w:r>
      <w:r w:rsidR="005C19A8" w:rsidRPr="004E2C85">
        <w:rPr>
          <w:rFonts w:cs="Arial"/>
          <w:sz w:val="22"/>
        </w:rPr>
        <w:t>známeni</w:t>
      </w:r>
      <w:r w:rsidR="00BA380F" w:rsidRPr="004E2C85">
        <w:rPr>
          <w:rFonts w:cs="Arial"/>
          <w:sz w:val="22"/>
        </w:rPr>
        <w:t>a</w:t>
      </w:r>
      <w:r w:rsidR="005C19A8" w:rsidRPr="004E2C85">
        <w:rPr>
          <w:rFonts w:cs="Arial"/>
          <w:sz w:val="22"/>
        </w:rPr>
        <w:t xml:space="preserve"> o pridelení grantu alebo</w:t>
      </w:r>
    </w:p>
    <w:p w14:paraId="7C3FA918" w14:textId="77777777" w:rsidR="00AF1FA3" w:rsidRPr="004E2C85" w:rsidRDefault="00AF4141" w:rsidP="00CB1859">
      <w:pPr>
        <w:pStyle w:val="Odsekzoznamu"/>
        <w:numPr>
          <w:ilvl w:val="0"/>
          <w:numId w:val="20"/>
        </w:numPr>
        <w:autoSpaceDE w:val="0"/>
        <w:autoSpaceDN w:val="0"/>
        <w:adjustRightInd w:val="0"/>
        <w:jc w:val="both"/>
        <w:rPr>
          <w:rFonts w:cs="Arial"/>
          <w:sz w:val="22"/>
        </w:rPr>
      </w:pPr>
      <w:r w:rsidRPr="004E2C85">
        <w:rPr>
          <w:rFonts w:cs="Arial"/>
          <w:sz w:val="22"/>
        </w:rPr>
        <w:t>O</w:t>
      </w:r>
      <w:r w:rsidR="005C19A8" w:rsidRPr="004E2C85">
        <w:rPr>
          <w:rFonts w:cs="Arial"/>
          <w:sz w:val="22"/>
        </w:rPr>
        <w:t>známeni</w:t>
      </w:r>
      <w:r w:rsidR="00BA380F" w:rsidRPr="004E2C85">
        <w:rPr>
          <w:rFonts w:cs="Arial"/>
          <w:sz w:val="22"/>
        </w:rPr>
        <w:t>a</w:t>
      </w:r>
      <w:r w:rsidR="005C19A8" w:rsidRPr="004E2C85">
        <w:rPr>
          <w:rFonts w:cs="Arial"/>
          <w:sz w:val="22"/>
        </w:rPr>
        <w:t xml:space="preserve"> o nepridelení grantu</w:t>
      </w:r>
      <w:r w:rsidR="00AF1FA3" w:rsidRPr="004E2C85">
        <w:rPr>
          <w:rFonts w:cs="Arial"/>
          <w:sz w:val="22"/>
        </w:rPr>
        <w:t xml:space="preserve"> alebo </w:t>
      </w:r>
    </w:p>
    <w:p w14:paraId="3146E99E" w14:textId="77777777" w:rsidR="000A61DC" w:rsidRPr="004E2C85" w:rsidRDefault="00AF1FA3" w:rsidP="00CB1859">
      <w:pPr>
        <w:pStyle w:val="Odsekzoznamu"/>
        <w:numPr>
          <w:ilvl w:val="0"/>
          <w:numId w:val="20"/>
        </w:numPr>
        <w:autoSpaceDE w:val="0"/>
        <w:autoSpaceDN w:val="0"/>
        <w:adjustRightInd w:val="0"/>
        <w:jc w:val="both"/>
        <w:rPr>
          <w:rFonts w:cs="Arial"/>
          <w:sz w:val="22"/>
        </w:rPr>
      </w:pPr>
      <w:r w:rsidRPr="004E2C85">
        <w:rPr>
          <w:rFonts w:cs="Arial"/>
          <w:sz w:val="22"/>
        </w:rPr>
        <w:t>Oznámenia o nepridelení grantu z dôvodu nedostatku finančných prostriedkov</w:t>
      </w:r>
    </w:p>
    <w:p w14:paraId="087D1B75" w14:textId="0D973482" w:rsidR="005C19A8" w:rsidRPr="004E2C85" w:rsidRDefault="000A4D04" w:rsidP="00B710F8">
      <w:pPr>
        <w:pStyle w:val="Odsekzoznamu"/>
        <w:autoSpaceDE w:val="0"/>
        <w:autoSpaceDN w:val="0"/>
        <w:adjustRightInd w:val="0"/>
        <w:jc w:val="both"/>
        <w:rPr>
          <w:rFonts w:cs="Arial"/>
        </w:rPr>
      </w:pPr>
      <w:r w:rsidRPr="004E2C85">
        <w:rPr>
          <w:rFonts w:cs="Arial"/>
          <w:sz w:val="22"/>
        </w:rPr>
        <w:t xml:space="preserve">(vzory </w:t>
      </w:r>
      <w:r w:rsidR="00F24843" w:rsidRPr="004E2C85">
        <w:rPr>
          <w:rFonts w:cs="Arial"/>
          <w:sz w:val="22"/>
        </w:rPr>
        <w:t xml:space="preserve">oznámení uvedených pod písm. </w:t>
      </w:r>
      <w:r w:rsidRPr="004E2C85">
        <w:rPr>
          <w:rFonts w:cs="Arial"/>
          <w:sz w:val="22"/>
        </w:rPr>
        <w:t>a</w:t>
      </w:r>
      <w:r w:rsidR="00F24843" w:rsidRPr="004E2C85">
        <w:rPr>
          <w:rFonts w:cs="Arial"/>
          <w:sz w:val="22"/>
        </w:rPr>
        <w:t>)</w:t>
      </w:r>
      <w:r w:rsidRPr="004E2C85">
        <w:rPr>
          <w:rFonts w:cs="Arial"/>
          <w:sz w:val="22"/>
        </w:rPr>
        <w:t>, b</w:t>
      </w:r>
      <w:r w:rsidR="00F24843" w:rsidRPr="004E2C85">
        <w:rPr>
          <w:rFonts w:cs="Arial"/>
          <w:sz w:val="22"/>
        </w:rPr>
        <w:t>)  a </w:t>
      </w:r>
      <w:r w:rsidRPr="004E2C85">
        <w:rPr>
          <w:rFonts w:cs="Arial"/>
          <w:sz w:val="22"/>
        </w:rPr>
        <w:t>c</w:t>
      </w:r>
      <w:r w:rsidR="00F24843" w:rsidRPr="004E2C85">
        <w:rPr>
          <w:rFonts w:cs="Arial"/>
          <w:sz w:val="22"/>
        </w:rPr>
        <w:t>)</w:t>
      </w:r>
      <w:r w:rsidRPr="004E2C85">
        <w:rPr>
          <w:rFonts w:cs="Arial"/>
          <w:sz w:val="22"/>
        </w:rPr>
        <w:t xml:space="preserve"> </w:t>
      </w:r>
      <w:r w:rsidR="00F24843" w:rsidRPr="004E2C85">
        <w:rPr>
          <w:rFonts w:cs="Arial"/>
          <w:sz w:val="22"/>
        </w:rPr>
        <w:t xml:space="preserve">tvoria </w:t>
      </w:r>
      <w:r w:rsidRPr="004E2C85">
        <w:rPr>
          <w:rFonts w:cs="Arial"/>
          <w:sz w:val="22"/>
        </w:rPr>
        <w:t>príloh</w:t>
      </w:r>
      <w:r w:rsidR="00F24843" w:rsidRPr="004E2C85">
        <w:rPr>
          <w:rFonts w:cs="Arial"/>
          <w:sz w:val="22"/>
        </w:rPr>
        <w:t>u</w:t>
      </w:r>
      <w:r w:rsidRPr="004E2C85">
        <w:rPr>
          <w:rFonts w:cs="Arial"/>
          <w:sz w:val="22"/>
        </w:rPr>
        <w:t xml:space="preserve"> č. </w:t>
      </w:r>
      <w:r w:rsidR="000D2C65" w:rsidRPr="004E2C85">
        <w:rPr>
          <w:rFonts w:cs="Arial"/>
          <w:sz w:val="22"/>
        </w:rPr>
        <w:t>3</w:t>
      </w:r>
      <w:r w:rsidRPr="004E2C85">
        <w:rPr>
          <w:rFonts w:cs="Arial"/>
          <w:sz w:val="22"/>
        </w:rPr>
        <w:t xml:space="preserve"> </w:t>
      </w:r>
      <w:proofErr w:type="spellStart"/>
      <w:r w:rsidRPr="004E2C85">
        <w:rPr>
          <w:rFonts w:cs="Arial"/>
          <w:sz w:val="22"/>
        </w:rPr>
        <w:t>SiPB</w:t>
      </w:r>
      <w:proofErr w:type="spellEnd"/>
      <w:r w:rsidRPr="004E2C85">
        <w:rPr>
          <w:rFonts w:cs="Arial"/>
          <w:sz w:val="22"/>
        </w:rPr>
        <w:t xml:space="preserve">) </w:t>
      </w:r>
    </w:p>
    <w:p w14:paraId="42930ECD" w14:textId="77777777" w:rsidR="00F972EF" w:rsidRPr="004E2C85" w:rsidRDefault="00F972EF" w:rsidP="00D30C49">
      <w:pPr>
        <w:autoSpaceDE w:val="0"/>
        <w:autoSpaceDN w:val="0"/>
        <w:adjustRightInd w:val="0"/>
        <w:spacing w:after="0" w:line="240" w:lineRule="auto"/>
        <w:jc w:val="both"/>
        <w:rPr>
          <w:rFonts w:ascii="Arial" w:hAnsi="Arial" w:cs="Arial"/>
        </w:rPr>
      </w:pPr>
    </w:p>
    <w:p w14:paraId="1EABAA43" w14:textId="77777777" w:rsidR="00AF1FA3" w:rsidRPr="004E2C85" w:rsidRDefault="005E31B1" w:rsidP="00D30C49">
      <w:pPr>
        <w:autoSpaceDE w:val="0"/>
        <w:autoSpaceDN w:val="0"/>
        <w:adjustRightInd w:val="0"/>
        <w:spacing w:after="0" w:line="240" w:lineRule="auto"/>
        <w:jc w:val="both"/>
        <w:rPr>
          <w:rFonts w:ascii="Arial" w:hAnsi="Arial" w:cs="Arial"/>
          <w:b/>
        </w:rPr>
      </w:pPr>
      <w:r w:rsidRPr="004E2C85">
        <w:rPr>
          <w:rFonts w:ascii="Arial" w:hAnsi="Arial" w:cs="Arial"/>
          <w:b/>
        </w:rPr>
        <w:t>Oznámenie o pridelení grantu</w:t>
      </w:r>
    </w:p>
    <w:p w14:paraId="3AAF935F" w14:textId="77777777" w:rsidR="00AF1FA3" w:rsidRPr="004E2C85" w:rsidRDefault="00AF1FA3" w:rsidP="00D30C49">
      <w:pPr>
        <w:autoSpaceDE w:val="0"/>
        <w:autoSpaceDN w:val="0"/>
        <w:adjustRightInd w:val="0"/>
        <w:spacing w:after="0" w:line="240" w:lineRule="auto"/>
        <w:jc w:val="both"/>
        <w:rPr>
          <w:rFonts w:ascii="Arial" w:hAnsi="Arial" w:cs="Arial"/>
        </w:rPr>
      </w:pPr>
    </w:p>
    <w:p w14:paraId="7CB584D7" w14:textId="77777777" w:rsidR="00CE753C" w:rsidRPr="004E2C85" w:rsidRDefault="00CE753C" w:rsidP="00D30C49">
      <w:pPr>
        <w:autoSpaceDE w:val="0"/>
        <w:autoSpaceDN w:val="0"/>
        <w:adjustRightInd w:val="0"/>
        <w:spacing w:after="0" w:line="240" w:lineRule="auto"/>
        <w:jc w:val="both"/>
        <w:rPr>
          <w:rFonts w:ascii="Arial" w:hAnsi="Arial" w:cs="Arial"/>
        </w:rPr>
      </w:pPr>
      <w:r w:rsidRPr="004E2C85">
        <w:rPr>
          <w:rFonts w:ascii="Arial" w:hAnsi="Arial" w:cs="Arial"/>
        </w:rPr>
        <w:t xml:space="preserve">Základnou podmienkou pre vydanie Oznámenia o pridelení grantu je </w:t>
      </w:r>
      <w:r w:rsidR="00AF1FA3" w:rsidRPr="004E2C85">
        <w:rPr>
          <w:rFonts w:ascii="Arial" w:hAnsi="Arial" w:cs="Arial"/>
        </w:rPr>
        <w:t>splneni</w:t>
      </w:r>
      <w:r w:rsidRPr="004E2C85">
        <w:rPr>
          <w:rFonts w:ascii="Arial" w:hAnsi="Arial" w:cs="Arial"/>
        </w:rPr>
        <w:t>e</w:t>
      </w:r>
      <w:r w:rsidR="00AF1FA3" w:rsidRPr="004E2C85">
        <w:rPr>
          <w:rFonts w:ascii="Arial" w:hAnsi="Arial" w:cs="Arial"/>
        </w:rPr>
        <w:t xml:space="preserve"> podmienok získania Grantu určených vo Vyzvaní</w:t>
      </w:r>
      <w:r w:rsidRPr="004E2C85">
        <w:rPr>
          <w:rFonts w:ascii="Arial" w:hAnsi="Arial" w:cs="Arial"/>
        </w:rPr>
        <w:t xml:space="preserve">, ktoré </w:t>
      </w:r>
      <w:r w:rsidR="00F96EE5" w:rsidRPr="004E2C85">
        <w:rPr>
          <w:rFonts w:ascii="Arial" w:hAnsi="Arial" w:cs="Arial"/>
        </w:rPr>
        <w:t>NA</w:t>
      </w:r>
      <w:r w:rsidR="00AF1FA3" w:rsidRPr="004E2C85">
        <w:rPr>
          <w:rFonts w:ascii="Arial" w:hAnsi="Arial" w:cs="Arial"/>
        </w:rPr>
        <w:t xml:space="preserve"> zistí</w:t>
      </w:r>
      <w:r w:rsidRPr="004E2C85">
        <w:rPr>
          <w:rFonts w:ascii="Arial" w:hAnsi="Arial" w:cs="Arial"/>
        </w:rPr>
        <w:t xml:space="preserve"> v procese pridelenia </w:t>
      </w:r>
      <w:r w:rsidR="00854A90" w:rsidRPr="004E2C85">
        <w:rPr>
          <w:rFonts w:ascii="Arial" w:hAnsi="Arial" w:cs="Arial"/>
        </w:rPr>
        <w:t>G</w:t>
      </w:r>
      <w:r w:rsidRPr="004E2C85">
        <w:rPr>
          <w:rFonts w:ascii="Arial" w:hAnsi="Arial" w:cs="Arial"/>
        </w:rPr>
        <w:t>rantu</w:t>
      </w:r>
      <w:r w:rsidRPr="004E2C85" w:rsidDel="009A2354">
        <w:rPr>
          <w:rFonts w:ascii="Arial" w:hAnsi="Arial" w:cs="Arial"/>
        </w:rPr>
        <w:t xml:space="preserve"> </w:t>
      </w:r>
      <w:r w:rsidRPr="004E2C85">
        <w:rPr>
          <w:rFonts w:ascii="Arial" w:hAnsi="Arial" w:cs="Arial"/>
        </w:rPr>
        <w:t xml:space="preserve">a na základe posúdenia splnenia podmienok získania Grantu určených vo Vyzvaní. </w:t>
      </w:r>
    </w:p>
    <w:p w14:paraId="5AB62A6F" w14:textId="7CC6165F" w:rsidR="00CE753C" w:rsidRPr="004E2C85" w:rsidRDefault="00F96EE5" w:rsidP="00D30C49">
      <w:pPr>
        <w:autoSpaceDE w:val="0"/>
        <w:autoSpaceDN w:val="0"/>
        <w:adjustRightInd w:val="0"/>
        <w:spacing w:after="0" w:line="240" w:lineRule="auto"/>
        <w:jc w:val="both"/>
        <w:rPr>
          <w:rFonts w:ascii="Arial" w:hAnsi="Arial" w:cs="Arial"/>
        </w:rPr>
      </w:pPr>
      <w:r w:rsidRPr="004E2C85">
        <w:rPr>
          <w:rFonts w:ascii="Arial" w:hAnsi="Arial" w:cs="Arial"/>
        </w:rPr>
        <w:t>NA</w:t>
      </w:r>
      <w:r w:rsidR="00CE753C" w:rsidRPr="004E2C85">
        <w:rPr>
          <w:rFonts w:ascii="Arial" w:hAnsi="Arial" w:cs="Arial"/>
        </w:rPr>
        <w:t xml:space="preserve"> zabezpečí zaslanie Oznámenia o pridelení grantu  najneskôr  v termíne 10 dní od konečného termínu na predkladanie </w:t>
      </w:r>
      <w:proofErr w:type="spellStart"/>
      <w:r w:rsidR="005C5444" w:rsidRPr="004E2C85">
        <w:rPr>
          <w:rFonts w:ascii="Arial" w:hAnsi="Arial" w:cs="Arial"/>
        </w:rPr>
        <w:t>FoG</w:t>
      </w:r>
      <w:proofErr w:type="spellEnd"/>
      <w:r w:rsidR="00CE753C" w:rsidRPr="004E2C85">
        <w:rPr>
          <w:rFonts w:ascii="Arial" w:hAnsi="Arial" w:cs="Arial"/>
        </w:rPr>
        <w:t xml:space="preserve"> uvedeného vo Vyzvaní</w:t>
      </w:r>
      <w:r w:rsidR="004065AC" w:rsidRPr="004E2C85">
        <w:rPr>
          <w:rFonts w:ascii="Arial" w:hAnsi="Arial" w:cs="Arial"/>
        </w:rPr>
        <w:t>.</w:t>
      </w:r>
    </w:p>
    <w:p w14:paraId="1986C7C2" w14:textId="77777777" w:rsidR="00CE753C" w:rsidRPr="004E2C85" w:rsidRDefault="00CE753C" w:rsidP="00D30C49">
      <w:pPr>
        <w:autoSpaceDE w:val="0"/>
        <w:autoSpaceDN w:val="0"/>
        <w:adjustRightInd w:val="0"/>
        <w:spacing w:after="0" w:line="240" w:lineRule="auto"/>
        <w:jc w:val="both"/>
        <w:rPr>
          <w:rFonts w:ascii="Arial" w:hAnsi="Arial" w:cs="Arial"/>
        </w:rPr>
      </w:pPr>
    </w:p>
    <w:p w14:paraId="62AA1260" w14:textId="1329E9DA" w:rsidR="00CE753C" w:rsidRPr="004E2C85" w:rsidRDefault="00CE753C" w:rsidP="00D30C49">
      <w:pPr>
        <w:autoSpaceDE w:val="0"/>
        <w:autoSpaceDN w:val="0"/>
        <w:adjustRightInd w:val="0"/>
        <w:spacing w:after="0" w:line="240" w:lineRule="auto"/>
        <w:jc w:val="both"/>
        <w:rPr>
          <w:rFonts w:ascii="Arial" w:hAnsi="Arial" w:cs="Arial"/>
        </w:rPr>
      </w:pPr>
      <w:r w:rsidRPr="004E2C85">
        <w:rPr>
          <w:rFonts w:ascii="Arial" w:hAnsi="Arial" w:cs="Arial"/>
        </w:rPr>
        <w:t xml:space="preserve">Ak v čase po uplynutí lehoty 10 dní od konečného termínu na predkladanie </w:t>
      </w:r>
      <w:proofErr w:type="spellStart"/>
      <w:r w:rsidR="005C5444" w:rsidRPr="004E2C85">
        <w:rPr>
          <w:rFonts w:ascii="Arial" w:hAnsi="Arial" w:cs="Arial"/>
        </w:rPr>
        <w:t>FoG</w:t>
      </w:r>
      <w:proofErr w:type="spellEnd"/>
      <w:r w:rsidRPr="004E2C85">
        <w:rPr>
          <w:rFonts w:ascii="Arial" w:hAnsi="Arial" w:cs="Arial"/>
        </w:rPr>
        <w:t xml:space="preserve"> uvedeného vo Vyzvaní do skutočného zaslania Oznámenia o pridelení grantu Prijímateľ požiada </w:t>
      </w:r>
      <w:r w:rsidR="00F96EE5" w:rsidRPr="004E2C85">
        <w:rPr>
          <w:rFonts w:ascii="Arial" w:hAnsi="Arial" w:cs="Arial"/>
        </w:rPr>
        <w:t>NA</w:t>
      </w:r>
      <w:r w:rsidRPr="004E2C85">
        <w:rPr>
          <w:rFonts w:ascii="Arial" w:hAnsi="Arial" w:cs="Arial"/>
        </w:rPr>
        <w:t xml:space="preserve"> o poskytnutie informácie, či ním podaná </w:t>
      </w:r>
      <w:proofErr w:type="spellStart"/>
      <w:r w:rsidR="005C5444" w:rsidRPr="004E2C85">
        <w:rPr>
          <w:rFonts w:ascii="Arial" w:hAnsi="Arial" w:cs="Arial"/>
        </w:rPr>
        <w:t>FoG</w:t>
      </w:r>
      <w:proofErr w:type="spellEnd"/>
      <w:r w:rsidRPr="004E2C85">
        <w:rPr>
          <w:rFonts w:ascii="Arial" w:hAnsi="Arial" w:cs="Arial"/>
        </w:rPr>
        <w:t xml:space="preserve"> v rámci konkrétneho Vyzvania splnila podmienky získania Grantu, </w:t>
      </w:r>
      <w:r w:rsidR="00F96EE5" w:rsidRPr="004E2C85">
        <w:rPr>
          <w:rFonts w:ascii="Arial" w:hAnsi="Arial" w:cs="Arial"/>
        </w:rPr>
        <w:t>NA</w:t>
      </w:r>
      <w:r w:rsidR="00A153A4" w:rsidRPr="004E2C85">
        <w:rPr>
          <w:rFonts w:ascii="Arial" w:hAnsi="Arial" w:cs="Arial"/>
        </w:rPr>
        <w:t xml:space="preserve"> mu</w:t>
      </w:r>
      <w:r w:rsidRPr="004E2C85">
        <w:rPr>
          <w:rFonts w:ascii="Arial" w:hAnsi="Arial" w:cs="Arial"/>
        </w:rPr>
        <w:t xml:space="preserve"> túto informáciu poskytne najneskôr do 5</w:t>
      </w:r>
      <w:r w:rsidR="00B43151" w:rsidRPr="004E2C85">
        <w:rPr>
          <w:rFonts w:ascii="Arial" w:hAnsi="Arial" w:cs="Arial"/>
        </w:rPr>
        <w:t> </w:t>
      </w:r>
      <w:r w:rsidRPr="004E2C85">
        <w:rPr>
          <w:rFonts w:ascii="Arial" w:hAnsi="Arial" w:cs="Arial"/>
        </w:rPr>
        <w:t>dní od doručenia žiadosti</w:t>
      </w:r>
      <w:r w:rsidR="00602E23" w:rsidRPr="004E2C85">
        <w:rPr>
          <w:rFonts w:ascii="Arial" w:hAnsi="Arial" w:cs="Arial"/>
        </w:rPr>
        <w:t xml:space="preserve"> o</w:t>
      </w:r>
      <w:r w:rsidR="009C46EA" w:rsidRPr="004E2C85">
        <w:rPr>
          <w:rFonts w:ascii="Arial" w:hAnsi="Arial" w:cs="Arial"/>
        </w:rPr>
        <w:t> </w:t>
      </w:r>
      <w:r w:rsidR="00602E23" w:rsidRPr="004E2C85">
        <w:rPr>
          <w:rFonts w:ascii="Arial" w:hAnsi="Arial" w:cs="Arial"/>
        </w:rPr>
        <w:t>informáciu</w:t>
      </w:r>
      <w:r w:rsidRPr="004E2C85">
        <w:rPr>
          <w:rFonts w:ascii="Arial" w:hAnsi="Arial" w:cs="Arial"/>
        </w:rPr>
        <w:t>.</w:t>
      </w:r>
    </w:p>
    <w:p w14:paraId="318FCFDB" w14:textId="77777777" w:rsidR="00CE753C" w:rsidRPr="004E2C85" w:rsidRDefault="00CE753C" w:rsidP="00D30C49">
      <w:pPr>
        <w:autoSpaceDE w:val="0"/>
        <w:autoSpaceDN w:val="0"/>
        <w:adjustRightInd w:val="0"/>
        <w:spacing w:after="0" w:line="240" w:lineRule="auto"/>
        <w:jc w:val="both"/>
        <w:rPr>
          <w:rFonts w:ascii="Arial" w:hAnsi="Arial" w:cs="Arial"/>
        </w:rPr>
      </w:pPr>
    </w:p>
    <w:p w14:paraId="7525DC5F" w14:textId="77777777" w:rsidR="00CE753C" w:rsidRPr="004E2C85" w:rsidRDefault="00CE753C" w:rsidP="00CE753C">
      <w:pPr>
        <w:autoSpaceDE w:val="0"/>
        <w:autoSpaceDN w:val="0"/>
        <w:adjustRightInd w:val="0"/>
        <w:spacing w:after="0" w:line="240" w:lineRule="auto"/>
        <w:jc w:val="both"/>
        <w:rPr>
          <w:rFonts w:ascii="Arial" w:hAnsi="Arial" w:cs="Arial"/>
        </w:rPr>
      </w:pPr>
      <w:r w:rsidRPr="004E2C85">
        <w:rPr>
          <w:rFonts w:ascii="Arial" w:hAnsi="Arial" w:cs="Arial"/>
        </w:rPr>
        <w:t xml:space="preserve">Oznámenie o pridelení grantu obsahuje okrem iných údajov aj výšku prideleného Grantu. </w:t>
      </w:r>
    </w:p>
    <w:p w14:paraId="48842438" w14:textId="77777777" w:rsidR="00A153A4" w:rsidRPr="004E2C85" w:rsidRDefault="00A153A4" w:rsidP="00CE753C">
      <w:pPr>
        <w:autoSpaceDE w:val="0"/>
        <w:autoSpaceDN w:val="0"/>
        <w:adjustRightInd w:val="0"/>
        <w:spacing w:after="0" w:line="240" w:lineRule="auto"/>
        <w:jc w:val="both"/>
        <w:rPr>
          <w:rFonts w:ascii="Arial" w:hAnsi="Arial" w:cs="Arial"/>
        </w:rPr>
      </w:pPr>
    </w:p>
    <w:p w14:paraId="106E4DFD" w14:textId="77777777" w:rsidR="00A153A4" w:rsidRPr="004E2C85" w:rsidRDefault="00A153A4" w:rsidP="00A153A4">
      <w:pPr>
        <w:autoSpaceDE w:val="0"/>
        <w:autoSpaceDN w:val="0"/>
        <w:adjustRightInd w:val="0"/>
        <w:spacing w:after="0" w:line="240" w:lineRule="auto"/>
        <w:jc w:val="both"/>
        <w:rPr>
          <w:rFonts w:ascii="Arial" w:hAnsi="Arial" w:cs="Arial"/>
        </w:rPr>
      </w:pPr>
      <w:r w:rsidRPr="004E2C85">
        <w:rPr>
          <w:rFonts w:ascii="Arial" w:hAnsi="Arial" w:cs="Arial"/>
        </w:rPr>
        <w:t xml:space="preserve">Ak po uplynutí 10 kalendárnych dní od doručenia Oznámenia o pridelení grantu Prijímateľovi nedošlo k podaniu podnetu na preskúmavanie postupov v procese prideľovania Grantu podľa časti 8.3.3, môže dôjsť k uzavretiu Zmluvy o poskytnutí grantu, ktorá predstavuje právny základ pre vykonávanie práv a povinností </w:t>
      </w:r>
      <w:r w:rsidR="00F96EE5" w:rsidRPr="004E2C85">
        <w:rPr>
          <w:rFonts w:ascii="Arial" w:hAnsi="Arial" w:cs="Arial"/>
        </w:rPr>
        <w:t>NA</w:t>
      </w:r>
      <w:r w:rsidRPr="004E2C85">
        <w:rPr>
          <w:rFonts w:ascii="Arial" w:hAnsi="Arial" w:cs="Arial"/>
        </w:rPr>
        <w:t xml:space="preserve"> a Prijímateľa pri realizácii Projektu v zmysle Vyzvania podľa schválenej PE.</w:t>
      </w:r>
    </w:p>
    <w:p w14:paraId="72B2ADFC" w14:textId="77777777" w:rsidR="00B43151" w:rsidRPr="004E2C85" w:rsidRDefault="00B43151" w:rsidP="00D30C49">
      <w:pPr>
        <w:autoSpaceDE w:val="0"/>
        <w:autoSpaceDN w:val="0"/>
        <w:adjustRightInd w:val="0"/>
        <w:spacing w:after="0" w:line="240" w:lineRule="auto"/>
        <w:jc w:val="both"/>
        <w:rPr>
          <w:rFonts w:ascii="Arial" w:hAnsi="Arial" w:cs="Arial"/>
          <w:b/>
        </w:rPr>
      </w:pPr>
    </w:p>
    <w:p w14:paraId="4BC99CE6" w14:textId="77777777" w:rsidR="00CE753C" w:rsidRPr="004E2C85" w:rsidRDefault="00B43151" w:rsidP="00D30C49">
      <w:pPr>
        <w:autoSpaceDE w:val="0"/>
        <w:autoSpaceDN w:val="0"/>
        <w:adjustRightInd w:val="0"/>
        <w:spacing w:after="0" w:line="240" w:lineRule="auto"/>
        <w:jc w:val="both"/>
        <w:rPr>
          <w:rFonts w:ascii="Arial" w:hAnsi="Arial" w:cs="Arial"/>
          <w:b/>
        </w:rPr>
      </w:pPr>
      <w:r w:rsidRPr="004E2C85">
        <w:rPr>
          <w:rFonts w:ascii="Arial" w:hAnsi="Arial" w:cs="Arial"/>
          <w:b/>
        </w:rPr>
        <w:t>Oznámenie o nepridelení g</w:t>
      </w:r>
      <w:r w:rsidR="005E31B1" w:rsidRPr="004E2C85">
        <w:rPr>
          <w:rFonts w:ascii="Arial" w:hAnsi="Arial" w:cs="Arial"/>
          <w:b/>
        </w:rPr>
        <w:t>rantu</w:t>
      </w:r>
    </w:p>
    <w:p w14:paraId="1095033E" w14:textId="77777777" w:rsidR="00CE753C" w:rsidRPr="004E2C85" w:rsidRDefault="00CE753C" w:rsidP="00D30C49">
      <w:pPr>
        <w:autoSpaceDE w:val="0"/>
        <w:autoSpaceDN w:val="0"/>
        <w:adjustRightInd w:val="0"/>
        <w:spacing w:after="0" w:line="240" w:lineRule="auto"/>
        <w:jc w:val="both"/>
        <w:rPr>
          <w:rFonts w:ascii="Arial" w:hAnsi="Arial" w:cs="Arial"/>
        </w:rPr>
      </w:pPr>
    </w:p>
    <w:p w14:paraId="3FAA1347" w14:textId="76059E0A" w:rsidR="00CE753C" w:rsidRPr="004E2C85" w:rsidRDefault="00CE753C" w:rsidP="004C7412">
      <w:pPr>
        <w:autoSpaceDE w:val="0"/>
        <w:autoSpaceDN w:val="0"/>
        <w:adjustRightInd w:val="0"/>
        <w:spacing w:after="0" w:line="240" w:lineRule="auto"/>
        <w:jc w:val="both"/>
        <w:rPr>
          <w:rFonts w:ascii="Arial" w:hAnsi="Arial" w:cs="Arial"/>
        </w:rPr>
      </w:pPr>
      <w:r w:rsidRPr="004E2C85">
        <w:rPr>
          <w:rFonts w:ascii="Arial" w:hAnsi="Arial" w:cs="Arial"/>
        </w:rPr>
        <w:t xml:space="preserve">V prípade, ak </w:t>
      </w:r>
      <w:r w:rsidR="00F96EE5" w:rsidRPr="004E2C85">
        <w:rPr>
          <w:rFonts w:ascii="Arial" w:hAnsi="Arial" w:cs="Arial"/>
        </w:rPr>
        <w:t>NA</w:t>
      </w:r>
      <w:r w:rsidRPr="004E2C85">
        <w:rPr>
          <w:rFonts w:ascii="Arial" w:hAnsi="Arial" w:cs="Arial"/>
        </w:rPr>
        <w:t xml:space="preserve"> po posúdení podanej </w:t>
      </w:r>
      <w:proofErr w:type="spellStart"/>
      <w:r w:rsidR="005C5444" w:rsidRPr="004E2C85">
        <w:rPr>
          <w:rFonts w:ascii="Arial" w:hAnsi="Arial" w:cs="Arial"/>
        </w:rPr>
        <w:t>FoG</w:t>
      </w:r>
      <w:proofErr w:type="spellEnd"/>
      <w:r w:rsidRPr="004E2C85">
        <w:rPr>
          <w:rFonts w:ascii="Arial" w:hAnsi="Arial" w:cs="Arial"/>
        </w:rPr>
        <w:t xml:space="preserve"> zistí, že nedošlo k splneniu </w:t>
      </w:r>
      <w:r w:rsidR="00433784" w:rsidRPr="004E2C85">
        <w:rPr>
          <w:rFonts w:ascii="Arial" w:hAnsi="Arial" w:cs="Arial"/>
        </w:rPr>
        <w:t xml:space="preserve">jednej alebo viacerých </w:t>
      </w:r>
      <w:r w:rsidRPr="004E2C85">
        <w:rPr>
          <w:rFonts w:ascii="Arial" w:hAnsi="Arial" w:cs="Arial"/>
        </w:rPr>
        <w:t>podmienok pre získanie Grantu</w:t>
      </w:r>
      <w:r w:rsidR="00433784" w:rsidRPr="004E2C85">
        <w:rPr>
          <w:rFonts w:ascii="Arial" w:hAnsi="Arial" w:cs="Arial"/>
        </w:rPr>
        <w:t xml:space="preserve"> stanovených vo Vyzvaní</w:t>
      </w:r>
      <w:r w:rsidRPr="004E2C85">
        <w:rPr>
          <w:rFonts w:ascii="Arial" w:hAnsi="Arial" w:cs="Arial"/>
        </w:rPr>
        <w:t xml:space="preserve">, informuje o tejto skutočnosti Prijímateľa, a to najneskôr v termíne 10 dní od konečného termínu na predkladanie </w:t>
      </w:r>
      <w:proofErr w:type="spellStart"/>
      <w:r w:rsidR="005C5444" w:rsidRPr="004E2C85">
        <w:rPr>
          <w:rFonts w:ascii="Arial" w:hAnsi="Arial" w:cs="Arial"/>
        </w:rPr>
        <w:t>FoG</w:t>
      </w:r>
      <w:proofErr w:type="spellEnd"/>
      <w:r w:rsidRPr="004E2C85">
        <w:rPr>
          <w:rFonts w:ascii="Arial" w:hAnsi="Arial" w:cs="Arial"/>
        </w:rPr>
        <w:t xml:space="preserve"> uvedeného vo Vyzvaní. </w:t>
      </w:r>
    </w:p>
    <w:p w14:paraId="268C8664" w14:textId="70CBB669" w:rsidR="004A352F" w:rsidRPr="004E2C85" w:rsidRDefault="004A352F">
      <w:pPr>
        <w:spacing w:after="0" w:line="240" w:lineRule="auto"/>
        <w:rPr>
          <w:rFonts w:ascii="Arial" w:hAnsi="Arial" w:cs="Arial"/>
          <w:b/>
        </w:rPr>
      </w:pPr>
    </w:p>
    <w:p w14:paraId="780C7015" w14:textId="77777777" w:rsidR="00CE753C" w:rsidRPr="004E2C85" w:rsidRDefault="005400F3" w:rsidP="004C7412">
      <w:pPr>
        <w:autoSpaceDE w:val="0"/>
        <w:autoSpaceDN w:val="0"/>
        <w:adjustRightInd w:val="0"/>
        <w:spacing w:after="0" w:line="240" w:lineRule="auto"/>
        <w:jc w:val="both"/>
        <w:rPr>
          <w:rFonts w:ascii="Arial" w:hAnsi="Arial" w:cs="Arial"/>
          <w:b/>
        </w:rPr>
      </w:pPr>
      <w:r w:rsidRPr="004E2C85">
        <w:rPr>
          <w:rFonts w:ascii="Arial" w:hAnsi="Arial" w:cs="Arial"/>
          <w:b/>
        </w:rPr>
        <w:t>Oznámenie o nepridelení g</w:t>
      </w:r>
      <w:r w:rsidR="005E31B1" w:rsidRPr="004E2C85">
        <w:rPr>
          <w:rFonts w:ascii="Arial" w:hAnsi="Arial" w:cs="Arial"/>
          <w:b/>
        </w:rPr>
        <w:t>rantu z dôvodu nedostatku finančných prostriedkov</w:t>
      </w:r>
    </w:p>
    <w:p w14:paraId="1034D9F5" w14:textId="77777777" w:rsidR="00CE753C" w:rsidRPr="004E2C85" w:rsidRDefault="00CE753C" w:rsidP="004C7412">
      <w:pPr>
        <w:autoSpaceDE w:val="0"/>
        <w:autoSpaceDN w:val="0"/>
        <w:adjustRightInd w:val="0"/>
        <w:spacing w:after="0" w:line="240" w:lineRule="auto"/>
        <w:jc w:val="both"/>
        <w:rPr>
          <w:rFonts w:ascii="Arial" w:hAnsi="Arial" w:cs="Arial"/>
        </w:rPr>
      </w:pPr>
    </w:p>
    <w:p w14:paraId="569A3716" w14:textId="322F04AB" w:rsidR="00433784" w:rsidRPr="004E2C85" w:rsidRDefault="00CE753C" w:rsidP="004C7412">
      <w:pPr>
        <w:autoSpaceDE w:val="0"/>
        <w:autoSpaceDN w:val="0"/>
        <w:adjustRightInd w:val="0"/>
        <w:spacing w:after="0" w:line="240" w:lineRule="auto"/>
        <w:jc w:val="both"/>
        <w:rPr>
          <w:rFonts w:ascii="Arial" w:hAnsi="Arial" w:cs="Arial"/>
        </w:rPr>
      </w:pPr>
      <w:r w:rsidRPr="004E2C85">
        <w:rPr>
          <w:rFonts w:ascii="Arial" w:hAnsi="Arial" w:cs="Arial"/>
        </w:rPr>
        <w:t xml:space="preserve">V prípade, ak </w:t>
      </w:r>
      <w:r w:rsidR="00F96EE5" w:rsidRPr="004E2C85">
        <w:rPr>
          <w:rFonts w:ascii="Arial" w:hAnsi="Arial" w:cs="Arial"/>
        </w:rPr>
        <w:t>NA</w:t>
      </w:r>
      <w:r w:rsidR="00433784" w:rsidRPr="004E2C85">
        <w:rPr>
          <w:rFonts w:ascii="Arial" w:hAnsi="Arial" w:cs="Arial"/>
        </w:rPr>
        <w:t xml:space="preserve"> po posúdení podanej </w:t>
      </w:r>
      <w:proofErr w:type="spellStart"/>
      <w:r w:rsidR="005C5444" w:rsidRPr="004E2C85">
        <w:rPr>
          <w:rFonts w:ascii="Arial" w:hAnsi="Arial" w:cs="Arial"/>
        </w:rPr>
        <w:t>FoG</w:t>
      </w:r>
      <w:proofErr w:type="spellEnd"/>
      <w:r w:rsidR="00433784" w:rsidRPr="004E2C85">
        <w:rPr>
          <w:rFonts w:ascii="Arial" w:hAnsi="Arial" w:cs="Arial"/>
        </w:rPr>
        <w:t xml:space="preserve"> zistí, že síce došlo k splneniu všetkých podmienok pre získanie Grantu, avšak zo strany EK jej bude poskytnutá informácia v hmotne </w:t>
      </w:r>
      <w:proofErr w:type="spellStart"/>
      <w:r w:rsidR="00433784" w:rsidRPr="004E2C85">
        <w:rPr>
          <w:rFonts w:ascii="Arial" w:hAnsi="Arial" w:cs="Arial"/>
        </w:rPr>
        <w:t>zachytiteľnej</w:t>
      </w:r>
      <w:proofErr w:type="spellEnd"/>
      <w:r w:rsidR="00433784" w:rsidRPr="004E2C85">
        <w:rPr>
          <w:rFonts w:ascii="Arial" w:hAnsi="Arial" w:cs="Arial"/>
        </w:rPr>
        <w:t xml:space="preserve"> podobe, z ktorej bude zrejmé, že finančné prostriedky na Grant, ktorý je predmetom </w:t>
      </w:r>
      <w:proofErr w:type="spellStart"/>
      <w:r w:rsidR="005C5444" w:rsidRPr="004E2C85">
        <w:rPr>
          <w:rFonts w:ascii="Arial" w:hAnsi="Arial" w:cs="Arial"/>
        </w:rPr>
        <w:t>FoG</w:t>
      </w:r>
      <w:proofErr w:type="spellEnd"/>
      <w:r w:rsidR="00433784" w:rsidRPr="004E2C85">
        <w:rPr>
          <w:rFonts w:ascii="Arial" w:hAnsi="Arial" w:cs="Arial"/>
        </w:rPr>
        <w:t>, nebudú poskytnuté, najneskôr do 10 dní od doručenia informácie EK o neposkytnutí finančných prostriedkov dôjde k za</w:t>
      </w:r>
      <w:r w:rsidR="005400F3" w:rsidRPr="004E2C85">
        <w:rPr>
          <w:rFonts w:ascii="Arial" w:hAnsi="Arial" w:cs="Arial"/>
        </w:rPr>
        <w:t>slaniu Oznámenia o nepridelení g</w:t>
      </w:r>
      <w:r w:rsidR="00433784" w:rsidRPr="004E2C85">
        <w:rPr>
          <w:rFonts w:ascii="Arial" w:hAnsi="Arial" w:cs="Arial"/>
        </w:rPr>
        <w:t xml:space="preserve">rantu z dôvodu nedostatku finančných prostriedkov. </w:t>
      </w:r>
    </w:p>
    <w:p w14:paraId="754031D6" w14:textId="77777777" w:rsidR="00D22B57" w:rsidRPr="004E2C85" w:rsidRDefault="00D22B57" w:rsidP="004C7412">
      <w:pPr>
        <w:autoSpaceDE w:val="0"/>
        <w:autoSpaceDN w:val="0"/>
        <w:adjustRightInd w:val="0"/>
        <w:spacing w:after="0" w:line="240" w:lineRule="auto"/>
        <w:jc w:val="both"/>
        <w:rPr>
          <w:rFonts w:ascii="Arial" w:hAnsi="Arial" w:cs="Arial"/>
        </w:rPr>
      </w:pPr>
    </w:p>
    <w:p w14:paraId="3AC4DFB2" w14:textId="77777777" w:rsidR="00D22B57" w:rsidRPr="004E2C85" w:rsidRDefault="00D22B57" w:rsidP="004C7412">
      <w:pPr>
        <w:autoSpaceDE w:val="0"/>
        <w:autoSpaceDN w:val="0"/>
        <w:adjustRightInd w:val="0"/>
        <w:spacing w:after="0" w:line="240" w:lineRule="auto"/>
        <w:jc w:val="both"/>
        <w:rPr>
          <w:rFonts w:ascii="Arial" w:hAnsi="Arial" w:cs="Arial"/>
        </w:rPr>
      </w:pPr>
      <w:r w:rsidRPr="004E2C85">
        <w:rPr>
          <w:rFonts w:ascii="Arial" w:hAnsi="Arial" w:cs="Arial"/>
        </w:rPr>
        <w:lastRenderedPageBreak/>
        <w:t>Po poskytnutí finančných prostriedkov zo strany EK je v</w:t>
      </w:r>
      <w:r w:rsidR="00F1468A" w:rsidRPr="004E2C85">
        <w:rPr>
          <w:rFonts w:ascii="Arial" w:hAnsi="Arial" w:cs="Arial"/>
        </w:rPr>
        <w:t> </w:t>
      </w:r>
      <w:r w:rsidRPr="004E2C85">
        <w:rPr>
          <w:rFonts w:ascii="Arial" w:hAnsi="Arial" w:cs="Arial"/>
        </w:rPr>
        <w:t>prípade</w:t>
      </w:r>
      <w:r w:rsidR="00F1468A" w:rsidRPr="004E2C85">
        <w:rPr>
          <w:rFonts w:ascii="Arial" w:hAnsi="Arial" w:cs="Arial"/>
        </w:rPr>
        <w:t xml:space="preserve"> nepridelenia Grantu len z dôvodu nedostatku finančných prostriedkov</w:t>
      </w:r>
      <w:r w:rsidRPr="004E2C85">
        <w:rPr>
          <w:rFonts w:ascii="Arial" w:hAnsi="Arial" w:cs="Arial"/>
        </w:rPr>
        <w:t xml:space="preserve"> možné na základe vlastného podnetu </w:t>
      </w:r>
      <w:r w:rsidR="00F96EE5" w:rsidRPr="004E2C85">
        <w:rPr>
          <w:rFonts w:ascii="Arial" w:hAnsi="Arial" w:cs="Arial"/>
        </w:rPr>
        <w:t>NA</w:t>
      </w:r>
      <w:r w:rsidR="00F1468A" w:rsidRPr="004E2C85">
        <w:rPr>
          <w:rFonts w:ascii="Arial" w:hAnsi="Arial" w:cs="Arial"/>
        </w:rPr>
        <w:t>,</w:t>
      </w:r>
      <w:r w:rsidRPr="004E2C85">
        <w:rPr>
          <w:rFonts w:ascii="Arial" w:hAnsi="Arial" w:cs="Arial"/>
        </w:rPr>
        <w:t xml:space="preserve"> pristúpiť </w:t>
      </w:r>
      <w:r w:rsidRPr="004E2C85">
        <w:rPr>
          <w:rFonts w:ascii="Arial" w:hAnsi="Arial" w:cs="Arial"/>
          <w:color w:val="000000"/>
        </w:rPr>
        <w:t xml:space="preserve">k zmene pôvodne zasielaného </w:t>
      </w:r>
      <w:r w:rsidR="00C9269F" w:rsidRPr="004E2C85">
        <w:rPr>
          <w:rFonts w:ascii="Arial" w:hAnsi="Arial" w:cs="Arial"/>
          <w:color w:val="000000"/>
        </w:rPr>
        <w:t>Oznámenia o nepridelení grantu z dôvodu nedostatku finančných prostriedkov</w:t>
      </w:r>
      <w:r w:rsidR="00C9269F" w:rsidRPr="004E2C85" w:rsidDel="00C9269F">
        <w:rPr>
          <w:rFonts w:ascii="Arial" w:hAnsi="Arial" w:cs="Arial"/>
          <w:color w:val="000000"/>
        </w:rPr>
        <w:t xml:space="preserve"> </w:t>
      </w:r>
      <w:r w:rsidRPr="004E2C85">
        <w:rPr>
          <w:rFonts w:ascii="Arial" w:hAnsi="Arial" w:cs="Arial"/>
          <w:color w:val="000000"/>
        </w:rPr>
        <w:t xml:space="preserve">na Oznámenie o pridelení grantu, pokiaľ s tým Prijímateľ súhlasí, o čom </w:t>
      </w:r>
      <w:r w:rsidR="00F96EE5" w:rsidRPr="004E2C85">
        <w:rPr>
          <w:rFonts w:ascii="Arial" w:hAnsi="Arial" w:cs="Arial"/>
          <w:color w:val="000000"/>
        </w:rPr>
        <w:t>NA</w:t>
      </w:r>
      <w:r w:rsidRPr="004E2C85">
        <w:rPr>
          <w:rFonts w:ascii="Arial" w:hAnsi="Arial" w:cs="Arial"/>
          <w:color w:val="000000"/>
        </w:rPr>
        <w:t xml:space="preserve"> informuje Prijímateľa. </w:t>
      </w:r>
      <w:r w:rsidR="00F96EE5" w:rsidRPr="004E2C85">
        <w:rPr>
          <w:rFonts w:ascii="Arial" w:hAnsi="Arial" w:cs="Arial"/>
          <w:color w:val="000000"/>
        </w:rPr>
        <w:t>NA</w:t>
      </w:r>
      <w:r w:rsidRPr="004E2C85">
        <w:rPr>
          <w:rFonts w:ascii="Arial" w:hAnsi="Arial" w:cs="Arial"/>
          <w:color w:val="000000"/>
        </w:rPr>
        <w:t xml:space="preserve"> zmení Oznámenie o nepridelení grantu z dôvodu nedostatku finančných prostriedkov na Oznámenie o pridelení grantu do 10 dní od získania súhlasu Prijímateľa</w:t>
      </w:r>
      <w:r w:rsidR="00F1468A" w:rsidRPr="004E2C85">
        <w:rPr>
          <w:rFonts w:ascii="Arial" w:hAnsi="Arial" w:cs="Arial"/>
          <w:color w:val="000000"/>
        </w:rPr>
        <w:t xml:space="preserve"> s takýmto postupom</w:t>
      </w:r>
      <w:r w:rsidRPr="004E2C85">
        <w:rPr>
          <w:rFonts w:ascii="Arial" w:hAnsi="Arial" w:cs="Arial"/>
          <w:color w:val="000000"/>
        </w:rPr>
        <w:t>.</w:t>
      </w:r>
    </w:p>
    <w:p w14:paraId="2DC67A5E" w14:textId="77777777" w:rsidR="00433784" w:rsidRPr="004E2C85" w:rsidRDefault="00433784" w:rsidP="004C7412">
      <w:pPr>
        <w:autoSpaceDE w:val="0"/>
        <w:autoSpaceDN w:val="0"/>
        <w:adjustRightInd w:val="0"/>
        <w:spacing w:after="0" w:line="240" w:lineRule="auto"/>
        <w:jc w:val="both"/>
        <w:rPr>
          <w:rFonts w:ascii="Arial" w:hAnsi="Arial" w:cs="Arial"/>
        </w:rPr>
      </w:pPr>
    </w:p>
    <w:p w14:paraId="325145A9" w14:textId="77777777" w:rsidR="00A153A4" w:rsidRPr="004E2C85" w:rsidRDefault="005E31B1" w:rsidP="00D30C49">
      <w:pPr>
        <w:autoSpaceDE w:val="0"/>
        <w:autoSpaceDN w:val="0"/>
        <w:adjustRightInd w:val="0"/>
        <w:spacing w:after="0" w:line="240" w:lineRule="auto"/>
        <w:jc w:val="both"/>
        <w:rPr>
          <w:rFonts w:ascii="Arial" w:hAnsi="Arial" w:cs="Arial"/>
          <w:b/>
        </w:rPr>
      </w:pPr>
      <w:r w:rsidRPr="004E2C85">
        <w:rPr>
          <w:rFonts w:ascii="Arial" w:hAnsi="Arial" w:cs="Arial"/>
          <w:b/>
        </w:rPr>
        <w:t>Spoločné ustanovenia</w:t>
      </w:r>
    </w:p>
    <w:p w14:paraId="72EA323E" w14:textId="77777777" w:rsidR="00A153A4" w:rsidRPr="004E2C85" w:rsidRDefault="00A153A4" w:rsidP="00D30C49">
      <w:pPr>
        <w:autoSpaceDE w:val="0"/>
        <w:autoSpaceDN w:val="0"/>
        <w:adjustRightInd w:val="0"/>
        <w:spacing w:after="0" w:line="240" w:lineRule="auto"/>
        <w:jc w:val="both"/>
        <w:rPr>
          <w:rFonts w:ascii="Arial" w:hAnsi="Arial" w:cs="Arial"/>
        </w:rPr>
      </w:pPr>
    </w:p>
    <w:p w14:paraId="1D966A2A" w14:textId="21EF01AD" w:rsidR="005C19A8" w:rsidRPr="004E2C85" w:rsidRDefault="005C19A8" w:rsidP="00D30C49">
      <w:pPr>
        <w:autoSpaceDE w:val="0"/>
        <w:autoSpaceDN w:val="0"/>
        <w:adjustRightInd w:val="0"/>
        <w:spacing w:after="0" w:line="240" w:lineRule="auto"/>
        <w:jc w:val="both"/>
        <w:rPr>
          <w:rFonts w:ascii="Arial" w:hAnsi="Arial" w:cs="Arial"/>
        </w:rPr>
      </w:pPr>
      <w:r w:rsidRPr="004E2C85">
        <w:rPr>
          <w:rFonts w:ascii="Arial" w:hAnsi="Arial" w:cs="Arial"/>
        </w:rPr>
        <w:t xml:space="preserve">Do lehoty na zaslanie </w:t>
      </w:r>
      <w:r w:rsidR="00AF4141" w:rsidRPr="004E2C85">
        <w:rPr>
          <w:rFonts w:ascii="Arial" w:hAnsi="Arial" w:cs="Arial"/>
        </w:rPr>
        <w:t>O</w:t>
      </w:r>
      <w:r w:rsidRPr="004E2C85">
        <w:rPr>
          <w:rFonts w:ascii="Arial" w:hAnsi="Arial" w:cs="Arial"/>
        </w:rPr>
        <w:t>známenia o pridelení/nepridelení grantu</w:t>
      </w:r>
      <w:r w:rsidR="00C9269F" w:rsidRPr="004E2C85">
        <w:rPr>
          <w:rFonts w:ascii="Arial" w:hAnsi="Arial" w:cs="Arial"/>
        </w:rPr>
        <w:t>/nepridelení grantu z dôvodu nedostatku finančných prostriedkov</w:t>
      </w:r>
      <w:r w:rsidRPr="004E2C85">
        <w:rPr>
          <w:rFonts w:ascii="Arial" w:hAnsi="Arial" w:cs="Arial"/>
        </w:rPr>
        <w:t xml:space="preserve"> sa nezapočítava doba potrebná na predloženie náležitostí zo strany Prijímateľa na základe výzvy zaslanej </w:t>
      </w:r>
      <w:r w:rsidR="00F96EE5" w:rsidRPr="004E2C85">
        <w:rPr>
          <w:rFonts w:ascii="Arial" w:hAnsi="Arial" w:cs="Arial"/>
        </w:rPr>
        <w:t>NA</w:t>
      </w:r>
      <w:r w:rsidRPr="004E2C85">
        <w:rPr>
          <w:rFonts w:ascii="Arial" w:hAnsi="Arial" w:cs="Arial"/>
        </w:rPr>
        <w:t xml:space="preserve"> (t. j. prerušuje sa v</w:t>
      </w:r>
      <w:r w:rsidR="00D610F6" w:rsidRPr="004E2C85">
        <w:rPr>
          <w:rFonts w:ascii="Arial" w:hAnsi="Arial" w:cs="Arial"/>
        </w:rPr>
        <w:t> </w:t>
      </w:r>
      <w:r w:rsidRPr="004E2C85">
        <w:rPr>
          <w:rFonts w:ascii="Arial" w:hAnsi="Arial" w:cs="Arial"/>
        </w:rPr>
        <w:t xml:space="preserve">momente zaslania výzvy na doplnenie chýbajúcich náležitostí a začína plynúť momentom doručenia náležitostí </w:t>
      </w:r>
      <w:r w:rsidR="00F96EE5" w:rsidRPr="004E2C85">
        <w:rPr>
          <w:rFonts w:ascii="Arial" w:hAnsi="Arial" w:cs="Arial"/>
        </w:rPr>
        <w:t>NA</w:t>
      </w:r>
      <w:r w:rsidRPr="004E2C85">
        <w:rPr>
          <w:rFonts w:ascii="Arial" w:hAnsi="Arial" w:cs="Arial"/>
        </w:rPr>
        <w:t>).</w:t>
      </w:r>
    </w:p>
    <w:p w14:paraId="6920026B" w14:textId="77777777" w:rsidR="00F55F54" w:rsidRPr="004E2C85" w:rsidRDefault="00F55F54" w:rsidP="00D30C49">
      <w:pPr>
        <w:autoSpaceDE w:val="0"/>
        <w:autoSpaceDN w:val="0"/>
        <w:adjustRightInd w:val="0"/>
        <w:spacing w:after="0" w:line="240" w:lineRule="auto"/>
        <w:jc w:val="both"/>
        <w:rPr>
          <w:rFonts w:ascii="Arial" w:hAnsi="Arial" w:cs="Arial"/>
        </w:rPr>
      </w:pPr>
    </w:p>
    <w:p w14:paraId="2126F213" w14:textId="77777777" w:rsidR="005C19A8" w:rsidRPr="004E2C85" w:rsidRDefault="005C19A8" w:rsidP="00053C20">
      <w:pPr>
        <w:pStyle w:val="Odsekzoznamu"/>
        <w:numPr>
          <w:ilvl w:val="2"/>
          <w:numId w:val="51"/>
        </w:numPr>
        <w:outlineLvl w:val="2"/>
        <w:rPr>
          <w:rFonts w:cs="Arial"/>
          <w:b/>
          <w:sz w:val="22"/>
        </w:rPr>
      </w:pPr>
      <w:bookmarkStart w:id="340" w:name="_Toc16592762"/>
      <w:bookmarkStart w:id="341" w:name="_Toc109389640"/>
      <w:bookmarkStart w:id="342" w:name="_Toc109908623"/>
      <w:bookmarkStart w:id="343" w:name="_Toc114664420"/>
      <w:r w:rsidRPr="004E2C85">
        <w:rPr>
          <w:rFonts w:cs="Arial"/>
          <w:b/>
          <w:sz w:val="22"/>
        </w:rPr>
        <w:t xml:space="preserve">Preskúmanie postupov v procese prideľovania </w:t>
      </w:r>
      <w:r w:rsidR="00574E01" w:rsidRPr="004E2C85">
        <w:rPr>
          <w:rFonts w:cs="Arial"/>
          <w:b/>
          <w:sz w:val="22"/>
        </w:rPr>
        <w:t>G</w:t>
      </w:r>
      <w:r w:rsidRPr="004E2C85">
        <w:rPr>
          <w:rFonts w:cs="Arial"/>
          <w:b/>
          <w:sz w:val="22"/>
        </w:rPr>
        <w:t>rantu</w:t>
      </w:r>
      <w:bookmarkEnd w:id="340"/>
      <w:bookmarkEnd w:id="341"/>
      <w:bookmarkEnd w:id="342"/>
      <w:bookmarkEnd w:id="343"/>
    </w:p>
    <w:p w14:paraId="6E217A6C" w14:textId="77777777" w:rsidR="005C19A8" w:rsidRPr="004E2C85" w:rsidRDefault="005C19A8" w:rsidP="00D30C49">
      <w:pPr>
        <w:autoSpaceDE w:val="0"/>
        <w:autoSpaceDN w:val="0"/>
        <w:adjustRightInd w:val="0"/>
        <w:spacing w:after="0" w:line="240" w:lineRule="auto"/>
        <w:rPr>
          <w:rFonts w:ascii="Arial" w:hAnsi="Arial" w:cs="Arial"/>
          <w:color w:val="000000"/>
          <w:sz w:val="24"/>
          <w:szCs w:val="24"/>
        </w:rPr>
      </w:pPr>
    </w:p>
    <w:p w14:paraId="156271EE" w14:textId="022118AA" w:rsidR="005C19A8" w:rsidRPr="004E2C85" w:rsidRDefault="005C19A8" w:rsidP="00E35E42">
      <w:pPr>
        <w:autoSpaceDE w:val="0"/>
        <w:autoSpaceDN w:val="0"/>
        <w:adjustRightInd w:val="0"/>
        <w:spacing w:after="0" w:line="240" w:lineRule="auto"/>
        <w:jc w:val="both"/>
        <w:rPr>
          <w:rFonts w:ascii="Arial" w:hAnsi="Arial" w:cs="Arial"/>
        </w:rPr>
      </w:pPr>
      <w:r w:rsidRPr="004E2C85">
        <w:rPr>
          <w:rFonts w:ascii="Arial" w:hAnsi="Arial" w:cs="Arial"/>
        </w:rPr>
        <w:t xml:space="preserve">Preskúmanie postupov v procese prideľovania </w:t>
      </w:r>
      <w:r w:rsidR="00AF4141" w:rsidRPr="004E2C85">
        <w:rPr>
          <w:rFonts w:ascii="Arial" w:hAnsi="Arial" w:cs="Arial"/>
        </w:rPr>
        <w:t>G</w:t>
      </w:r>
      <w:r w:rsidRPr="004E2C85">
        <w:rPr>
          <w:rFonts w:ascii="Arial" w:hAnsi="Arial" w:cs="Arial"/>
        </w:rPr>
        <w:t xml:space="preserve">rantu umožňuje Prijímateľovi domáhať sa nápravy, ak sa domnieva, že neboli dodržané ustanovenia </w:t>
      </w:r>
      <w:proofErr w:type="spellStart"/>
      <w:r w:rsidRPr="004E2C85">
        <w:rPr>
          <w:rFonts w:ascii="Arial" w:hAnsi="Arial" w:cs="Arial"/>
        </w:rPr>
        <w:t>SiPB</w:t>
      </w:r>
      <w:proofErr w:type="spellEnd"/>
      <w:r w:rsidRPr="004E2C85">
        <w:rPr>
          <w:rFonts w:ascii="Arial" w:hAnsi="Arial" w:cs="Arial"/>
        </w:rPr>
        <w:t xml:space="preserve"> a</w:t>
      </w:r>
      <w:r w:rsidR="00574E01" w:rsidRPr="004E2C85">
        <w:rPr>
          <w:rFonts w:ascii="Arial" w:hAnsi="Arial" w:cs="Arial"/>
        </w:rPr>
        <w:t> </w:t>
      </w:r>
      <w:r w:rsidRPr="004E2C85">
        <w:rPr>
          <w:rFonts w:ascii="Arial" w:hAnsi="Arial" w:cs="Arial"/>
        </w:rPr>
        <w:t>podmienky</w:t>
      </w:r>
      <w:r w:rsidR="00574E01" w:rsidRPr="004E2C85">
        <w:rPr>
          <w:rFonts w:ascii="Arial" w:hAnsi="Arial" w:cs="Arial"/>
        </w:rPr>
        <w:t xml:space="preserve"> pre pridelenie </w:t>
      </w:r>
      <w:r w:rsidR="00AF4141" w:rsidRPr="004E2C85">
        <w:rPr>
          <w:rFonts w:ascii="Arial" w:hAnsi="Arial" w:cs="Arial"/>
        </w:rPr>
        <w:t>G</w:t>
      </w:r>
      <w:r w:rsidR="00574E01" w:rsidRPr="004E2C85">
        <w:rPr>
          <w:rFonts w:ascii="Arial" w:hAnsi="Arial" w:cs="Arial"/>
        </w:rPr>
        <w:t xml:space="preserve">rantu definované </w:t>
      </w:r>
      <w:r w:rsidR="00F96EE5" w:rsidRPr="004E2C85">
        <w:rPr>
          <w:rFonts w:ascii="Arial" w:hAnsi="Arial" w:cs="Arial"/>
        </w:rPr>
        <w:t>NA</w:t>
      </w:r>
      <w:r w:rsidR="00574E01" w:rsidRPr="004E2C85">
        <w:rPr>
          <w:rFonts w:ascii="Arial" w:hAnsi="Arial" w:cs="Arial"/>
        </w:rPr>
        <w:t>.</w:t>
      </w:r>
      <w:r w:rsidRPr="004E2C85">
        <w:rPr>
          <w:rFonts w:ascii="Arial" w:hAnsi="Arial" w:cs="Arial"/>
        </w:rPr>
        <w:t xml:space="preserve"> Tieto postupy sú zároveň možnosťou, aby na úrovni </w:t>
      </w:r>
      <w:r w:rsidR="00F96EE5" w:rsidRPr="004E2C85">
        <w:rPr>
          <w:rFonts w:ascii="Arial" w:hAnsi="Arial" w:cs="Arial"/>
        </w:rPr>
        <w:t>NA</w:t>
      </w:r>
      <w:r w:rsidRPr="004E2C85">
        <w:rPr>
          <w:rFonts w:ascii="Arial" w:hAnsi="Arial" w:cs="Arial"/>
        </w:rPr>
        <w:t xml:space="preserve"> došlo k náprave </w:t>
      </w:r>
      <w:proofErr w:type="spellStart"/>
      <w:r w:rsidRPr="004E2C85">
        <w:rPr>
          <w:rFonts w:ascii="Arial" w:hAnsi="Arial" w:cs="Arial"/>
        </w:rPr>
        <w:t>vadných</w:t>
      </w:r>
      <w:proofErr w:type="spellEnd"/>
      <w:r w:rsidRPr="004E2C85">
        <w:rPr>
          <w:rFonts w:ascii="Arial" w:hAnsi="Arial" w:cs="Arial"/>
        </w:rPr>
        <w:t xml:space="preserve"> úkonov, ktoré boli vykonané v rozpore s</w:t>
      </w:r>
      <w:r w:rsidR="00574E01" w:rsidRPr="004E2C85">
        <w:rPr>
          <w:rFonts w:ascii="Arial" w:hAnsi="Arial" w:cs="Arial"/>
        </w:rPr>
        <w:t> </w:t>
      </w:r>
      <w:r w:rsidRPr="004E2C85">
        <w:rPr>
          <w:rFonts w:ascii="Arial" w:hAnsi="Arial" w:cs="Arial"/>
        </w:rPr>
        <w:t>podmienkami</w:t>
      </w:r>
      <w:r w:rsidR="00574E01" w:rsidRPr="004E2C85">
        <w:rPr>
          <w:rFonts w:ascii="Arial" w:hAnsi="Arial" w:cs="Arial"/>
        </w:rPr>
        <w:t xml:space="preserve"> pre pridelenie Grantu definovan</w:t>
      </w:r>
      <w:r w:rsidR="0098033D" w:rsidRPr="004E2C85">
        <w:rPr>
          <w:rFonts w:ascii="Arial" w:hAnsi="Arial" w:cs="Arial"/>
        </w:rPr>
        <w:t>ými</w:t>
      </w:r>
      <w:r w:rsidR="00574E01" w:rsidRPr="004E2C85">
        <w:rPr>
          <w:rFonts w:ascii="Arial" w:hAnsi="Arial" w:cs="Arial"/>
        </w:rPr>
        <w:t xml:space="preserve"> </w:t>
      </w:r>
      <w:r w:rsidR="00F96EE5" w:rsidRPr="004E2C85">
        <w:rPr>
          <w:rFonts w:ascii="Arial" w:hAnsi="Arial" w:cs="Arial"/>
        </w:rPr>
        <w:t>NA</w:t>
      </w:r>
      <w:r w:rsidRPr="004E2C85">
        <w:rPr>
          <w:rFonts w:ascii="Arial" w:hAnsi="Arial" w:cs="Arial"/>
        </w:rPr>
        <w:t xml:space="preserve">. </w:t>
      </w:r>
    </w:p>
    <w:p w14:paraId="7CB97220" w14:textId="77777777" w:rsidR="00E35E42" w:rsidRPr="004E2C85" w:rsidRDefault="00E35E42" w:rsidP="00D911A1">
      <w:pPr>
        <w:autoSpaceDE w:val="0"/>
        <w:autoSpaceDN w:val="0"/>
        <w:adjustRightInd w:val="0"/>
        <w:spacing w:after="0" w:line="240" w:lineRule="auto"/>
        <w:jc w:val="both"/>
        <w:rPr>
          <w:rFonts w:ascii="Arial" w:hAnsi="Arial" w:cs="Arial"/>
        </w:rPr>
      </w:pPr>
    </w:p>
    <w:p w14:paraId="715C3E71" w14:textId="77777777" w:rsidR="005C19A8" w:rsidRPr="004E2C85" w:rsidRDefault="005C19A8" w:rsidP="00D911A1">
      <w:pPr>
        <w:autoSpaceDE w:val="0"/>
        <w:autoSpaceDN w:val="0"/>
        <w:adjustRightInd w:val="0"/>
        <w:spacing w:after="0" w:line="240" w:lineRule="auto"/>
        <w:jc w:val="both"/>
        <w:rPr>
          <w:rFonts w:ascii="Arial" w:hAnsi="Arial" w:cs="Arial"/>
        </w:rPr>
      </w:pPr>
      <w:r w:rsidRPr="004E2C85">
        <w:rPr>
          <w:rFonts w:ascii="Arial" w:hAnsi="Arial" w:cs="Arial"/>
        </w:rPr>
        <w:t xml:space="preserve">Preskúmanie postupov v procese prideľovania </w:t>
      </w:r>
      <w:r w:rsidR="00574E01" w:rsidRPr="004E2C85">
        <w:rPr>
          <w:rFonts w:ascii="Arial" w:hAnsi="Arial" w:cs="Arial"/>
        </w:rPr>
        <w:t>G</w:t>
      </w:r>
      <w:r w:rsidRPr="004E2C85">
        <w:rPr>
          <w:rFonts w:ascii="Arial" w:hAnsi="Arial" w:cs="Arial"/>
        </w:rPr>
        <w:t xml:space="preserve">rantu sa vykonáva na úrovni štatutárneho orgánu </w:t>
      </w:r>
      <w:r w:rsidR="00F96EE5" w:rsidRPr="004E2C85">
        <w:rPr>
          <w:rFonts w:ascii="Arial" w:hAnsi="Arial" w:cs="Arial"/>
        </w:rPr>
        <w:t>NA</w:t>
      </w:r>
      <w:r w:rsidRPr="004E2C85">
        <w:rPr>
          <w:rFonts w:ascii="Arial" w:hAnsi="Arial" w:cs="Arial"/>
        </w:rPr>
        <w:t xml:space="preserve">, pričom štatutárny orgán má za účelom preskúmania týchto postupov zriadenú poradnú komisiu. Preveriť postupy v procese prideľovania </w:t>
      </w:r>
      <w:r w:rsidR="00AF4141" w:rsidRPr="004E2C85">
        <w:rPr>
          <w:rFonts w:ascii="Arial" w:hAnsi="Arial" w:cs="Arial"/>
        </w:rPr>
        <w:t>G</w:t>
      </w:r>
      <w:r w:rsidRPr="004E2C85">
        <w:rPr>
          <w:rFonts w:ascii="Arial" w:hAnsi="Arial" w:cs="Arial"/>
        </w:rPr>
        <w:t>rantu možno v ktorejkoľvek fáze procesu p</w:t>
      </w:r>
      <w:r w:rsidR="00574E01" w:rsidRPr="004E2C85">
        <w:rPr>
          <w:rFonts w:ascii="Arial" w:hAnsi="Arial" w:cs="Arial"/>
        </w:rPr>
        <w:t>rideľovania</w:t>
      </w:r>
      <w:r w:rsidRPr="004E2C85">
        <w:rPr>
          <w:rFonts w:ascii="Arial" w:hAnsi="Arial" w:cs="Arial"/>
        </w:rPr>
        <w:t xml:space="preserve"> </w:t>
      </w:r>
      <w:r w:rsidR="00574E01" w:rsidRPr="004E2C85">
        <w:rPr>
          <w:rFonts w:ascii="Arial" w:hAnsi="Arial" w:cs="Arial"/>
        </w:rPr>
        <w:t>G</w:t>
      </w:r>
      <w:r w:rsidRPr="004E2C85">
        <w:rPr>
          <w:rFonts w:ascii="Arial" w:hAnsi="Arial" w:cs="Arial"/>
        </w:rPr>
        <w:t>rantu</w:t>
      </w:r>
      <w:r w:rsidR="00574E01" w:rsidRPr="004E2C85">
        <w:rPr>
          <w:rFonts w:ascii="Arial" w:hAnsi="Arial" w:cs="Arial"/>
        </w:rPr>
        <w:t>.</w:t>
      </w:r>
    </w:p>
    <w:p w14:paraId="7AD468F6" w14:textId="77777777" w:rsidR="00574E01" w:rsidRPr="004E2C85" w:rsidRDefault="00574E01" w:rsidP="00D911A1">
      <w:pPr>
        <w:autoSpaceDE w:val="0"/>
        <w:autoSpaceDN w:val="0"/>
        <w:adjustRightInd w:val="0"/>
        <w:spacing w:after="0" w:line="240" w:lineRule="auto"/>
        <w:jc w:val="both"/>
        <w:rPr>
          <w:rFonts w:ascii="Arial" w:hAnsi="Arial" w:cs="Arial"/>
        </w:rPr>
      </w:pPr>
    </w:p>
    <w:p w14:paraId="41CBA592" w14:textId="77777777" w:rsidR="00E35E42" w:rsidRPr="004E2C85" w:rsidRDefault="005C19A8" w:rsidP="00FA7292">
      <w:pPr>
        <w:autoSpaceDE w:val="0"/>
        <w:autoSpaceDN w:val="0"/>
        <w:adjustRightInd w:val="0"/>
        <w:spacing w:after="0" w:line="240" w:lineRule="auto"/>
        <w:rPr>
          <w:rFonts w:ascii="Arial" w:hAnsi="Arial" w:cs="Arial"/>
          <w:color w:val="000000"/>
        </w:rPr>
      </w:pPr>
      <w:r w:rsidRPr="004E2C85">
        <w:rPr>
          <w:rFonts w:ascii="Arial" w:hAnsi="Arial" w:cs="Arial"/>
          <w:color w:val="000000"/>
        </w:rPr>
        <w:t xml:space="preserve">Preskúmaniu postupov v procese prideľovania </w:t>
      </w:r>
      <w:r w:rsidR="00574E01" w:rsidRPr="004E2C85">
        <w:rPr>
          <w:rFonts w:ascii="Arial" w:hAnsi="Arial" w:cs="Arial"/>
          <w:color w:val="000000"/>
        </w:rPr>
        <w:t>G</w:t>
      </w:r>
      <w:r w:rsidRPr="004E2C85">
        <w:rPr>
          <w:rFonts w:ascii="Arial" w:hAnsi="Arial" w:cs="Arial"/>
          <w:color w:val="000000"/>
        </w:rPr>
        <w:t xml:space="preserve">rantu podlieha akýkoľvek úkon alebo výstup </w:t>
      </w:r>
      <w:r w:rsidR="00F96EE5" w:rsidRPr="004E2C85">
        <w:rPr>
          <w:rFonts w:ascii="Arial" w:hAnsi="Arial" w:cs="Arial"/>
          <w:color w:val="000000"/>
        </w:rPr>
        <w:t>NA</w:t>
      </w:r>
      <w:r w:rsidR="00574E01" w:rsidRPr="004E2C85">
        <w:rPr>
          <w:rFonts w:ascii="Arial" w:hAnsi="Arial" w:cs="Arial"/>
          <w:color w:val="000000"/>
        </w:rPr>
        <w:t>, ktorý nemá výlučne procesnú povahu</w:t>
      </w:r>
      <w:r w:rsidRPr="004E2C85">
        <w:rPr>
          <w:rFonts w:ascii="Arial" w:hAnsi="Arial" w:cs="Arial"/>
          <w:color w:val="000000"/>
        </w:rPr>
        <w:t xml:space="preserve">. </w:t>
      </w:r>
    </w:p>
    <w:p w14:paraId="3C9BA3C9" w14:textId="77777777" w:rsidR="008F6152" w:rsidRPr="004E2C85" w:rsidRDefault="008F6152" w:rsidP="00FA7292">
      <w:pPr>
        <w:autoSpaceDE w:val="0"/>
        <w:autoSpaceDN w:val="0"/>
        <w:adjustRightInd w:val="0"/>
        <w:spacing w:after="0" w:line="240" w:lineRule="auto"/>
        <w:rPr>
          <w:rFonts w:ascii="Arial" w:hAnsi="Arial" w:cs="Arial"/>
          <w:color w:val="000000"/>
        </w:rPr>
      </w:pPr>
    </w:p>
    <w:p w14:paraId="39E73661" w14:textId="77777777" w:rsidR="005C19A8" w:rsidRPr="004E2C85" w:rsidRDefault="005C19A8" w:rsidP="00FA7292">
      <w:pPr>
        <w:autoSpaceDE w:val="0"/>
        <w:autoSpaceDN w:val="0"/>
        <w:adjustRightInd w:val="0"/>
        <w:spacing w:after="0" w:line="240" w:lineRule="auto"/>
        <w:rPr>
          <w:rFonts w:ascii="Arial" w:hAnsi="Arial" w:cs="Arial"/>
          <w:color w:val="000000"/>
        </w:rPr>
      </w:pPr>
      <w:r w:rsidRPr="004E2C85">
        <w:rPr>
          <w:rFonts w:ascii="Arial" w:hAnsi="Arial" w:cs="Arial"/>
          <w:color w:val="000000"/>
        </w:rPr>
        <w:t xml:space="preserve">Preskúmanie postupov v procese prideľovania </w:t>
      </w:r>
      <w:r w:rsidR="00AF4141" w:rsidRPr="004E2C85">
        <w:rPr>
          <w:rFonts w:ascii="Arial" w:hAnsi="Arial" w:cs="Arial"/>
          <w:color w:val="000000"/>
        </w:rPr>
        <w:t>G</w:t>
      </w:r>
      <w:r w:rsidRPr="004E2C85">
        <w:rPr>
          <w:rFonts w:ascii="Arial" w:hAnsi="Arial" w:cs="Arial"/>
          <w:color w:val="000000"/>
        </w:rPr>
        <w:t>rantu začína na základe:</w:t>
      </w:r>
    </w:p>
    <w:p w14:paraId="761DF157" w14:textId="77777777" w:rsidR="00D911A1" w:rsidRPr="004E2C85" w:rsidRDefault="00D911A1" w:rsidP="00FA7292">
      <w:pPr>
        <w:autoSpaceDE w:val="0"/>
        <w:autoSpaceDN w:val="0"/>
        <w:adjustRightInd w:val="0"/>
        <w:spacing w:after="0" w:line="240" w:lineRule="auto"/>
        <w:rPr>
          <w:rFonts w:ascii="Arial" w:hAnsi="Arial" w:cs="Arial"/>
          <w:color w:val="000000"/>
        </w:rPr>
      </w:pPr>
    </w:p>
    <w:p w14:paraId="75C08918" w14:textId="77777777" w:rsidR="005C19A8" w:rsidRPr="004E2C85" w:rsidRDefault="005C19A8" w:rsidP="00053C20">
      <w:pPr>
        <w:pStyle w:val="Odsekzoznamu"/>
        <w:numPr>
          <w:ilvl w:val="3"/>
          <w:numId w:val="62"/>
        </w:numPr>
        <w:autoSpaceDE w:val="0"/>
        <w:autoSpaceDN w:val="0"/>
        <w:adjustRightInd w:val="0"/>
        <w:ind w:left="284" w:hanging="284"/>
        <w:jc w:val="both"/>
        <w:rPr>
          <w:rFonts w:cs="Arial"/>
          <w:color w:val="000000"/>
          <w:sz w:val="22"/>
        </w:rPr>
      </w:pPr>
      <w:r w:rsidRPr="004E2C85">
        <w:rPr>
          <w:rFonts w:cs="Arial"/>
          <w:color w:val="000000"/>
          <w:sz w:val="22"/>
        </w:rPr>
        <w:t xml:space="preserve">Žiadosti </w:t>
      </w:r>
      <w:r w:rsidR="00E35E42" w:rsidRPr="004E2C85">
        <w:rPr>
          <w:rFonts w:cs="Arial"/>
          <w:color w:val="000000"/>
          <w:sz w:val="22"/>
        </w:rPr>
        <w:t xml:space="preserve"> o preskúmanie</w:t>
      </w:r>
      <w:r w:rsidRPr="004E2C85">
        <w:rPr>
          <w:rFonts w:cs="Arial"/>
          <w:color w:val="000000"/>
          <w:sz w:val="22"/>
        </w:rPr>
        <w:t xml:space="preserve"> Prijímateľa, ktorá je adresovaná </w:t>
      </w:r>
      <w:r w:rsidR="00F96EE5" w:rsidRPr="004E2C85">
        <w:rPr>
          <w:rFonts w:cs="Arial"/>
          <w:color w:val="000000"/>
          <w:sz w:val="22"/>
        </w:rPr>
        <w:t>NA</w:t>
      </w:r>
      <w:r w:rsidRPr="004E2C85">
        <w:rPr>
          <w:rFonts w:cs="Arial"/>
          <w:color w:val="000000"/>
          <w:sz w:val="22"/>
        </w:rPr>
        <w:t xml:space="preserve"> a ktorá obsahuje:</w:t>
      </w:r>
    </w:p>
    <w:p w14:paraId="76584C89" w14:textId="77777777" w:rsidR="005C19A8" w:rsidRPr="004E2C85" w:rsidRDefault="005C19A8" w:rsidP="00053C20">
      <w:pPr>
        <w:pStyle w:val="Odsekzoznamu"/>
        <w:numPr>
          <w:ilvl w:val="4"/>
          <w:numId w:val="62"/>
        </w:numPr>
        <w:autoSpaceDE w:val="0"/>
        <w:autoSpaceDN w:val="0"/>
        <w:adjustRightInd w:val="0"/>
        <w:ind w:left="284" w:firstLine="0"/>
        <w:jc w:val="both"/>
        <w:rPr>
          <w:rFonts w:cs="Arial"/>
          <w:color w:val="000000"/>
          <w:sz w:val="22"/>
        </w:rPr>
      </w:pPr>
      <w:r w:rsidRPr="004E2C85">
        <w:rPr>
          <w:rFonts w:cs="Arial"/>
          <w:color w:val="000000"/>
          <w:sz w:val="22"/>
        </w:rPr>
        <w:t>Identifikačné údaje Prijímateľa a </w:t>
      </w:r>
      <w:r w:rsidR="00E35E42" w:rsidRPr="004E2C85">
        <w:rPr>
          <w:rFonts w:cs="Arial"/>
          <w:color w:val="000000"/>
          <w:sz w:val="22"/>
        </w:rPr>
        <w:t>P</w:t>
      </w:r>
      <w:r w:rsidRPr="004E2C85">
        <w:rPr>
          <w:rFonts w:cs="Arial"/>
          <w:color w:val="000000"/>
          <w:sz w:val="22"/>
        </w:rPr>
        <w:t>rojektu</w:t>
      </w:r>
    </w:p>
    <w:p w14:paraId="347D167C" w14:textId="77777777" w:rsidR="005C19A8" w:rsidRPr="004E2C85" w:rsidRDefault="005C19A8" w:rsidP="00053C20">
      <w:pPr>
        <w:pStyle w:val="Odsekzoznamu"/>
        <w:numPr>
          <w:ilvl w:val="4"/>
          <w:numId w:val="62"/>
        </w:numPr>
        <w:autoSpaceDE w:val="0"/>
        <w:autoSpaceDN w:val="0"/>
        <w:adjustRightInd w:val="0"/>
        <w:ind w:left="284" w:firstLine="0"/>
        <w:jc w:val="both"/>
        <w:rPr>
          <w:rFonts w:cs="Arial"/>
          <w:color w:val="000000"/>
          <w:sz w:val="22"/>
        </w:rPr>
      </w:pPr>
      <w:r w:rsidRPr="004E2C85">
        <w:rPr>
          <w:rFonts w:cs="Arial"/>
          <w:color w:val="000000"/>
          <w:sz w:val="22"/>
        </w:rPr>
        <w:t>Presný popis úkonov/výstupov, voči ktorým žiadosť o preskúmanie smeruje</w:t>
      </w:r>
    </w:p>
    <w:p w14:paraId="3DD4707C" w14:textId="77777777" w:rsidR="005C19A8" w:rsidRPr="004E2C85" w:rsidRDefault="005C19A8" w:rsidP="00053C20">
      <w:pPr>
        <w:pStyle w:val="Odsekzoznamu"/>
        <w:numPr>
          <w:ilvl w:val="4"/>
          <w:numId w:val="62"/>
        </w:numPr>
        <w:autoSpaceDE w:val="0"/>
        <w:autoSpaceDN w:val="0"/>
        <w:adjustRightInd w:val="0"/>
        <w:ind w:left="284" w:firstLine="0"/>
        <w:jc w:val="both"/>
        <w:rPr>
          <w:rFonts w:cs="Arial"/>
          <w:color w:val="000000"/>
          <w:sz w:val="22"/>
        </w:rPr>
      </w:pPr>
      <w:r w:rsidRPr="004E2C85">
        <w:rPr>
          <w:rFonts w:cs="Arial"/>
          <w:color w:val="000000"/>
          <w:sz w:val="22"/>
        </w:rPr>
        <w:t>Presný popis toho, čoho sa Prijímateľ zaslanou žiadosťou domáha</w:t>
      </w:r>
    </w:p>
    <w:p w14:paraId="19EC0BEF" w14:textId="77777777" w:rsidR="005C19A8" w:rsidRPr="004E2C85" w:rsidRDefault="005C19A8" w:rsidP="00053C20">
      <w:pPr>
        <w:pStyle w:val="Odsekzoznamu"/>
        <w:numPr>
          <w:ilvl w:val="4"/>
          <w:numId w:val="62"/>
        </w:numPr>
        <w:autoSpaceDE w:val="0"/>
        <w:autoSpaceDN w:val="0"/>
        <w:adjustRightInd w:val="0"/>
        <w:ind w:left="284" w:firstLine="0"/>
        <w:jc w:val="both"/>
        <w:rPr>
          <w:rFonts w:cs="Arial"/>
          <w:color w:val="000000"/>
          <w:sz w:val="22"/>
        </w:rPr>
      </w:pPr>
      <w:r w:rsidRPr="004E2C85">
        <w:rPr>
          <w:rFonts w:cs="Arial"/>
          <w:color w:val="000000"/>
          <w:sz w:val="22"/>
        </w:rPr>
        <w:t>Dátum podania žiadosti o</w:t>
      </w:r>
      <w:r w:rsidR="00574E01" w:rsidRPr="004E2C85">
        <w:rPr>
          <w:rFonts w:cs="Arial"/>
          <w:color w:val="000000"/>
          <w:sz w:val="22"/>
        </w:rPr>
        <w:t> </w:t>
      </w:r>
      <w:r w:rsidRPr="004E2C85">
        <w:rPr>
          <w:rFonts w:cs="Arial"/>
          <w:color w:val="000000"/>
          <w:sz w:val="22"/>
        </w:rPr>
        <w:t>preskúmanie</w:t>
      </w:r>
      <w:r w:rsidR="00574E01" w:rsidRPr="004E2C85">
        <w:rPr>
          <w:rFonts w:cs="Arial"/>
          <w:color w:val="000000"/>
          <w:sz w:val="22"/>
        </w:rPr>
        <w:t xml:space="preserve"> a podpis Prijímateľa.</w:t>
      </w:r>
    </w:p>
    <w:p w14:paraId="0F927CDC" w14:textId="77777777" w:rsidR="00E35E42" w:rsidRPr="004E2C85" w:rsidRDefault="00E35E42" w:rsidP="00FA7292">
      <w:pPr>
        <w:autoSpaceDE w:val="0"/>
        <w:autoSpaceDN w:val="0"/>
        <w:adjustRightInd w:val="0"/>
        <w:jc w:val="both"/>
        <w:rPr>
          <w:rFonts w:ascii="Arial" w:hAnsi="Arial" w:cs="Arial"/>
          <w:color w:val="000000"/>
        </w:rPr>
      </w:pPr>
    </w:p>
    <w:p w14:paraId="01CCBDC5" w14:textId="77777777" w:rsidR="005C19A8" w:rsidRPr="004E2C85" w:rsidRDefault="005C19A8" w:rsidP="00FA7292">
      <w:pPr>
        <w:autoSpaceDE w:val="0"/>
        <w:autoSpaceDN w:val="0"/>
        <w:adjustRightInd w:val="0"/>
        <w:jc w:val="both"/>
        <w:rPr>
          <w:rFonts w:ascii="Arial" w:hAnsi="Arial" w:cs="Arial"/>
          <w:color w:val="000000"/>
        </w:rPr>
      </w:pPr>
      <w:r w:rsidRPr="004E2C85">
        <w:rPr>
          <w:rFonts w:ascii="Arial" w:hAnsi="Arial" w:cs="Arial"/>
          <w:color w:val="000000"/>
        </w:rPr>
        <w:t xml:space="preserve">Žiadosť o preskúmanie postupov v procese prideľovania </w:t>
      </w:r>
      <w:r w:rsidR="00AF4141" w:rsidRPr="004E2C85">
        <w:rPr>
          <w:rFonts w:ascii="Arial" w:hAnsi="Arial" w:cs="Arial"/>
          <w:color w:val="000000"/>
        </w:rPr>
        <w:t>G</w:t>
      </w:r>
      <w:r w:rsidRPr="004E2C85">
        <w:rPr>
          <w:rFonts w:ascii="Arial" w:hAnsi="Arial" w:cs="Arial"/>
          <w:color w:val="000000"/>
        </w:rPr>
        <w:t xml:space="preserve">rantu môže Prijímateľ zaslať najneskôr v lehote 10 </w:t>
      </w:r>
      <w:r w:rsidR="001829FF" w:rsidRPr="004E2C85">
        <w:rPr>
          <w:rFonts w:ascii="Arial" w:hAnsi="Arial" w:cs="Arial"/>
          <w:color w:val="000000"/>
        </w:rPr>
        <w:t xml:space="preserve">kalendárnych </w:t>
      </w:r>
      <w:r w:rsidRPr="004E2C85">
        <w:rPr>
          <w:rFonts w:ascii="Arial" w:hAnsi="Arial" w:cs="Arial"/>
          <w:color w:val="000000"/>
        </w:rPr>
        <w:t xml:space="preserve">dní od doručenia </w:t>
      </w:r>
      <w:r w:rsidR="00AF4141" w:rsidRPr="004E2C85">
        <w:rPr>
          <w:rFonts w:ascii="Arial" w:hAnsi="Arial" w:cs="Arial"/>
          <w:color w:val="000000"/>
        </w:rPr>
        <w:t>O</w:t>
      </w:r>
      <w:r w:rsidRPr="004E2C85">
        <w:rPr>
          <w:rFonts w:ascii="Arial" w:hAnsi="Arial" w:cs="Arial"/>
          <w:color w:val="000000"/>
        </w:rPr>
        <w:t>známenia o pridelení/nepridelení grantu</w:t>
      </w:r>
      <w:r w:rsidR="00B873EC" w:rsidRPr="004E2C85">
        <w:rPr>
          <w:rFonts w:ascii="Arial" w:hAnsi="Arial" w:cs="Arial"/>
          <w:color w:val="000000"/>
        </w:rPr>
        <w:t>/nepridelení grantu z dôvodu nedostatku finančných prostriedkov</w:t>
      </w:r>
      <w:r w:rsidR="00B244BF" w:rsidRPr="004E2C85">
        <w:rPr>
          <w:rFonts w:ascii="Arial" w:hAnsi="Arial" w:cs="Arial"/>
          <w:color w:val="000000"/>
        </w:rPr>
        <w:t xml:space="preserve"> alebo </w:t>
      </w:r>
      <w:r w:rsidR="00982D0B" w:rsidRPr="004E2C85">
        <w:rPr>
          <w:rFonts w:ascii="Arial" w:hAnsi="Arial" w:cs="Arial"/>
          <w:color w:val="000000"/>
        </w:rPr>
        <w:t>O</w:t>
      </w:r>
      <w:r w:rsidR="00B244BF" w:rsidRPr="004E2C85">
        <w:rPr>
          <w:rFonts w:ascii="Arial" w:hAnsi="Arial" w:cs="Arial"/>
          <w:color w:val="000000"/>
        </w:rPr>
        <w:t>známenia o zastavení procesu pride</w:t>
      </w:r>
      <w:r w:rsidR="005A492C" w:rsidRPr="004E2C85">
        <w:rPr>
          <w:rFonts w:ascii="Arial" w:hAnsi="Arial" w:cs="Arial"/>
          <w:color w:val="000000"/>
        </w:rPr>
        <w:t>ľovania</w:t>
      </w:r>
      <w:r w:rsidR="00B244BF" w:rsidRPr="004E2C85">
        <w:rPr>
          <w:rFonts w:ascii="Arial" w:hAnsi="Arial" w:cs="Arial"/>
          <w:color w:val="000000"/>
        </w:rPr>
        <w:t xml:space="preserve"> </w:t>
      </w:r>
      <w:r w:rsidR="008F3B0E" w:rsidRPr="004E2C85">
        <w:rPr>
          <w:rFonts w:ascii="Arial" w:hAnsi="Arial" w:cs="Arial"/>
          <w:color w:val="000000"/>
        </w:rPr>
        <w:t>grantu</w:t>
      </w:r>
      <w:r w:rsidRPr="004E2C85">
        <w:rPr>
          <w:rFonts w:ascii="Arial" w:hAnsi="Arial" w:cs="Arial"/>
          <w:color w:val="000000"/>
        </w:rPr>
        <w:t>, nie však neskôr ako dôjde k uzavretiu Zmluvy o poskytnutí grantu.</w:t>
      </w:r>
    </w:p>
    <w:p w14:paraId="2698EABC" w14:textId="77777777" w:rsidR="005C19A8" w:rsidRPr="004E2C85" w:rsidRDefault="005C19A8" w:rsidP="00053C20">
      <w:pPr>
        <w:pStyle w:val="Odsekzoznamu"/>
        <w:numPr>
          <w:ilvl w:val="3"/>
          <w:numId w:val="62"/>
        </w:numPr>
        <w:autoSpaceDE w:val="0"/>
        <w:autoSpaceDN w:val="0"/>
        <w:adjustRightInd w:val="0"/>
        <w:ind w:left="284" w:hanging="284"/>
        <w:jc w:val="both"/>
        <w:rPr>
          <w:rFonts w:cs="Arial"/>
          <w:color w:val="000000"/>
        </w:rPr>
      </w:pPr>
      <w:r w:rsidRPr="004E2C85">
        <w:rPr>
          <w:rFonts w:cs="Arial"/>
          <w:color w:val="000000"/>
          <w:sz w:val="22"/>
        </w:rPr>
        <w:t xml:space="preserve">Z vlastného podnetu </w:t>
      </w:r>
      <w:r w:rsidR="00F96EE5" w:rsidRPr="004E2C85">
        <w:rPr>
          <w:rFonts w:cs="Arial"/>
          <w:color w:val="000000"/>
          <w:sz w:val="22"/>
        </w:rPr>
        <w:t>NA</w:t>
      </w:r>
      <w:r w:rsidRPr="004E2C85">
        <w:rPr>
          <w:rFonts w:cs="Arial"/>
          <w:color w:val="000000"/>
          <w:sz w:val="22"/>
        </w:rPr>
        <w:t>, a to najneskôr do uzavretia Zmluvy o poskytnutí grantu.</w:t>
      </w:r>
    </w:p>
    <w:p w14:paraId="537202AB" w14:textId="77777777" w:rsidR="005C19A8" w:rsidRPr="004E2C85" w:rsidRDefault="005C19A8" w:rsidP="00FA7292">
      <w:pPr>
        <w:autoSpaceDE w:val="0"/>
        <w:autoSpaceDN w:val="0"/>
        <w:adjustRightInd w:val="0"/>
        <w:spacing w:before="240"/>
        <w:jc w:val="both"/>
        <w:rPr>
          <w:rFonts w:ascii="Arial" w:hAnsi="Arial" w:cs="Arial"/>
          <w:b/>
          <w:color w:val="000000"/>
        </w:rPr>
      </w:pPr>
      <w:r w:rsidRPr="004E2C85">
        <w:rPr>
          <w:rFonts w:ascii="Arial" w:hAnsi="Arial" w:cs="Arial"/>
          <w:b/>
          <w:color w:val="000000"/>
        </w:rPr>
        <w:t xml:space="preserve">Spôsob preskúmania postupov v procese prideľovania </w:t>
      </w:r>
      <w:r w:rsidR="00AF4141" w:rsidRPr="004E2C85">
        <w:rPr>
          <w:rFonts w:ascii="Arial" w:hAnsi="Arial" w:cs="Arial"/>
          <w:b/>
          <w:color w:val="000000"/>
        </w:rPr>
        <w:t>G</w:t>
      </w:r>
      <w:r w:rsidRPr="004E2C85">
        <w:rPr>
          <w:rFonts w:ascii="Arial" w:hAnsi="Arial" w:cs="Arial"/>
          <w:b/>
          <w:color w:val="000000"/>
        </w:rPr>
        <w:t>rant</w:t>
      </w:r>
      <w:r w:rsidR="00E35E42" w:rsidRPr="004E2C85">
        <w:rPr>
          <w:rFonts w:ascii="Arial" w:hAnsi="Arial" w:cs="Arial"/>
          <w:b/>
          <w:color w:val="000000"/>
        </w:rPr>
        <w:t>u</w:t>
      </w:r>
    </w:p>
    <w:p w14:paraId="57DD38D4" w14:textId="77777777" w:rsidR="004F0575" w:rsidRPr="004E2C85" w:rsidRDefault="005C19A8" w:rsidP="00CA514F">
      <w:pPr>
        <w:spacing w:after="0" w:line="240" w:lineRule="auto"/>
        <w:jc w:val="both"/>
        <w:rPr>
          <w:rFonts w:ascii="Arial" w:hAnsi="Arial" w:cs="Arial"/>
          <w:color w:val="000000"/>
        </w:rPr>
      </w:pPr>
      <w:r w:rsidRPr="004E2C85">
        <w:rPr>
          <w:rFonts w:ascii="Arial" w:hAnsi="Arial" w:cs="Arial"/>
        </w:rPr>
        <w:t xml:space="preserve">V prípade, ak je </w:t>
      </w:r>
      <w:r w:rsidR="00F96EE5" w:rsidRPr="004E2C85">
        <w:rPr>
          <w:rFonts w:ascii="Arial" w:hAnsi="Arial" w:cs="Arial"/>
        </w:rPr>
        <w:t>NA</w:t>
      </w:r>
      <w:r w:rsidRPr="004E2C85">
        <w:rPr>
          <w:rFonts w:ascii="Arial" w:hAnsi="Arial" w:cs="Arial"/>
        </w:rPr>
        <w:t xml:space="preserve"> doručená žiadosť </w:t>
      </w:r>
      <w:r w:rsidR="00E35E42" w:rsidRPr="004E2C85">
        <w:rPr>
          <w:rFonts w:ascii="Arial" w:hAnsi="Arial" w:cs="Arial"/>
        </w:rPr>
        <w:t>o</w:t>
      </w:r>
      <w:r w:rsidRPr="004E2C85">
        <w:rPr>
          <w:rFonts w:ascii="Arial" w:hAnsi="Arial" w:cs="Arial"/>
        </w:rPr>
        <w:t xml:space="preserve"> preskúmanie postupov v procese prideľovania </w:t>
      </w:r>
      <w:r w:rsidR="00AF4141" w:rsidRPr="004E2C85">
        <w:rPr>
          <w:rFonts w:ascii="Arial" w:hAnsi="Arial" w:cs="Arial"/>
        </w:rPr>
        <w:t>G</w:t>
      </w:r>
      <w:r w:rsidRPr="004E2C85">
        <w:rPr>
          <w:rFonts w:ascii="Arial" w:hAnsi="Arial" w:cs="Arial"/>
        </w:rPr>
        <w:t xml:space="preserve">rantu alebo je zahájený proces preskúmania z vlastného podnetu </w:t>
      </w:r>
      <w:r w:rsidR="00F96EE5" w:rsidRPr="004E2C85">
        <w:rPr>
          <w:rFonts w:ascii="Arial" w:hAnsi="Arial" w:cs="Arial"/>
        </w:rPr>
        <w:t>NA</w:t>
      </w:r>
      <w:r w:rsidRPr="004E2C85">
        <w:rPr>
          <w:rFonts w:ascii="Arial" w:hAnsi="Arial" w:cs="Arial"/>
        </w:rPr>
        <w:t xml:space="preserve">, je žiadosť o preskúmanie postupov, resp. popis podnetu predložený spolu s kompletnou spisovou dokumentáciou </w:t>
      </w:r>
      <w:r w:rsidR="00E35E42" w:rsidRPr="004E2C85">
        <w:rPr>
          <w:rFonts w:ascii="Arial" w:hAnsi="Arial" w:cs="Arial"/>
        </w:rPr>
        <w:lastRenderedPageBreak/>
        <w:t>P</w:t>
      </w:r>
      <w:r w:rsidRPr="004E2C85">
        <w:rPr>
          <w:rFonts w:ascii="Arial" w:hAnsi="Arial" w:cs="Arial"/>
        </w:rPr>
        <w:t xml:space="preserve">rojektu poradnej komisii štatutárneho orgánu </w:t>
      </w:r>
      <w:r w:rsidR="00F96EE5" w:rsidRPr="004E2C85">
        <w:rPr>
          <w:rFonts w:ascii="Arial" w:hAnsi="Arial" w:cs="Arial"/>
        </w:rPr>
        <w:t>NA</w:t>
      </w:r>
      <w:r w:rsidRPr="004E2C85">
        <w:rPr>
          <w:rFonts w:ascii="Arial" w:hAnsi="Arial" w:cs="Arial"/>
        </w:rPr>
        <w:t xml:space="preserve">. Poradná komisia je zložená </w:t>
      </w:r>
      <w:r w:rsidR="00163300" w:rsidRPr="004E2C85">
        <w:rPr>
          <w:rFonts w:ascii="Arial" w:hAnsi="Arial" w:cs="Arial"/>
        </w:rPr>
        <w:t xml:space="preserve">minimálne </w:t>
      </w:r>
      <w:r w:rsidRPr="004E2C85">
        <w:rPr>
          <w:rFonts w:ascii="Arial" w:hAnsi="Arial" w:cs="Arial"/>
        </w:rPr>
        <w:t>z </w:t>
      </w:r>
      <w:r w:rsidR="00163300" w:rsidRPr="004E2C85">
        <w:rPr>
          <w:rFonts w:ascii="Arial" w:hAnsi="Arial" w:cs="Arial"/>
        </w:rPr>
        <w:t>troch</w:t>
      </w:r>
      <w:r w:rsidRPr="004E2C85">
        <w:rPr>
          <w:rFonts w:ascii="Arial" w:hAnsi="Arial" w:cs="Arial"/>
        </w:rPr>
        <w:t xml:space="preserve"> členov a</w:t>
      </w:r>
      <w:r w:rsidR="00475564" w:rsidRPr="004E2C85">
        <w:rPr>
          <w:rFonts w:ascii="Arial" w:hAnsi="Arial" w:cs="Arial"/>
        </w:rPr>
        <w:t> </w:t>
      </w:r>
      <w:r w:rsidRPr="004E2C85">
        <w:rPr>
          <w:rFonts w:ascii="Arial" w:hAnsi="Arial" w:cs="Arial"/>
        </w:rPr>
        <w:t>to</w:t>
      </w:r>
      <w:r w:rsidR="00475564" w:rsidRPr="004E2C85">
        <w:rPr>
          <w:rFonts w:ascii="Arial" w:hAnsi="Arial" w:cs="Arial"/>
        </w:rPr>
        <w:t xml:space="preserve"> z dvoch zástupcov NA a </w:t>
      </w:r>
      <w:r w:rsidRPr="004E2C85">
        <w:rPr>
          <w:rFonts w:ascii="Arial" w:hAnsi="Arial" w:cs="Arial"/>
        </w:rPr>
        <w:t>Programového koordinátora</w:t>
      </w:r>
      <w:r w:rsidR="00475564" w:rsidRPr="004E2C85">
        <w:rPr>
          <w:rFonts w:ascii="Arial" w:hAnsi="Arial" w:cs="Arial"/>
        </w:rPr>
        <w:t>.</w:t>
      </w:r>
    </w:p>
    <w:p w14:paraId="5CDA0DA2" w14:textId="77777777" w:rsidR="005C19A8" w:rsidRPr="004E2C85" w:rsidRDefault="005C19A8" w:rsidP="00CA514F">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Na základe predloženej dokumentácie poradná komisia prijíma k prerokúvaným veciam odporúčania pre štatutárny orgán </w:t>
      </w:r>
      <w:r w:rsidR="00F96EE5" w:rsidRPr="004E2C85">
        <w:rPr>
          <w:rFonts w:ascii="Arial" w:hAnsi="Arial" w:cs="Arial"/>
          <w:color w:val="000000"/>
        </w:rPr>
        <w:t>NA</w:t>
      </w:r>
      <w:r w:rsidR="008C164C" w:rsidRPr="004E2C85">
        <w:rPr>
          <w:rFonts w:ascii="Arial" w:hAnsi="Arial" w:cs="Arial"/>
          <w:color w:val="000000"/>
        </w:rPr>
        <w:t xml:space="preserve">, ktoré sú </w:t>
      </w:r>
      <w:r w:rsidR="005E31B1" w:rsidRPr="004E2C85">
        <w:rPr>
          <w:rFonts w:ascii="Arial" w:hAnsi="Arial" w:cs="Arial"/>
          <w:color w:val="000000"/>
        </w:rPr>
        <w:t>zhrnuté</w:t>
      </w:r>
      <w:r w:rsidR="008C164C" w:rsidRPr="004E2C85">
        <w:rPr>
          <w:rFonts w:ascii="Arial" w:hAnsi="Arial" w:cs="Arial"/>
          <w:color w:val="000000"/>
        </w:rPr>
        <w:t xml:space="preserve"> </w:t>
      </w:r>
      <w:r w:rsidR="00982D0B" w:rsidRPr="004E2C85">
        <w:rPr>
          <w:rFonts w:ascii="Arial" w:hAnsi="Arial" w:cs="Arial"/>
          <w:color w:val="000000"/>
        </w:rPr>
        <w:t> vo výstupe</w:t>
      </w:r>
      <w:r w:rsidR="008C164C" w:rsidRPr="004E2C85">
        <w:rPr>
          <w:rFonts w:ascii="Arial" w:hAnsi="Arial" w:cs="Arial"/>
          <w:color w:val="000000"/>
        </w:rPr>
        <w:t xml:space="preserve"> z rokovania komisie</w:t>
      </w:r>
      <w:r w:rsidRPr="004E2C85">
        <w:rPr>
          <w:rFonts w:ascii="Arial" w:hAnsi="Arial" w:cs="Arial"/>
          <w:color w:val="000000"/>
        </w:rPr>
        <w:t xml:space="preserve">. </w:t>
      </w:r>
    </w:p>
    <w:p w14:paraId="3449D9EB" w14:textId="77777777" w:rsidR="005C19A8" w:rsidRPr="004E2C85" w:rsidRDefault="005C19A8" w:rsidP="00CA514F">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Štatutárny orgán </w:t>
      </w:r>
      <w:r w:rsidR="00F96EE5" w:rsidRPr="004E2C85">
        <w:rPr>
          <w:rFonts w:ascii="Arial" w:hAnsi="Arial" w:cs="Arial"/>
          <w:color w:val="000000"/>
        </w:rPr>
        <w:t>NA</w:t>
      </w:r>
      <w:r w:rsidRPr="004E2C85">
        <w:rPr>
          <w:rFonts w:ascii="Arial" w:hAnsi="Arial" w:cs="Arial"/>
          <w:color w:val="000000"/>
        </w:rPr>
        <w:t xml:space="preserve"> po oboznámení sa s odporúčaním poradnej komisie v preskúmavanej veci:</w:t>
      </w:r>
    </w:p>
    <w:p w14:paraId="1039CC96" w14:textId="0F196255" w:rsidR="005C19A8" w:rsidRPr="004E2C85" w:rsidRDefault="005C19A8" w:rsidP="00053C20">
      <w:pPr>
        <w:pStyle w:val="Odsekzoznamu"/>
        <w:numPr>
          <w:ilvl w:val="6"/>
          <w:numId w:val="63"/>
        </w:numPr>
        <w:autoSpaceDE w:val="0"/>
        <w:autoSpaceDN w:val="0"/>
        <w:adjustRightInd w:val="0"/>
        <w:ind w:left="284" w:hanging="284"/>
        <w:jc w:val="both"/>
        <w:rPr>
          <w:rFonts w:cs="Arial"/>
          <w:color w:val="000000"/>
          <w:sz w:val="22"/>
        </w:rPr>
      </w:pPr>
      <w:r w:rsidRPr="004E2C85">
        <w:rPr>
          <w:rFonts w:cs="Arial"/>
          <w:color w:val="000000"/>
          <w:sz w:val="22"/>
        </w:rPr>
        <w:t xml:space="preserve">Informuje Prijímateľa o tom, že na základe žiadosti o preskúmanie postupov v procese implementácie neboli identifikované žiadne nedostatky, ktoré by nasvedčovali tomu, že v procese prideľovania </w:t>
      </w:r>
      <w:r w:rsidR="00AF4141" w:rsidRPr="004E2C85">
        <w:rPr>
          <w:rFonts w:cs="Arial"/>
          <w:color w:val="000000"/>
          <w:sz w:val="22"/>
        </w:rPr>
        <w:t>G</w:t>
      </w:r>
      <w:r w:rsidRPr="004E2C85">
        <w:rPr>
          <w:rFonts w:cs="Arial"/>
          <w:color w:val="000000"/>
          <w:sz w:val="22"/>
        </w:rPr>
        <w:t xml:space="preserve">rantu sa nepostupovalo v súlade s týmto </w:t>
      </w:r>
      <w:proofErr w:type="spellStart"/>
      <w:r w:rsidRPr="004E2C85">
        <w:rPr>
          <w:rFonts w:cs="Arial"/>
          <w:color w:val="000000"/>
          <w:sz w:val="22"/>
        </w:rPr>
        <w:t>SiPB</w:t>
      </w:r>
      <w:proofErr w:type="spellEnd"/>
      <w:r w:rsidRPr="004E2C85">
        <w:rPr>
          <w:rFonts w:cs="Arial"/>
          <w:color w:val="000000"/>
          <w:sz w:val="22"/>
        </w:rPr>
        <w:t xml:space="preserve"> a/alebo</w:t>
      </w:r>
      <w:r w:rsidR="00574E01" w:rsidRPr="004E2C85">
        <w:rPr>
          <w:rFonts w:cs="Arial"/>
          <w:color w:val="000000"/>
          <w:sz w:val="22"/>
        </w:rPr>
        <w:t xml:space="preserve"> podmienkami pre pridelenie Grantu definovan</w:t>
      </w:r>
      <w:r w:rsidR="00277464" w:rsidRPr="004E2C85">
        <w:rPr>
          <w:rFonts w:cs="Arial"/>
          <w:color w:val="000000"/>
          <w:sz w:val="22"/>
        </w:rPr>
        <w:t>ými</w:t>
      </w:r>
      <w:r w:rsidR="00574E01" w:rsidRPr="004E2C85">
        <w:rPr>
          <w:rFonts w:cs="Arial"/>
          <w:color w:val="000000"/>
          <w:sz w:val="22"/>
        </w:rPr>
        <w:t xml:space="preserve"> </w:t>
      </w:r>
      <w:r w:rsidR="00F96EE5" w:rsidRPr="004E2C85">
        <w:rPr>
          <w:rFonts w:cs="Arial"/>
          <w:color w:val="000000"/>
          <w:sz w:val="22"/>
        </w:rPr>
        <w:t>NA</w:t>
      </w:r>
      <w:r w:rsidRPr="004E2C85">
        <w:rPr>
          <w:rFonts w:cs="Arial"/>
          <w:color w:val="000000"/>
          <w:sz w:val="22"/>
        </w:rPr>
        <w:t xml:space="preserve"> (ak išlo o preskúmanie na základe žiadosti o preskúmanie postupov v procese prideľovania </w:t>
      </w:r>
      <w:r w:rsidR="00AF4141" w:rsidRPr="004E2C85">
        <w:rPr>
          <w:rFonts w:cs="Arial"/>
          <w:color w:val="000000"/>
          <w:sz w:val="22"/>
        </w:rPr>
        <w:t>G</w:t>
      </w:r>
      <w:r w:rsidRPr="004E2C85">
        <w:rPr>
          <w:rFonts w:cs="Arial"/>
          <w:color w:val="000000"/>
          <w:sz w:val="22"/>
        </w:rPr>
        <w:t xml:space="preserve">rantov), v dôsledku čoho trvá na </w:t>
      </w:r>
      <w:r w:rsidR="00AF4141" w:rsidRPr="004E2C85">
        <w:rPr>
          <w:rFonts w:cs="Arial"/>
          <w:color w:val="000000"/>
          <w:sz w:val="22"/>
        </w:rPr>
        <w:t>O</w:t>
      </w:r>
      <w:r w:rsidRPr="004E2C85">
        <w:rPr>
          <w:rFonts w:cs="Arial"/>
          <w:color w:val="000000"/>
          <w:sz w:val="22"/>
        </w:rPr>
        <w:t>známení o</w:t>
      </w:r>
      <w:r w:rsidR="00DC4F21" w:rsidRPr="004E2C85">
        <w:rPr>
          <w:rFonts w:cs="Arial"/>
          <w:color w:val="000000"/>
          <w:sz w:val="22"/>
        </w:rPr>
        <w:t> pridelení/</w:t>
      </w:r>
      <w:r w:rsidRPr="004E2C85">
        <w:rPr>
          <w:rFonts w:cs="Arial"/>
          <w:color w:val="000000"/>
          <w:sz w:val="22"/>
        </w:rPr>
        <w:t>nepridelení grantu</w:t>
      </w:r>
      <w:r w:rsidR="00222A55" w:rsidRPr="004E2C85">
        <w:rPr>
          <w:rFonts w:cs="Arial"/>
          <w:color w:val="000000"/>
          <w:sz w:val="22"/>
        </w:rPr>
        <w:t>/nepridelení grantu z dôvodu nedostatku finančných prostriedkov</w:t>
      </w:r>
      <w:r w:rsidR="00E7582B" w:rsidRPr="004E2C85">
        <w:rPr>
          <w:rFonts w:cs="Arial"/>
          <w:color w:val="000000"/>
          <w:sz w:val="22"/>
        </w:rPr>
        <w:t xml:space="preserve"> alebo O</w:t>
      </w:r>
      <w:r w:rsidR="002C6C73" w:rsidRPr="004E2C85">
        <w:rPr>
          <w:rFonts w:cs="Arial"/>
          <w:color w:val="000000"/>
          <w:sz w:val="22"/>
        </w:rPr>
        <w:t xml:space="preserve">známení o zastavení procesu prideľovania </w:t>
      </w:r>
      <w:r w:rsidR="00CC3DCD" w:rsidRPr="004E2C85">
        <w:rPr>
          <w:rFonts w:cs="Arial"/>
          <w:color w:val="000000"/>
          <w:sz w:val="22"/>
        </w:rPr>
        <w:t>g</w:t>
      </w:r>
      <w:r w:rsidR="002C6C73" w:rsidRPr="004E2C85">
        <w:rPr>
          <w:rFonts w:cs="Arial"/>
          <w:color w:val="000000"/>
          <w:sz w:val="22"/>
        </w:rPr>
        <w:t>rantu</w:t>
      </w:r>
      <w:r w:rsidRPr="004E2C85">
        <w:rPr>
          <w:rFonts w:cs="Arial"/>
          <w:color w:val="000000"/>
          <w:sz w:val="22"/>
        </w:rPr>
        <w:t xml:space="preserve">, ako bolo pôvodne zaslané. </w:t>
      </w:r>
    </w:p>
    <w:p w14:paraId="146A6385" w14:textId="77777777" w:rsidR="005C19A8" w:rsidRPr="004E2C85" w:rsidRDefault="005C19A8" w:rsidP="00053C20">
      <w:pPr>
        <w:pStyle w:val="Odsekzoznamu"/>
        <w:numPr>
          <w:ilvl w:val="6"/>
          <w:numId w:val="63"/>
        </w:numPr>
        <w:autoSpaceDE w:val="0"/>
        <w:autoSpaceDN w:val="0"/>
        <w:adjustRightInd w:val="0"/>
        <w:ind w:left="284" w:hanging="284"/>
        <w:jc w:val="both"/>
        <w:rPr>
          <w:rFonts w:cs="Arial"/>
          <w:color w:val="000000"/>
          <w:sz w:val="22"/>
        </w:rPr>
      </w:pPr>
      <w:r w:rsidRPr="004E2C85">
        <w:rPr>
          <w:rFonts w:cs="Arial"/>
          <w:color w:val="000000"/>
          <w:sz w:val="22"/>
        </w:rPr>
        <w:t xml:space="preserve">Informuje vecne príslušný útvar o tom, že na základe predloženého podnetu na preskúmanie neboli identifikované žiadne nedostatky, ktoré by nasvedčovali tomu, že v procese prideľovania </w:t>
      </w:r>
      <w:r w:rsidR="00AF4141" w:rsidRPr="004E2C85">
        <w:rPr>
          <w:rFonts w:cs="Arial"/>
          <w:color w:val="000000"/>
          <w:sz w:val="22"/>
        </w:rPr>
        <w:t>G</w:t>
      </w:r>
      <w:r w:rsidRPr="004E2C85">
        <w:rPr>
          <w:rFonts w:cs="Arial"/>
          <w:color w:val="000000"/>
          <w:sz w:val="22"/>
        </w:rPr>
        <w:t xml:space="preserve">rantu sa nepostupovalo v súlade s týmto </w:t>
      </w:r>
      <w:proofErr w:type="spellStart"/>
      <w:r w:rsidRPr="004E2C85">
        <w:rPr>
          <w:rFonts w:cs="Arial"/>
          <w:color w:val="000000"/>
          <w:sz w:val="22"/>
        </w:rPr>
        <w:t>SiPB</w:t>
      </w:r>
      <w:proofErr w:type="spellEnd"/>
      <w:r w:rsidRPr="004E2C85">
        <w:rPr>
          <w:rFonts w:cs="Arial"/>
          <w:color w:val="000000"/>
          <w:sz w:val="22"/>
        </w:rPr>
        <w:t xml:space="preserve"> a/alebo</w:t>
      </w:r>
      <w:r w:rsidR="00574E01" w:rsidRPr="004E2C85">
        <w:rPr>
          <w:rFonts w:cs="Arial"/>
          <w:color w:val="000000"/>
          <w:sz w:val="22"/>
        </w:rPr>
        <w:t xml:space="preserve"> podmienkami pre pridelenie </w:t>
      </w:r>
      <w:r w:rsidR="00AF4141" w:rsidRPr="004E2C85">
        <w:rPr>
          <w:rFonts w:cs="Arial"/>
          <w:color w:val="000000"/>
          <w:sz w:val="22"/>
        </w:rPr>
        <w:t>G</w:t>
      </w:r>
      <w:r w:rsidR="00574E01" w:rsidRPr="004E2C85">
        <w:rPr>
          <w:rFonts w:cs="Arial"/>
          <w:color w:val="000000"/>
          <w:sz w:val="22"/>
        </w:rPr>
        <w:t xml:space="preserve">rantu definované </w:t>
      </w:r>
      <w:r w:rsidR="00F96EE5" w:rsidRPr="004E2C85">
        <w:rPr>
          <w:rFonts w:cs="Arial"/>
          <w:color w:val="000000"/>
          <w:sz w:val="22"/>
        </w:rPr>
        <w:t>NA</w:t>
      </w:r>
      <w:r w:rsidRPr="004E2C85">
        <w:rPr>
          <w:rFonts w:cs="Arial"/>
          <w:color w:val="000000"/>
          <w:sz w:val="22"/>
        </w:rPr>
        <w:t xml:space="preserve">  (ak išlo o preskúmanie na základe vlastného podnetu </w:t>
      </w:r>
      <w:r w:rsidR="00F96EE5" w:rsidRPr="004E2C85">
        <w:rPr>
          <w:rFonts w:cs="Arial"/>
          <w:color w:val="000000"/>
          <w:sz w:val="22"/>
        </w:rPr>
        <w:t>NA</w:t>
      </w:r>
      <w:r w:rsidRPr="004E2C85">
        <w:rPr>
          <w:rFonts w:cs="Arial"/>
          <w:color w:val="000000"/>
          <w:sz w:val="22"/>
        </w:rPr>
        <w:t xml:space="preserve">), v dôsledku čoho trvá na </w:t>
      </w:r>
      <w:r w:rsidR="00AF4141" w:rsidRPr="004E2C85">
        <w:rPr>
          <w:rFonts w:cs="Arial"/>
          <w:color w:val="000000"/>
          <w:sz w:val="22"/>
        </w:rPr>
        <w:t>O</w:t>
      </w:r>
      <w:r w:rsidRPr="004E2C85">
        <w:rPr>
          <w:rFonts w:cs="Arial"/>
          <w:color w:val="000000"/>
          <w:sz w:val="22"/>
        </w:rPr>
        <w:t>známení o</w:t>
      </w:r>
      <w:r w:rsidR="00DC4F21" w:rsidRPr="004E2C85">
        <w:rPr>
          <w:rFonts w:cs="Arial"/>
          <w:color w:val="000000"/>
          <w:sz w:val="22"/>
        </w:rPr>
        <w:t> pridelení/</w:t>
      </w:r>
      <w:r w:rsidRPr="004E2C85">
        <w:rPr>
          <w:rFonts w:cs="Arial"/>
          <w:color w:val="000000"/>
          <w:sz w:val="22"/>
        </w:rPr>
        <w:t>nepridelení grantu</w:t>
      </w:r>
      <w:r w:rsidR="00222A55" w:rsidRPr="004E2C85">
        <w:rPr>
          <w:rFonts w:cs="Arial"/>
          <w:color w:val="000000"/>
          <w:sz w:val="22"/>
        </w:rPr>
        <w:t>/nepridelení grantu z dôvodu nedostatku finančných prostriedkov</w:t>
      </w:r>
      <w:r w:rsidR="00E7582B" w:rsidRPr="004E2C85">
        <w:rPr>
          <w:rFonts w:cs="Arial"/>
          <w:color w:val="000000"/>
          <w:sz w:val="22"/>
        </w:rPr>
        <w:t xml:space="preserve"> alebo O</w:t>
      </w:r>
      <w:r w:rsidR="002C6C73" w:rsidRPr="004E2C85">
        <w:rPr>
          <w:rFonts w:cs="Arial"/>
          <w:color w:val="000000"/>
          <w:sz w:val="22"/>
        </w:rPr>
        <w:t xml:space="preserve">známení o zastavení procesu prideľovania </w:t>
      </w:r>
      <w:r w:rsidR="00CC3DCD" w:rsidRPr="004E2C85">
        <w:rPr>
          <w:rFonts w:cs="Arial"/>
          <w:color w:val="000000"/>
          <w:sz w:val="22"/>
        </w:rPr>
        <w:t>g</w:t>
      </w:r>
      <w:r w:rsidR="002C6C73" w:rsidRPr="004E2C85">
        <w:rPr>
          <w:rFonts w:cs="Arial"/>
          <w:color w:val="000000"/>
          <w:sz w:val="22"/>
        </w:rPr>
        <w:t>rantu</w:t>
      </w:r>
      <w:r w:rsidRPr="004E2C85">
        <w:rPr>
          <w:rFonts w:cs="Arial"/>
          <w:color w:val="000000"/>
          <w:sz w:val="22"/>
        </w:rPr>
        <w:t xml:space="preserve">, ako bolo pôvodne zaslané. </w:t>
      </w:r>
    </w:p>
    <w:p w14:paraId="5078B4AA" w14:textId="77777777" w:rsidR="005C19A8" w:rsidRPr="004E2C85" w:rsidRDefault="005C19A8" w:rsidP="00053C20">
      <w:pPr>
        <w:pStyle w:val="Odsekzoznamu"/>
        <w:numPr>
          <w:ilvl w:val="6"/>
          <w:numId w:val="63"/>
        </w:numPr>
        <w:autoSpaceDE w:val="0"/>
        <w:autoSpaceDN w:val="0"/>
        <w:adjustRightInd w:val="0"/>
        <w:ind w:left="284" w:hanging="284"/>
        <w:jc w:val="both"/>
        <w:rPr>
          <w:rFonts w:cs="Arial"/>
          <w:color w:val="000000"/>
          <w:sz w:val="22"/>
        </w:rPr>
      </w:pPr>
      <w:r w:rsidRPr="004E2C85">
        <w:rPr>
          <w:rFonts w:cs="Arial"/>
          <w:color w:val="000000"/>
          <w:sz w:val="22"/>
        </w:rPr>
        <w:t xml:space="preserve">Nariadi vykonanie nápravných opatrení vo vzťahu k úkonu/výstupu, ktorý nebol vykonaný v súlade s týmto </w:t>
      </w:r>
      <w:proofErr w:type="spellStart"/>
      <w:r w:rsidRPr="004E2C85">
        <w:rPr>
          <w:rFonts w:cs="Arial"/>
          <w:color w:val="000000"/>
          <w:sz w:val="22"/>
        </w:rPr>
        <w:t>SiPB</w:t>
      </w:r>
      <w:proofErr w:type="spellEnd"/>
      <w:r w:rsidRPr="004E2C85">
        <w:rPr>
          <w:rFonts w:cs="Arial"/>
          <w:color w:val="000000"/>
          <w:sz w:val="22"/>
        </w:rPr>
        <w:t xml:space="preserve"> a/alebo</w:t>
      </w:r>
      <w:r w:rsidR="00574E01" w:rsidRPr="004E2C85">
        <w:rPr>
          <w:rFonts w:cs="Arial"/>
          <w:color w:val="000000"/>
          <w:sz w:val="22"/>
        </w:rPr>
        <w:t xml:space="preserve"> podmienkami pre pridelenie </w:t>
      </w:r>
      <w:r w:rsidR="00AF4141" w:rsidRPr="004E2C85">
        <w:rPr>
          <w:rFonts w:cs="Arial"/>
          <w:color w:val="000000"/>
          <w:sz w:val="22"/>
        </w:rPr>
        <w:t>G</w:t>
      </w:r>
      <w:r w:rsidR="00574E01" w:rsidRPr="004E2C85">
        <w:rPr>
          <w:rFonts w:cs="Arial"/>
          <w:color w:val="000000"/>
          <w:sz w:val="22"/>
        </w:rPr>
        <w:t xml:space="preserve">rantu definované </w:t>
      </w:r>
      <w:r w:rsidR="00C579C6" w:rsidRPr="004E2C85">
        <w:rPr>
          <w:rFonts w:cs="Arial"/>
          <w:color w:val="000000"/>
          <w:sz w:val="22"/>
        </w:rPr>
        <w:t>NA</w:t>
      </w:r>
      <w:r w:rsidRPr="004E2C85">
        <w:rPr>
          <w:rFonts w:cs="Arial"/>
          <w:color w:val="000000"/>
          <w:sz w:val="22"/>
        </w:rPr>
        <w:t xml:space="preserve"> a poverí príslušný útvar informovaním Prijímateľa o spôsobe vyriešenia žiadosti o preskúmanie postupov v procese prideľovania </w:t>
      </w:r>
      <w:r w:rsidR="00AF4141" w:rsidRPr="004E2C85">
        <w:rPr>
          <w:rFonts w:cs="Arial"/>
          <w:color w:val="000000"/>
          <w:sz w:val="22"/>
        </w:rPr>
        <w:t>G</w:t>
      </w:r>
      <w:r w:rsidRPr="004E2C85">
        <w:rPr>
          <w:rFonts w:cs="Arial"/>
          <w:color w:val="000000"/>
          <w:sz w:val="22"/>
        </w:rPr>
        <w:t>rant</w:t>
      </w:r>
      <w:r w:rsidR="00E35E42" w:rsidRPr="004E2C85">
        <w:rPr>
          <w:rFonts w:cs="Arial"/>
          <w:color w:val="000000"/>
          <w:sz w:val="22"/>
        </w:rPr>
        <w:t>u</w:t>
      </w:r>
      <w:r w:rsidRPr="004E2C85">
        <w:rPr>
          <w:rFonts w:cs="Arial"/>
          <w:color w:val="000000"/>
          <w:sz w:val="22"/>
        </w:rPr>
        <w:t xml:space="preserve"> (ak išlo o preskúmanie na základe žiadosti o preskúmanie postupov v procese prideľovania </w:t>
      </w:r>
      <w:r w:rsidR="00AF4141" w:rsidRPr="004E2C85">
        <w:rPr>
          <w:rFonts w:cs="Arial"/>
          <w:color w:val="000000"/>
          <w:sz w:val="22"/>
        </w:rPr>
        <w:t>G</w:t>
      </w:r>
      <w:r w:rsidRPr="004E2C85">
        <w:rPr>
          <w:rFonts w:cs="Arial"/>
          <w:color w:val="000000"/>
          <w:sz w:val="22"/>
        </w:rPr>
        <w:t>rant</w:t>
      </w:r>
      <w:r w:rsidR="00E35E42" w:rsidRPr="004E2C85">
        <w:rPr>
          <w:rFonts w:cs="Arial"/>
          <w:color w:val="000000"/>
          <w:sz w:val="22"/>
        </w:rPr>
        <w:t>u</w:t>
      </w:r>
      <w:r w:rsidRPr="004E2C85">
        <w:rPr>
          <w:rFonts w:cs="Arial"/>
          <w:color w:val="000000"/>
          <w:sz w:val="22"/>
        </w:rPr>
        <w:t>), vrátane inštrukcie k zmene pôvodne zasielaného oznámenia, ak takáto zmena vyplýva z vykonaného preskúmania a je prirodzenou súčasťou navrhovaných nápravných opatrení.</w:t>
      </w:r>
    </w:p>
    <w:p w14:paraId="41B7C54F" w14:textId="77777777" w:rsidR="001549C0" w:rsidRPr="004E2C85" w:rsidRDefault="001549C0" w:rsidP="00E35E42">
      <w:pPr>
        <w:autoSpaceDE w:val="0"/>
        <w:autoSpaceDN w:val="0"/>
        <w:adjustRightInd w:val="0"/>
        <w:spacing w:after="0" w:line="240" w:lineRule="auto"/>
        <w:jc w:val="both"/>
        <w:rPr>
          <w:rFonts w:ascii="Arial" w:hAnsi="Arial" w:cs="Arial"/>
          <w:color w:val="000000"/>
        </w:rPr>
      </w:pPr>
    </w:p>
    <w:p w14:paraId="42194296" w14:textId="77777777" w:rsidR="005C19A8" w:rsidRPr="004E2C85" w:rsidRDefault="005C19A8" w:rsidP="00E35E42">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Bližšie podrobnosti o spôsobe prijímania a postupe poradnej komisie štatutárneho orgánu </w:t>
      </w:r>
      <w:r w:rsidR="00C579C6" w:rsidRPr="004E2C85">
        <w:rPr>
          <w:rFonts w:ascii="Arial" w:hAnsi="Arial" w:cs="Arial"/>
          <w:color w:val="000000"/>
        </w:rPr>
        <w:t>NA</w:t>
      </w:r>
      <w:r w:rsidRPr="004E2C85">
        <w:rPr>
          <w:rFonts w:ascii="Arial" w:hAnsi="Arial" w:cs="Arial"/>
          <w:color w:val="000000"/>
        </w:rPr>
        <w:t xml:space="preserve"> </w:t>
      </w:r>
      <w:r w:rsidR="00D845BA" w:rsidRPr="004E2C85">
        <w:rPr>
          <w:rFonts w:ascii="Arial" w:hAnsi="Arial" w:cs="Arial"/>
          <w:color w:val="000000"/>
        </w:rPr>
        <w:t xml:space="preserve">upravuje </w:t>
      </w:r>
      <w:r w:rsidRPr="004E2C85">
        <w:rPr>
          <w:rFonts w:ascii="Arial" w:hAnsi="Arial" w:cs="Arial"/>
          <w:color w:val="000000"/>
        </w:rPr>
        <w:t>štatút a rokovací poriadok.</w:t>
      </w:r>
    </w:p>
    <w:p w14:paraId="5E1C5AFE" w14:textId="77777777" w:rsidR="005C19A8" w:rsidRPr="004E2C85" w:rsidRDefault="005C19A8" w:rsidP="00E35E42">
      <w:pPr>
        <w:pStyle w:val="Odsekzoznamu"/>
        <w:autoSpaceDE w:val="0"/>
        <w:autoSpaceDN w:val="0"/>
        <w:adjustRightInd w:val="0"/>
        <w:jc w:val="both"/>
        <w:rPr>
          <w:rFonts w:cs="Arial"/>
          <w:color w:val="000000"/>
          <w:sz w:val="22"/>
          <w:lang w:eastAsia="en-US"/>
        </w:rPr>
      </w:pPr>
    </w:p>
    <w:p w14:paraId="00DBAEB3" w14:textId="77777777" w:rsidR="005C19A8" w:rsidRPr="004E2C85" w:rsidRDefault="005C19A8" w:rsidP="008F6152">
      <w:pPr>
        <w:autoSpaceDE w:val="0"/>
        <w:autoSpaceDN w:val="0"/>
        <w:adjustRightInd w:val="0"/>
        <w:spacing w:before="240"/>
        <w:jc w:val="both"/>
        <w:rPr>
          <w:rFonts w:ascii="Arial" w:hAnsi="Arial" w:cs="Arial"/>
          <w:b/>
          <w:color w:val="000000"/>
        </w:rPr>
      </w:pPr>
      <w:r w:rsidRPr="004E2C85">
        <w:rPr>
          <w:rFonts w:ascii="Arial" w:hAnsi="Arial" w:cs="Arial"/>
          <w:b/>
          <w:color w:val="000000"/>
        </w:rPr>
        <w:t xml:space="preserve">Oprava </w:t>
      </w:r>
      <w:r w:rsidR="00AF4141" w:rsidRPr="004E2C85">
        <w:rPr>
          <w:rFonts w:ascii="Arial" w:hAnsi="Arial" w:cs="Arial"/>
          <w:b/>
          <w:color w:val="000000"/>
        </w:rPr>
        <w:t>O</w:t>
      </w:r>
      <w:r w:rsidRPr="004E2C85">
        <w:rPr>
          <w:rFonts w:ascii="Arial" w:hAnsi="Arial" w:cs="Arial"/>
          <w:b/>
          <w:color w:val="000000"/>
        </w:rPr>
        <w:t>známenia o pridelení/nepridelení grantu</w:t>
      </w:r>
      <w:r w:rsidR="005A2A57" w:rsidRPr="004E2C85">
        <w:rPr>
          <w:rFonts w:ascii="Arial" w:hAnsi="Arial" w:cs="Arial"/>
          <w:b/>
          <w:color w:val="000000"/>
        </w:rPr>
        <w:t>/</w:t>
      </w:r>
      <w:r w:rsidR="00222A55" w:rsidRPr="004E2C85">
        <w:rPr>
          <w:rFonts w:ascii="Arial" w:hAnsi="Arial" w:cs="Arial"/>
          <w:b/>
          <w:color w:val="000000"/>
        </w:rPr>
        <w:t>nepridelení grantu z dôvodu nedostatku finančných prostriedkov</w:t>
      </w:r>
    </w:p>
    <w:p w14:paraId="06C9B623" w14:textId="77777777" w:rsidR="005C19A8" w:rsidRPr="004E2C85" w:rsidRDefault="005C19A8">
      <w:pPr>
        <w:autoSpaceDE w:val="0"/>
        <w:autoSpaceDN w:val="0"/>
        <w:adjustRightInd w:val="0"/>
        <w:spacing w:line="240" w:lineRule="auto"/>
        <w:jc w:val="both"/>
        <w:rPr>
          <w:rFonts w:ascii="Arial" w:hAnsi="Arial" w:cs="Arial"/>
          <w:color w:val="000000"/>
        </w:rPr>
      </w:pPr>
      <w:r w:rsidRPr="004E2C85">
        <w:rPr>
          <w:rFonts w:ascii="Arial" w:hAnsi="Arial" w:cs="Arial"/>
          <w:color w:val="000000"/>
        </w:rPr>
        <w:t xml:space="preserve">Oprava </w:t>
      </w:r>
      <w:r w:rsidR="00AF4141" w:rsidRPr="004E2C85">
        <w:rPr>
          <w:rFonts w:ascii="Arial" w:hAnsi="Arial" w:cs="Arial"/>
          <w:color w:val="000000"/>
        </w:rPr>
        <w:t>O</w:t>
      </w:r>
      <w:r w:rsidRPr="004E2C85">
        <w:rPr>
          <w:rFonts w:ascii="Arial" w:hAnsi="Arial" w:cs="Arial"/>
          <w:color w:val="000000"/>
        </w:rPr>
        <w:t>známenia o pridelení/nepridelení grantu</w:t>
      </w:r>
      <w:r w:rsidR="00222A55" w:rsidRPr="004E2C85">
        <w:rPr>
          <w:rFonts w:ascii="Arial" w:hAnsi="Arial" w:cs="Arial"/>
          <w:color w:val="000000"/>
        </w:rPr>
        <w:t>/nepridelení grantu z dôvodu nedostatku finančných prostriedkov</w:t>
      </w:r>
      <w:r w:rsidRPr="004E2C85">
        <w:rPr>
          <w:rFonts w:ascii="Arial" w:hAnsi="Arial" w:cs="Arial"/>
          <w:color w:val="000000"/>
        </w:rPr>
        <w:t xml:space="preserve"> slúži Národnej agentúre na odstránenie chýb v písaní, počítaní alebo iných zrejmých nesprávností v písom</w:t>
      </w:r>
      <w:r w:rsidRPr="004E2C85">
        <w:rPr>
          <w:rFonts w:ascii="Arial" w:hAnsi="Arial" w:cs="Arial"/>
          <w:color w:val="000000"/>
        </w:rPr>
        <w:softHyphen/>
        <w:t xml:space="preserve">nom vyhotovení </w:t>
      </w:r>
      <w:r w:rsidR="00AF4141" w:rsidRPr="004E2C85">
        <w:rPr>
          <w:rFonts w:ascii="Arial" w:hAnsi="Arial" w:cs="Arial"/>
          <w:color w:val="000000"/>
        </w:rPr>
        <w:t>O</w:t>
      </w:r>
      <w:r w:rsidRPr="004E2C85">
        <w:rPr>
          <w:rFonts w:ascii="Arial" w:hAnsi="Arial" w:cs="Arial"/>
          <w:color w:val="000000"/>
        </w:rPr>
        <w:t>známenia o pridelení/nepridelení grantu</w:t>
      </w:r>
      <w:r w:rsidR="00222A55" w:rsidRPr="004E2C85">
        <w:rPr>
          <w:rFonts w:ascii="Arial" w:hAnsi="Arial" w:cs="Arial"/>
          <w:color w:val="000000"/>
        </w:rPr>
        <w:t>/nepridelení grantu z dôvodu nedostatku finančných prostriedkov</w:t>
      </w:r>
      <w:r w:rsidRPr="004E2C85">
        <w:rPr>
          <w:rFonts w:ascii="Arial" w:hAnsi="Arial" w:cs="Arial"/>
          <w:color w:val="000000"/>
        </w:rPr>
        <w:t xml:space="preserve">. </w:t>
      </w:r>
    </w:p>
    <w:p w14:paraId="035D1D88" w14:textId="77777777" w:rsidR="005C19A8" w:rsidRPr="004E2C85" w:rsidRDefault="005C19A8">
      <w:pPr>
        <w:autoSpaceDE w:val="0"/>
        <w:autoSpaceDN w:val="0"/>
        <w:adjustRightInd w:val="0"/>
        <w:spacing w:line="240" w:lineRule="auto"/>
        <w:jc w:val="both"/>
        <w:rPr>
          <w:rFonts w:ascii="Arial" w:hAnsi="Arial" w:cs="Arial"/>
          <w:color w:val="000000"/>
        </w:rPr>
      </w:pPr>
      <w:r w:rsidRPr="004E2C85">
        <w:rPr>
          <w:rFonts w:ascii="Arial" w:hAnsi="Arial" w:cs="Arial"/>
          <w:color w:val="000000"/>
        </w:rPr>
        <w:t xml:space="preserve">Chyby v písaní, počítaní alebo iné zrejmé nesprávnosti v písomnom </w:t>
      </w:r>
      <w:r w:rsidR="00AF4141" w:rsidRPr="004E2C85">
        <w:rPr>
          <w:rFonts w:ascii="Arial" w:hAnsi="Arial" w:cs="Arial"/>
          <w:color w:val="000000"/>
        </w:rPr>
        <w:t>O</w:t>
      </w:r>
      <w:r w:rsidRPr="004E2C85">
        <w:rPr>
          <w:rFonts w:ascii="Arial" w:hAnsi="Arial" w:cs="Arial"/>
          <w:color w:val="000000"/>
        </w:rPr>
        <w:t>známení o pridelení/nepridelení grantu</w:t>
      </w:r>
      <w:r w:rsidR="00222A55" w:rsidRPr="004E2C85">
        <w:rPr>
          <w:rFonts w:ascii="Arial" w:hAnsi="Arial" w:cs="Arial"/>
          <w:color w:val="000000"/>
        </w:rPr>
        <w:t>/nepridelení grantu z dôvodu nedostatku finančných prostriedkov</w:t>
      </w:r>
      <w:r w:rsidRPr="004E2C85">
        <w:rPr>
          <w:rFonts w:ascii="Arial" w:hAnsi="Arial" w:cs="Arial"/>
          <w:color w:val="000000"/>
        </w:rPr>
        <w:t xml:space="preserve"> </w:t>
      </w:r>
      <w:r w:rsidR="00C579C6" w:rsidRPr="004E2C85">
        <w:rPr>
          <w:rFonts w:ascii="Arial" w:hAnsi="Arial" w:cs="Arial"/>
          <w:color w:val="000000"/>
        </w:rPr>
        <w:t>NA</w:t>
      </w:r>
      <w:r w:rsidRPr="004E2C85">
        <w:rPr>
          <w:rFonts w:ascii="Arial" w:hAnsi="Arial" w:cs="Arial"/>
          <w:color w:val="000000"/>
        </w:rPr>
        <w:t xml:space="preserve"> opraví kedykoľvek aj bez návrhu Prijímateľa. </w:t>
      </w:r>
    </w:p>
    <w:p w14:paraId="2642ADF5" w14:textId="77777777" w:rsidR="005C19A8" w:rsidRPr="004E2C85" w:rsidRDefault="00C579C6" w:rsidP="00DD70CE">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NA</w:t>
      </w:r>
      <w:r w:rsidR="005C19A8" w:rsidRPr="004E2C85">
        <w:rPr>
          <w:rFonts w:ascii="Arial" w:hAnsi="Arial" w:cs="Arial"/>
          <w:color w:val="000000"/>
        </w:rPr>
        <w:t xml:space="preserve"> vykoná opravu formou listu, v ktorom jednoznačným spôsobom identifikuje menené náležitos</w:t>
      </w:r>
      <w:r w:rsidR="005C19A8" w:rsidRPr="004E2C85">
        <w:rPr>
          <w:rFonts w:ascii="Arial" w:hAnsi="Arial" w:cs="Arial"/>
          <w:color w:val="000000"/>
        </w:rPr>
        <w:softHyphen/>
        <w:t xml:space="preserve">ti </w:t>
      </w:r>
      <w:r w:rsidR="00AF4141" w:rsidRPr="004E2C85">
        <w:rPr>
          <w:rFonts w:ascii="Arial" w:hAnsi="Arial" w:cs="Arial"/>
          <w:color w:val="000000"/>
        </w:rPr>
        <w:t>O</w:t>
      </w:r>
      <w:r w:rsidR="005C19A8" w:rsidRPr="004E2C85">
        <w:rPr>
          <w:rFonts w:ascii="Arial" w:hAnsi="Arial" w:cs="Arial"/>
          <w:color w:val="000000"/>
        </w:rPr>
        <w:t>známenia o pridelení/nepridelení grantu</w:t>
      </w:r>
      <w:r w:rsidR="00222A55" w:rsidRPr="004E2C85">
        <w:rPr>
          <w:rFonts w:ascii="Arial" w:hAnsi="Arial" w:cs="Arial"/>
          <w:color w:val="000000"/>
        </w:rPr>
        <w:t>/nepridelení grantu z dôvodu nedostatku finančných prostriedkov</w:t>
      </w:r>
      <w:r w:rsidR="005C19A8" w:rsidRPr="004E2C85">
        <w:rPr>
          <w:rFonts w:ascii="Arial" w:hAnsi="Arial" w:cs="Arial"/>
          <w:color w:val="000000"/>
        </w:rPr>
        <w:t xml:space="preserve">. Oznámenie zasiela </w:t>
      </w:r>
      <w:r w:rsidRPr="004E2C85">
        <w:rPr>
          <w:rFonts w:ascii="Arial" w:hAnsi="Arial" w:cs="Arial"/>
          <w:color w:val="000000"/>
        </w:rPr>
        <w:t>NA</w:t>
      </w:r>
      <w:r w:rsidR="005C19A8" w:rsidRPr="004E2C85">
        <w:rPr>
          <w:rFonts w:ascii="Arial" w:hAnsi="Arial" w:cs="Arial"/>
          <w:color w:val="000000"/>
        </w:rPr>
        <w:t xml:space="preserve"> Prijímateľovi a uchováva ho spolu s </w:t>
      </w:r>
      <w:r w:rsidR="00AF4141" w:rsidRPr="004E2C85">
        <w:rPr>
          <w:rFonts w:ascii="Arial" w:hAnsi="Arial" w:cs="Arial"/>
          <w:color w:val="000000"/>
        </w:rPr>
        <w:t>O</w:t>
      </w:r>
      <w:r w:rsidR="005C19A8" w:rsidRPr="004E2C85">
        <w:rPr>
          <w:rFonts w:ascii="Arial" w:hAnsi="Arial" w:cs="Arial"/>
          <w:color w:val="000000"/>
        </w:rPr>
        <w:t>známení o pridelení/nepridelení grantu</w:t>
      </w:r>
      <w:r w:rsidR="00222A55" w:rsidRPr="004E2C85">
        <w:rPr>
          <w:rFonts w:ascii="Arial" w:hAnsi="Arial" w:cs="Arial"/>
          <w:color w:val="000000"/>
        </w:rPr>
        <w:t>/nepridelení grantu z dôvodu nedostatku finančných prostriedkov</w:t>
      </w:r>
      <w:r w:rsidR="005C19A8" w:rsidRPr="004E2C85">
        <w:rPr>
          <w:rFonts w:ascii="Arial" w:hAnsi="Arial" w:cs="Arial"/>
          <w:color w:val="000000"/>
        </w:rPr>
        <w:t xml:space="preserve">, ktorého sa oprava týka. </w:t>
      </w:r>
    </w:p>
    <w:p w14:paraId="67184D08" w14:textId="77777777" w:rsidR="005C19A8" w:rsidRPr="004E2C85" w:rsidRDefault="005C19A8">
      <w:pPr>
        <w:autoSpaceDE w:val="0"/>
        <w:autoSpaceDN w:val="0"/>
        <w:adjustRightInd w:val="0"/>
        <w:spacing w:before="240" w:line="240" w:lineRule="auto"/>
        <w:jc w:val="both"/>
        <w:rPr>
          <w:rFonts w:ascii="Arial" w:hAnsi="Arial" w:cs="Arial"/>
          <w:color w:val="000000"/>
        </w:rPr>
      </w:pPr>
      <w:r w:rsidRPr="004E2C85">
        <w:rPr>
          <w:rFonts w:ascii="Arial" w:hAnsi="Arial" w:cs="Arial"/>
          <w:color w:val="000000"/>
        </w:rPr>
        <w:t>Oprava ch</w:t>
      </w:r>
      <w:r w:rsidR="00DC4F21" w:rsidRPr="004E2C85">
        <w:rPr>
          <w:rFonts w:ascii="Arial" w:hAnsi="Arial" w:cs="Arial"/>
          <w:color w:val="000000"/>
        </w:rPr>
        <w:t>ý</w:t>
      </w:r>
      <w:r w:rsidRPr="004E2C85">
        <w:rPr>
          <w:rFonts w:ascii="Arial" w:hAnsi="Arial" w:cs="Arial"/>
          <w:color w:val="000000"/>
        </w:rPr>
        <w:t xml:space="preserve">b v písaní, počtoch a iných zrejmých nesprávnosti sa týka aj ostatných písomných výstupov v procese prideľovania </w:t>
      </w:r>
      <w:r w:rsidR="00AF4141" w:rsidRPr="004E2C85">
        <w:rPr>
          <w:rFonts w:ascii="Arial" w:hAnsi="Arial" w:cs="Arial"/>
          <w:color w:val="000000"/>
        </w:rPr>
        <w:t>G</w:t>
      </w:r>
      <w:r w:rsidRPr="004E2C85">
        <w:rPr>
          <w:rFonts w:ascii="Arial" w:hAnsi="Arial" w:cs="Arial"/>
          <w:color w:val="000000"/>
        </w:rPr>
        <w:t>rantu a nie je časovo obmedzená.</w:t>
      </w:r>
    </w:p>
    <w:p w14:paraId="2A5016DE" w14:textId="77777777" w:rsidR="003C23F5" w:rsidRPr="004E2C85" w:rsidRDefault="003C23F5">
      <w:pPr>
        <w:autoSpaceDE w:val="0"/>
        <w:autoSpaceDN w:val="0"/>
        <w:adjustRightInd w:val="0"/>
        <w:spacing w:before="240" w:line="240" w:lineRule="auto"/>
        <w:jc w:val="both"/>
        <w:rPr>
          <w:rFonts w:ascii="Arial" w:hAnsi="Arial" w:cs="Arial"/>
          <w:color w:val="000000"/>
        </w:rPr>
      </w:pPr>
      <w:r w:rsidRPr="004E2C85">
        <w:rPr>
          <w:rFonts w:ascii="Arial" w:hAnsi="Arial" w:cs="Arial"/>
          <w:color w:val="000000"/>
        </w:rPr>
        <w:lastRenderedPageBreak/>
        <w:t>Ustanovenia o Oprave Oznámenia o pridelení/nepridelení grantu</w:t>
      </w:r>
      <w:r w:rsidR="00222A55" w:rsidRPr="004E2C85">
        <w:rPr>
          <w:rFonts w:ascii="Arial" w:hAnsi="Arial" w:cs="Arial"/>
          <w:color w:val="000000"/>
        </w:rPr>
        <w:t>/nepridelení grantu z dôvodu nedostatku finančných prostriedkov</w:t>
      </w:r>
      <w:r w:rsidRPr="004E2C85">
        <w:rPr>
          <w:rFonts w:ascii="Arial" w:hAnsi="Arial" w:cs="Arial"/>
          <w:color w:val="000000"/>
        </w:rPr>
        <w:t xml:space="preserve"> sa primerane vzťahujú aj na </w:t>
      </w:r>
      <w:r w:rsidR="00A33A2F" w:rsidRPr="004E2C85">
        <w:rPr>
          <w:rFonts w:ascii="Arial" w:hAnsi="Arial" w:cs="Arial"/>
          <w:color w:val="000000"/>
        </w:rPr>
        <w:t>O</w:t>
      </w:r>
      <w:r w:rsidRPr="004E2C85">
        <w:rPr>
          <w:rFonts w:ascii="Arial" w:hAnsi="Arial" w:cs="Arial"/>
          <w:color w:val="000000"/>
        </w:rPr>
        <w:t xml:space="preserve">známenie o zastavení procesu prideľovania </w:t>
      </w:r>
      <w:r w:rsidR="00874820" w:rsidRPr="004E2C85">
        <w:rPr>
          <w:rFonts w:ascii="Arial" w:hAnsi="Arial" w:cs="Arial"/>
          <w:color w:val="000000"/>
        </w:rPr>
        <w:t>grantu</w:t>
      </w:r>
      <w:r w:rsidRPr="004E2C85">
        <w:rPr>
          <w:rFonts w:ascii="Arial" w:hAnsi="Arial" w:cs="Arial"/>
          <w:color w:val="000000"/>
        </w:rPr>
        <w:t>.</w:t>
      </w:r>
    </w:p>
    <w:p w14:paraId="5D8A1478" w14:textId="77777777" w:rsidR="005C19A8" w:rsidRPr="004E2C85" w:rsidRDefault="005C19A8" w:rsidP="0023257B">
      <w:pPr>
        <w:spacing w:after="0" w:line="240" w:lineRule="auto"/>
        <w:rPr>
          <w:rFonts w:ascii="Arial" w:hAnsi="Arial" w:cs="Arial"/>
          <w:color w:val="000000"/>
          <w:u w:val="single"/>
        </w:rPr>
      </w:pPr>
    </w:p>
    <w:p w14:paraId="154026EC" w14:textId="77777777" w:rsidR="005C19A8" w:rsidRPr="004E2C85" w:rsidRDefault="005C19A8" w:rsidP="00053C20">
      <w:pPr>
        <w:pStyle w:val="Odsekzoznamu"/>
        <w:numPr>
          <w:ilvl w:val="1"/>
          <w:numId w:val="51"/>
        </w:numPr>
        <w:ind w:left="567" w:hanging="567"/>
        <w:outlineLvl w:val="1"/>
        <w:rPr>
          <w:rFonts w:cs="Arial"/>
          <w:b/>
          <w:color w:val="000000"/>
          <w:sz w:val="22"/>
        </w:rPr>
      </w:pPr>
      <w:bookmarkStart w:id="344" w:name="_Toc16592763"/>
      <w:bookmarkStart w:id="345" w:name="_Toc109389641"/>
      <w:bookmarkStart w:id="346" w:name="_Toc109908624"/>
      <w:bookmarkStart w:id="347" w:name="_Toc114664421"/>
      <w:r w:rsidRPr="004E2C85">
        <w:rPr>
          <w:rFonts w:cs="Arial"/>
          <w:b/>
          <w:color w:val="000000"/>
          <w:sz w:val="22"/>
        </w:rPr>
        <w:t>Zmluva o poskytnutí grantu</w:t>
      </w:r>
      <w:bookmarkEnd w:id="344"/>
      <w:bookmarkEnd w:id="345"/>
      <w:bookmarkEnd w:id="346"/>
      <w:bookmarkEnd w:id="347"/>
    </w:p>
    <w:p w14:paraId="5921F1B7" w14:textId="77777777" w:rsidR="005C19A8" w:rsidRPr="004E2C85" w:rsidRDefault="005C19A8" w:rsidP="0023257B">
      <w:pPr>
        <w:spacing w:after="0" w:line="240" w:lineRule="auto"/>
        <w:jc w:val="both"/>
        <w:rPr>
          <w:rFonts w:ascii="Arial" w:hAnsi="Arial" w:cs="Arial"/>
        </w:rPr>
      </w:pPr>
    </w:p>
    <w:p w14:paraId="0642EC59" w14:textId="72641877" w:rsidR="005C19A8" w:rsidRPr="004E2C85" w:rsidRDefault="005C19A8" w:rsidP="0023257B">
      <w:pPr>
        <w:spacing w:after="0" w:line="240" w:lineRule="auto"/>
        <w:jc w:val="both"/>
        <w:rPr>
          <w:rFonts w:ascii="Arial" w:hAnsi="Arial" w:cs="Arial"/>
          <w:color w:val="000000"/>
        </w:rPr>
      </w:pPr>
      <w:r w:rsidRPr="004E2C85">
        <w:rPr>
          <w:rFonts w:ascii="Arial" w:hAnsi="Arial" w:cs="Arial"/>
          <w:color w:val="000000"/>
        </w:rPr>
        <w:t>Zmluva o poskytnutí grantu predstavuje právny základ pre realizáciu Programu Bohunice a </w:t>
      </w:r>
      <w:r w:rsidRPr="004E2C85">
        <w:rPr>
          <w:rFonts w:ascii="Arial" w:hAnsi="Arial" w:cs="Arial"/>
        </w:rPr>
        <w:t xml:space="preserve">plnenie jeho Cieľov v nadväznosti na </w:t>
      </w:r>
      <w:r w:rsidR="00426F3C" w:rsidRPr="004E2C85">
        <w:rPr>
          <w:rFonts w:ascii="Arial" w:hAnsi="Arial" w:cs="Arial"/>
        </w:rPr>
        <w:t>Dohodu</w:t>
      </w:r>
      <w:r w:rsidR="003C67AA" w:rsidRPr="004E2C85">
        <w:rPr>
          <w:rFonts w:ascii="Arial" w:hAnsi="Arial" w:cs="Arial"/>
        </w:rPr>
        <w:t xml:space="preserve"> o príspevku</w:t>
      </w:r>
      <w:r w:rsidRPr="004E2C85">
        <w:rPr>
          <w:rFonts w:ascii="Arial" w:hAnsi="Arial" w:cs="Arial"/>
        </w:rPr>
        <w:t xml:space="preserve"> a </w:t>
      </w:r>
      <w:r w:rsidR="00822579" w:rsidRPr="004E2C85">
        <w:rPr>
          <w:rFonts w:ascii="Arial" w:hAnsi="Arial" w:cs="Arial"/>
        </w:rPr>
        <w:t>n</w:t>
      </w:r>
      <w:r w:rsidRPr="004E2C85">
        <w:rPr>
          <w:rFonts w:ascii="Arial" w:hAnsi="Arial" w:cs="Arial"/>
        </w:rPr>
        <w:t>ariadenie 1368/2013</w:t>
      </w:r>
      <w:r w:rsidR="001B78ED" w:rsidRPr="004E2C85">
        <w:rPr>
          <w:rFonts w:ascii="Arial" w:hAnsi="Arial" w:cs="Arial"/>
        </w:rPr>
        <w:t xml:space="preserve"> a </w:t>
      </w:r>
      <w:r w:rsidR="00822579" w:rsidRPr="004E2C85">
        <w:rPr>
          <w:rFonts w:ascii="Arial" w:hAnsi="Arial" w:cs="Arial"/>
        </w:rPr>
        <w:t>n</w:t>
      </w:r>
      <w:r w:rsidR="001B78ED" w:rsidRPr="004E2C85">
        <w:rPr>
          <w:rFonts w:ascii="Arial" w:hAnsi="Arial" w:cs="Arial"/>
        </w:rPr>
        <w:t>ariadenie 2021</w:t>
      </w:r>
      <w:r w:rsidR="00127A8B" w:rsidRPr="004E2C85">
        <w:rPr>
          <w:rFonts w:ascii="Arial" w:hAnsi="Arial" w:cs="Arial"/>
        </w:rPr>
        <w:t>/100</w:t>
      </w:r>
      <w:r w:rsidRPr="004E2C85">
        <w:rPr>
          <w:rFonts w:ascii="Arial" w:hAnsi="Arial" w:cs="Arial"/>
        </w:rPr>
        <w:t xml:space="preserve">. Uzatvára sa podľa  </w:t>
      </w:r>
      <w:r w:rsidRPr="004E2C85">
        <w:rPr>
          <w:rFonts w:ascii="Arial" w:hAnsi="Arial" w:cs="Arial"/>
          <w:color w:val="000000"/>
        </w:rPr>
        <w:t xml:space="preserve">§ 269 ods. 2 Obchodného zákonníka a obsahuje najmä úpravu čerpania účelovo viazaného príspevku v rámci Programu Bohunice, pri dodržaní podmienok správneho finančného riadenia, ako aj práv a povinnosti </w:t>
      </w:r>
      <w:r w:rsidR="00C579C6" w:rsidRPr="004E2C85">
        <w:rPr>
          <w:rFonts w:ascii="Arial" w:hAnsi="Arial" w:cs="Arial"/>
          <w:color w:val="000000"/>
        </w:rPr>
        <w:t>NA</w:t>
      </w:r>
      <w:r w:rsidRPr="004E2C85">
        <w:rPr>
          <w:rFonts w:ascii="Arial" w:hAnsi="Arial" w:cs="Arial"/>
          <w:color w:val="000000"/>
        </w:rPr>
        <w:t xml:space="preserve"> a Prijímateľa ako zmluvných strán za účelom realizácie Programu Bohunice. </w:t>
      </w:r>
    </w:p>
    <w:p w14:paraId="5071D744" w14:textId="77777777" w:rsidR="005C19A8" w:rsidRPr="004E2C85" w:rsidRDefault="005C19A8" w:rsidP="0023257B">
      <w:pPr>
        <w:spacing w:after="0" w:line="240" w:lineRule="auto"/>
        <w:jc w:val="both"/>
        <w:rPr>
          <w:rFonts w:ascii="Arial" w:hAnsi="Arial" w:cs="Arial"/>
          <w:color w:val="000000"/>
        </w:rPr>
      </w:pPr>
    </w:p>
    <w:p w14:paraId="3A5C29BD" w14:textId="77777777" w:rsidR="005C19A8" w:rsidRPr="004E2C85" w:rsidRDefault="005C19A8" w:rsidP="0023257B">
      <w:pPr>
        <w:spacing w:after="0" w:line="240" w:lineRule="auto"/>
        <w:jc w:val="both"/>
        <w:rPr>
          <w:rFonts w:ascii="Arial" w:hAnsi="Arial" w:cs="Arial"/>
          <w:color w:val="000000"/>
        </w:rPr>
      </w:pPr>
      <w:r w:rsidRPr="004E2C85">
        <w:rPr>
          <w:rFonts w:ascii="Arial" w:hAnsi="Arial" w:cs="Arial"/>
          <w:color w:val="000000"/>
        </w:rPr>
        <w:t xml:space="preserve">Zmluvu o poskytnutí grantu vypracúva </w:t>
      </w:r>
      <w:r w:rsidR="00C579C6" w:rsidRPr="004E2C85">
        <w:rPr>
          <w:rFonts w:ascii="Arial" w:hAnsi="Arial" w:cs="Arial"/>
          <w:color w:val="000000"/>
        </w:rPr>
        <w:t>NA</w:t>
      </w:r>
      <w:r w:rsidRPr="004E2C85">
        <w:rPr>
          <w:rFonts w:ascii="Arial" w:hAnsi="Arial" w:cs="Arial"/>
          <w:color w:val="000000"/>
        </w:rPr>
        <w:t xml:space="preserve">. V prípade rozhodnutia </w:t>
      </w:r>
      <w:r w:rsidR="00C579C6" w:rsidRPr="004E2C85">
        <w:rPr>
          <w:rFonts w:ascii="Arial" w:hAnsi="Arial" w:cs="Arial"/>
          <w:color w:val="000000"/>
        </w:rPr>
        <w:t>NA</w:t>
      </w:r>
      <w:r w:rsidRPr="004E2C85">
        <w:rPr>
          <w:rFonts w:ascii="Arial" w:hAnsi="Arial" w:cs="Arial"/>
          <w:color w:val="000000"/>
        </w:rPr>
        <w:t xml:space="preserve"> je možné Zmluvu o poskytnutí grantu zaradiť medzi prílohy Vyzvania, resp. rozšíriť jej náležitosti o ďalšie prílohy. </w:t>
      </w:r>
    </w:p>
    <w:p w14:paraId="7CBA0FEC" w14:textId="77777777" w:rsidR="005C19A8" w:rsidRPr="004E2C85" w:rsidRDefault="005C19A8" w:rsidP="0023257B">
      <w:pPr>
        <w:spacing w:after="0" w:line="240" w:lineRule="auto"/>
        <w:jc w:val="both"/>
        <w:rPr>
          <w:rFonts w:ascii="Arial" w:hAnsi="Arial" w:cs="Arial"/>
          <w:color w:val="000000"/>
        </w:rPr>
      </w:pPr>
    </w:p>
    <w:p w14:paraId="0901CFE4" w14:textId="77777777" w:rsidR="00E35E42" w:rsidRPr="004E2C85" w:rsidRDefault="005C19A8" w:rsidP="0023257B">
      <w:pPr>
        <w:spacing w:after="0" w:line="240" w:lineRule="auto"/>
        <w:jc w:val="both"/>
        <w:rPr>
          <w:rFonts w:ascii="Arial" w:hAnsi="Arial" w:cs="Arial"/>
          <w:color w:val="000000"/>
        </w:rPr>
      </w:pPr>
      <w:r w:rsidRPr="004E2C85">
        <w:rPr>
          <w:rFonts w:ascii="Arial" w:hAnsi="Arial" w:cs="Arial"/>
          <w:color w:val="000000"/>
        </w:rPr>
        <w:t xml:space="preserve">Právny nárok na poskytnutie príspevku vzniká nadobudnutím účinnosti Zmluvy o poskytnutí grantu. Poskytnutie </w:t>
      </w:r>
      <w:r w:rsidR="00AF4141" w:rsidRPr="004E2C85">
        <w:rPr>
          <w:rFonts w:ascii="Arial" w:hAnsi="Arial" w:cs="Arial"/>
          <w:color w:val="000000"/>
        </w:rPr>
        <w:t>G</w:t>
      </w:r>
      <w:r w:rsidRPr="004E2C85">
        <w:rPr>
          <w:rFonts w:ascii="Arial" w:hAnsi="Arial" w:cs="Arial"/>
          <w:color w:val="000000"/>
        </w:rPr>
        <w:t>rantu na základe Zmluvy o poskytnutí grantu je viazané na splnenie podmienok dohodnutých v Zmluve o poskytnutí grantu.</w:t>
      </w:r>
    </w:p>
    <w:p w14:paraId="25911ABF" w14:textId="77777777" w:rsidR="00E35E42" w:rsidRPr="004E2C85" w:rsidRDefault="00E35E42" w:rsidP="0023257B">
      <w:pPr>
        <w:spacing w:after="0" w:line="240" w:lineRule="auto"/>
        <w:jc w:val="both"/>
        <w:rPr>
          <w:rFonts w:ascii="Arial" w:hAnsi="Arial" w:cs="Arial"/>
          <w:color w:val="000000"/>
        </w:rPr>
      </w:pPr>
    </w:p>
    <w:p w14:paraId="4ABBDEB6" w14:textId="77777777" w:rsidR="00E35E42" w:rsidRPr="004E2C85" w:rsidRDefault="00C579C6" w:rsidP="00286E8B">
      <w:pPr>
        <w:pStyle w:val="Odsekzoznamu"/>
        <w:ind w:left="0"/>
        <w:jc w:val="both"/>
        <w:rPr>
          <w:rFonts w:cs="Arial"/>
          <w:color w:val="000000"/>
          <w:sz w:val="22"/>
        </w:rPr>
      </w:pPr>
      <w:r w:rsidRPr="004E2C85">
        <w:rPr>
          <w:rFonts w:cs="Arial"/>
          <w:color w:val="000000"/>
          <w:sz w:val="22"/>
        </w:rPr>
        <w:t>NA</w:t>
      </w:r>
      <w:r w:rsidR="005C19A8" w:rsidRPr="004E2C85">
        <w:rPr>
          <w:rFonts w:cs="Arial"/>
          <w:color w:val="000000"/>
          <w:sz w:val="22"/>
        </w:rPr>
        <w:t xml:space="preserve"> zabezpečí zaslanie návrhu na uzavretie Zmluvy o poskytnutí grantu podpísanej jej štatutárnym orgánom Prijímateľovi v minimálne troch rovnopisoch doporučenou poštou, alebo iným vhodným spôsobom v termíne do 20 dní odo dňa, kedy môže dôjsť k uzavretiu Zmluvy o poskytnutí grantu podľa časti </w:t>
      </w:r>
      <w:r w:rsidR="00D956A4" w:rsidRPr="004E2C85">
        <w:rPr>
          <w:rFonts w:cs="Arial"/>
          <w:color w:val="000000"/>
          <w:sz w:val="22"/>
        </w:rPr>
        <w:t>8.3</w:t>
      </w:r>
      <w:r w:rsidR="005C19A8" w:rsidRPr="004E2C85">
        <w:rPr>
          <w:rFonts w:cs="Arial"/>
          <w:color w:val="000000"/>
          <w:sz w:val="22"/>
        </w:rPr>
        <w:t>.2 al</w:t>
      </w:r>
      <w:r w:rsidR="00D956A4" w:rsidRPr="004E2C85">
        <w:rPr>
          <w:rFonts w:cs="Arial"/>
          <w:color w:val="000000"/>
          <w:sz w:val="22"/>
        </w:rPr>
        <w:t>ebo 8.3</w:t>
      </w:r>
      <w:r w:rsidR="005C19A8" w:rsidRPr="004E2C85">
        <w:rPr>
          <w:rFonts w:cs="Arial"/>
          <w:color w:val="000000"/>
          <w:sz w:val="22"/>
        </w:rPr>
        <w:t>.3</w:t>
      </w:r>
      <w:r w:rsidR="00286E8B" w:rsidRPr="004E2C85">
        <w:rPr>
          <w:rFonts w:cs="Arial"/>
          <w:color w:val="000000"/>
          <w:sz w:val="22"/>
        </w:rPr>
        <w:t>.</w:t>
      </w:r>
    </w:p>
    <w:p w14:paraId="245BD757" w14:textId="77777777" w:rsidR="00E35E42" w:rsidRPr="004E2C85" w:rsidRDefault="00E35E42" w:rsidP="0023257B">
      <w:pPr>
        <w:spacing w:after="0" w:line="240" w:lineRule="auto"/>
        <w:jc w:val="both"/>
        <w:rPr>
          <w:rFonts w:ascii="Arial" w:hAnsi="Arial" w:cs="Arial"/>
          <w:color w:val="000000"/>
        </w:rPr>
      </w:pPr>
    </w:p>
    <w:p w14:paraId="7260FBAB" w14:textId="77777777" w:rsidR="005C19A8" w:rsidRPr="004E2C85" w:rsidRDefault="00C579C6" w:rsidP="0023257B">
      <w:pPr>
        <w:spacing w:after="0" w:line="240" w:lineRule="auto"/>
        <w:jc w:val="both"/>
        <w:rPr>
          <w:rFonts w:ascii="Arial" w:hAnsi="Arial" w:cs="Arial"/>
          <w:color w:val="000000"/>
        </w:rPr>
      </w:pPr>
      <w:r w:rsidRPr="004E2C85">
        <w:rPr>
          <w:rFonts w:ascii="Arial" w:hAnsi="Arial" w:cs="Arial"/>
          <w:color w:val="000000"/>
        </w:rPr>
        <w:t>NA</w:t>
      </w:r>
      <w:r w:rsidR="005C19A8" w:rsidRPr="004E2C85">
        <w:rPr>
          <w:rFonts w:ascii="Arial" w:hAnsi="Arial" w:cs="Arial"/>
          <w:color w:val="000000"/>
        </w:rPr>
        <w:t xml:space="preserve"> v procese prípravy návrhu na uzavretie Zmluvy o poskytnutí grantu uplatňuje pravidlo štyroch očí. Ak Prijímateľ neposkytol potrebnú súčinnosť nevyhnutnú k príprave návrhu Zmluvy o poskytnutí grantu v primeranej lehote stanovenej Národnou agentúrou, </w:t>
      </w:r>
      <w:r w:rsidRPr="004E2C85">
        <w:rPr>
          <w:rFonts w:ascii="Arial" w:hAnsi="Arial" w:cs="Arial"/>
          <w:color w:val="000000"/>
        </w:rPr>
        <w:t>NA</w:t>
      </w:r>
      <w:r w:rsidR="005C19A8" w:rsidRPr="004E2C85">
        <w:rPr>
          <w:rFonts w:ascii="Arial" w:hAnsi="Arial" w:cs="Arial"/>
          <w:color w:val="000000"/>
        </w:rPr>
        <w:t xml:space="preserve"> zašle návrh na uzavretie Zmluvy o poskytnutí grantu Prijímateľovi</w:t>
      </w:r>
      <w:r w:rsidR="0034466A" w:rsidRPr="004E2C85">
        <w:rPr>
          <w:rFonts w:ascii="Arial" w:hAnsi="Arial" w:cs="Arial"/>
          <w:color w:val="000000"/>
        </w:rPr>
        <w:t xml:space="preserve"> až po poskytnutí požadovanej súčinnosti.</w:t>
      </w:r>
      <w:r w:rsidR="005C19A8" w:rsidRPr="004E2C85">
        <w:rPr>
          <w:rFonts w:ascii="Arial" w:hAnsi="Arial" w:cs="Arial"/>
          <w:color w:val="000000"/>
        </w:rPr>
        <w:t xml:space="preserve"> </w:t>
      </w:r>
    </w:p>
    <w:p w14:paraId="0DA3D1E0" w14:textId="77777777" w:rsidR="005C19A8" w:rsidRPr="004E2C85" w:rsidRDefault="005C19A8" w:rsidP="0023257B">
      <w:pPr>
        <w:spacing w:after="0" w:line="240" w:lineRule="auto"/>
        <w:jc w:val="both"/>
        <w:rPr>
          <w:rFonts w:ascii="Arial" w:hAnsi="Arial" w:cs="Arial"/>
          <w:color w:val="000000"/>
        </w:rPr>
      </w:pPr>
    </w:p>
    <w:p w14:paraId="60B73080" w14:textId="77777777" w:rsidR="005C19A8" w:rsidRPr="004E2C85" w:rsidRDefault="00C579C6" w:rsidP="0023257B">
      <w:pPr>
        <w:spacing w:after="0" w:line="240" w:lineRule="auto"/>
        <w:jc w:val="both"/>
        <w:rPr>
          <w:rFonts w:ascii="Arial" w:hAnsi="Arial" w:cs="Arial"/>
          <w:color w:val="000000"/>
        </w:rPr>
      </w:pPr>
      <w:r w:rsidRPr="004E2C85">
        <w:rPr>
          <w:rFonts w:ascii="Arial" w:hAnsi="Arial" w:cs="Arial"/>
          <w:color w:val="000000"/>
        </w:rPr>
        <w:t>NA</w:t>
      </w:r>
      <w:r w:rsidR="005C19A8" w:rsidRPr="004E2C85">
        <w:rPr>
          <w:rFonts w:ascii="Arial" w:hAnsi="Arial" w:cs="Arial"/>
          <w:color w:val="000000"/>
        </w:rPr>
        <w:t xml:space="preserve">  poskytne Prijímateľovi lehotu na prijatie návrhu na uzavretie Zmluvy o poskytnutí grantu, ktorá nesmie byť kratšia ako 5 dní. V prípade, že rovnopisy Zmluvy o poskytnutí grantu sú podpísané splnomocneným zástupcom štatutárneho orgánu Prijímateľa, </w:t>
      </w:r>
      <w:r w:rsidRPr="004E2C85">
        <w:rPr>
          <w:rFonts w:ascii="Arial" w:hAnsi="Arial" w:cs="Arial"/>
          <w:color w:val="000000"/>
        </w:rPr>
        <w:t>NA</w:t>
      </w:r>
      <w:r w:rsidR="005C19A8" w:rsidRPr="004E2C85">
        <w:rPr>
          <w:rFonts w:ascii="Arial" w:hAnsi="Arial" w:cs="Arial"/>
          <w:color w:val="000000"/>
        </w:rPr>
        <w:t xml:space="preserve"> vyžiada od Prijímateľa, aby zabezpečil overenie a predloženie tohto splnomocnenia. Prijímateľ je oprávnený rozhodnúť o nevyužití poskytnutej minimálnej lehoty 5 dní na prijatie návrhu a o následnom prijatí, resp. odmietnutí návrhu na uzavretie Zmluvy o poskytnutí grantu.</w:t>
      </w:r>
    </w:p>
    <w:p w14:paraId="6ECC8C31" w14:textId="77777777" w:rsidR="005C19A8" w:rsidRPr="004E2C85" w:rsidRDefault="005C19A8" w:rsidP="0023257B">
      <w:pPr>
        <w:spacing w:after="0" w:line="240" w:lineRule="auto"/>
        <w:jc w:val="both"/>
        <w:rPr>
          <w:rFonts w:ascii="Arial" w:hAnsi="Arial" w:cs="Arial"/>
          <w:color w:val="000000"/>
        </w:rPr>
      </w:pPr>
    </w:p>
    <w:p w14:paraId="382B3102" w14:textId="77777777" w:rsidR="005C19A8" w:rsidRPr="004E2C85" w:rsidRDefault="00C579C6" w:rsidP="00D579B8">
      <w:pPr>
        <w:spacing w:after="0" w:line="240" w:lineRule="auto"/>
        <w:jc w:val="both"/>
        <w:rPr>
          <w:rFonts w:ascii="Arial" w:hAnsi="Arial" w:cs="Arial"/>
          <w:color w:val="000000"/>
        </w:rPr>
      </w:pPr>
      <w:r w:rsidRPr="004E2C85">
        <w:rPr>
          <w:rFonts w:ascii="Arial" w:hAnsi="Arial" w:cs="Arial"/>
          <w:color w:val="000000"/>
        </w:rPr>
        <w:t>NA</w:t>
      </w:r>
      <w:r w:rsidR="005C19A8" w:rsidRPr="004E2C85">
        <w:rPr>
          <w:rFonts w:ascii="Arial" w:hAnsi="Arial" w:cs="Arial"/>
          <w:color w:val="000000"/>
        </w:rPr>
        <w:t xml:space="preserve"> zabezpečí v súlade s ustanoveniami zákona o slobode informácií zverejnenie Zmluvy o poskytnutí grantu v centrálnom registri zmlúv. Deň nasledujúci po dni jej prvého zverejnenia je dňom účinnosti Zmluvy o poskytnutí grantu. Prvé zverejnenie zabezpečí </w:t>
      </w:r>
      <w:r w:rsidRPr="004E2C85">
        <w:rPr>
          <w:rFonts w:ascii="Arial" w:hAnsi="Arial" w:cs="Arial"/>
          <w:color w:val="000000"/>
        </w:rPr>
        <w:t>NA</w:t>
      </w:r>
      <w:r w:rsidR="005C19A8" w:rsidRPr="004E2C85">
        <w:rPr>
          <w:rFonts w:ascii="Arial" w:hAnsi="Arial" w:cs="Arial"/>
          <w:color w:val="000000"/>
        </w:rPr>
        <w:t>, týmto nie je dotknutá povinnosť zverejňovania druhou zmluvnou stranou, ak je osobou povinnou zverejňovať zmluvu. Zároveň sú od tohto dňa obe zmluvné strany viazané ustanoveniami Zmluvy o poskytnutí grantu.</w:t>
      </w:r>
    </w:p>
    <w:p w14:paraId="6C03E148" w14:textId="0515113D" w:rsidR="005C19A8" w:rsidRPr="004E2C85" w:rsidRDefault="005C19A8" w:rsidP="00D579B8">
      <w:pPr>
        <w:spacing w:after="0" w:line="240" w:lineRule="auto"/>
        <w:jc w:val="both"/>
        <w:rPr>
          <w:rFonts w:ascii="Arial" w:hAnsi="Arial" w:cs="Arial"/>
          <w:b/>
        </w:rPr>
      </w:pPr>
    </w:p>
    <w:p w14:paraId="14431606" w14:textId="77777777" w:rsidR="00AC73D6" w:rsidRPr="004E2C85" w:rsidRDefault="00AC73D6" w:rsidP="00D579B8">
      <w:pPr>
        <w:spacing w:after="0" w:line="240" w:lineRule="auto"/>
        <w:jc w:val="both"/>
        <w:rPr>
          <w:rFonts w:ascii="Arial" w:hAnsi="Arial" w:cs="Arial"/>
          <w:b/>
        </w:rPr>
      </w:pPr>
    </w:p>
    <w:p w14:paraId="02D2E98E" w14:textId="77777777" w:rsidR="005C19A8" w:rsidRPr="004E2C85" w:rsidRDefault="005C19A8" w:rsidP="00053C20">
      <w:pPr>
        <w:pStyle w:val="Odsekzoznamu"/>
        <w:numPr>
          <w:ilvl w:val="0"/>
          <w:numId w:val="66"/>
        </w:numPr>
        <w:ind w:left="426" w:hanging="426"/>
        <w:jc w:val="both"/>
        <w:outlineLvl w:val="0"/>
        <w:rPr>
          <w:rFonts w:cs="Arial"/>
          <w:b/>
          <w:sz w:val="22"/>
        </w:rPr>
      </w:pPr>
      <w:bookmarkStart w:id="348" w:name="_Toc16592764"/>
      <w:bookmarkStart w:id="349" w:name="_Toc109389642"/>
      <w:bookmarkStart w:id="350" w:name="_Toc109908625"/>
      <w:bookmarkStart w:id="351" w:name="_Toc114664422"/>
      <w:r w:rsidRPr="004E2C85">
        <w:rPr>
          <w:rFonts w:cs="Arial"/>
          <w:b/>
          <w:sz w:val="22"/>
        </w:rPr>
        <w:t>Financovanie Projektov</w:t>
      </w:r>
      <w:bookmarkEnd w:id="348"/>
      <w:bookmarkEnd w:id="349"/>
      <w:bookmarkEnd w:id="350"/>
      <w:bookmarkEnd w:id="351"/>
    </w:p>
    <w:p w14:paraId="705693C5" w14:textId="77777777" w:rsidR="005C19A8" w:rsidRPr="004E2C85" w:rsidRDefault="005C19A8" w:rsidP="00D579B8">
      <w:pPr>
        <w:pStyle w:val="Odsekzoznamu"/>
        <w:ind w:left="426"/>
        <w:jc w:val="both"/>
        <w:outlineLvl w:val="0"/>
        <w:rPr>
          <w:rFonts w:cs="Arial"/>
          <w:b/>
          <w:sz w:val="22"/>
        </w:rPr>
      </w:pPr>
    </w:p>
    <w:p w14:paraId="446FECB2" w14:textId="77777777" w:rsidR="005C19A8" w:rsidRPr="004E2C85" w:rsidRDefault="005C19A8" w:rsidP="00053C20">
      <w:pPr>
        <w:pStyle w:val="Odsekzoznamu"/>
        <w:numPr>
          <w:ilvl w:val="1"/>
          <w:numId w:val="52"/>
        </w:numPr>
        <w:ind w:left="426" w:hanging="426"/>
        <w:jc w:val="both"/>
        <w:outlineLvl w:val="1"/>
        <w:rPr>
          <w:rFonts w:cs="Arial"/>
          <w:b/>
          <w:sz w:val="22"/>
        </w:rPr>
      </w:pPr>
      <w:bookmarkStart w:id="352" w:name="_Toc16592765"/>
      <w:bookmarkStart w:id="353" w:name="_Toc109389643"/>
      <w:bookmarkStart w:id="354" w:name="_Toc109908626"/>
      <w:bookmarkStart w:id="355" w:name="_Toc114664423"/>
      <w:r w:rsidRPr="004E2C85">
        <w:rPr>
          <w:rFonts w:cs="Arial"/>
          <w:b/>
          <w:sz w:val="22"/>
        </w:rPr>
        <w:t>Oprávnenosť výdavkov</w:t>
      </w:r>
      <w:bookmarkEnd w:id="352"/>
      <w:bookmarkEnd w:id="353"/>
      <w:bookmarkEnd w:id="354"/>
      <w:bookmarkEnd w:id="355"/>
    </w:p>
    <w:p w14:paraId="14D84A73" w14:textId="77777777" w:rsidR="005C19A8" w:rsidRPr="004E2C85" w:rsidRDefault="005C19A8" w:rsidP="00D579B8">
      <w:pPr>
        <w:spacing w:after="0" w:line="240" w:lineRule="auto"/>
        <w:jc w:val="both"/>
        <w:rPr>
          <w:rFonts w:ascii="Arial" w:hAnsi="Arial" w:cs="Arial"/>
          <w:highlight w:val="magenta"/>
        </w:rPr>
      </w:pPr>
    </w:p>
    <w:p w14:paraId="48ACD2D4" w14:textId="77777777" w:rsidR="005C19A8" w:rsidRPr="004E2C85" w:rsidRDefault="005C19A8" w:rsidP="00D579B8">
      <w:pPr>
        <w:spacing w:after="0" w:line="240" w:lineRule="auto"/>
        <w:jc w:val="both"/>
        <w:rPr>
          <w:rFonts w:ascii="Arial" w:hAnsi="Arial" w:cs="Arial"/>
          <w:color w:val="000000"/>
        </w:rPr>
      </w:pPr>
      <w:r w:rsidRPr="004E2C85">
        <w:rPr>
          <w:rFonts w:ascii="Arial" w:hAnsi="Arial" w:cs="Arial"/>
          <w:color w:val="000000"/>
        </w:rPr>
        <w:t>Všeobecné podmienky oprávnenosti výdavkov sú stanovené na vnútroštátnej úrovni s ohľadom na platnú národnú legislatívu, najmä zákon o rozpočtových pravidlách, zákon o účtovníctve, zákon o</w:t>
      </w:r>
      <w:r w:rsidR="00626980" w:rsidRPr="004E2C85">
        <w:rPr>
          <w:rFonts w:ascii="Arial" w:hAnsi="Arial" w:cs="Arial"/>
          <w:color w:val="000000"/>
        </w:rPr>
        <w:t> </w:t>
      </w:r>
      <w:r w:rsidRPr="004E2C85">
        <w:rPr>
          <w:rFonts w:ascii="Arial" w:hAnsi="Arial" w:cs="Arial"/>
          <w:color w:val="000000"/>
        </w:rPr>
        <w:t>VO</w:t>
      </w:r>
      <w:r w:rsidR="00626980" w:rsidRPr="004E2C85">
        <w:rPr>
          <w:rFonts w:ascii="Arial" w:hAnsi="Arial" w:cs="Arial"/>
          <w:color w:val="000000"/>
        </w:rPr>
        <w:t>, zákon o finančnej kontrole</w:t>
      </w:r>
      <w:r w:rsidRPr="004E2C85">
        <w:rPr>
          <w:rFonts w:ascii="Arial" w:hAnsi="Arial" w:cs="Arial"/>
          <w:color w:val="000000"/>
        </w:rPr>
        <w:t xml:space="preserve"> a pod. </w:t>
      </w:r>
      <w:r w:rsidR="00C579C6" w:rsidRPr="004E2C85">
        <w:rPr>
          <w:rFonts w:ascii="Arial" w:hAnsi="Arial" w:cs="Arial"/>
          <w:color w:val="000000"/>
        </w:rPr>
        <w:t>NA</w:t>
      </w:r>
      <w:r w:rsidRPr="004E2C85">
        <w:rPr>
          <w:rFonts w:ascii="Arial" w:hAnsi="Arial" w:cs="Arial"/>
          <w:color w:val="000000"/>
        </w:rPr>
        <w:t xml:space="preserve"> rozhoduje o oprávnenosti, resp. neoprávnenosti výdavkov Projektu v procese </w:t>
      </w:r>
      <w:r w:rsidR="000031CB" w:rsidRPr="004E2C85">
        <w:rPr>
          <w:rFonts w:ascii="Arial" w:hAnsi="Arial" w:cs="Arial"/>
          <w:color w:val="000000"/>
        </w:rPr>
        <w:t>poskytovania, resp. prideľovania Grantu</w:t>
      </w:r>
      <w:r w:rsidRPr="004E2C85">
        <w:rPr>
          <w:rFonts w:ascii="Arial" w:hAnsi="Arial" w:cs="Arial"/>
          <w:color w:val="000000"/>
        </w:rPr>
        <w:t xml:space="preserve">, vo fáze implementácie Projektu a kontroly Projektov. V tejto súvislosti je primárnou </w:t>
      </w:r>
      <w:r w:rsidRPr="004E2C85">
        <w:rPr>
          <w:rFonts w:ascii="Arial" w:hAnsi="Arial" w:cs="Arial"/>
          <w:color w:val="000000"/>
        </w:rPr>
        <w:lastRenderedPageBreak/>
        <w:t xml:space="preserve">zodpovednosťou Národnej agentúry zabezpečenie vhodného a dostatočne podrobného informovania Prijímateľa o oprávnenosti výdavkov a ich evidencie prostredníctvom Vyzvania alebo riadiacej dokumentácie, na  ktorú sa Vyzvanie </w:t>
      </w:r>
      <w:r w:rsidR="00AC47EC" w:rsidRPr="004E2C85">
        <w:rPr>
          <w:rFonts w:ascii="Arial" w:hAnsi="Arial" w:cs="Arial"/>
          <w:color w:val="000000"/>
        </w:rPr>
        <w:t>odvoláva</w:t>
      </w:r>
      <w:r w:rsidRPr="004E2C85">
        <w:rPr>
          <w:rFonts w:ascii="Arial" w:hAnsi="Arial" w:cs="Arial"/>
          <w:color w:val="000000"/>
        </w:rPr>
        <w:t xml:space="preserve">. </w:t>
      </w:r>
    </w:p>
    <w:p w14:paraId="2920D992" w14:textId="77777777" w:rsidR="005C19A8" w:rsidRPr="004E2C85" w:rsidRDefault="005C19A8" w:rsidP="00D30C49">
      <w:pPr>
        <w:spacing w:after="0" w:line="240" w:lineRule="auto"/>
        <w:jc w:val="both"/>
        <w:rPr>
          <w:rFonts w:ascii="Arial" w:hAnsi="Arial" w:cs="Arial"/>
          <w:color w:val="000000"/>
        </w:rPr>
      </w:pPr>
    </w:p>
    <w:p w14:paraId="6C47859C" w14:textId="63A17AAC" w:rsidR="00E17A9A" w:rsidRPr="004E2C85" w:rsidRDefault="00FE1A27" w:rsidP="00F15BD1">
      <w:pPr>
        <w:spacing w:after="0" w:line="240" w:lineRule="auto"/>
        <w:jc w:val="both"/>
        <w:rPr>
          <w:rFonts w:ascii="Arial" w:hAnsi="Arial" w:cs="Arial"/>
          <w:color w:val="000000"/>
        </w:rPr>
      </w:pPr>
      <w:r w:rsidRPr="004E2C85">
        <w:rPr>
          <w:rFonts w:ascii="Arial" w:hAnsi="Arial" w:cs="Arial"/>
          <w:color w:val="000000"/>
        </w:rPr>
        <w:t xml:space="preserve">V prípade Projektov, kde bola uzatvorená Zmluva o poskytnutí grantu do nadobudnutia účinnosti </w:t>
      </w:r>
      <w:proofErr w:type="spellStart"/>
      <w:r w:rsidRPr="004E2C85">
        <w:rPr>
          <w:rFonts w:ascii="Arial" w:hAnsi="Arial" w:cs="Arial"/>
          <w:color w:val="000000"/>
        </w:rPr>
        <w:t>SiPB</w:t>
      </w:r>
      <w:proofErr w:type="spellEnd"/>
      <w:r w:rsidRPr="004E2C85">
        <w:rPr>
          <w:rFonts w:ascii="Arial" w:hAnsi="Arial" w:cs="Arial"/>
          <w:color w:val="000000"/>
        </w:rPr>
        <w:t xml:space="preserve">, verzia </w:t>
      </w:r>
      <w:r w:rsidR="00266243" w:rsidRPr="004E2C85">
        <w:rPr>
          <w:rFonts w:ascii="Arial" w:hAnsi="Arial" w:cs="Arial"/>
          <w:color w:val="000000"/>
        </w:rPr>
        <w:t>2.0</w:t>
      </w:r>
      <w:r w:rsidRPr="004E2C85">
        <w:rPr>
          <w:rFonts w:ascii="Arial" w:hAnsi="Arial" w:cs="Arial"/>
          <w:color w:val="000000"/>
        </w:rPr>
        <w:t xml:space="preserve"> sa  v</w:t>
      </w:r>
      <w:r w:rsidR="00D53DAE" w:rsidRPr="004E2C85">
        <w:rPr>
          <w:rFonts w:ascii="Arial" w:hAnsi="Arial" w:cs="Arial"/>
          <w:color w:val="000000"/>
        </w:rPr>
        <w:t>ýdavok</w:t>
      </w:r>
      <w:r w:rsidR="005C19A8" w:rsidRPr="004E2C85">
        <w:rPr>
          <w:rFonts w:ascii="Arial" w:hAnsi="Arial" w:cs="Arial"/>
          <w:color w:val="000000"/>
        </w:rPr>
        <w:t xml:space="preserve"> považuje za </w:t>
      </w:r>
      <w:r w:rsidR="007F26A5" w:rsidRPr="004E2C85">
        <w:rPr>
          <w:rFonts w:ascii="Arial" w:hAnsi="Arial" w:cs="Arial"/>
          <w:color w:val="000000"/>
        </w:rPr>
        <w:t>O</w:t>
      </w:r>
      <w:r w:rsidR="005C19A8" w:rsidRPr="004E2C85">
        <w:rPr>
          <w:rFonts w:ascii="Arial" w:hAnsi="Arial" w:cs="Arial"/>
          <w:color w:val="000000"/>
        </w:rPr>
        <w:t>právnený</w:t>
      </w:r>
      <w:r w:rsidR="007F26A5" w:rsidRPr="004E2C85">
        <w:rPr>
          <w:rFonts w:ascii="Arial" w:hAnsi="Arial" w:cs="Arial"/>
          <w:color w:val="000000"/>
        </w:rPr>
        <w:t xml:space="preserve"> výdavok</w:t>
      </w:r>
      <w:r w:rsidR="005C19A8" w:rsidRPr="004E2C85">
        <w:rPr>
          <w:rFonts w:ascii="Arial" w:hAnsi="Arial" w:cs="Arial"/>
          <w:color w:val="000000"/>
        </w:rPr>
        <w:t>, ak vznikol v súvislosti s </w:t>
      </w:r>
      <w:r w:rsidR="00AA7983" w:rsidRPr="004E2C85">
        <w:rPr>
          <w:rFonts w:ascii="Arial" w:hAnsi="Arial" w:cs="Arial"/>
          <w:color w:val="000000"/>
        </w:rPr>
        <w:t>činnosťami</w:t>
      </w:r>
      <w:r w:rsidR="005C19A8" w:rsidRPr="004E2C85">
        <w:rPr>
          <w:rFonts w:ascii="Arial" w:hAnsi="Arial" w:cs="Arial"/>
          <w:color w:val="000000"/>
        </w:rPr>
        <w:t xml:space="preserve">, ktoré boli fyzicky zrealizované v období oprávnenosti, </w:t>
      </w:r>
      <w:proofErr w:type="spellStart"/>
      <w:r w:rsidR="005C19A8" w:rsidRPr="004E2C85">
        <w:rPr>
          <w:rFonts w:ascii="Arial" w:hAnsi="Arial" w:cs="Arial"/>
          <w:color w:val="000000"/>
        </w:rPr>
        <w:t>t.j</w:t>
      </w:r>
      <w:proofErr w:type="spellEnd"/>
      <w:r w:rsidR="005C19A8" w:rsidRPr="004E2C85">
        <w:rPr>
          <w:rFonts w:ascii="Arial" w:hAnsi="Arial" w:cs="Arial"/>
          <w:color w:val="000000"/>
        </w:rPr>
        <w:t>. od nadobudnutia účinnosti Dohody o </w:t>
      </w:r>
      <w:r w:rsidR="00CA54CC" w:rsidRPr="004E2C85">
        <w:rPr>
          <w:rFonts w:ascii="Arial" w:hAnsi="Arial" w:cs="Arial"/>
          <w:color w:val="000000"/>
        </w:rPr>
        <w:t xml:space="preserve">delegovaní </w:t>
      </w:r>
      <w:r w:rsidR="00266243" w:rsidRPr="004E2C85">
        <w:rPr>
          <w:rFonts w:ascii="Arial" w:hAnsi="Arial" w:cs="Arial"/>
          <w:color w:val="000000"/>
        </w:rPr>
        <w:t>a zároveň</w:t>
      </w:r>
      <w:r w:rsidR="00CA54CC" w:rsidRPr="004E2C85">
        <w:rPr>
          <w:rFonts w:ascii="Arial" w:hAnsi="Arial" w:cs="Arial"/>
          <w:color w:val="000000"/>
        </w:rPr>
        <w:t xml:space="preserve"> po </w:t>
      </w:r>
      <w:r w:rsidR="00BF79B2" w:rsidRPr="004E2C85">
        <w:rPr>
          <w:rFonts w:ascii="Arial" w:hAnsi="Arial" w:cs="Arial"/>
          <w:color w:val="000000"/>
        </w:rPr>
        <w:t xml:space="preserve">nadobudnutí účinnosti </w:t>
      </w:r>
      <w:r w:rsidR="00266243" w:rsidRPr="004E2C85">
        <w:rPr>
          <w:rFonts w:ascii="Arial" w:hAnsi="Arial" w:cs="Arial"/>
          <w:color w:val="000000"/>
        </w:rPr>
        <w:t xml:space="preserve">konkrétnej </w:t>
      </w:r>
      <w:r w:rsidR="00BF79B2" w:rsidRPr="004E2C85">
        <w:rPr>
          <w:rFonts w:ascii="Arial" w:hAnsi="Arial" w:cs="Arial"/>
          <w:color w:val="000000"/>
        </w:rPr>
        <w:t>Zmluvy o</w:t>
      </w:r>
      <w:r w:rsidR="00B250DC" w:rsidRPr="004E2C85">
        <w:rPr>
          <w:rFonts w:ascii="Arial" w:hAnsi="Arial" w:cs="Arial"/>
          <w:color w:val="000000"/>
        </w:rPr>
        <w:t> </w:t>
      </w:r>
      <w:r w:rsidR="00BF79B2" w:rsidRPr="004E2C85">
        <w:rPr>
          <w:rFonts w:ascii="Arial" w:hAnsi="Arial" w:cs="Arial"/>
          <w:color w:val="000000"/>
        </w:rPr>
        <w:t xml:space="preserve">poskytnutí </w:t>
      </w:r>
      <w:r w:rsidR="00CA54CC" w:rsidRPr="004E2C85">
        <w:rPr>
          <w:rFonts w:ascii="Arial" w:hAnsi="Arial" w:cs="Arial"/>
          <w:color w:val="000000"/>
        </w:rPr>
        <w:t xml:space="preserve">grantu </w:t>
      </w:r>
      <w:r w:rsidR="00266243" w:rsidRPr="004E2C85">
        <w:rPr>
          <w:rFonts w:ascii="Arial" w:hAnsi="Arial" w:cs="Arial"/>
          <w:color w:val="000000"/>
        </w:rPr>
        <w:t xml:space="preserve">až </w:t>
      </w:r>
      <w:r w:rsidR="00D53DAE" w:rsidRPr="004E2C85">
        <w:rPr>
          <w:rFonts w:ascii="Arial" w:hAnsi="Arial" w:cs="Arial"/>
          <w:color w:val="000000"/>
        </w:rPr>
        <w:t>do 31. decembra 2027</w:t>
      </w:r>
      <w:r w:rsidR="00CA54CC" w:rsidRPr="004E2C85">
        <w:rPr>
          <w:rFonts w:ascii="Arial" w:hAnsi="Arial" w:cs="Arial"/>
          <w:color w:val="000000"/>
        </w:rPr>
        <w:t>.</w:t>
      </w:r>
    </w:p>
    <w:p w14:paraId="0EDDAE22" w14:textId="77777777" w:rsidR="008855F7" w:rsidRPr="004E2C85" w:rsidRDefault="008855F7" w:rsidP="00D53DAE">
      <w:pPr>
        <w:spacing w:after="0" w:line="240" w:lineRule="auto"/>
        <w:jc w:val="both"/>
        <w:rPr>
          <w:rFonts w:ascii="Arial" w:hAnsi="Arial" w:cs="Arial"/>
          <w:color w:val="000000"/>
        </w:rPr>
      </w:pPr>
    </w:p>
    <w:p w14:paraId="696DF696" w14:textId="6DB19708" w:rsidR="00E17A9A" w:rsidRPr="004E2C85" w:rsidRDefault="008855F7" w:rsidP="00D53DAE">
      <w:pPr>
        <w:spacing w:after="0" w:line="240" w:lineRule="auto"/>
        <w:jc w:val="both"/>
        <w:rPr>
          <w:rFonts w:ascii="Arial" w:hAnsi="Arial" w:cs="Arial"/>
          <w:color w:val="000000"/>
        </w:rPr>
      </w:pPr>
      <w:r w:rsidRPr="004E2C85">
        <w:rPr>
          <w:rFonts w:ascii="Arial" w:hAnsi="Arial" w:cs="Arial"/>
          <w:color w:val="000000"/>
        </w:rPr>
        <w:t>V prípade Projektu RAO sa v</w:t>
      </w:r>
      <w:r w:rsidR="00D53DAE" w:rsidRPr="004E2C85">
        <w:rPr>
          <w:rFonts w:ascii="Arial" w:hAnsi="Arial" w:cs="Arial"/>
          <w:color w:val="000000"/>
        </w:rPr>
        <w:t>ýdavok považuje za Oprávnený výdavok, ak vznikol v súvislosti s činnosťami, ktoré boli fyzicky zrealizované v období oprávnenosti</w:t>
      </w:r>
      <w:r w:rsidR="00FE1A27" w:rsidRPr="004E2C85">
        <w:rPr>
          <w:rFonts w:ascii="Arial" w:hAnsi="Arial" w:cs="Arial"/>
          <w:color w:val="000000"/>
        </w:rPr>
        <w:t xml:space="preserve">, </w:t>
      </w:r>
      <w:proofErr w:type="spellStart"/>
      <w:r w:rsidR="00FE1A27" w:rsidRPr="004E2C85">
        <w:rPr>
          <w:rFonts w:ascii="Arial" w:hAnsi="Arial" w:cs="Arial"/>
          <w:color w:val="000000"/>
        </w:rPr>
        <w:t>t.j</w:t>
      </w:r>
      <w:proofErr w:type="spellEnd"/>
      <w:r w:rsidR="00FE1A27" w:rsidRPr="004E2C85">
        <w:rPr>
          <w:rFonts w:ascii="Arial" w:hAnsi="Arial" w:cs="Arial"/>
          <w:color w:val="000000"/>
        </w:rPr>
        <w:t>.</w:t>
      </w:r>
      <w:r w:rsidR="00D53DAE" w:rsidRPr="004E2C85">
        <w:rPr>
          <w:rFonts w:ascii="Arial" w:hAnsi="Arial" w:cs="Arial"/>
          <w:color w:val="000000"/>
        </w:rPr>
        <w:t xml:space="preserve"> od nadobudnutia účinnosti Dohody o príspevku do 31. decembra 2027</w:t>
      </w:r>
      <w:r w:rsidR="00B250DC" w:rsidRPr="004E2C85">
        <w:rPr>
          <w:rFonts w:ascii="Arial" w:hAnsi="Arial" w:cs="Arial"/>
          <w:color w:val="000000"/>
        </w:rPr>
        <w:t>.</w:t>
      </w:r>
    </w:p>
    <w:p w14:paraId="3A99C716" w14:textId="77777777" w:rsidR="00E17A9A" w:rsidRPr="004E2C85" w:rsidRDefault="00E17A9A" w:rsidP="00F15BD1">
      <w:pPr>
        <w:spacing w:after="0" w:line="240" w:lineRule="auto"/>
        <w:jc w:val="both"/>
        <w:rPr>
          <w:rFonts w:ascii="Arial" w:hAnsi="Arial" w:cs="Arial"/>
          <w:color w:val="000000"/>
        </w:rPr>
      </w:pPr>
    </w:p>
    <w:p w14:paraId="387774BA" w14:textId="77777777" w:rsidR="00E17A9A" w:rsidRPr="004E2C85" w:rsidRDefault="00E17A9A" w:rsidP="00F15BD1">
      <w:pPr>
        <w:spacing w:after="0" w:line="240" w:lineRule="auto"/>
        <w:jc w:val="both"/>
        <w:rPr>
          <w:rFonts w:ascii="Arial" w:hAnsi="Arial" w:cs="Arial"/>
          <w:szCs w:val="16"/>
        </w:rPr>
      </w:pPr>
      <w:r w:rsidRPr="004E2C85">
        <w:rPr>
          <w:rFonts w:ascii="Arial" w:hAnsi="Arial" w:cs="Arial"/>
        </w:rPr>
        <w:t>Za finančne zrealizovaný sa</w:t>
      </w:r>
      <w:r w:rsidR="007F26A5" w:rsidRPr="004E2C85">
        <w:rPr>
          <w:rFonts w:ascii="Arial" w:hAnsi="Arial" w:cs="Arial"/>
        </w:rPr>
        <w:t xml:space="preserve"> Oprávnený</w:t>
      </w:r>
      <w:r w:rsidRPr="004E2C85">
        <w:rPr>
          <w:rFonts w:ascii="Arial" w:hAnsi="Arial" w:cs="Arial"/>
        </w:rPr>
        <w:t xml:space="preserve"> výdavok považuje v okamihu</w:t>
      </w:r>
      <w:r w:rsidRPr="004E2C85">
        <w:rPr>
          <w:rFonts w:ascii="Arial" w:hAnsi="Arial" w:cs="Arial"/>
          <w:szCs w:val="16"/>
        </w:rPr>
        <w:t xml:space="preserve"> odpísania finančných prostriedkov z účtu Prijímateľa v prospech účtu </w:t>
      </w:r>
      <w:r w:rsidR="004C0A56" w:rsidRPr="004E2C85">
        <w:rPr>
          <w:rFonts w:ascii="Arial" w:hAnsi="Arial" w:cs="Arial"/>
          <w:szCs w:val="16"/>
        </w:rPr>
        <w:t>D</w:t>
      </w:r>
      <w:r w:rsidRPr="004E2C85">
        <w:rPr>
          <w:rFonts w:ascii="Arial" w:hAnsi="Arial" w:cs="Arial"/>
          <w:szCs w:val="16"/>
        </w:rPr>
        <w:t>odávateľa, osoby v pracovnom pomere, osoby vykonávajúcej práce mimo pracovného pomeru, živnostníka alebo mandatára.</w:t>
      </w:r>
      <w:r w:rsidR="007F26A5" w:rsidRPr="004E2C85">
        <w:rPr>
          <w:rFonts w:ascii="Arial" w:hAnsi="Arial" w:cs="Arial"/>
          <w:szCs w:val="16"/>
        </w:rPr>
        <w:t xml:space="preserve"> V</w:t>
      </w:r>
      <w:r w:rsidR="009F2907" w:rsidRPr="004E2C85">
        <w:rPr>
          <w:rFonts w:ascii="Arial" w:hAnsi="Arial" w:cs="Arial"/>
          <w:szCs w:val="16"/>
        </w:rPr>
        <w:t> </w:t>
      </w:r>
      <w:r w:rsidR="007F26A5" w:rsidRPr="004E2C85">
        <w:rPr>
          <w:rFonts w:ascii="Arial" w:hAnsi="Arial" w:cs="Arial"/>
          <w:szCs w:val="16"/>
        </w:rPr>
        <w:t>prípade</w:t>
      </w:r>
      <w:r w:rsidR="009F2907" w:rsidRPr="004E2C85">
        <w:rPr>
          <w:rFonts w:ascii="Arial" w:hAnsi="Arial" w:cs="Arial"/>
          <w:szCs w:val="16"/>
        </w:rPr>
        <w:t xml:space="preserve"> Oprávnených výdavkov, ktoré majú charakter nákladov alebo vlastných vý</w:t>
      </w:r>
      <w:r w:rsidR="00340279" w:rsidRPr="004E2C85">
        <w:rPr>
          <w:rFonts w:ascii="Arial" w:hAnsi="Arial" w:cs="Arial"/>
          <w:szCs w:val="16"/>
        </w:rPr>
        <w:t>konov</w:t>
      </w:r>
      <w:r w:rsidR="00AE0A82" w:rsidRPr="004E2C85">
        <w:rPr>
          <w:rFonts w:ascii="Arial" w:hAnsi="Arial" w:cs="Arial"/>
          <w:szCs w:val="16"/>
        </w:rPr>
        <w:t xml:space="preserve"> Prijímateľa</w:t>
      </w:r>
      <w:r w:rsidR="009F2907" w:rsidRPr="004E2C85">
        <w:rPr>
          <w:rFonts w:ascii="Arial" w:hAnsi="Arial" w:cs="Arial"/>
          <w:szCs w:val="16"/>
        </w:rPr>
        <w:t xml:space="preserve">, </w:t>
      </w:r>
      <w:r w:rsidR="00340279" w:rsidRPr="004E2C85">
        <w:rPr>
          <w:rFonts w:ascii="Arial" w:hAnsi="Arial" w:cs="Arial"/>
          <w:szCs w:val="16"/>
        </w:rPr>
        <w:t>sa ich</w:t>
      </w:r>
      <w:r w:rsidR="009F2907" w:rsidRPr="004E2C85">
        <w:rPr>
          <w:rFonts w:ascii="Arial" w:hAnsi="Arial" w:cs="Arial"/>
          <w:szCs w:val="16"/>
        </w:rPr>
        <w:t xml:space="preserve"> finančná realizácia</w:t>
      </w:r>
      <w:r w:rsidR="00340279" w:rsidRPr="004E2C85">
        <w:rPr>
          <w:rFonts w:ascii="Arial" w:hAnsi="Arial" w:cs="Arial"/>
          <w:szCs w:val="16"/>
        </w:rPr>
        <w:t xml:space="preserve"> stanoví na základe príslušného účtovného dokladu</w:t>
      </w:r>
      <w:r w:rsidR="004443F6" w:rsidRPr="004E2C85">
        <w:rPr>
          <w:rFonts w:ascii="Arial" w:hAnsi="Arial" w:cs="Arial"/>
          <w:szCs w:val="16"/>
        </w:rPr>
        <w:t xml:space="preserve"> a ďalších podporných dokladov vystavených Prijímateľom najmä pre účely identifikácie výkonu, ich ceny a množstva.</w:t>
      </w:r>
      <w:r w:rsidR="007F26A5" w:rsidRPr="004E2C85">
        <w:rPr>
          <w:rFonts w:ascii="Arial" w:hAnsi="Arial" w:cs="Arial"/>
          <w:szCs w:val="16"/>
        </w:rPr>
        <w:t xml:space="preserve"> </w:t>
      </w:r>
    </w:p>
    <w:p w14:paraId="59C5E653" w14:textId="77777777" w:rsidR="00AA7983" w:rsidRPr="004E2C85" w:rsidRDefault="00AA7983" w:rsidP="00F15BD1">
      <w:pPr>
        <w:spacing w:after="0" w:line="240" w:lineRule="auto"/>
        <w:jc w:val="both"/>
        <w:rPr>
          <w:rFonts w:ascii="Arial" w:hAnsi="Arial" w:cs="Arial"/>
          <w:szCs w:val="16"/>
        </w:rPr>
      </w:pPr>
    </w:p>
    <w:p w14:paraId="1821E76E" w14:textId="33DAAD58" w:rsidR="002B3459" w:rsidRPr="004E2C85" w:rsidRDefault="00E17A9A" w:rsidP="00F15BD1">
      <w:pPr>
        <w:spacing w:after="0" w:line="240" w:lineRule="auto"/>
        <w:jc w:val="both"/>
        <w:rPr>
          <w:rFonts w:ascii="Arial" w:hAnsi="Arial" w:cs="Arial"/>
          <w:color w:val="000000"/>
        </w:rPr>
      </w:pPr>
      <w:r w:rsidRPr="004E2C85">
        <w:rPr>
          <w:rFonts w:ascii="Arial" w:hAnsi="Arial" w:cs="Arial"/>
          <w:color w:val="000000"/>
        </w:rPr>
        <w:t xml:space="preserve">Všetky Projekty realizované na základe Zmluvy o poskytnutí grantu musia byť podpísané </w:t>
      </w:r>
      <w:r w:rsidR="00A97CB7" w:rsidRPr="004E2C85">
        <w:rPr>
          <w:rFonts w:ascii="Arial" w:hAnsi="Arial" w:cs="Arial"/>
          <w:color w:val="000000"/>
        </w:rPr>
        <w:t>a</w:t>
      </w:r>
      <w:r w:rsidR="00B250DC" w:rsidRPr="004E2C85">
        <w:rPr>
          <w:rFonts w:ascii="Arial" w:hAnsi="Arial" w:cs="Arial"/>
          <w:color w:val="000000"/>
        </w:rPr>
        <w:t> </w:t>
      </w:r>
      <w:r w:rsidRPr="004E2C85">
        <w:rPr>
          <w:rFonts w:ascii="Arial" w:hAnsi="Arial" w:cs="Arial"/>
          <w:color w:val="000000"/>
        </w:rPr>
        <w:t>zrealizované do 31.12.202</w:t>
      </w:r>
      <w:r w:rsidR="005E6F6C" w:rsidRPr="004E2C85">
        <w:rPr>
          <w:rFonts w:ascii="Arial" w:hAnsi="Arial" w:cs="Arial"/>
          <w:color w:val="000000"/>
        </w:rPr>
        <w:t>7</w:t>
      </w:r>
      <w:r w:rsidRPr="004E2C85">
        <w:rPr>
          <w:rFonts w:ascii="Arial" w:hAnsi="Arial" w:cs="Arial"/>
          <w:color w:val="000000"/>
        </w:rPr>
        <w:t>.</w:t>
      </w:r>
      <w:r w:rsidR="005C19A8" w:rsidRPr="004E2C85">
        <w:rPr>
          <w:rFonts w:ascii="Arial" w:hAnsi="Arial" w:cs="Arial"/>
          <w:color w:val="000000"/>
        </w:rPr>
        <w:t xml:space="preserve"> </w:t>
      </w:r>
      <w:r w:rsidR="002B3459" w:rsidRPr="004E2C85">
        <w:rPr>
          <w:rFonts w:ascii="Arial" w:hAnsi="Arial" w:cs="Arial"/>
          <w:color w:val="000000"/>
        </w:rPr>
        <w:t xml:space="preserve">Za týmto účelom je nutné zo strany Prijímateľa zabezpečiť, aby posledná </w:t>
      </w:r>
      <w:proofErr w:type="spellStart"/>
      <w:r w:rsidR="002B3459" w:rsidRPr="004E2C85">
        <w:rPr>
          <w:rFonts w:ascii="Arial" w:hAnsi="Arial" w:cs="Arial"/>
          <w:color w:val="000000"/>
        </w:rPr>
        <w:t>ŽoP</w:t>
      </w:r>
      <w:proofErr w:type="spellEnd"/>
      <w:r w:rsidR="002B3459" w:rsidRPr="004E2C85">
        <w:rPr>
          <w:rFonts w:ascii="Arial" w:hAnsi="Arial" w:cs="Arial"/>
          <w:color w:val="000000"/>
        </w:rPr>
        <w:t xml:space="preserve"> </w:t>
      </w:r>
      <w:r w:rsidR="00614D21" w:rsidRPr="004E2C85">
        <w:rPr>
          <w:rFonts w:ascii="Arial" w:hAnsi="Arial" w:cs="Arial"/>
          <w:color w:val="000000"/>
        </w:rPr>
        <w:t>na</w:t>
      </w:r>
      <w:r w:rsidR="002B3459" w:rsidRPr="004E2C85">
        <w:rPr>
          <w:rFonts w:ascii="Arial" w:hAnsi="Arial" w:cs="Arial"/>
          <w:color w:val="000000"/>
        </w:rPr>
        <w:t xml:space="preserve"> zúčtovanie poskytnutého </w:t>
      </w:r>
      <w:proofErr w:type="spellStart"/>
      <w:r w:rsidR="002B3459" w:rsidRPr="004E2C85">
        <w:rPr>
          <w:rFonts w:ascii="Arial" w:hAnsi="Arial" w:cs="Arial"/>
          <w:color w:val="000000"/>
        </w:rPr>
        <w:t>predfinancovania</w:t>
      </w:r>
      <w:proofErr w:type="spellEnd"/>
      <w:r w:rsidR="002B3459" w:rsidRPr="004E2C85">
        <w:rPr>
          <w:rFonts w:ascii="Arial" w:hAnsi="Arial" w:cs="Arial"/>
          <w:color w:val="000000"/>
        </w:rPr>
        <w:t>/zálohovej platby bol</w:t>
      </w:r>
      <w:r w:rsidR="00414645" w:rsidRPr="004E2C85">
        <w:rPr>
          <w:rFonts w:ascii="Arial" w:hAnsi="Arial" w:cs="Arial"/>
          <w:color w:val="000000"/>
        </w:rPr>
        <w:t>a</w:t>
      </w:r>
      <w:r w:rsidR="002B3459" w:rsidRPr="004E2C85">
        <w:rPr>
          <w:rFonts w:ascii="Arial" w:hAnsi="Arial" w:cs="Arial"/>
          <w:color w:val="000000"/>
        </w:rPr>
        <w:t xml:space="preserve"> predložen</w:t>
      </w:r>
      <w:r w:rsidR="00414645" w:rsidRPr="004E2C85">
        <w:rPr>
          <w:rFonts w:ascii="Arial" w:hAnsi="Arial" w:cs="Arial"/>
          <w:color w:val="000000"/>
        </w:rPr>
        <w:t>á</w:t>
      </w:r>
      <w:r w:rsidR="002B3459" w:rsidRPr="004E2C85">
        <w:rPr>
          <w:rFonts w:ascii="Arial" w:hAnsi="Arial" w:cs="Arial"/>
          <w:color w:val="000000"/>
        </w:rPr>
        <w:t xml:space="preserve"> </w:t>
      </w:r>
      <w:r w:rsidR="007D7E96" w:rsidRPr="004E2C85">
        <w:rPr>
          <w:rFonts w:ascii="Arial" w:hAnsi="Arial" w:cs="Arial"/>
          <w:color w:val="000000"/>
        </w:rPr>
        <w:t>NA</w:t>
      </w:r>
      <w:r w:rsidR="002B3459" w:rsidRPr="004E2C85">
        <w:rPr>
          <w:rFonts w:ascii="Arial" w:hAnsi="Arial" w:cs="Arial"/>
          <w:color w:val="000000"/>
        </w:rPr>
        <w:t xml:space="preserve"> najneskôr do </w:t>
      </w:r>
      <w:r w:rsidR="009A3457" w:rsidRPr="004E2C85">
        <w:rPr>
          <w:rFonts w:ascii="Arial" w:hAnsi="Arial" w:cs="Arial"/>
          <w:color w:val="000000"/>
        </w:rPr>
        <w:t>31</w:t>
      </w:r>
      <w:r w:rsidR="002B3459" w:rsidRPr="004E2C85">
        <w:rPr>
          <w:rFonts w:ascii="Arial" w:hAnsi="Arial" w:cs="Arial"/>
          <w:color w:val="000000"/>
        </w:rPr>
        <w:t xml:space="preserve">. </w:t>
      </w:r>
      <w:r w:rsidR="009A3457" w:rsidRPr="004E2C85">
        <w:rPr>
          <w:rFonts w:ascii="Arial" w:hAnsi="Arial" w:cs="Arial"/>
          <w:color w:val="000000"/>
        </w:rPr>
        <w:t xml:space="preserve">marca </w:t>
      </w:r>
      <w:r w:rsidR="002B3459" w:rsidRPr="004E2C85">
        <w:rPr>
          <w:rFonts w:ascii="Arial" w:hAnsi="Arial" w:cs="Arial"/>
          <w:color w:val="000000"/>
        </w:rPr>
        <w:t>202</w:t>
      </w:r>
      <w:r w:rsidR="009A3457" w:rsidRPr="004E2C85">
        <w:rPr>
          <w:rFonts w:ascii="Arial" w:hAnsi="Arial" w:cs="Arial"/>
          <w:color w:val="000000"/>
        </w:rPr>
        <w:t>8</w:t>
      </w:r>
      <w:r w:rsidR="00C02BBD" w:rsidRPr="004E2C85">
        <w:rPr>
          <w:rFonts w:ascii="Arial" w:hAnsi="Arial" w:cs="Arial"/>
          <w:color w:val="000000"/>
        </w:rPr>
        <w:t xml:space="preserve"> </w:t>
      </w:r>
      <w:r w:rsidR="009A3457" w:rsidRPr="004E2C85">
        <w:rPr>
          <w:rFonts w:ascii="Arial" w:hAnsi="Arial" w:cs="Arial"/>
          <w:color w:val="000000"/>
        </w:rPr>
        <w:t xml:space="preserve">(aby to bolo možné zabezpečiť, poslednú </w:t>
      </w:r>
      <w:proofErr w:type="spellStart"/>
      <w:r w:rsidR="009A3457" w:rsidRPr="004E2C85">
        <w:rPr>
          <w:rFonts w:ascii="Arial" w:hAnsi="Arial" w:cs="Arial"/>
          <w:color w:val="000000"/>
        </w:rPr>
        <w:t>ŽoP</w:t>
      </w:r>
      <w:proofErr w:type="spellEnd"/>
      <w:r w:rsidR="009A3457" w:rsidRPr="004E2C85">
        <w:rPr>
          <w:rFonts w:ascii="Arial" w:hAnsi="Arial" w:cs="Arial"/>
          <w:color w:val="000000"/>
        </w:rPr>
        <w:t xml:space="preserve"> na poskytnutie </w:t>
      </w:r>
      <w:proofErr w:type="spellStart"/>
      <w:r w:rsidR="009A3457" w:rsidRPr="004E2C85">
        <w:rPr>
          <w:rFonts w:ascii="Arial" w:hAnsi="Arial" w:cs="Arial"/>
          <w:color w:val="000000"/>
        </w:rPr>
        <w:t>predfinancovania</w:t>
      </w:r>
      <w:proofErr w:type="spellEnd"/>
      <w:r w:rsidR="009A3457" w:rsidRPr="004E2C85">
        <w:rPr>
          <w:rFonts w:ascii="Arial" w:hAnsi="Arial" w:cs="Arial"/>
          <w:color w:val="000000"/>
        </w:rPr>
        <w:t xml:space="preserve"> je potrebné predložiť NA najneskôr do 31.</w:t>
      </w:r>
      <w:r w:rsidR="00A97CB7" w:rsidRPr="004E2C85">
        <w:rPr>
          <w:rFonts w:ascii="Arial" w:hAnsi="Arial" w:cs="Arial"/>
          <w:color w:val="000000"/>
        </w:rPr>
        <w:t xml:space="preserve">januára </w:t>
      </w:r>
      <w:r w:rsidR="009A3457" w:rsidRPr="004E2C85">
        <w:rPr>
          <w:rFonts w:ascii="Arial" w:hAnsi="Arial" w:cs="Arial"/>
          <w:color w:val="000000"/>
        </w:rPr>
        <w:t>2028)</w:t>
      </w:r>
      <w:r w:rsidR="00C02BBD" w:rsidRPr="004E2C85">
        <w:rPr>
          <w:rFonts w:ascii="Arial" w:hAnsi="Arial" w:cs="Arial"/>
          <w:color w:val="000000"/>
        </w:rPr>
        <w:t xml:space="preserve"> a posledn</w:t>
      </w:r>
      <w:r w:rsidR="00B360FF" w:rsidRPr="004E2C85">
        <w:rPr>
          <w:rFonts w:ascii="Arial" w:hAnsi="Arial" w:cs="Arial"/>
          <w:color w:val="000000"/>
        </w:rPr>
        <w:t>á</w:t>
      </w:r>
      <w:r w:rsidR="00C02BBD" w:rsidRPr="004E2C85">
        <w:rPr>
          <w:rFonts w:ascii="Arial" w:hAnsi="Arial" w:cs="Arial"/>
          <w:color w:val="000000"/>
        </w:rPr>
        <w:t xml:space="preserve"> </w:t>
      </w:r>
      <w:proofErr w:type="spellStart"/>
      <w:r w:rsidR="00C02BBD" w:rsidRPr="004E2C85">
        <w:rPr>
          <w:rFonts w:ascii="Arial" w:hAnsi="Arial" w:cs="Arial"/>
          <w:color w:val="000000"/>
        </w:rPr>
        <w:t>ŽoP</w:t>
      </w:r>
      <w:proofErr w:type="spellEnd"/>
      <w:r w:rsidR="00C02BBD" w:rsidRPr="004E2C85">
        <w:rPr>
          <w:rFonts w:ascii="Arial" w:hAnsi="Arial" w:cs="Arial"/>
          <w:color w:val="000000"/>
        </w:rPr>
        <w:t xml:space="preserve"> </w:t>
      </w:r>
      <w:r w:rsidR="000047BC" w:rsidRPr="004E2C85">
        <w:rPr>
          <w:rFonts w:ascii="Arial" w:hAnsi="Arial" w:cs="Arial"/>
          <w:color w:val="000000"/>
        </w:rPr>
        <w:t xml:space="preserve">pre systém </w:t>
      </w:r>
      <w:r w:rsidR="00C02BBD" w:rsidRPr="004E2C85">
        <w:rPr>
          <w:rFonts w:ascii="Arial" w:hAnsi="Arial" w:cs="Arial"/>
          <w:color w:val="000000"/>
        </w:rPr>
        <w:t>refundáci</w:t>
      </w:r>
      <w:r w:rsidR="00686208" w:rsidRPr="004E2C85">
        <w:rPr>
          <w:rFonts w:ascii="Arial" w:hAnsi="Arial" w:cs="Arial"/>
          <w:color w:val="000000"/>
        </w:rPr>
        <w:t>e</w:t>
      </w:r>
      <w:r w:rsidR="00C02BBD" w:rsidRPr="004E2C85">
        <w:rPr>
          <w:rFonts w:ascii="Arial" w:hAnsi="Arial" w:cs="Arial"/>
          <w:color w:val="000000"/>
        </w:rPr>
        <w:t xml:space="preserve"> </w:t>
      </w:r>
      <w:r w:rsidR="002B3459" w:rsidRPr="004E2C85">
        <w:rPr>
          <w:rFonts w:ascii="Arial" w:hAnsi="Arial" w:cs="Arial"/>
          <w:color w:val="000000"/>
        </w:rPr>
        <w:t>predlož</w:t>
      </w:r>
      <w:r w:rsidR="00B360FF" w:rsidRPr="004E2C85">
        <w:rPr>
          <w:rFonts w:ascii="Arial" w:hAnsi="Arial" w:cs="Arial"/>
          <w:color w:val="000000"/>
        </w:rPr>
        <w:t>ená</w:t>
      </w:r>
      <w:r w:rsidR="00A33545" w:rsidRPr="004E2C85">
        <w:rPr>
          <w:rFonts w:ascii="Arial" w:hAnsi="Arial" w:cs="Arial"/>
          <w:color w:val="000000"/>
        </w:rPr>
        <w:t xml:space="preserve"> </w:t>
      </w:r>
      <w:r w:rsidR="007D7E96" w:rsidRPr="004E2C85">
        <w:rPr>
          <w:rFonts w:ascii="Arial" w:hAnsi="Arial" w:cs="Arial"/>
          <w:color w:val="000000"/>
        </w:rPr>
        <w:t>NA</w:t>
      </w:r>
      <w:r w:rsidR="002B3459" w:rsidRPr="004E2C85">
        <w:rPr>
          <w:rFonts w:ascii="Arial" w:hAnsi="Arial" w:cs="Arial"/>
          <w:color w:val="000000"/>
        </w:rPr>
        <w:t xml:space="preserve"> najneskôr do </w:t>
      </w:r>
      <w:r w:rsidR="009A3457" w:rsidRPr="004E2C85">
        <w:rPr>
          <w:rFonts w:ascii="Arial" w:hAnsi="Arial" w:cs="Arial"/>
          <w:color w:val="000000"/>
        </w:rPr>
        <w:t>28</w:t>
      </w:r>
      <w:r w:rsidR="002B3459" w:rsidRPr="004E2C85">
        <w:rPr>
          <w:rFonts w:ascii="Arial" w:hAnsi="Arial" w:cs="Arial"/>
          <w:color w:val="000000"/>
        </w:rPr>
        <w:t xml:space="preserve">. </w:t>
      </w:r>
      <w:r w:rsidR="009A3457" w:rsidRPr="004E2C85">
        <w:rPr>
          <w:rFonts w:ascii="Arial" w:hAnsi="Arial" w:cs="Arial"/>
          <w:color w:val="000000"/>
        </w:rPr>
        <w:t xml:space="preserve">februára </w:t>
      </w:r>
      <w:r w:rsidR="002B3459" w:rsidRPr="004E2C85">
        <w:rPr>
          <w:rFonts w:ascii="Arial" w:hAnsi="Arial" w:cs="Arial"/>
          <w:color w:val="000000"/>
        </w:rPr>
        <w:t>202</w:t>
      </w:r>
      <w:r w:rsidR="009A3457" w:rsidRPr="004E2C85">
        <w:rPr>
          <w:rFonts w:ascii="Arial" w:hAnsi="Arial" w:cs="Arial"/>
          <w:color w:val="000000"/>
        </w:rPr>
        <w:t>8</w:t>
      </w:r>
      <w:r w:rsidR="002B3459" w:rsidRPr="004E2C85">
        <w:rPr>
          <w:rFonts w:ascii="Arial" w:hAnsi="Arial" w:cs="Arial"/>
          <w:color w:val="000000"/>
        </w:rPr>
        <w:t>.</w:t>
      </w:r>
    </w:p>
    <w:p w14:paraId="67B8224D" w14:textId="77777777" w:rsidR="002B3459" w:rsidRPr="004E2C85" w:rsidRDefault="00404FDC" w:rsidP="00F15BD1">
      <w:pPr>
        <w:spacing w:after="0" w:line="240" w:lineRule="auto"/>
        <w:jc w:val="both"/>
        <w:rPr>
          <w:rFonts w:ascii="Arial" w:hAnsi="Arial" w:cs="Arial"/>
          <w:color w:val="000000"/>
        </w:rPr>
      </w:pPr>
      <w:r w:rsidRPr="004E2C85">
        <w:rPr>
          <w:rFonts w:ascii="Arial" w:hAnsi="Arial" w:cs="Arial"/>
          <w:color w:val="000000"/>
        </w:rPr>
        <w:t xml:space="preserve">Za finančné </w:t>
      </w:r>
      <w:r w:rsidR="00CD5B07" w:rsidRPr="004E2C85">
        <w:rPr>
          <w:rFonts w:ascii="Arial" w:hAnsi="Arial" w:cs="Arial"/>
          <w:color w:val="000000"/>
        </w:rPr>
        <w:t xml:space="preserve">vysporiadané </w:t>
      </w:r>
      <w:r w:rsidRPr="004E2C85">
        <w:rPr>
          <w:rFonts w:ascii="Arial" w:hAnsi="Arial" w:cs="Arial"/>
          <w:color w:val="000000"/>
        </w:rPr>
        <w:t>sa považujú Projekty</w:t>
      </w:r>
      <w:r w:rsidR="002B3459" w:rsidRPr="004E2C85">
        <w:rPr>
          <w:rFonts w:ascii="Arial" w:hAnsi="Arial" w:cs="Arial"/>
          <w:color w:val="000000"/>
        </w:rPr>
        <w:t>:</w:t>
      </w:r>
    </w:p>
    <w:p w14:paraId="1E08DEC8" w14:textId="77777777" w:rsidR="002B3459" w:rsidRPr="004E2C85" w:rsidRDefault="002B3459" w:rsidP="00F15BD1">
      <w:pPr>
        <w:spacing w:after="0" w:line="240" w:lineRule="auto"/>
        <w:jc w:val="both"/>
        <w:rPr>
          <w:rFonts w:ascii="Arial" w:hAnsi="Arial" w:cs="Arial"/>
          <w:color w:val="000000"/>
        </w:rPr>
      </w:pPr>
      <w:r w:rsidRPr="004E2C85">
        <w:rPr>
          <w:rFonts w:ascii="Arial" w:hAnsi="Arial" w:cs="Arial"/>
          <w:color w:val="000000"/>
        </w:rPr>
        <w:t>a,</w:t>
      </w:r>
      <w:r w:rsidR="00404FDC" w:rsidRPr="004E2C85">
        <w:rPr>
          <w:rFonts w:ascii="Arial" w:hAnsi="Arial" w:cs="Arial"/>
          <w:color w:val="000000"/>
        </w:rPr>
        <w:t xml:space="preserve"> v momente úhrady </w:t>
      </w:r>
      <w:r w:rsidR="00C02BBD" w:rsidRPr="004E2C85">
        <w:rPr>
          <w:rFonts w:ascii="Arial" w:hAnsi="Arial" w:cs="Arial"/>
          <w:color w:val="000000"/>
        </w:rPr>
        <w:t xml:space="preserve">poslednej </w:t>
      </w:r>
      <w:proofErr w:type="spellStart"/>
      <w:r w:rsidR="00404FDC" w:rsidRPr="004E2C85">
        <w:rPr>
          <w:rFonts w:ascii="Arial" w:hAnsi="Arial" w:cs="Arial"/>
          <w:color w:val="000000"/>
        </w:rPr>
        <w:t>ŽoP</w:t>
      </w:r>
      <w:proofErr w:type="spellEnd"/>
      <w:r w:rsidR="00404FDC" w:rsidRPr="004E2C85">
        <w:rPr>
          <w:rFonts w:ascii="Arial" w:hAnsi="Arial" w:cs="Arial"/>
          <w:color w:val="000000"/>
        </w:rPr>
        <w:t xml:space="preserve"> Národnou agentúrou Prijímateľovi</w:t>
      </w:r>
      <w:r w:rsidRPr="004E2C85">
        <w:rPr>
          <w:rFonts w:ascii="Arial" w:hAnsi="Arial" w:cs="Arial"/>
          <w:color w:val="000000"/>
        </w:rPr>
        <w:t xml:space="preserve"> pri systéme financovania – refundácia,</w:t>
      </w:r>
    </w:p>
    <w:p w14:paraId="55576D54" w14:textId="77777777" w:rsidR="005C19A8" w:rsidRPr="004E2C85" w:rsidRDefault="002B3459" w:rsidP="00F15BD1">
      <w:pPr>
        <w:spacing w:after="0" w:line="240" w:lineRule="auto"/>
        <w:jc w:val="both"/>
        <w:rPr>
          <w:rFonts w:ascii="Arial" w:hAnsi="Arial" w:cs="Arial"/>
          <w:color w:val="000000"/>
        </w:rPr>
      </w:pPr>
      <w:r w:rsidRPr="004E2C85">
        <w:rPr>
          <w:rFonts w:ascii="Arial" w:hAnsi="Arial" w:cs="Arial"/>
          <w:color w:val="000000"/>
        </w:rPr>
        <w:t xml:space="preserve">b, v momente zúčtovania </w:t>
      </w:r>
      <w:r w:rsidR="00C02BBD" w:rsidRPr="004E2C85">
        <w:rPr>
          <w:rFonts w:ascii="Arial" w:hAnsi="Arial" w:cs="Arial"/>
          <w:color w:val="000000"/>
        </w:rPr>
        <w:t xml:space="preserve">poslednej </w:t>
      </w:r>
      <w:proofErr w:type="spellStart"/>
      <w:r w:rsidRPr="004E2C85">
        <w:rPr>
          <w:rFonts w:ascii="Arial" w:hAnsi="Arial" w:cs="Arial"/>
          <w:color w:val="000000"/>
        </w:rPr>
        <w:t>ŽoP</w:t>
      </w:r>
      <w:proofErr w:type="spellEnd"/>
      <w:r w:rsidRPr="004E2C85">
        <w:rPr>
          <w:rFonts w:ascii="Arial" w:hAnsi="Arial" w:cs="Arial"/>
          <w:color w:val="000000"/>
        </w:rPr>
        <w:t xml:space="preserve"> pri systéme financovania – zúčtovanie poskytnutého </w:t>
      </w:r>
      <w:proofErr w:type="spellStart"/>
      <w:r w:rsidRPr="004E2C85">
        <w:rPr>
          <w:rFonts w:ascii="Arial" w:hAnsi="Arial" w:cs="Arial"/>
          <w:color w:val="000000"/>
        </w:rPr>
        <w:t>predfinancovania</w:t>
      </w:r>
      <w:proofErr w:type="spellEnd"/>
      <w:r w:rsidRPr="004E2C85">
        <w:rPr>
          <w:rFonts w:ascii="Arial" w:hAnsi="Arial" w:cs="Arial"/>
          <w:color w:val="000000"/>
        </w:rPr>
        <w:t>/zálohovej platby</w:t>
      </w:r>
      <w:r w:rsidR="00404FDC" w:rsidRPr="004E2C85">
        <w:rPr>
          <w:rFonts w:ascii="Arial" w:hAnsi="Arial" w:cs="Arial"/>
          <w:color w:val="000000"/>
        </w:rPr>
        <w:t>.</w:t>
      </w:r>
      <w:r w:rsidR="005C19A8" w:rsidRPr="004E2C85">
        <w:rPr>
          <w:rFonts w:ascii="Arial" w:hAnsi="Arial" w:cs="Arial"/>
          <w:color w:val="000000"/>
        </w:rPr>
        <w:t xml:space="preserve">  </w:t>
      </w:r>
    </w:p>
    <w:p w14:paraId="160A2515" w14:textId="77777777" w:rsidR="005C19A8" w:rsidRPr="004E2C85" w:rsidRDefault="005C19A8" w:rsidP="00D30C49">
      <w:pPr>
        <w:spacing w:after="0" w:line="240" w:lineRule="auto"/>
        <w:jc w:val="both"/>
        <w:rPr>
          <w:rFonts w:ascii="Arial" w:hAnsi="Arial" w:cs="Arial"/>
          <w:color w:val="000000"/>
        </w:rPr>
      </w:pPr>
    </w:p>
    <w:p w14:paraId="1E3D49E2" w14:textId="77777777" w:rsidR="005C19A8" w:rsidRPr="004E2C85" w:rsidRDefault="005C19A8" w:rsidP="000644B2">
      <w:pPr>
        <w:spacing w:after="0" w:line="240" w:lineRule="auto"/>
        <w:jc w:val="both"/>
        <w:rPr>
          <w:rFonts w:ascii="Arial" w:hAnsi="Arial" w:cs="Arial"/>
          <w:color w:val="000000"/>
        </w:rPr>
      </w:pPr>
      <w:r w:rsidRPr="004E2C85">
        <w:rPr>
          <w:rFonts w:ascii="Arial" w:hAnsi="Arial" w:cs="Arial"/>
          <w:color w:val="000000"/>
        </w:rPr>
        <w:t xml:space="preserve">Z vecného hľadiska musí výdavok spĺňať </w:t>
      </w:r>
      <w:r w:rsidR="00AC47EC" w:rsidRPr="004E2C85">
        <w:rPr>
          <w:rFonts w:ascii="Arial" w:hAnsi="Arial" w:cs="Arial"/>
          <w:color w:val="000000"/>
        </w:rPr>
        <w:t xml:space="preserve">najmä </w:t>
      </w:r>
      <w:r w:rsidRPr="004E2C85">
        <w:rPr>
          <w:rFonts w:ascii="Arial" w:hAnsi="Arial" w:cs="Arial"/>
          <w:color w:val="000000"/>
        </w:rPr>
        <w:t xml:space="preserve">nasledujúce podmienky : </w:t>
      </w:r>
    </w:p>
    <w:p w14:paraId="30481FDF" w14:textId="77777777" w:rsidR="005C19A8" w:rsidRPr="004E2C85" w:rsidRDefault="005C19A8" w:rsidP="000644B2">
      <w:pPr>
        <w:spacing w:after="0" w:line="240" w:lineRule="auto"/>
        <w:jc w:val="both"/>
        <w:rPr>
          <w:rFonts w:ascii="Arial" w:hAnsi="Arial" w:cs="Arial"/>
          <w:color w:val="000000"/>
        </w:rPr>
      </w:pPr>
    </w:p>
    <w:p w14:paraId="59FB6D66" w14:textId="77777777" w:rsidR="005C19A8" w:rsidRPr="004E2C85" w:rsidRDefault="005C19A8" w:rsidP="00053C20">
      <w:pPr>
        <w:pStyle w:val="Odsekzoznamu"/>
        <w:numPr>
          <w:ilvl w:val="0"/>
          <w:numId w:val="21"/>
        </w:numPr>
        <w:jc w:val="both"/>
        <w:rPr>
          <w:rFonts w:cs="Arial"/>
          <w:color w:val="000000"/>
          <w:sz w:val="22"/>
          <w:lang w:eastAsia="en-US"/>
        </w:rPr>
      </w:pPr>
      <w:r w:rsidRPr="004E2C85">
        <w:rPr>
          <w:rFonts w:cs="Arial"/>
          <w:color w:val="000000"/>
          <w:sz w:val="22"/>
          <w:lang w:eastAsia="en-US"/>
        </w:rPr>
        <w:t>výdavok je v súlade s platnými všeobecne záväznými právnymi predpismi (napr. zákon o rozpočtových pravidlách, zákon o VO,</w:t>
      </w:r>
      <w:r w:rsidR="00626980" w:rsidRPr="004E2C85">
        <w:rPr>
          <w:rFonts w:cs="Arial"/>
          <w:color w:val="000000"/>
          <w:sz w:val="22"/>
          <w:lang w:eastAsia="en-US"/>
        </w:rPr>
        <w:t xml:space="preserve"> zákon o finančnej kontrole,</w:t>
      </w:r>
      <w:r w:rsidRPr="004E2C85">
        <w:rPr>
          <w:rFonts w:cs="Arial"/>
          <w:color w:val="000000"/>
          <w:sz w:val="22"/>
          <w:lang w:eastAsia="en-US"/>
        </w:rPr>
        <w:t xml:space="preserve"> Zákonník práce a pod.); </w:t>
      </w:r>
    </w:p>
    <w:p w14:paraId="1DA0D586" w14:textId="77777777" w:rsidR="005C19A8" w:rsidRPr="004E2C85" w:rsidRDefault="005C19A8" w:rsidP="00053C20">
      <w:pPr>
        <w:pStyle w:val="Odsekzoznamu"/>
        <w:numPr>
          <w:ilvl w:val="0"/>
          <w:numId w:val="21"/>
        </w:numPr>
        <w:jc w:val="both"/>
        <w:rPr>
          <w:rFonts w:cs="Arial"/>
          <w:color w:val="000000"/>
          <w:sz w:val="22"/>
          <w:lang w:eastAsia="en-US"/>
        </w:rPr>
      </w:pPr>
      <w:r w:rsidRPr="004E2C85">
        <w:rPr>
          <w:rFonts w:cs="Arial"/>
          <w:color w:val="000000"/>
          <w:sz w:val="22"/>
          <w:lang w:eastAsia="en-US"/>
        </w:rPr>
        <w:t xml:space="preserve">výdavok je nevyhnutný na realizáciu Projektu (existencia priameho spojenia s Projektom) schváleného Národnou agentúrou a realizovaný v zmysle podmienok Vyzvania a podmienok Zmluvy o poskytnutí grantu; </w:t>
      </w:r>
    </w:p>
    <w:p w14:paraId="3E2C25A2" w14:textId="3F541F4D" w:rsidR="005C19A8" w:rsidRPr="004E2C85" w:rsidRDefault="005C19A8" w:rsidP="00053C20">
      <w:pPr>
        <w:pStyle w:val="Odsekzoznamu"/>
        <w:numPr>
          <w:ilvl w:val="0"/>
          <w:numId w:val="21"/>
        </w:numPr>
        <w:jc w:val="both"/>
        <w:rPr>
          <w:rFonts w:cs="Arial"/>
          <w:color w:val="000000"/>
          <w:sz w:val="22"/>
          <w:lang w:eastAsia="en-US"/>
        </w:rPr>
      </w:pPr>
      <w:r w:rsidRPr="004E2C85">
        <w:rPr>
          <w:rFonts w:cs="Arial"/>
          <w:color w:val="000000"/>
          <w:sz w:val="22"/>
          <w:lang w:eastAsia="en-US"/>
        </w:rPr>
        <w:t xml:space="preserve">výdavky </w:t>
      </w:r>
      <w:r w:rsidR="00803696" w:rsidRPr="004E2C85">
        <w:rPr>
          <w:rFonts w:cs="Arial"/>
          <w:color w:val="000000"/>
          <w:sz w:val="22"/>
          <w:lang w:eastAsia="en-US"/>
        </w:rPr>
        <w:t xml:space="preserve">určené na oprávnené činnosti </w:t>
      </w:r>
      <w:r w:rsidRPr="004E2C85">
        <w:rPr>
          <w:rFonts w:cs="Arial"/>
          <w:color w:val="000000"/>
          <w:sz w:val="22"/>
          <w:lang w:eastAsia="en-US"/>
        </w:rPr>
        <w:t>sú vynaložené v súlade s</w:t>
      </w:r>
      <w:r w:rsidR="00F72EFC" w:rsidRPr="004E2C85">
        <w:rPr>
          <w:rFonts w:cs="Arial"/>
          <w:color w:val="000000"/>
          <w:sz w:val="22"/>
          <w:lang w:eastAsia="en-US"/>
        </w:rPr>
        <w:t> </w:t>
      </w:r>
      <w:r w:rsidR="005E6F6C" w:rsidRPr="004E2C85">
        <w:rPr>
          <w:rFonts w:cs="Arial"/>
          <w:color w:val="000000"/>
          <w:sz w:val="22"/>
          <w:lang w:eastAsia="en-US"/>
        </w:rPr>
        <w:t>WP,</w:t>
      </w:r>
      <w:r w:rsidR="009C51AF" w:rsidRPr="004E2C85" w:rsidDel="009C51AF">
        <w:rPr>
          <w:rFonts w:cs="Arial"/>
          <w:color w:val="000000"/>
          <w:sz w:val="22"/>
          <w:lang w:eastAsia="en-US"/>
        </w:rPr>
        <w:t xml:space="preserve"> </w:t>
      </w:r>
      <w:r w:rsidR="005C69AE" w:rsidRPr="004E2C85">
        <w:rPr>
          <w:rFonts w:cs="Arial"/>
          <w:color w:val="000000"/>
          <w:sz w:val="22"/>
          <w:lang w:eastAsia="en-US"/>
        </w:rPr>
        <w:t>PE</w:t>
      </w:r>
      <w:r w:rsidR="001549C0" w:rsidRPr="004E2C85">
        <w:rPr>
          <w:rFonts w:cs="Arial"/>
          <w:color w:val="000000"/>
          <w:sz w:val="22"/>
          <w:lang w:eastAsia="en-US"/>
        </w:rPr>
        <w:t xml:space="preserve"> a Zmluvou o poskytnutí grantu</w:t>
      </w:r>
      <w:r w:rsidRPr="004E2C85">
        <w:rPr>
          <w:rFonts w:cs="Arial"/>
          <w:color w:val="000000"/>
          <w:sz w:val="22"/>
          <w:lang w:eastAsia="en-US"/>
        </w:rPr>
        <w:t xml:space="preserve"> </w:t>
      </w:r>
      <w:r w:rsidR="00803696" w:rsidRPr="004E2C85">
        <w:rPr>
          <w:rFonts w:cs="Arial"/>
          <w:color w:val="000000"/>
          <w:sz w:val="22"/>
          <w:lang w:eastAsia="en-US"/>
        </w:rPr>
        <w:t xml:space="preserve">a </w:t>
      </w:r>
      <w:r w:rsidRPr="004E2C85">
        <w:rPr>
          <w:rFonts w:cs="Arial"/>
          <w:color w:val="000000"/>
          <w:sz w:val="22"/>
          <w:lang w:eastAsia="en-US"/>
        </w:rPr>
        <w:t xml:space="preserve">v súlade s obsahovou stránkou Projektu, zodpovedajú časovej </w:t>
      </w:r>
      <w:r w:rsidR="00F972EF" w:rsidRPr="004E2C85">
        <w:rPr>
          <w:rFonts w:cs="Arial"/>
          <w:color w:val="000000"/>
          <w:sz w:val="22"/>
          <w:lang w:eastAsia="en-US"/>
        </w:rPr>
        <w:t xml:space="preserve">a finančnej </w:t>
      </w:r>
      <w:r w:rsidRPr="004E2C85">
        <w:rPr>
          <w:rFonts w:cs="Arial"/>
          <w:color w:val="000000"/>
          <w:sz w:val="22"/>
          <w:lang w:eastAsia="en-US"/>
        </w:rPr>
        <w:t xml:space="preserve">následnosti v rámci Projektu, sú plne v súlade s Cieľmi Programu a prispievajú k ich naplneniu; </w:t>
      </w:r>
    </w:p>
    <w:p w14:paraId="3EAC9B48" w14:textId="77777777" w:rsidR="005C19A8" w:rsidRPr="004E2C85" w:rsidRDefault="005C19A8" w:rsidP="00053C20">
      <w:pPr>
        <w:pStyle w:val="Odsekzoznamu"/>
        <w:numPr>
          <w:ilvl w:val="0"/>
          <w:numId w:val="21"/>
        </w:numPr>
        <w:jc w:val="both"/>
        <w:rPr>
          <w:rFonts w:cs="Arial"/>
          <w:color w:val="000000"/>
          <w:sz w:val="22"/>
          <w:lang w:eastAsia="en-US"/>
        </w:rPr>
      </w:pPr>
      <w:r w:rsidRPr="004E2C85">
        <w:rPr>
          <w:rFonts w:cs="Arial"/>
          <w:color w:val="000000"/>
          <w:sz w:val="22"/>
          <w:lang w:eastAsia="en-US"/>
        </w:rPr>
        <w:t xml:space="preserve">výdavok je primeraný, t. j. zodpovedá obvyklým cenám v danom mieste a čase a zodpovedá potrebám Projektu; </w:t>
      </w:r>
    </w:p>
    <w:p w14:paraId="7ECDF46A" w14:textId="77777777" w:rsidR="005C19A8" w:rsidRPr="004E2C85" w:rsidRDefault="005C19A8" w:rsidP="00053C20">
      <w:pPr>
        <w:pStyle w:val="Odsekzoznamu"/>
        <w:numPr>
          <w:ilvl w:val="0"/>
          <w:numId w:val="21"/>
        </w:numPr>
        <w:jc w:val="both"/>
        <w:rPr>
          <w:rFonts w:cs="Arial"/>
          <w:color w:val="000000"/>
          <w:sz w:val="22"/>
          <w:lang w:eastAsia="en-US"/>
        </w:rPr>
      </w:pPr>
      <w:r w:rsidRPr="004E2C85">
        <w:rPr>
          <w:rFonts w:cs="Arial"/>
          <w:color w:val="000000"/>
          <w:sz w:val="22"/>
          <w:lang w:eastAsia="en-US"/>
        </w:rPr>
        <w:t>výdavok spĺňa zásady hospodárnosti, efektívnosti, účinnosti  a účelnosti;</w:t>
      </w:r>
    </w:p>
    <w:p w14:paraId="3E268FDA" w14:textId="77777777" w:rsidR="005C19A8" w:rsidRPr="004E2C85" w:rsidRDefault="005C19A8" w:rsidP="00053C20">
      <w:pPr>
        <w:pStyle w:val="Odsekzoznamu"/>
        <w:numPr>
          <w:ilvl w:val="0"/>
          <w:numId w:val="21"/>
        </w:numPr>
        <w:jc w:val="both"/>
        <w:rPr>
          <w:rFonts w:cs="Arial"/>
          <w:color w:val="000000"/>
          <w:sz w:val="22"/>
          <w:lang w:eastAsia="en-US"/>
        </w:rPr>
      </w:pPr>
      <w:r w:rsidRPr="004E2C85">
        <w:rPr>
          <w:rFonts w:cs="Arial"/>
          <w:color w:val="000000"/>
          <w:sz w:val="22"/>
          <w:lang w:eastAsia="en-US"/>
        </w:rPr>
        <w:t>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predpismi a Zmluvou o poskytnutí grantu;</w:t>
      </w:r>
    </w:p>
    <w:p w14:paraId="68697616" w14:textId="77777777" w:rsidR="005C19A8" w:rsidRPr="004E2C85" w:rsidRDefault="005C19A8" w:rsidP="00053C20">
      <w:pPr>
        <w:pStyle w:val="Odsekzoznamu"/>
        <w:numPr>
          <w:ilvl w:val="0"/>
          <w:numId w:val="21"/>
        </w:numPr>
        <w:jc w:val="both"/>
        <w:rPr>
          <w:rFonts w:cs="Arial"/>
          <w:color w:val="000000"/>
          <w:sz w:val="22"/>
          <w:lang w:eastAsia="en-US"/>
        </w:rPr>
      </w:pPr>
      <w:r w:rsidRPr="004E2C85">
        <w:rPr>
          <w:rFonts w:cs="Arial"/>
          <w:color w:val="000000"/>
          <w:sz w:val="22"/>
          <w:lang w:eastAsia="en-US"/>
        </w:rPr>
        <w:t>výdavky sú v súlade, resp. zodpovedajú uzatvorenej Zmluve o poskytnutí grantu.</w:t>
      </w:r>
    </w:p>
    <w:p w14:paraId="30E4064E" w14:textId="77777777" w:rsidR="00897DFD" w:rsidRPr="004E2C85" w:rsidRDefault="00897DFD" w:rsidP="00897DFD">
      <w:pPr>
        <w:jc w:val="both"/>
        <w:rPr>
          <w:rFonts w:ascii="Arial" w:hAnsi="Arial" w:cs="Arial"/>
          <w:color w:val="000000"/>
          <w:lang w:eastAsia="en-US"/>
        </w:rPr>
      </w:pPr>
    </w:p>
    <w:p w14:paraId="36D2AFC9" w14:textId="77777777" w:rsidR="00897DFD" w:rsidRPr="004E2C85" w:rsidRDefault="00897DFD" w:rsidP="00CE4301">
      <w:pPr>
        <w:jc w:val="both"/>
        <w:rPr>
          <w:rFonts w:ascii="Arial" w:hAnsi="Arial" w:cs="Arial"/>
          <w:color w:val="000000"/>
          <w:lang w:eastAsia="en-US"/>
        </w:rPr>
      </w:pPr>
      <w:r w:rsidRPr="004E2C85">
        <w:rPr>
          <w:rFonts w:ascii="Arial" w:hAnsi="Arial" w:cs="Arial"/>
          <w:color w:val="000000"/>
        </w:rPr>
        <w:t>Kritéria oprávnenosti výdavkov sa uplatňujú bez ohľadu na zdroj financovania, ak sa však náklady na implementáciu Programu Bohunice navrhujú na financovanie z konkrétneho zdroja financovania, rozhodnutie o oprávnenosti prináleží inštitúcii zodpovednej za správu daného zdroja financovania.</w:t>
      </w:r>
      <w:r w:rsidR="000D34C7" w:rsidRPr="004E2C85">
        <w:rPr>
          <w:rFonts w:ascii="Arial" w:hAnsi="Arial" w:cs="Arial"/>
          <w:color w:val="000000"/>
        </w:rPr>
        <w:t xml:space="preserve"> </w:t>
      </w:r>
      <w:r w:rsidRPr="004E2C85">
        <w:rPr>
          <w:rFonts w:ascii="Arial" w:hAnsi="Arial" w:cs="Arial"/>
          <w:color w:val="000000"/>
        </w:rPr>
        <w:t>Tieto pravidlá oprávnenosti sa nevzťahujú na náklady vynaložené Prijímateľom, ktoré sa nezohľadňujú pri výpočte miery spolufinancovania.</w:t>
      </w:r>
      <w:r w:rsidR="000D34C7" w:rsidRPr="004E2C85">
        <w:rPr>
          <w:rFonts w:ascii="Arial" w:hAnsi="Arial" w:cs="Arial"/>
          <w:color w:val="000000"/>
        </w:rPr>
        <w:t xml:space="preserve"> Zodpovednosť za stanovenie výšky oprávnenosti pre Program Bohunice </w:t>
      </w:r>
      <w:r w:rsidR="00BE6476" w:rsidRPr="004E2C85">
        <w:rPr>
          <w:rFonts w:ascii="Arial" w:hAnsi="Arial" w:cs="Arial"/>
          <w:color w:val="000000"/>
        </w:rPr>
        <w:t>má</w:t>
      </w:r>
      <w:r w:rsidR="000D34C7" w:rsidRPr="004E2C85">
        <w:rPr>
          <w:rFonts w:ascii="Arial" w:hAnsi="Arial" w:cs="Arial"/>
          <w:color w:val="000000"/>
        </w:rPr>
        <w:t xml:space="preserve"> na projektovej úrovni NA pre projekty, ktoré administruje a na programovej úrovni Programový koordinátor.</w:t>
      </w:r>
    </w:p>
    <w:p w14:paraId="4BAE7681" w14:textId="77777777" w:rsidR="005C19A8" w:rsidRPr="004E2C85" w:rsidRDefault="005C19A8" w:rsidP="000644B2">
      <w:pPr>
        <w:spacing w:after="0" w:line="240" w:lineRule="auto"/>
        <w:jc w:val="both"/>
        <w:rPr>
          <w:rFonts w:ascii="Arial" w:hAnsi="Arial" w:cs="Arial"/>
          <w:color w:val="000000"/>
        </w:rPr>
      </w:pPr>
      <w:r w:rsidRPr="004E2C85">
        <w:rPr>
          <w:rFonts w:ascii="Arial" w:hAnsi="Arial" w:cs="Arial"/>
          <w:color w:val="000000"/>
        </w:rPr>
        <w:t xml:space="preserve">   </w:t>
      </w:r>
    </w:p>
    <w:p w14:paraId="7F050D73" w14:textId="3A2B7C8F" w:rsidR="005C19A8" w:rsidRPr="004E2C85" w:rsidRDefault="005C19A8" w:rsidP="000644B2">
      <w:pPr>
        <w:spacing w:after="0" w:line="240" w:lineRule="auto"/>
        <w:jc w:val="both"/>
        <w:rPr>
          <w:rFonts w:ascii="Arial" w:hAnsi="Arial" w:cs="Arial"/>
          <w:color w:val="000000"/>
        </w:rPr>
      </w:pPr>
      <w:r w:rsidRPr="004E2C85">
        <w:rPr>
          <w:rFonts w:ascii="Arial" w:hAnsi="Arial" w:cs="Arial"/>
          <w:color w:val="000000"/>
        </w:rPr>
        <w:t>Za neoprávnené výdavky sú považované</w:t>
      </w:r>
      <w:r w:rsidR="002E77CE" w:rsidRPr="004E2C85">
        <w:rPr>
          <w:rFonts w:ascii="Arial" w:hAnsi="Arial" w:cs="Arial"/>
          <w:color w:val="000000"/>
        </w:rPr>
        <w:t xml:space="preserve">  (bez ohľadu na zdroj financovania)</w:t>
      </w:r>
      <w:r w:rsidRPr="004E2C85">
        <w:rPr>
          <w:rFonts w:ascii="Arial" w:hAnsi="Arial" w:cs="Arial"/>
          <w:color w:val="000000"/>
        </w:rPr>
        <w:t>:</w:t>
      </w:r>
    </w:p>
    <w:p w14:paraId="7FE1E5C4" w14:textId="77777777" w:rsidR="005C19A8" w:rsidRPr="004E2C85" w:rsidRDefault="005C19A8" w:rsidP="000644B2">
      <w:pPr>
        <w:spacing w:after="0" w:line="240" w:lineRule="auto"/>
        <w:jc w:val="both"/>
        <w:rPr>
          <w:rFonts w:ascii="Arial" w:hAnsi="Arial" w:cs="Arial"/>
          <w:color w:val="000000"/>
        </w:rPr>
      </w:pPr>
    </w:p>
    <w:p w14:paraId="18388D1D" w14:textId="77777777" w:rsidR="00BB268F" w:rsidRPr="004E2C85" w:rsidRDefault="00BB268F" w:rsidP="00053C20">
      <w:pPr>
        <w:pStyle w:val="Odsekzoznamu"/>
        <w:numPr>
          <w:ilvl w:val="0"/>
          <w:numId w:val="22"/>
        </w:numPr>
        <w:jc w:val="both"/>
        <w:rPr>
          <w:rFonts w:cs="Arial"/>
          <w:color w:val="000000"/>
          <w:sz w:val="22"/>
          <w:lang w:eastAsia="en-US"/>
        </w:rPr>
      </w:pPr>
      <w:r w:rsidRPr="004E2C85">
        <w:rPr>
          <w:rFonts w:cs="Arial"/>
          <w:color w:val="000000"/>
          <w:sz w:val="22"/>
          <w:lang w:eastAsia="en-US"/>
        </w:rPr>
        <w:t>Daň z pridanej hodnoty;</w:t>
      </w:r>
    </w:p>
    <w:p w14:paraId="4C8A3D38" w14:textId="3156524A" w:rsidR="00BB268F" w:rsidRPr="004E2C85" w:rsidRDefault="00BB268F" w:rsidP="00053C20">
      <w:pPr>
        <w:pStyle w:val="Odsekzoznamu"/>
        <w:numPr>
          <w:ilvl w:val="0"/>
          <w:numId w:val="22"/>
        </w:numPr>
        <w:jc w:val="both"/>
        <w:rPr>
          <w:rFonts w:cs="Arial"/>
          <w:color w:val="000000"/>
          <w:sz w:val="22"/>
          <w:lang w:eastAsia="en-US"/>
        </w:rPr>
      </w:pPr>
      <w:r w:rsidRPr="004E2C85">
        <w:rPr>
          <w:rFonts w:cs="Arial"/>
          <w:color w:val="000000"/>
          <w:sz w:val="22"/>
          <w:lang w:eastAsia="en-US"/>
        </w:rPr>
        <w:t xml:space="preserve">Povinnosti, ktoré sú identifikovateľné (povinnosti, záväzky, dane, dávky, </w:t>
      </w:r>
      <w:r w:rsidR="005C19A8" w:rsidRPr="004E2C85">
        <w:rPr>
          <w:rFonts w:cs="Arial"/>
          <w:color w:val="000000"/>
          <w:sz w:val="22"/>
          <w:lang w:eastAsia="en-US"/>
        </w:rPr>
        <w:t xml:space="preserve">poplatky </w:t>
      </w:r>
      <w:r w:rsidRPr="004E2C85">
        <w:rPr>
          <w:rFonts w:cs="Arial"/>
          <w:color w:val="000000"/>
          <w:sz w:val="22"/>
          <w:lang w:eastAsia="en-US"/>
        </w:rPr>
        <w:t>a clá);</w:t>
      </w:r>
    </w:p>
    <w:p w14:paraId="6E5B6336" w14:textId="77777777" w:rsidR="00BB268F" w:rsidRPr="004E2C85" w:rsidRDefault="00BB268F" w:rsidP="00053C20">
      <w:pPr>
        <w:pStyle w:val="Odsekzoznamu"/>
        <w:numPr>
          <w:ilvl w:val="0"/>
          <w:numId w:val="22"/>
        </w:numPr>
        <w:jc w:val="both"/>
        <w:rPr>
          <w:rFonts w:cs="Arial"/>
          <w:color w:val="000000"/>
          <w:sz w:val="22"/>
          <w:lang w:eastAsia="en-US"/>
        </w:rPr>
      </w:pPr>
      <w:r w:rsidRPr="004E2C85">
        <w:rPr>
          <w:rFonts w:cs="Arial"/>
          <w:color w:val="000000"/>
          <w:sz w:val="22"/>
          <w:lang w:eastAsia="en-US"/>
        </w:rPr>
        <w:t xml:space="preserve">Dane z majetku, aktív, kapitálu, kapitálových ziskov alebo príjmov </w:t>
      </w:r>
      <w:r w:rsidR="00BE6476" w:rsidRPr="004E2C85">
        <w:rPr>
          <w:rFonts w:cs="Arial"/>
          <w:color w:val="000000"/>
          <w:sz w:val="22"/>
          <w:lang w:eastAsia="en-US"/>
        </w:rPr>
        <w:t>P</w:t>
      </w:r>
      <w:r w:rsidRPr="004E2C85">
        <w:rPr>
          <w:rFonts w:cs="Arial"/>
          <w:color w:val="000000"/>
          <w:sz w:val="22"/>
          <w:lang w:eastAsia="en-US"/>
        </w:rPr>
        <w:t>rijímateľa;</w:t>
      </w:r>
    </w:p>
    <w:p w14:paraId="42F9EE9A" w14:textId="77777777" w:rsidR="00970221" w:rsidRPr="004E2C85" w:rsidRDefault="00BB268F" w:rsidP="00053C20">
      <w:pPr>
        <w:pStyle w:val="Odsekzoznamu"/>
        <w:numPr>
          <w:ilvl w:val="0"/>
          <w:numId w:val="22"/>
        </w:numPr>
        <w:jc w:val="both"/>
        <w:rPr>
          <w:rFonts w:cs="Arial"/>
          <w:color w:val="000000"/>
          <w:sz w:val="22"/>
          <w:lang w:eastAsia="en-US"/>
        </w:rPr>
      </w:pPr>
      <w:r w:rsidRPr="004E2C85">
        <w:rPr>
          <w:rFonts w:cs="Arial"/>
          <w:color w:val="000000"/>
          <w:sz w:val="22"/>
          <w:lang w:eastAsia="en-US"/>
        </w:rPr>
        <w:t xml:space="preserve">Pokuty a penále uložené prijímateľovi, náhrady škôd tretím stranám a sumy, ktoré sú dlhom voči </w:t>
      </w:r>
      <w:r w:rsidR="00BE6476" w:rsidRPr="004E2C85">
        <w:rPr>
          <w:rFonts w:cs="Arial"/>
          <w:color w:val="000000"/>
          <w:sz w:val="22"/>
          <w:lang w:eastAsia="en-US"/>
        </w:rPr>
        <w:t>P</w:t>
      </w:r>
      <w:r w:rsidRPr="004E2C85">
        <w:rPr>
          <w:rFonts w:cs="Arial"/>
          <w:color w:val="000000"/>
          <w:sz w:val="22"/>
          <w:lang w:eastAsia="en-US"/>
        </w:rPr>
        <w:t>rijímateľovi, ale nie sú mu uhradené;</w:t>
      </w:r>
    </w:p>
    <w:p w14:paraId="73D14866" w14:textId="03DA6A7E" w:rsidR="005C19A8" w:rsidRPr="004E2C85" w:rsidRDefault="00BB268F" w:rsidP="00053C20">
      <w:pPr>
        <w:pStyle w:val="Odsekzoznamu"/>
        <w:numPr>
          <w:ilvl w:val="0"/>
          <w:numId w:val="22"/>
        </w:numPr>
        <w:jc w:val="both"/>
        <w:rPr>
          <w:rFonts w:cs="Arial"/>
          <w:color w:val="000000"/>
          <w:sz w:val="22"/>
          <w:lang w:eastAsia="en-US"/>
        </w:rPr>
      </w:pPr>
      <w:r w:rsidRPr="004E2C85">
        <w:rPr>
          <w:rFonts w:cs="Arial"/>
          <w:color w:val="000000"/>
          <w:sz w:val="22"/>
          <w:lang w:eastAsia="en-US"/>
        </w:rPr>
        <w:t xml:space="preserve">Bankové poplatky, záporné </w:t>
      </w:r>
      <w:r w:rsidR="005C19A8" w:rsidRPr="004E2C85">
        <w:rPr>
          <w:rFonts w:cs="Arial"/>
          <w:color w:val="000000"/>
          <w:sz w:val="22"/>
          <w:lang w:eastAsia="en-US"/>
        </w:rPr>
        <w:t xml:space="preserve">úroky </w:t>
      </w:r>
      <w:r w:rsidRPr="004E2C85">
        <w:rPr>
          <w:rFonts w:cs="Arial"/>
          <w:color w:val="000000"/>
          <w:sz w:val="22"/>
          <w:lang w:eastAsia="en-US"/>
        </w:rPr>
        <w:t xml:space="preserve">a </w:t>
      </w:r>
      <w:r w:rsidR="005C19A8" w:rsidRPr="004E2C85">
        <w:rPr>
          <w:rFonts w:cs="Arial"/>
          <w:color w:val="000000"/>
          <w:sz w:val="22"/>
          <w:lang w:eastAsia="en-US"/>
        </w:rPr>
        <w:t>kurzové straty</w:t>
      </w:r>
      <w:r w:rsidRPr="004E2C85">
        <w:rPr>
          <w:rFonts w:cs="Arial"/>
          <w:color w:val="000000"/>
          <w:sz w:val="22"/>
          <w:lang w:eastAsia="en-US"/>
        </w:rPr>
        <w:t xml:space="preserve">, ktoré vznikli </w:t>
      </w:r>
      <w:r w:rsidR="00BE6476" w:rsidRPr="004E2C85">
        <w:rPr>
          <w:rFonts w:cs="Arial"/>
          <w:color w:val="000000"/>
          <w:sz w:val="22"/>
          <w:lang w:eastAsia="en-US"/>
        </w:rPr>
        <w:t>P</w:t>
      </w:r>
      <w:r w:rsidRPr="004E2C85">
        <w:rPr>
          <w:rFonts w:cs="Arial"/>
          <w:color w:val="000000"/>
          <w:sz w:val="22"/>
          <w:lang w:eastAsia="en-US"/>
        </w:rPr>
        <w:t>rijímateľovi</w:t>
      </w:r>
      <w:r w:rsidR="005C19A8" w:rsidRPr="004E2C85">
        <w:rPr>
          <w:rFonts w:cs="Arial"/>
          <w:color w:val="000000"/>
          <w:sz w:val="22"/>
          <w:lang w:eastAsia="en-US"/>
        </w:rPr>
        <w:t>;</w:t>
      </w:r>
    </w:p>
    <w:p w14:paraId="3ED375C1" w14:textId="77777777" w:rsidR="00BB268F" w:rsidRPr="004E2C85" w:rsidRDefault="00BB268F" w:rsidP="00053C20">
      <w:pPr>
        <w:pStyle w:val="Odsekzoznamu"/>
        <w:numPr>
          <w:ilvl w:val="0"/>
          <w:numId w:val="22"/>
        </w:numPr>
        <w:jc w:val="both"/>
        <w:rPr>
          <w:rFonts w:cs="Arial"/>
          <w:color w:val="000000"/>
          <w:sz w:val="22"/>
          <w:lang w:eastAsia="en-US"/>
        </w:rPr>
      </w:pPr>
      <w:r w:rsidRPr="004E2C85">
        <w:rPr>
          <w:rFonts w:cs="Arial"/>
          <w:color w:val="000000"/>
          <w:sz w:val="22"/>
          <w:lang w:eastAsia="en-US"/>
        </w:rPr>
        <w:t xml:space="preserve">Náklady ovplyvnené nezrovnalosťou a podvodom, ktoré možno pripísať </w:t>
      </w:r>
      <w:r w:rsidR="00BE6476" w:rsidRPr="004E2C85">
        <w:rPr>
          <w:rFonts w:cs="Arial"/>
          <w:color w:val="000000"/>
          <w:sz w:val="22"/>
          <w:lang w:eastAsia="en-US"/>
        </w:rPr>
        <w:t>P</w:t>
      </w:r>
      <w:r w:rsidRPr="004E2C85">
        <w:rPr>
          <w:rFonts w:cs="Arial"/>
          <w:color w:val="000000"/>
          <w:sz w:val="22"/>
          <w:lang w:eastAsia="en-US"/>
        </w:rPr>
        <w:t>rijímateľovi;</w:t>
      </w:r>
    </w:p>
    <w:p w14:paraId="06FD1D5D" w14:textId="19A30368" w:rsidR="005C19A8" w:rsidRPr="004E2C85" w:rsidRDefault="00BB268F" w:rsidP="00053C20">
      <w:pPr>
        <w:pStyle w:val="Odsekzoznamu"/>
        <w:numPr>
          <w:ilvl w:val="0"/>
          <w:numId w:val="22"/>
        </w:numPr>
        <w:jc w:val="both"/>
        <w:rPr>
          <w:rFonts w:cs="Arial"/>
          <w:color w:val="000000"/>
          <w:sz w:val="22"/>
          <w:lang w:eastAsia="en-US"/>
        </w:rPr>
      </w:pPr>
      <w:r w:rsidRPr="004E2C85">
        <w:rPr>
          <w:rFonts w:cs="Arial"/>
          <w:color w:val="000000"/>
          <w:sz w:val="22"/>
          <w:lang w:eastAsia="en-US"/>
        </w:rPr>
        <w:t xml:space="preserve">Výdavky </w:t>
      </w:r>
      <w:r w:rsidR="005C19A8" w:rsidRPr="004E2C85">
        <w:rPr>
          <w:rFonts w:cs="Arial"/>
          <w:color w:val="000000"/>
          <w:sz w:val="22"/>
          <w:lang w:eastAsia="en-US"/>
        </w:rPr>
        <w:t xml:space="preserve">deklarované </w:t>
      </w:r>
      <w:r w:rsidRPr="004E2C85">
        <w:rPr>
          <w:rFonts w:cs="Arial"/>
          <w:color w:val="000000"/>
          <w:sz w:val="22"/>
          <w:lang w:eastAsia="en-US"/>
        </w:rPr>
        <w:t>pod iným nástrojom financovania Únie</w:t>
      </w:r>
      <w:r w:rsidR="005C19A8" w:rsidRPr="004E2C85">
        <w:rPr>
          <w:rFonts w:cs="Arial"/>
          <w:color w:val="000000"/>
          <w:sz w:val="22"/>
          <w:lang w:eastAsia="en-US"/>
        </w:rPr>
        <w:t xml:space="preserve"> alebo </w:t>
      </w:r>
      <w:proofErr w:type="spellStart"/>
      <w:r w:rsidRPr="004E2C85">
        <w:rPr>
          <w:rFonts w:cs="Arial"/>
          <w:color w:val="000000"/>
          <w:sz w:val="22"/>
          <w:lang w:eastAsia="en-US"/>
        </w:rPr>
        <w:t>Euratomu</w:t>
      </w:r>
      <w:proofErr w:type="spellEnd"/>
      <w:r w:rsidR="005C19A8" w:rsidRPr="004E2C85">
        <w:rPr>
          <w:rFonts w:cs="Arial"/>
          <w:color w:val="000000"/>
          <w:sz w:val="22"/>
          <w:lang w:eastAsia="en-US"/>
        </w:rPr>
        <w:t>;</w:t>
      </w:r>
    </w:p>
    <w:p w14:paraId="375C37BA" w14:textId="7824B7C9" w:rsidR="00D466F6" w:rsidRPr="004E2C85" w:rsidRDefault="00BE6476" w:rsidP="00053C20">
      <w:pPr>
        <w:pStyle w:val="Odsekzoznamu"/>
        <w:numPr>
          <w:ilvl w:val="0"/>
          <w:numId w:val="22"/>
        </w:numPr>
        <w:jc w:val="both"/>
        <w:rPr>
          <w:rFonts w:cs="Arial"/>
          <w:color w:val="000000"/>
          <w:sz w:val="22"/>
          <w:lang w:eastAsia="en-US"/>
        </w:rPr>
      </w:pPr>
      <w:r w:rsidRPr="004E2C85">
        <w:rPr>
          <w:rFonts w:cs="Arial"/>
          <w:color w:val="000000"/>
          <w:sz w:val="22"/>
          <w:lang w:eastAsia="en-US"/>
        </w:rPr>
        <w:t>Výdavky</w:t>
      </w:r>
      <w:r w:rsidR="005C19A8" w:rsidRPr="004E2C85">
        <w:rPr>
          <w:rFonts w:cs="Arial"/>
          <w:color w:val="000000"/>
          <w:sz w:val="22"/>
          <w:lang w:eastAsia="en-US"/>
        </w:rPr>
        <w:t xml:space="preserve"> uhradené</w:t>
      </w:r>
      <w:r w:rsidR="00100081" w:rsidRPr="004E2C85">
        <w:rPr>
          <w:rFonts w:cs="Arial"/>
          <w:color w:val="000000"/>
          <w:sz w:val="22"/>
          <w:lang w:eastAsia="en-US"/>
        </w:rPr>
        <w:t xml:space="preserve"> duplicitne</w:t>
      </w:r>
      <w:r w:rsidR="005C19A8" w:rsidRPr="004E2C85">
        <w:rPr>
          <w:rFonts w:cs="Arial"/>
          <w:color w:val="000000"/>
          <w:sz w:val="22"/>
          <w:lang w:eastAsia="en-US"/>
        </w:rPr>
        <w:t xml:space="preserve"> z </w:t>
      </w:r>
      <w:r w:rsidR="00C51746" w:rsidRPr="004E2C85">
        <w:rPr>
          <w:rFonts w:cs="Arial"/>
          <w:color w:val="000000"/>
          <w:sz w:val="22"/>
          <w:lang w:eastAsia="en-US"/>
        </w:rPr>
        <w:t>I</w:t>
      </w:r>
      <w:r w:rsidRPr="004E2C85">
        <w:rPr>
          <w:rFonts w:cs="Arial"/>
          <w:color w:val="000000"/>
          <w:sz w:val="22"/>
          <w:lang w:eastAsia="en-US"/>
        </w:rPr>
        <w:t>ných</w:t>
      </w:r>
      <w:r w:rsidR="005C19A8" w:rsidRPr="004E2C85">
        <w:rPr>
          <w:rFonts w:cs="Arial"/>
          <w:color w:val="000000"/>
          <w:sz w:val="22"/>
          <w:lang w:eastAsia="en-US"/>
        </w:rPr>
        <w:t xml:space="preserve"> zdrojov</w:t>
      </w:r>
      <w:r w:rsidRPr="004E2C85">
        <w:rPr>
          <w:rFonts w:cs="Arial"/>
          <w:color w:val="000000"/>
          <w:sz w:val="22"/>
          <w:lang w:eastAsia="en-US"/>
        </w:rPr>
        <w:t>.</w:t>
      </w:r>
    </w:p>
    <w:p w14:paraId="05635FF0" w14:textId="77777777" w:rsidR="005C19A8" w:rsidRPr="004E2C85" w:rsidRDefault="005C19A8" w:rsidP="000644B2">
      <w:pPr>
        <w:spacing w:after="0" w:line="240" w:lineRule="auto"/>
        <w:jc w:val="both"/>
        <w:rPr>
          <w:rFonts w:ascii="Arial" w:hAnsi="Arial" w:cs="Arial"/>
          <w:color w:val="000000"/>
        </w:rPr>
      </w:pPr>
    </w:p>
    <w:p w14:paraId="50641DDA" w14:textId="77777777" w:rsidR="00D516B9" w:rsidRPr="004E2C85" w:rsidRDefault="00853A84" w:rsidP="000644B2">
      <w:pPr>
        <w:spacing w:after="0" w:line="240" w:lineRule="auto"/>
        <w:jc w:val="both"/>
        <w:rPr>
          <w:rFonts w:ascii="Arial" w:hAnsi="Arial" w:cs="Arial"/>
          <w:color w:val="000000"/>
        </w:rPr>
      </w:pPr>
      <w:r w:rsidRPr="004E2C85">
        <w:rPr>
          <w:rFonts w:ascii="Arial" w:hAnsi="Arial" w:cs="Arial"/>
          <w:color w:val="000000"/>
        </w:rPr>
        <w:t xml:space="preserve">Rámcové pravidlá k oprávnenosti výdavkov: </w:t>
      </w:r>
    </w:p>
    <w:p w14:paraId="2BDA1FB8" w14:textId="77777777" w:rsidR="00D516B9" w:rsidRPr="004E2C85" w:rsidRDefault="00D516B9" w:rsidP="000644B2">
      <w:pPr>
        <w:spacing w:after="0" w:line="240" w:lineRule="auto"/>
        <w:jc w:val="both"/>
        <w:rPr>
          <w:rFonts w:ascii="Arial" w:hAnsi="Arial" w:cs="Arial"/>
          <w:color w:val="000000"/>
        </w:rPr>
      </w:pPr>
    </w:p>
    <w:p w14:paraId="69FFA26B" w14:textId="77777777" w:rsidR="00853A84" w:rsidRPr="004E2C85" w:rsidRDefault="00853A84" w:rsidP="000644B2">
      <w:pPr>
        <w:spacing w:after="0" w:line="240" w:lineRule="auto"/>
        <w:jc w:val="both"/>
        <w:rPr>
          <w:rFonts w:ascii="Arial" w:hAnsi="Arial" w:cs="Arial"/>
          <w:color w:val="000000"/>
        </w:rPr>
      </w:pPr>
      <w:r w:rsidRPr="004E2C85">
        <w:rPr>
          <w:rFonts w:ascii="Arial" w:hAnsi="Arial" w:cs="Arial"/>
          <w:color w:val="000000"/>
        </w:rPr>
        <w:t>Pri vytváraní a používaní rezervy</w:t>
      </w:r>
      <w:r w:rsidR="00A53B0D" w:rsidRPr="004E2C85">
        <w:rPr>
          <w:rFonts w:ascii="Arial" w:hAnsi="Arial" w:cs="Arial"/>
          <w:color w:val="000000"/>
        </w:rPr>
        <w:t xml:space="preserve"> (napr. na </w:t>
      </w:r>
      <w:r w:rsidR="00397DCD" w:rsidRPr="004E2C85">
        <w:rPr>
          <w:rFonts w:ascii="Arial" w:hAnsi="Arial" w:cs="Arial"/>
          <w:color w:val="000000"/>
        </w:rPr>
        <w:t>nepredvídan</w:t>
      </w:r>
      <w:r w:rsidR="0028466E" w:rsidRPr="004E2C85">
        <w:rPr>
          <w:rFonts w:ascii="Arial" w:hAnsi="Arial" w:cs="Arial"/>
          <w:color w:val="000000"/>
        </w:rPr>
        <w:t>é</w:t>
      </w:r>
      <w:r w:rsidR="00397DCD" w:rsidRPr="004E2C85">
        <w:rPr>
          <w:rFonts w:ascii="Arial" w:hAnsi="Arial" w:cs="Arial"/>
          <w:color w:val="000000"/>
        </w:rPr>
        <w:t xml:space="preserve"> výdavk</w:t>
      </w:r>
      <w:r w:rsidR="0028466E" w:rsidRPr="004E2C85">
        <w:rPr>
          <w:rFonts w:ascii="Arial" w:hAnsi="Arial" w:cs="Arial"/>
          <w:color w:val="000000"/>
        </w:rPr>
        <w:t>y)</w:t>
      </w:r>
      <w:r w:rsidR="00D516B9" w:rsidRPr="004E2C85">
        <w:rPr>
          <w:rFonts w:ascii="Arial" w:hAnsi="Arial" w:cs="Arial"/>
          <w:color w:val="000000"/>
        </w:rPr>
        <w:t xml:space="preserve"> sú stanovené nasledovné podmienky</w:t>
      </w:r>
      <w:r w:rsidRPr="004E2C85">
        <w:rPr>
          <w:rFonts w:ascii="Arial" w:hAnsi="Arial" w:cs="Arial"/>
          <w:color w:val="000000"/>
        </w:rPr>
        <w:t>,</w:t>
      </w:r>
      <w:r w:rsidR="00D516B9" w:rsidRPr="004E2C85">
        <w:rPr>
          <w:rFonts w:ascii="Arial" w:hAnsi="Arial" w:cs="Arial"/>
          <w:color w:val="000000"/>
        </w:rPr>
        <w:t xml:space="preserve"> ktoré musia byť dodržané,</w:t>
      </w:r>
      <w:r w:rsidRPr="004E2C85">
        <w:rPr>
          <w:rFonts w:ascii="Arial" w:hAnsi="Arial" w:cs="Arial"/>
          <w:color w:val="000000"/>
        </w:rPr>
        <w:t xml:space="preserve"> aby mohol byť takýto výdavok považovaný za oprávnený:</w:t>
      </w:r>
    </w:p>
    <w:p w14:paraId="0F06D524" w14:textId="77777777" w:rsidR="00853A84" w:rsidRPr="004E2C85" w:rsidRDefault="006F0604" w:rsidP="00053C20">
      <w:pPr>
        <w:pStyle w:val="Odsekzoznamu"/>
        <w:numPr>
          <w:ilvl w:val="0"/>
          <w:numId w:val="69"/>
        </w:numPr>
        <w:jc w:val="both"/>
        <w:rPr>
          <w:rFonts w:cs="Arial"/>
          <w:color w:val="000000"/>
        </w:rPr>
      </w:pPr>
      <w:r w:rsidRPr="004E2C85">
        <w:rPr>
          <w:rFonts w:cs="Arial"/>
          <w:color w:val="000000"/>
          <w:sz w:val="22"/>
        </w:rPr>
        <w:t>o</w:t>
      </w:r>
      <w:r w:rsidR="00853A84" w:rsidRPr="004E2C85">
        <w:rPr>
          <w:rFonts w:cs="Arial"/>
          <w:color w:val="000000"/>
          <w:sz w:val="22"/>
        </w:rPr>
        <w:t>bjektívny dôvod nevyhnutnosti vytvorenia a</w:t>
      </w:r>
      <w:r w:rsidR="00431F99" w:rsidRPr="004E2C85">
        <w:rPr>
          <w:rFonts w:cs="Arial"/>
          <w:color w:val="000000"/>
          <w:sz w:val="22"/>
        </w:rPr>
        <w:t>/alebo</w:t>
      </w:r>
      <w:r w:rsidR="00853A84" w:rsidRPr="004E2C85">
        <w:rPr>
          <w:rFonts w:cs="Arial"/>
          <w:color w:val="000000"/>
          <w:sz w:val="22"/>
        </w:rPr>
        <w:t> použitia rezervy;</w:t>
      </w:r>
    </w:p>
    <w:p w14:paraId="142B79A2" w14:textId="4F626DFA" w:rsidR="00C35EED" w:rsidRPr="004E2C85" w:rsidRDefault="00C35EED" w:rsidP="00053C20">
      <w:pPr>
        <w:pStyle w:val="Odsekzoznamu"/>
        <w:numPr>
          <w:ilvl w:val="0"/>
          <w:numId w:val="69"/>
        </w:numPr>
        <w:jc w:val="both"/>
        <w:rPr>
          <w:rFonts w:cs="Arial"/>
          <w:color w:val="000000"/>
        </w:rPr>
      </w:pPr>
      <w:r w:rsidRPr="004E2C85">
        <w:rPr>
          <w:rFonts w:cs="Arial"/>
          <w:color w:val="000000"/>
          <w:sz w:val="22"/>
        </w:rPr>
        <w:t xml:space="preserve">vytvorenie a/alebo použitie rezervy musí byť v súlade s legislatívou EÚ a SR, Dohodou </w:t>
      </w:r>
      <w:r w:rsidR="00A07872" w:rsidRPr="004E2C85">
        <w:rPr>
          <w:rFonts w:cs="Arial"/>
          <w:color w:val="000000"/>
          <w:sz w:val="22"/>
        </w:rPr>
        <w:t> o príspevku</w:t>
      </w:r>
      <w:r w:rsidRPr="004E2C85">
        <w:rPr>
          <w:rFonts w:cs="Arial"/>
          <w:color w:val="000000"/>
          <w:sz w:val="22"/>
        </w:rPr>
        <w:t xml:space="preserve"> vrátane všetkých dodatkov, Zmluvou o poskytnutí grantu a ostatnou riadiacou dokumentáciou; </w:t>
      </w:r>
    </w:p>
    <w:p w14:paraId="62E5EE20" w14:textId="77777777" w:rsidR="00853A84" w:rsidRPr="004E2C85" w:rsidRDefault="006F0604" w:rsidP="00053C20">
      <w:pPr>
        <w:pStyle w:val="Odsekzoznamu"/>
        <w:numPr>
          <w:ilvl w:val="0"/>
          <w:numId w:val="69"/>
        </w:numPr>
        <w:jc w:val="both"/>
        <w:rPr>
          <w:rFonts w:cs="Arial"/>
          <w:color w:val="000000"/>
        </w:rPr>
      </w:pPr>
      <w:r w:rsidRPr="004E2C85">
        <w:rPr>
          <w:rFonts w:cs="Arial"/>
          <w:color w:val="000000"/>
          <w:sz w:val="22"/>
        </w:rPr>
        <w:t>r</w:t>
      </w:r>
      <w:r w:rsidR="00853A84" w:rsidRPr="004E2C85">
        <w:rPr>
          <w:rFonts w:cs="Arial"/>
          <w:color w:val="000000"/>
          <w:sz w:val="22"/>
        </w:rPr>
        <w:t xml:space="preserve">ezervu je </w:t>
      </w:r>
      <w:r w:rsidR="00D516B9" w:rsidRPr="004E2C85">
        <w:rPr>
          <w:rFonts w:cs="Arial"/>
          <w:color w:val="000000"/>
          <w:sz w:val="22"/>
        </w:rPr>
        <w:t>nevyhnutné</w:t>
      </w:r>
      <w:r w:rsidR="00853A84" w:rsidRPr="004E2C85">
        <w:rPr>
          <w:rFonts w:cs="Arial"/>
          <w:color w:val="000000"/>
          <w:sz w:val="22"/>
        </w:rPr>
        <w:t xml:space="preserve"> vynaložiť v súvislosti s realizáciou Projektu;</w:t>
      </w:r>
    </w:p>
    <w:p w14:paraId="29ED3D42" w14:textId="77777777" w:rsidR="00853A84" w:rsidRPr="004E2C85" w:rsidRDefault="006F0604" w:rsidP="00053C20">
      <w:pPr>
        <w:pStyle w:val="Odsekzoznamu"/>
        <w:numPr>
          <w:ilvl w:val="0"/>
          <w:numId w:val="69"/>
        </w:numPr>
        <w:jc w:val="both"/>
        <w:rPr>
          <w:rFonts w:cs="Arial"/>
          <w:color w:val="000000"/>
        </w:rPr>
      </w:pPr>
      <w:r w:rsidRPr="004E2C85">
        <w:rPr>
          <w:rFonts w:cs="Arial"/>
          <w:color w:val="000000"/>
          <w:sz w:val="22"/>
        </w:rPr>
        <w:t>výška rezervy a činnosti, na ktoré má byť využitá</w:t>
      </w:r>
      <w:r w:rsidR="00D516B9" w:rsidRPr="004E2C85">
        <w:rPr>
          <w:rFonts w:cs="Arial"/>
          <w:color w:val="000000"/>
          <w:sz w:val="22"/>
        </w:rPr>
        <w:t>,</w:t>
      </w:r>
      <w:r w:rsidRPr="004E2C85">
        <w:rPr>
          <w:rFonts w:cs="Arial"/>
          <w:color w:val="000000"/>
          <w:sz w:val="22"/>
        </w:rPr>
        <w:t xml:space="preserve"> musia byť súčasťou PE.</w:t>
      </w:r>
    </w:p>
    <w:p w14:paraId="0D53DB94" w14:textId="77777777" w:rsidR="006F0604" w:rsidRPr="004E2C85" w:rsidRDefault="006F0604" w:rsidP="00E85FFC">
      <w:pPr>
        <w:pStyle w:val="Odsekzoznamu"/>
        <w:jc w:val="both"/>
        <w:rPr>
          <w:rFonts w:cs="Arial"/>
          <w:color w:val="000000"/>
        </w:rPr>
      </w:pPr>
    </w:p>
    <w:p w14:paraId="651B84FF" w14:textId="77777777" w:rsidR="006F0604" w:rsidRPr="004E2C85" w:rsidRDefault="006F0604" w:rsidP="002A6BB8">
      <w:pPr>
        <w:jc w:val="both"/>
        <w:rPr>
          <w:rFonts w:ascii="Arial" w:hAnsi="Arial" w:cs="Arial"/>
          <w:color w:val="000000"/>
        </w:rPr>
      </w:pPr>
      <w:r w:rsidRPr="004E2C85">
        <w:rPr>
          <w:rFonts w:ascii="Arial" w:hAnsi="Arial" w:cs="Arial"/>
          <w:color w:val="000000"/>
        </w:rPr>
        <w:t xml:space="preserve">Bližšie podmienky vytvárania a používania rezervy </w:t>
      </w:r>
      <w:r w:rsidR="002A6BB8" w:rsidRPr="004E2C85">
        <w:rPr>
          <w:rFonts w:ascii="Arial" w:hAnsi="Arial" w:cs="Arial"/>
          <w:color w:val="000000"/>
        </w:rPr>
        <w:t>môžu byť</w:t>
      </w:r>
      <w:r w:rsidRPr="004E2C85">
        <w:rPr>
          <w:rFonts w:ascii="Arial" w:hAnsi="Arial" w:cs="Arial"/>
          <w:color w:val="000000"/>
        </w:rPr>
        <w:t xml:space="preserve"> upravené v Zmluve o poskytnutí grantu.</w:t>
      </w:r>
    </w:p>
    <w:p w14:paraId="6BCA085F" w14:textId="77777777" w:rsidR="006F0604" w:rsidRPr="004E2C85" w:rsidRDefault="006F0604" w:rsidP="00E85FFC">
      <w:pPr>
        <w:pStyle w:val="Odsekzoznamu"/>
        <w:jc w:val="both"/>
        <w:rPr>
          <w:rFonts w:cs="Arial"/>
          <w:color w:val="000000"/>
        </w:rPr>
      </w:pPr>
    </w:p>
    <w:p w14:paraId="40B00744" w14:textId="77777777" w:rsidR="005C19A8" w:rsidRPr="004E2C85" w:rsidRDefault="00C579C6" w:rsidP="000644B2">
      <w:pPr>
        <w:spacing w:after="0" w:line="240" w:lineRule="auto"/>
        <w:jc w:val="both"/>
        <w:rPr>
          <w:rFonts w:ascii="Arial" w:hAnsi="Arial" w:cs="Arial"/>
          <w:color w:val="000000"/>
        </w:rPr>
      </w:pPr>
      <w:r w:rsidRPr="004E2C85">
        <w:rPr>
          <w:rFonts w:ascii="Arial" w:hAnsi="Arial" w:cs="Arial"/>
          <w:color w:val="000000"/>
        </w:rPr>
        <w:t>NA</w:t>
      </w:r>
      <w:r w:rsidR="005C19A8" w:rsidRPr="004E2C85">
        <w:rPr>
          <w:rFonts w:ascii="Arial" w:hAnsi="Arial" w:cs="Arial"/>
          <w:color w:val="000000"/>
        </w:rPr>
        <w:t xml:space="preserve"> má právo, okrem zmienených ustanovení, stanoviť vo Vyzvaní alebo riadiacich dokumentoch aj ďalšie podmienky oprávnenosti výdavkov, resp. stanoviť i ďalšie výdavky ako neoprávnené</w:t>
      </w:r>
      <w:r w:rsidR="00C64B00" w:rsidRPr="004E2C85">
        <w:rPr>
          <w:rFonts w:ascii="Arial" w:hAnsi="Arial" w:cs="Arial"/>
          <w:color w:val="000000"/>
        </w:rPr>
        <w:t xml:space="preserve"> a to najmä v súlade s požiadavkami EK</w:t>
      </w:r>
      <w:r w:rsidR="005C19A8" w:rsidRPr="004E2C85">
        <w:rPr>
          <w:rFonts w:ascii="Arial" w:hAnsi="Arial" w:cs="Arial"/>
          <w:color w:val="000000"/>
        </w:rPr>
        <w:t>.</w:t>
      </w:r>
      <w:r w:rsidR="001829FF" w:rsidRPr="004E2C85">
        <w:rPr>
          <w:rFonts w:ascii="Arial" w:hAnsi="Arial" w:cs="Arial"/>
          <w:color w:val="000000"/>
        </w:rPr>
        <w:t xml:space="preserve"> Taktiež je </w:t>
      </w:r>
      <w:r w:rsidRPr="004E2C85">
        <w:rPr>
          <w:rFonts w:ascii="Arial" w:hAnsi="Arial" w:cs="Arial"/>
          <w:color w:val="000000"/>
        </w:rPr>
        <w:t>NA</w:t>
      </w:r>
      <w:r w:rsidR="001829FF" w:rsidRPr="004E2C85">
        <w:rPr>
          <w:rFonts w:ascii="Arial" w:hAnsi="Arial" w:cs="Arial"/>
          <w:color w:val="000000"/>
        </w:rPr>
        <w:t xml:space="preserve"> oprávnená stanoviť spôsob preukazovania oprávnenosti výdavkov pre Prijímateľa, ktorý je povinný sa </w:t>
      </w:r>
      <w:r w:rsidR="00C64B00" w:rsidRPr="004E2C85">
        <w:rPr>
          <w:rFonts w:ascii="Arial" w:hAnsi="Arial" w:cs="Arial"/>
          <w:color w:val="000000"/>
        </w:rPr>
        <w:t xml:space="preserve">ním </w:t>
      </w:r>
      <w:r w:rsidR="001829FF" w:rsidRPr="004E2C85">
        <w:rPr>
          <w:rFonts w:ascii="Arial" w:hAnsi="Arial" w:cs="Arial"/>
          <w:color w:val="000000"/>
        </w:rPr>
        <w:t>riadiť.</w:t>
      </w:r>
      <w:r w:rsidR="006D676C" w:rsidRPr="004E2C85">
        <w:rPr>
          <w:rFonts w:ascii="Arial" w:hAnsi="Arial" w:cs="Arial"/>
          <w:color w:val="000000"/>
        </w:rPr>
        <w:t xml:space="preserve"> </w:t>
      </w:r>
    </w:p>
    <w:p w14:paraId="3C13A521" w14:textId="77777777" w:rsidR="005C19A8" w:rsidRPr="004E2C85" w:rsidRDefault="005C19A8" w:rsidP="00D30C49">
      <w:pPr>
        <w:spacing w:after="0" w:line="240" w:lineRule="auto"/>
        <w:jc w:val="both"/>
        <w:rPr>
          <w:rFonts w:ascii="Arial" w:hAnsi="Arial" w:cs="Arial"/>
          <w:szCs w:val="16"/>
        </w:rPr>
      </w:pPr>
    </w:p>
    <w:p w14:paraId="59879F44" w14:textId="77777777" w:rsidR="005C19A8" w:rsidRPr="004E2C85" w:rsidRDefault="005C19A8" w:rsidP="00053C20">
      <w:pPr>
        <w:pStyle w:val="Odsekzoznamu"/>
        <w:numPr>
          <w:ilvl w:val="1"/>
          <w:numId w:val="52"/>
        </w:numPr>
        <w:ind w:left="567" w:hanging="567"/>
        <w:jc w:val="both"/>
        <w:outlineLvl w:val="1"/>
        <w:rPr>
          <w:rFonts w:cs="Arial"/>
          <w:b/>
          <w:sz w:val="22"/>
        </w:rPr>
      </w:pPr>
      <w:bookmarkStart w:id="356" w:name="_Toc16592766"/>
      <w:bookmarkStart w:id="357" w:name="_Toc109389644"/>
      <w:bookmarkStart w:id="358" w:name="_Toc109908627"/>
      <w:bookmarkStart w:id="359" w:name="_Toc114664424"/>
      <w:r w:rsidRPr="004E2C85">
        <w:rPr>
          <w:rFonts w:cs="Arial"/>
          <w:b/>
          <w:sz w:val="22"/>
        </w:rPr>
        <w:t>Kategórie výdavkov</w:t>
      </w:r>
      <w:bookmarkEnd w:id="356"/>
      <w:bookmarkEnd w:id="357"/>
      <w:bookmarkEnd w:id="358"/>
      <w:bookmarkEnd w:id="359"/>
    </w:p>
    <w:p w14:paraId="42F5E97E" w14:textId="77777777" w:rsidR="005C19A8" w:rsidRPr="004E2C85" w:rsidRDefault="005C19A8" w:rsidP="00D30C49">
      <w:pPr>
        <w:spacing w:after="0" w:line="240" w:lineRule="auto"/>
        <w:jc w:val="both"/>
        <w:rPr>
          <w:rFonts w:ascii="Arial" w:hAnsi="Arial" w:cs="Arial"/>
          <w:szCs w:val="16"/>
        </w:rPr>
      </w:pPr>
    </w:p>
    <w:p w14:paraId="6F0B4EED" w14:textId="77777777" w:rsidR="005C19A8" w:rsidRPr="004E2C85" w:rsidRDefault="005C19A8" w:rsidP="009F1C83">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Výdavky Projektu sa podľa vzťahu k hlavným činnostiam Projektu delia na priame a nepriame výdavky:</w:t>
      </w:r>
    </w:p>
    <w:p w14:paraId="1FDFD73B" w14:textId="77777777" w:rsidR="005C19A8" w:rsidRPr="004E2C85" w:rsidRDefault="005C19A8" w:rsidP="009F1C83">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 </w:t>
      </w:r>
    </w:p>
    <w:p w14:paraId="6950B318" w14:textId="77777777" w:rsidR="005C19A8" w:rsidRPr="004E2C85" w:rsidRDefault="005C19A8" w:rsidP="00053C20">
      <w:pPr>
        <w:pStyle w:val="Odsekzoznamu"/>
        <w:numPr>
          <w:ilvl w:val="0"/>
          <w:numId w:val="57"/>
        </w:numPr>
        <w:autoSpaceDE w:val="0"/>
        <w:autoSpaceDN w:val="0"/>
        <w:adjustRightInd w:val="0"/>
        <w:jc w:val="both"/>
        <w:rPr>
          <w:rFonts w:cs="Arial"/>
        </w:rPr>
      </w:pPr>
      <w:r w:rsidRPr="004E2C85">
        <w:rPr>
          <w:rFonts w:cs="Arial"/>
          <w:sz w:val="22"/>
          <w:u w:val="single"/>
        </w:rPr>
        <w:t>priame výdavky</w:t>
      </w:r>
      <w:r w:rsidRPr="004E2C85">
        <w:rPr>
          <w:rFonts w:cs="Arial"/>
          <w:sz w:val="22"/>
        </w:rPr>
        <w:t xml:space="preserve"> sú výdavky na uskutočnenie činností preukázateľne priamo súvisiacich s konkrétnou činnosťou Projektu. Tieto výdavky zahŕňajú priame bežné výdavky (napr. mzdy, cestovné výdavky a režijné výdavky), ktoré sú priradené iba danému druhu výkonu a ktorých podiel na jednotku rovnakého druhu výkonu sa dá zistiť pomocou </w:t>
      </w:r>
      <w:r w:rsidRPr="004E2C85">
        <w:rPr>
          <w:rFonts w:cs="Arial"/>
          <w:sz w:val="22"/>
        </w:rPr>
        <w:lastRenderedPageBreak/>
        <w:t>jednoduchého delenia a kapitálové výdavky. Priamymi výdavkami sa nefinancujú podporné aktivity Projektu (ak relevantné).</w:t>
      </w:r>
    </w:p>
    <w:p w14:paraId="57F3968E" w14:textId="77777777" w:rsidR="005C19A8" w:rsidRPr="004E2C85" w:rsidRDefault="005C19A8" w:rsidP="00053C20">
      <w:pPr>
        <w:pStyle w:val="Odsekzoznamu"/>
        <w:numPr>
          <w:ilvl w:val="0"/>
          <w:numId w:val="57"/>
        </w:numPr>
        <w:autoSpaceDE w:val="0"/>
        <w:autoSpaceDN w:val="0"/>
        <w:adjustRightInd w:val="0"/>
        <w:jc w:val="both"/>
        <w:rPr>
          <w:rFonts w:cs="Arial"/>
        </w:rPr>
      </w:pPr>
      <w:r w:rsidRPr="004E2C85">
        <w:rPr>
          <w:rFonts w:cs="Arial"/>
          <w:sz w:val="22"/>
          <w:u w:val="single"/>
        </w:rPr>
        <w:t>nepriame výdavky</w:t>
      </w:r>
      <w:r w:rsidRPr="004E2C85">
        <w:rPr>
          <w:rFonts w:cs="Arial"/>
          <w:sz w:val="22"/>
        </w:rPr>
        <w:t xml:space="preserve"> majú charakter bežných výdavkov a slúžia na financovanie podporných aktivít Projektu (ak relevantné). Nepriame výdavky sú také výdavky, ktoré nie sú alebo nemôžu byť prepojené priamo na konkrétnu činnosť Projektu. Do takýchto výdavkov by sa zahrnuli aj administratívne výdavky, pri ktorých je ťažké presne určiť sumu, ktorú možno priradiť k danej konkrétnej činnosti (napr. výdavky na nájom, vodné a stočné, nákup pohonných hmôt a energie, na telefón, fax, internet, upratovanie, údržbu, nákup spotrebného materiálu, mzdové výdavky obslužných zamestnancov a pod.).</w:t>
      </w:r>
    </w:p>
    <w:p w14:paraId="36E3A293" w14:textId="77777777" w:rsidR="005C19A8" w:rsidRPr="004E2C85" w:rsidRDefault="005C19A8" w:rsidP="009F1C83">
      <w:pPr>
        <w:pStyle w:val="Odsekzoznamu"/>
        <w:autoSpaceDE w:val="0"/>
        <w:autoSpaceDN w:val="0"/>
        <w:adjustRightInd w:val="0"/>
        <w:jc w:val="both"/>
        <w:rPr>
          <w:rFonts w:cs="Arial"/>
        </w:rPr>
      </w:pPr>
    </w:p>
    <w:p w14:paraId="55E0A4D6" w14:textId="77777777" w:rsidR="005C19A8" w:rsidRPr="004E2C85" w:rsidRDefault="005C19A8" w:rsidP="00053C20">
      <w:pPr>
        <w:pStyle w:val="Odsekzoznamu"/>
        <w:numPr>
          <w:ilvl w:val="1"/>
          <w:numId w:val="52"/>
        </w:numPr>
        <w:ind w:left="426" w:hanging="426"/>
        <w:jc w:val="both"/>
        <w:outlineLvl w:val="1"/>
        <w:rPr>
          <w:rFonts w:cs="Arial"/>
          <w:b/>
          <w:color w:val="000000"/>
        </w:rPr>
      </w:pPr>
      <w:bookmarkStart w:id="360" w:name="_Toc439241658"/>
      <w:bookmarkStart w:id="361" w:name="_Toc439241738"/>
      <w:bookmarkStart w:id="362" w:name="_Toc439241815"/>
      <w:bookmarkStart w:id="363" w:name="_Toc439679733"/>
      <w:bookmarkStart w:id="364" w:name="_Toc439679957"/>
      <w:bookmarkStart w:id="365" w:name="_Toc439680279"/>
      <w:bookmarkStart w:id="366" w:name="_Toc439941962"/>
      <w:bookmarkStart w:id="367" w:name="_Toc439942201"/>
      <w:bookmarkStart w:id="368" w:name="_Toc439942286"/>
      <w:bookmarkStart w:id="369" w:name="_Toc440267638"/>
      <w:bookmarkStart w:id="370" w:name="_Toc440367656"/>
      <w:bookmarkStart w:id="371" w:name="_Toc440367745"/>
      <w:bookmarkStart w:id="372" w:name="_Toc16592767"/>
      <w:bookmarkStart w:id="373" w:name="_Toc109389645"/>
      <w:bookmarkStart w:id="374" w:name="_Toc109908628"/>
      <w:bookmarkStart w:id="375" w:name="_Toc114664425"/>
      <w:bookmarkEnd w:id="360"/>
      <w:bookmarkEnd w:id="361"/>
      <w:bookmarkEnd w:id="362"/>
      <w:bookmarkEnd w:id="363"/>
      <w:bookmarkEnd w:id="364"/>
      <w:bookmarkEnd w:id="365"/>
      <w:bookmarkEnd w:id="366"/>
      <w:bookmarkEnd w:id="367"/>
      <w:bookmarkEnd w:id="368"/>
      <w:bookmarkEnd w:id="369"/>
      <w:bookmarkEnd w:id="370"/>
      <w:bookmarkEnd w:id="371"/>
      <w:r w:rsidRPr="004E2C85">
        <w:rPr>
          <w:rFonts w:cs="Arial"/>
          <w:b/>
          <w:color w:val="000000"/>
          <w:sz w:val="22"/>
        </w:rPr>
        <w:t>Žiadosť o platbu</w:t>
      </w:r>
      <w:bookmarkEnd w:id="372"/>
      <w:bookmarkEnd w:id="373"/>
      <w:bookmarkEnd w:id="374"/>
      <w:bookmarkEnd w:id="375"/>
    </w:p>
    <w:p w14:paraId="262091DE" w14:textId="77777777" w:rsidR="005C19A8" w:rsidRPr="004E2C85" w:rsidRDefault="005C19A8" w:rsidP="00FF72D6">
      <w:pPr>
        <w:spacing w:after="0" w:line="240" w:lineRule="auto"/>
        <w:jc w:val="both"/>
        <w:rPr>
          <w:rFonts w:ascii="Arial" w:hAnsi="Arial" w:cs="Arial"/>
        </w:rPr>
      </w:pPr>
    </w:p>
    <w:p w14:paraId="4A88A93F" w14:textId="66A4362F" w:rsidR="005C19A8" w:rsidRPr="004E2C85" w:rsidRDefault="005C19A8" w:rsidP="008D2969">
      <w:pPr>
        <w:autoSpaceDE w:val="0"/>
        <w:autoSpaceDN w:val="0"/>
        <w:adjustRightInd w:val="0"/>
        <w:spacing w:after="0" w:line="240" w:lineRule="auto"/>
        <w:jc w:val="both"/>
        <w:rPr>
          <w:rFonts w:ascii="Arial" w:hAnsi="Arial" w:cs="Arial"/>
          <w:color w:val="000000"/>
        </w:rPr>
      </w:pPr>
      <w:r w:rsidRPr="004E2C85">
        <w:rPr>
          <w:rFonts w:ascii="Arial" w:hAnsi="Arial" w:cs="Arial"/>
        </w:rPr>
        <w:t>Žiadosť o platbu (ďalej aj „</w:t>
      </w:r>
      <w:proofErr w:type="spellStart"/>
      <w:r w:rsidRPr="004E2C85">
        <w:rPr>
          <w:rFonts w:ascii="Arial" w:hAnsi="Arial" w:cs="Arial"/>
        </w:rPr>
        <w:t>ŽoP</w:t>
      </w:r>
      <w:proofErr w:type="spellEnd"/>
      <w:r w:rsidRPr="004E2C85">
        <w:rPr>
          <w:rFonts w:ascii="Arial" w:hAnsi="Arial" w:cs="Arial"/>
        </w:rPr>
        <w:t xml:space="preserve">“) vypracúva Prijímateľ prostredníctvom formulára, ktorý v preddefinovanom formáte poskytne </w:t>
      </w:r>
      <w:r w:rsidR="00C579C6" w:rsidRPr="004E2C85">
        <w:rPr>
          <w:rFonts w:ascii="Arial" w:hAnsi="Arial" w:cs="Arial"/>
        </w:rPr>
        <w:t>NA</w:t>
      </w:r>
      <w:r w:rsidRPr="004E2C85">
        <w:rPr>
          <w:rFonts w:ascii="Arial" w:hAnsi="Arial" w:cs="Arial"/>
        </w:rPr>
        <w:t xml:space="preserve"> (minimálne náležitosti </w:t>
      </w:r>
      <w:proofErr w:type="spellStart"/>
      <w:r w:rsidRPr="004E2C85">
        <w:rPr>
          <w:rFonts w:ascii="Arial" w:hAnsi="Arial" w:cs="Arial"/>
        </w:rPr>
        <w:t>ŽoP</w:t>
      </w:r>
      <w:proofErr w:type="spellEnd"/>
      <w:r w:rsidRPr="004E2C85">
        <w:rPr>
          <w:rFonts w:ascii="Arial" w:hAnsi="Arial" w:cs="Arial"/>
        </w:rPr>
        <w:t xml:space="preserve"> sú stanovené v prílohe č.</w:t>
      </w:r>
      <w:r w:rsidR="00611350" w:rsidRPr="004E2C85">
        <w:rPr>
          <w:rFonts w:ascii="Arial" w:hAnsi="Arial" w:cs="Arial"/>
        </w:rPr>
        <w:t> </w:t>
      </w:r>
      <w:r w:rsidR="000D2C65" w:rsidRPr="004E2C85">
        <w:rPr>
          <w:rFonts w:ascii="Arial" w:hAnsi="Arial" w:cs="Arial"/>
        </w:rPr>
        <w:t>4</w:t>
      </w:r>
      <w:r w:rsidRPr="004E2C85">
        <w:rPr>
          <w:rFonts w:ascii="Arial" w:hAnsi="Arial" w:cs="Arial"/>
        </w:rPr>
        <w:t xml:space="preserve"> </w:t>
      </w:r>
      <w:proofErr w:type="spellStart"/>
      <w:r w:rsidRPr="004E2C85">
        <w:rPr>
          <w:rFonts w:ascii="Arial" w:hAnsi="Arial" w:cs="Arial"/>
        </w:rPr>
        <w:t>SiPB</w:t>
      </w:r>
      <w:proofErr w:type="spellEnd"/>
      <w:r w:rsidRPr="004E2C85">
        <w:rPr>
          <w:rFonts w:ascii="Arial" w:hAnsi="Arial" w:cs="Arial"/>
        </w:rPr>
        <w:t xml:space="preserve">). Vypracovanú </w:t>
      </w:r>
      <w:proofErr w:type="spellStart"/>
      <w:r w:rsidRPr="004E2C85">
        <w:rPr>
          <w:rFonts w:ascii="Arial" w:hAnsi="Arial" w:cs="Arial"/>
        </w:rPr>
        <w:t>ŽoP</w:t>
      </w:r>
      <w:proofErr w:type="spellEnd"/>
      <w:r w:rsidRPr="004E2C85">
        <w:rPr>
          <w:rFonts w:ascii="Arial" w:hAnsi="Arial" w:cs="Arial"/>
        </w:rPr>
        <w:t>, podľa zvoleného systému financovania, v originálnom vyhotovení, v písomnej forme,</w:t>
      </w:r>
      <w:r w:rsidR="006E06A1" w:rsidRPr="004E2C85">
        <w:rPr>
          <w:rFonts w:ascii="Arial" w:hAnsi="Arial" w:cs="Arial"/>
        </w:rPr>
        <w:t xml:space="preserve"> spolu s náležitými účtovnými dokladmi,</w:t>
      </w:r>
      <w:r w:rsidRPr="004E2C85">
        <w:rPr>
          <w:rFonts w:ascii="Arial" w:hAnsi="Arial" w:cs="Arial"/>
        </w:rPr>
        <w:t xml:space="preserve"> predloží Prijímateľ </w:t>
      </w:r>
      <w:r w:rsidR="00D732DE" w:rsidRPr="004E2C85">
        <w:rPr>
          <w:rFonts w:ascii="Arial" w:hAnsi="Arial" w:cs="Arial"/>
        </w:rPr>
        <w:t xml:space="preserve">v dvoch rovnopisoch </w:t>
      </w:r>
      <w:r w:rsidR="007D7E96" w:rsidRPr="004E2C85">
        <w:rPr>
          <w:rFonts w:ascii="Arial" w:hAnsi="Arial" w:cs="Arial"/>
        </w:rPr>
        <w:t>NA</w:t>
      </w:r>
      <w:r w:rsidRPr="004E2C85">
        <w:rPr>
          <w:rFonts w:ascii="Arial" w:hAnsi="Arial" w:cs="Arial"/>
        </w:rPr>
        <w:t xml:space="preserve"> </w:t>
      </w:r>
      <w:proofErr w:type="spellStart"/>
      <w:r w:rsidRPr="004E2C85">
        <w:rPr>
          <w:rFonts w:ascii="Arial" w:hAnsi="Arial" w:cs="Arial"/>
        </w:rPr>
        <w:t>na</w:t>
      </w:r>
      <w:proofErr w:type="spellEnd"/>
      <w:r w:rsidRPr="004E2C85">
        <w:rPr>
          <w:rFonts w:ascii="Arial" w:hAnsi="Arial" w:cs="Arial"/>
        </w:rPr>
        <w:t xml:space="preserve"> administratívne overenie. </w:t>
      </w:r>
      <w:proofErr w:type="spellStart"/>
      <w:r w:rsidRPr="004E2C85">
        <w:rPr>
          <w:rFonts w:ascii="Arial" w:hAnsi="Arial" w:cs="Arial"/>
        </w:rPr>
        <w:t>ŽoP</w:t>
      </w:r>
      <w:proofErr w:type="spellEnd"/>
      <w:r w:rsidRPr="004E2C85">
        <w:rPr>
          <w:rFonts w:ascii="Arial" w:hAnsi="Arial" w:cs="Arial"/>
        </w:rPr>
        <w:t xml:space="preserve"> musí obsahovať všetky povinné náležitosti, vrátane príloh, definovaných zo strany Národnej agentúry osobitným usmernením (v závislosti od typu </w:t>
      </w:r>
      <w:proofErr w:type="spellStart"/>
      <w:r w:rsidRPr="004E2C85">
        <w:rPr>
          <w:rFonts w:ascii="Arial" w:hAnsi="Arial" w:cs="Arial"/>
        </w:rPr>
        <w:t>ŽoP</w:t>
      </w:r>
      <w:proofErr w:type="spellEnd"/>
      <w:r w:rsidRPr="004E2C85">
        <w:rPr>
          <w:rFonts w:ascii="Arial" w:hAnsi="Arial" w:cs="Arial"/>
        </w:rPr>
        <w:t xml:space="preserve">, resp. systému financovania). </w:t>
      </w:r>
      <w:r w:rsidR="00C579C6" w:rsidRPr="004E2C85">
        <w:rPr>
          <w:rFonts w:ascii="Arial" w:hAnsi="Arial" w:cs="Arial"/>
          <w:color w:val="000000"/>
        </w:rPr>
        <w:t>NA</w:t>
      </w:r>
      <w:r w:rsidR="00536EB8" w:rsidRPr="004E2C85">
        <w:rPr>
          <w:rFonts w:ascii="Arial" w:hAnsi="Arial" w:cs="Arial"/>
          <w:color w:val="000000"/>
        </w:rPr>
        <w:t xml:space="preserve"> je oprávnená stanoviť ďalšie osobitné postupy týkajúce sa poskytovania financovania, vrátane stanovenia povinných náležitostí predkladaných </w:t>
      </w:r>
      <w:proofErr w:type="spellStart"/>
      <w:r w:rsidR="00536EB8" w:rsidRPr="004E2C85">
        <w:rPr>
          <w:rFonts w:ascii="Arial" w:hAnsi="Arial" w:cs="Arial"/>
          <w:color w:val="000000"/>
        </w:rPr>
        <w:t>ŽoP</w:t>
      </w:r>
      <w:proofErr w:type="spellEnd"/>
      <w:r w:rsidR="00536EB8" w:rsidRPr="004E2C85">
        <w:rPr>
          <w:rFonts w:ascii="Arial" w:hAnsi="Arial" w:cs="Arial"/>
          <w:color w:val="000000"/>
        </w:rPr>
        <w:t>.</w:t>
      </w:r>
    </w:p>
    <w:p w14:paraId="77D1A72E" w14:textId="77777777" w:rsidR="005C19A8" w:rsidRPr="004E2C85" w:rsidRDefault="005C19A8" w:rsidP="00CE3117">
      <w:pPr>
        <w:spacing w:after="0" w:line="240" w:lineRule="auto"/>
        <w:jc w:val="both"/>
        <w:rPr>
          <w:rFonts w:ascii="Arial" w:hAnsi="Arial" w:cs="Arial"/>
        </w:rPr>
      </w:pPr>
    </w:p>
    <w:p w14:paraId="410792FC" w14:textId="77777777" w:rsidR="005C19A8" w:rsidRPr="004E2C85" w:rsidRDefault="005C19A8" w:rsidP="008351AF">
      <w:pPr>
        <w:pStyle w:val="Zarkazkladnhotextu"/>
        <w:widowControl w:val="0"/>
        <w:tabs>
          <w:tab w:val="left" w:pos="567"/>
        </w:tabs>
        <w:jc w:val="both"/>
        <w:rPr>
          <w:rFonts w:ascii="Arial" w:hAnsi="Arial" w:cs="Arial"/>
          <w:b w:val="0"/>
          <w:bCs w:val="0"/>
          <w:sz w:val="22"/>
          <w:szCs w:val="22"/>
          <w:lang w:eastAsia="en-US"/>
        </w:rPr>
      </w:pPr>
      <w:r w:rsidRPr="004E2C85">
        <w:rPr>
          <w:rFonts w:ascii="Arial" w:hAnsi="Arial" w:cs="Arial"/>
          <w:b w:val="0"/>
          <w:bCs w:val="0"/>
          <w:sz w:val="22"/>
          <w:szCs w:val="22"/>
          <w:lang w:eastAsia="en-US"/>
        </w:rPr>
        <w:t>Za účtovný doklad sa považuje</w:t>
      </w:r>
      <w:r w:rsidRPr="004E2C85">
        <w:rPr>
          <w:rFonts w:ascii="Arial" w:hAnsi="Arial" w:cs="Arial"/>
          <w:bCs w:val="0"/>
          <w:sz w:val="22"/>
          <w:szCs w:val="22"/>
          <w:lang w:eastAsia="en-US"/>
        </w:rPr>
        <w:t xml:space="preserve"> </w:t>
      </w:r>
      <w:r w:rsidRPr="004E2C85">
        <w:rPr>
          <w:rFonts w:ascii="Arial" w:hAnsi="Arial" w:cs="Arial"/>
          <w:b w:val="0"/>
          <w:bCs w:val="0"/>
          <w:sz w:val="22"/>
          <w:szCs w:val="22"/>
          <w:lang w:eastAsia="en-US"/>
        </w:rPr>
        <w:t xml:space="preserve">doklad definovaný v § 10 ods. 1 zákona o účtovníctve. Na účely predkladania </w:t>
      </w:r>
      <w:proofErr w:type="spellStart"/>
      <w:r w:rsidRPr="004E2C85">
        <w:rPr>
          <w:rFonts w:ascii="Arial" w:hAnsi="Arial" w:cs="Arial"/>
          <w:b w:val="0"/>
          <w:bCs w:val="0"/>
          <w:sz w:val="22"/>
          <w:szCs w:val="22"/>
          <w:lang w:eastAsia="en-US"/>
        </w:rPr>
        <w:t>ŽoP</w:t>
      </w:r>
      <w:proofErr w:type="spellEnd"/>
      <w:r w:rsidR="00322AF6" w:rsidRPr="004E2C85">
        <w:rPr>
          <w:rFonts w:ascii="Arial" w:hAnsi="Arial" w:cs="Arial"/>
          <w:b w:val="0"/>
          <w:bCs w:val="0"/>
          <w:sz w:val="22"/>
          <w:szCs w:val="22"/>
          <w:lang w:eastAsia="en-US"/>
        </w:rPr>
        <w:t xml:space="preserve"> </w:t>
      </w:r>
      <w:r w:rsidRPr="004E2C85">
        <w:rPr>
          <w:rFonts w:ascii="Arial" w:hAnsi="Arial" w:cs="Arial"/>
          <w:b w:val="0"/>
          <w:bCs w:val="0"/>
          <w:sz w:val="22"/>
          <w:szCs w:val="22"/>
          <w:lang w:eastAsia="en-US"/>
        </w:rPr>
        <w:t>sa vyžaduje splnenie náležitostí definovaných v § 10 ods. 1 písm. a) až f) predmetného zákona. Za dostatočné splnenie náležitosti podľa písm. f) sa považuje nasledovné vyhlásenie Prijímateľa v </w:t>
      </w:r>
      <w:proofErr w:type="spellStart"/>
      <w:r w:rsidRPr="004E2C85">
        <w:rPr>
          <w:rFonts w:ascii="Arial" w:hAnsi="Arial" w:cs="Arial"/>
          <w:b w:val="0"/>
          <w:bCs w:val="0"/>
          <w:sz w:val="22"/>
          <w:szCs w:val="22"/>
          <w:lang w:eastAsia="en-US"/>
        </w:rPr>
        <w:t>ŽoP</w:t>
      </w:r>
      <w:proofErr w:type="spellEnd"/>
      <w:r w:rsidRPr="004E2C85">
        <w:rPr>
          <w:rFonts w:ascii="Arial" w:hAnsi="Arial" w:cs="Arial"/>
          <w:b w:val="0"/>
          <w:bCs w:val="0"/>
          <w:sz w:val="22"/>
          <w:szCs w:val="22"/>
          <w:lang w:eastAsia="en-US"/>
        </w:rPr>
        <w:t>: "1. Nárokovaná suma zodpovedá údajom uvedeným v účtovných dokladoch, je matematicky správna a vychádza z účtovníctva týkajúceho sa Projektu; 2. Deklarované výdavky sú oprávnené a boli skutočne realizované v súlade s ustanoveniami Zmluvy o poskytnutí grantu; 3. K deklarovaným výdavkom existuje overiteľná podporná dokumentácia, pričom originály dokumentácie k platbe definované v zozname príloh sú v držbe</w:t>
      </w:r>
      <w:r w:rsidR="00322AF6" w:rsidRPr="004E2C85">
        <w:rPr>
          <w:rFonts w:ascii="Arial" w:hAnsi="Arial" w:cs="Arial"/>
          <w:b w:val="0"/>
          <w:bCs w:val="0"/>
          <w:sz w:val="22"/>
          <w:szCs w:val="22"/>
          <w:lang w:eastAsia="en-US"/>
        </w:rPr>
        <w:t xml:space="preserve"> Prijímateľa</w:t>
      </w:r>
      <w:r w:rsidRPr="004E2C85">
        <w:rPr>
          <w:rFonts w:ascii="Arial" w:hAnsi="Arial" w:cs="Arial"/>
          <w:b w:val="0"/>
          <w:bCs w:val="0"/>
          <w:sz w:val="22"/>
          <w:szCs w:val="22"/>
          <w:lang w:eastAsia="en-US"/>
        </w:rPr>
        <w:t xml:space="preserve">, podpísané a prístupné pre účely auditu a kontroly; 4. </w:t>
      </w:r>
      <w:r w:rsidR="00A3660F" w:rsidRPr="004E2C85">
        <w:rPr>
          <w:rFonts w:ascii="Arial" w:hAnsi="Arial" w:cs="Arial"/>
          <w:b w:val="0"/>
          <w:bCs w:val="0"/>
          <w:sz w:val="22"/>
          <w:szCs w:val="22"/>
          <w:lang w:eastAsia="en-US"/>
        </w:rPr>
        <w:t xml:space="preserve">Deklarované </w:t>
      </w:r>
      <w:r w:rsidRPr="004E2C85">
        <w:rPr>
          <w:rFonts w:ascii="Arial" w:hAnsi="Arial" w:cs="Arial"/>
          <w:b w:val="0"/>
          <w:bCs w:val="0"/>
          <w:sz w:val="22"/>
          <w:szCs w:val="22"/>
          <w:lang w:eastAsia="en-US"/>
        </w:rPr>
        <w:t>výdavky sú v súlade s právnymi predpismi EÚ a SR. Som si vedomý skutočnosti, že v prípade nesplnenia podmienok Zmluvy o poskytnutí grantu alebo v prípade nesprávne nárokovaných finančných prostriedkov v tejto žiadosti je možné, že príspevok nebude vyplatený, bude upravený alebo bude vyžiadané vrátenie neoprávnene vyplatených finančných prostriedkov."</w:t>
      </w:r>
    </w:p>
    <w:p w14:paraId="5A9EB060" w14:textId="77777777" w:rsidR="005C19A8" w:rsidRPr="004E2C85" w:rsidRDefault="005C19A8" w:rsidP="008351AF">
      <w:pPr>
        <w:spacing w:after="0" w:line="240" w:lineRule="auto"/>
        <w:jc w:val="both"/>
        <w:rPr>
          <w:rFonts w:ascii="Arial" w:hAnsi="Arial" w:cs="Arial"/>
          <w:highlight w:val="magenta"/>
        </w:rPr>
      </w:pPr>
    </w:p>
    <w:p w14:paraId="14E1431F" w14:textId="77777777" w:rsidR="005C19A8" w:rsidRPr="004E2C85" w:rsidRDefault="005C19A8" w:rsidP="00606E57">
      <w:pPr>
        <w:spacing w:after="0" w:line="240" w:lineRule="auto"/>
        <w:jc w:val="both"/>
        <w:rPr>
          <w:rFonts w:ascii="Arial" w:hAnsi="Arial" w:cs="Arial"/>
        </w:rPr>
      </w:pPr>
      <w:r w:rsidRPr="004E2C85">
        <w:rPr>
          <w:rFonts w:ascii="Arial" w:hAnsi="Arial" w:cs="Arial"/>
        </w:rPr>
        <w:t>Každ</w:t>
      </w:r>
      <w:r w:rsidR="00C64B00" w:rsidRPr="004E2C85">
        <w:rPr>
          <w:rFonts w:ascii="Arial" w:hAnsi="Arial" w:cs="Arial"/>
        </w:rPr>
        <w:t>á</w:t>
      </w:r>
      <w:r w:rsidRPr="004E2C85">
        <w:rPr>
          <w:rFonts w:ascii="Arial" w:hAnsi="Arial" w:cs="Arial"/>
        </w:rPr>
        <w:t xml:space="preserve"> </w:t>
      </w:r>
      <w:proofErr w:type="spellStart"/>
      <w:r w:rsidRPr="004E2C85">
        <w:rPr>
          <w:rFonts w:ascii="Arial" w:hAnsi="Arial" w:cs="Arial"/>
        </w:rPr>
        <w:t>ŽoP</w:t>
      </w:r>
      <w:proofErr w:type="spellEnd"/>
      <w:r w:rsidRPr="004E2C85">
        <w:rPr>
          <w:rFonts w:ascii="Arial" w:hAnsi="Arial" w:cs="Arial"/>
        </w:rPr>
        <w:t xml:space="preserve"> </w:t>
      </w:r>
      <w:r w:rsidR="00C64B00" w:rsidRPr="004E2C85">
        <w:rPr>
          <w:rFonts w:ascii="Arial" w:hAnsi="Arial" w:cs="Arial"/>
        </w:rPr>
        <w:t>bude označená</w:t>
      </w:r>
      <w:r w:rsidRPr="004E2C85">
        <w:rPr>
          <w:rFonts w:ascii="Arial" w:hAnsi="Arial" w:cs="Arial"/>
        </w:rPr>
        <w:t xml:space="preserve"> osobitn</w:t>
      </w:r>
      <w:r w:rsidR="00C64B00" w:rsidRPr="004E2C85">
        <w:rPr>
          <w:rFonts w:ascii="Arial" w:hAnsi="Arial" w:cs="Arial"/>
        </w:rPr>
        <w:t>ým</w:t>
      </w:r>
      <w:r w:rsidRPr="004E2C85">
        <w:rPr>
          <w:rFonts w:ascii="Arial" w:hAnsi="Arial" w:cs="Arial"/>
        </w:rPr>
        <w:t xml:space="preserve"> číslo</w:t>
      </w:r>
      <w:r w:rsidR="00C64B00" w:rsidRPr="004E2C85">
        <w:rPr>
          <w:rFonts w:ascii="Arial" w:hAnsi="Arial" w:cs="Arial"/>
        </w:rPr>
        <w:t>m</w:t>
      </w:r>
      <w:r w:rsidRPr="004E2C85">
        <w:rPr>
          <w:rFonts w:ascii="Arial" w:hAnsi="Arial" w:cs="Arial"/>
        </w:rPr>
        <w:t xml:space="preserve">, pod ktorým bude následne evidovaná </w:t>
      </w:r>
      <w:r w:rsidR="00C64B00" w:rsidRPr="004E2C85">
        <w:rPr>
          <w:rFonts w:ascii="Arial" w:hAnsi="Arial" w:cs="Arial"/>
        </w:rPr>
        <w:t xml:space="preserve">NA </w:t>
      </w:r>
      <w:r w:rsidRPr="004E2C85">
        <w:rPr>
          <w:rFonts w:ascii="Arial" w:hAnsi="Arial" w:cs="Arial"/>
        </w:rPr>
        <w:t xml:space="preserve">v evidencii prijatých </w:t>
      </w:r>
      <w:proofErr w:type="spellStart"/>
      <w:r w:rsidRPr="004E2C85">
        <w:rPr>
          <w:rFonts w:ascii="Arial" w:hAnsi="Arial" w:cs="Arial"/>
        </w:rPr>
        <w:t>ŽoP</w:t>
      </w:r>
      <w:proofErr w:type="spellEnd"/>
      <w:r w:rsidRPr="004E2C85">
        <w:rPr>
          <w:rFonts w:ascii="Arial" w:hAnsi="Arial" w:cs="Arial"/>
        </w:rPr>
        <w:t xml:space="preserve"> a ďalej vybavovaná. Zo strany Národnej agentúry bude vykonaná kontrola správnosti nárokovaných finančných prostriedkov/deklarovaných výdavkov a ostatných skutočností uvedených v </w:t>
      </w:r>
      <w:proofErr w:type="spellStart"/>
      <w:r w:rsidRPr="004E2C85">
        <w:rPr>
          <w:rFonts w:ascii="Arial" w:hAnsi="Arial" w:cs="Arial"/>
        </w:rPr>
        <w:t>ŽoP</w:t>
      </w:r>
      <w:proofErr w:type="spellEnd"/>
      <w:r w:rsidRPr="004E2C85">
        <w:rPr>
          <w:rFonts w:ascii="Arial" w:hAnsi="Arial" w:cs="Arial"/>
        </w:rPr>
        <w:t xml:space="preserve"> podľa kapitoly 10.1.1 (Kontrola Žiadosti o platbu), v závislosti od systému financovania. </w:t>
      </w:r>
    </w:p>
    <w:p w14:paraId="346A70DE" w14:textId="7FE85F7D" w:rsidR="00A3342F" w:rsidRPr="004E2C85" w:rsidRDefault="00A3342F">
      <w:pPr>
        <w:spacing w:after="0" w:line="240" w:lineRule="auto"/>
        <w:rPr>
          <w:rFonts w:ascii="Arial" w:hAnsi="Arial" w:cs="Arial"/>
          <w:b/>
        </w:rPr>
      </w:pPr>
      <w:bookmarkStart w:id="376" w:name="_Toc16592768"/>
    </w:p>
    <w:p w14:paraId="7278BFCC" w14:textId="77777777" w:rsidR="005C19A8" w:rsidRPr="004E2C85" w:rsidRDefault="005C19A8" w:rsidP="00053C20">
      <w:pPr>
        <w:pStyle w:val="Odsekzoznamu"/>
        <w:numPr>
          <w:ilvl w:val="1"/>
          <w:numId w:val="52"/>
        </w:numPr>
        <w:ind w:left="426" w:hanging="426"/>
        <w:jc w:val="both"/>
        <w:outlineLvl w:val="1"/>
        <w:rPr>
          <w:rFonts w:cs="Arial"/>
          <w:b/>
          <w:sz w:val="22"/>
        </w:rPr>
      </w:pPr>
      <w:bookmarkStart w:id="377" w:name="_Toc109389646"/>
      <w:bookmarkStart w:id="378" w:name="_Toc109908629"/>
      <w:bookmarkStart w:id="379" w:name="_Toc114664426"/>
      <w:r w:rsidRPr="004E2C85">
        <w:rPr>
          <w:rFonts w:cs="Arial"/>
          <w:b/>
          <w:sz w:val="22"/>
        </w:rPr>
        <w:t>Systémy financovania</w:t>
      </w:r>
      <w:bookmarkEnd w:id="376"/>
      <w:bookmarkEnd w:id="377"/>
      <w:bookmarkEnd w:id="378"/>
      <w:bookmarkEnd w:id="379"/>
    </w:p>
    <w:p w14:paraId="1D62FC6F" w14:textId="77777777" w:rsidR="005C19A8" w:rsidRPr="004E2C85" w:rsidRDefault="005C19A8" w:rsidP="00965B81">
      <w:pPr>
        <w:autoSpaceDE w:val="0"/>
        <w:autoSpaceDN w:val="0"/>
        <w:adjustRightInd w:val="0"/>
        <w:spacing w:after="0" w:line="240" w:lineRule="auto"/>
        <w:jc w:val="both"/>
        <w:rPr>
          <w:rFonts w:ascii="Arial" w:hAnsi="Arial" w:cs="Arial"/>
          <w:color w:val="000000"/>
        </w:rPr>
      </w:pPr>
    </w:p>
    <w:p w14:paraId="797AE398" w14:textId="77777777" w:rsidR="005C19A8" w:rsidRPr="004E2C85" w:rsidRDefault="005C19A8" w:rsidP="00965B81">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Poskytovanie prostriedkov Prijímateľovi sa môže realizovať systémom </w:t>
      </w:r>
      <w:proofErr w:type="spellStart"/>
      <w:r w:rsidRPr="004E2C85">
        <w:rPr>
          <w:rFonts w:ascii="Arial" w:hAnsi="Arial" w:cs="Arial"/>
          <w:b/>
          <w:color w:val="000000"/>
        </w:rPr>
        <w:t>predfinancovania</w:t>
      </w:r>
      <w:proofErr w:type="spellEnd"/>
      <w:r w:rsidRPr="004E2C85">
        <w:rPr>
          <w:rFonts w:ascii="Arial" w:hAnsi="Arial" w:cs="Arial"/>
          <w:b/>
          <w:color w:val="000000"/>
        </w:rPr>
        <w:t xml:space="preserve">, zálohových platieb </w:t>
      </w:r>
      <w:r w:rsidRPr="004E2C85">
        <w:rPr>
          <w:rFonts w:ascii="Arial" w:hAnsi="Arial" w:cs="Arial"/>
          <w:color w:val="000000"/>
        </w:rPr>
        <w:t xml:space="preserve">alebo systémom </w:t>
      </w:r>
      <w:r w:rsidRPr="004E2C85">
        <w:rPr>
          <w:rFonts w:ascii="Arial" w:hAnsi="Arial" w:cs="Arial"/>
          <w:b/>
          <w:color w:val="000000"/>
        </w:rPr>
        <w:t>refundácie</w:t>
      </w:r>
      <w:r w:rsidRPr="004E2C85">
        <w:rPr>
          <w:rFonts w:ascii="Arial" w:hAnsi="Arial" w:cs="Arial"/>
          <w:color w:val="000000"/>
        </w:rPr>
        <w:t xml:space="preserve">, pričom Prijímateľ môže uvedené spôsoby kombinovať v zmysle podmienok dohodnutých Zmluve o poskytnutí grantu alebo v osobitných postupoch vydaných Národnou agentúrou. </w:t>
      </w:r>
    </w:p>
    <w:p w14:paraId="7A7A440A" w14:textId="77777777" w:rsidR="005C19A8" w:rsidRPr="004E2C85" w:rsidRDefault="005C19A8" w:rsidP="00965B81">
      <w:pPr>
        <w:autoSpaceDE w:val="0"/>
        <w:autoSpaceDN w:val="0"/>
        <w:adjustRightInd w:val="0"/>
        <w:spacing w:after="0" w:line="240" w:lineRule="auto"/>
        <w:jc w:val="both"/>
        <w:rPr>
          <w:rFonts w:ascii="Arial" w:hAnsi="Arial" w:cs="Arial"/>
          <w:color w:val="000000"/>
        </w:rPr>
      </w:pPr>
    </w:p>
    <w:p w14:paraId="3F911D5B" w14:textId="77777777" w:rsidR="005C19A8" w:rsidRPr="004E2C85" w:rsidRDefault="005C19A8" w:rsidP="00965B81">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Spôsob financovania Prijímateľ určí v príslušnej </w:t>
      </w:r>
      <w:proofErr w:type="spellStart"/>
      <w:r w:rsidRPr="004E2C85">
        <w:rPr>
          <w:rFonts w:ascii="Arial" w:hAnsi="Arial" w:cs="Arial"/>
          <w:color w:val="000000"/>
        </w:rPr>
        <w:t>ŽoP</w:t>
      </w:r>
      <w:proofErr w:type="spellEnd"/>
      <w:r w:rsidRPr="004E2C85">
        <w:rPr>
          <w:rFonts w:ascii="Arial" w:hAnsi="Arial" w:cs="Arial"/>
          <w:color w:val="000000"/>
        </w:rPr>
        <w:t xml:space="preserve">. Jednotlivé </w:t>
      </w:r>
      <w:proofErr w:type="spellStart"/>
      <w:r w:rsidRPr="004E2C85">
        <w:rPr>
          <w:rFonts w:ascii="Arial" w:hAnsi="Arial" w:cs="Arial"/>
          <w:color w:val="000000"/>
        </w:rPr>
        <w:t>ŽoP</w:t>
      </w:r>
      <w:proofErr w:type="spellEnd"/>
      <w:r w:rsidRPr="004E2C85">
        <w:rPr>
          <w:rFonts w:ascii="Arial" w:hAnsi="Arial" w:cs="Arial"/>
          <w:color w:val="000000"/>
        </w:rPr>
        <w:t xml:space="preserve"> môže Prijímateľ predkladať len na jeden z uvedených systémov, tzn. že výdavky realizované z poskytnutého </w:t>
      </w:r>
      <w:proofErr w:type="spellStart"/>
      <w:r w:rsidRPr="004E2C85">
        <w:rPr>
          <w:rFonts w:ascii="Arial" w:hAnsi="Arial" w:cs="Arial"/>
          <w:color w:val="000000"/>
        </w:rPr>
        <w:t>predfinancovania</w:t>
      </w:r>
      <w:proofErr w:type="spellEnd"/>
      <w:r w:rsidRPr="004E2C85">
        <w:rPr>
          <w:rFonts w:ascii="Arial" w:hAnsi="Arial" w:cs="Arial"/>
          <w:color w:val="000000"/>
        </w:rPr>
        <w:t xml:space="preserve"> nemôže Prijímateľ kombinovať s výdavkami uplatňovanými systémom refundácie v rámci jednej </w:t>
      </w:r>
      <w:proofErr w:type="spellStart"/>
      <w:r w:rsidRPr="004E2C85">
        <w:rPr>
          <w:rFonts w:ascii="Arial" w:hAnsi="Arial" w:cs="Arial"/>
          <w:color w:val="000000"/>
        </w:rPr>
        <w:t>ŽoP</w:t>
      </w:r>
      <w:proofErr w:type="spellEnd"/>
      <w:r w:rsidRPr="004E2C85">
        <w:rPr>
          <w:rFonts w:ascii="Arial" w:hAnsi="Arial" w:cs="Arial"/>
          <w:color w:val="000000"/>
        </w:rPr>
        <w:t xml:space="preserve">. V takom prípade Prijímateľ predkladá samostatne </w:t>
      </w:r>
      <w:proofErr w:type="spellStart"/>
      <w:r w:rsidRPr="004E2C85">
        <w:rPr>
          <w:rFonts w:ascii="Arial" w:hAnsi="Arial" w:cs="Arial"/>
          <w:color w:val="000000"/>
        </w:rPr>
        <w:t>ŽoP</w:t>
      </w:r>
      <w:proofErr w:type="spellEnd"/>
      <w:r w:rsidRPr="004E2C85">
        <w:rPr>
          <w:rFonts w:ascii="Arial" w:hAnsi="Arial" w:cs="Arial"/>
          <w:color w:val="000000"/>
        </w:rPr>
        <w:t xml:space="preserve"> na účely </w:t>
      </w:r>
      <w:proofErr w:type="spellStart"/>
      <w:r w:rsidRPr="004E2C85">
        <w:rPr>
          <w:rFonts w:ascii="Arial" w:hAnsi="Arial" w:cs="Arial"/>
          <w:color w:val="000000"/>
        </w:rPr>
        <w:t>predfinancovania</w:t>
      </w:r>
      <w:proofErr w:type="spellEnd"/>
      <w:r w:rsidRPr="004E2C85">
        <w:rPr>
          <w:rFonts w:ascii="Arial" w:hAnsi="Arial" w:cs="Arial"/>
          <w:color w:val="000000"/>
        </w:rPr>
        <w:t xml:space="preserve"> a samostatne </w:t>
      </w:r>
      <w:proofErr w:type="spellStart"/>
      <w:r w:rsidRPr="004E2C85">
        <w:rPr>
          <w:rFonts w:ascii="Arial" w:hAnsi="Arial" w:cs="Arial"/>
          <w:color w:val="000000"/>
        </w:rPr>
        <w:t>ŽoP</w:t>
      </w:r>
      <w:proofErr w:type="spellEnd"/>
      <w:r w:rsidRPr="004E2C85">
        <w:rPr>
          <w:rFonts w:ascii="Arial" w:hAnsi="Arial" w:cs="Arial"/>
          <w:color w:val="000000"/>
        </w:rPr>
        <w:t xml:space="preserve"> na refundáciu prostriedkov. </w:t>
      </w:r>
    </w:p>
    <w:p w14:paraId="3D20114A" w14:textId="77777777" w:rsidR="005C19A8" w:rsidRPr="004E2C85" w:rsidRDefault="005C19A8">
      <w:pPr>
        <w:autoSpaceDE w:val="0"/>
        <w:autoSpaceDN w:val="0"/>
        <w:adjustRightInd w:val="0"/>
        <w:spacing w:after="0" w:line="240" w:lineRule="auto"/>
        <w:jc w:val="both"/>
        <w:rPr>
          <w:rFonts w:ascii="Arial" w:hAnsi="Arial" w:cs="Arial"/>
          <w:color w:val="000000"/>
        </w:rPr>
      </w:pPr>
    </w:p>
    <w:p w14:paraId="12440692" w14:textId="77777777" w:rsidR="005C19A8" w:rsidRPr="004E2C85" w:rsidRDefault="005C19A8">
      <w:pPr>
        <w:pStyle w:val="Textvysvetlivky"/>
        <w:jc w:val="both"/>
        <w:rPr>
          <w:rFonts w:cs="Arial"/>
          <w:color w:val="000000"/>
          <w:sz w:val="22"/>
          <w:szCs w:val="22"/>
        </w:rPr>
      </w:pPr>
      <w:r w:rsidRPr="004E2C85">
        <w:rPr>
          <w:rFonts w:cs="Arial"/>
          <w:color w:val="000000"/>
          <w:sz w:val="22"/>
          <w:szCs w:val="22"/>
        </w:rPr>
        <w:t xml:space="preserve">Na účely prijímania </w:t>
      </w:r>
      <w:r w:rsidR="00322AF6" w:rsidRPr="004E2C85">
        <w:rPr>
          <w:rFonts w:cs="Arial"/>
          <w:color w:val="000000"/>
          <w:sz w:val="22"/>
          <w:szCs w:val="22"/>
        </w:rPr>
        <w:t xml:space="preserve">Grantu </w:t>
      </w:r>
      <w:r w:rsidRPr="004E2C85">
        <w:rPr>
          <w:rFonts w:cs="Arial"/>
          <w:color w:val="000000"/>
          <w:sz w:val="22"/>
          <w:szCs w:val="22"/>
        </w:rPr>
        <w:t>/ úhrady výdavkov Projektu Prijímateľ využíva bankový účet uvedený v Zmluve o poskytnutí grantu. V prípade, ak sú prostriedky poskytnuté Prijímateľovi systémom zálohovej platby / </w:t>
      </w:r>
      <w:proofErr w:type="spellStart"/>
      <w:r w:rsidRPr="004E2C85">
        <w:rPr>
          <w:rFonts w:cs="Arial"/>
          <w:color w:val="000000"/>
          <w:sz w:val="22"/>
          <w:szCs w:val="22"/>
        </w:rPr>
        <w:t>predfinancovania</w:t>
      </w:r>
      <w:proofErr w:type="spellEnd"/>
      <w:r w:rsidRPr="004E2C85">
        <w:rPr>
          <w:rFonts w:cs="Arial"/>
          <w:color w:val="000000"/>
          <w:sz w:val="22"/>
          <w:szCs w:val="22"/>
        </w:rPr>
        <w:t xml:space="preserve"> úročené, Prijímateľ je povinný otvoriť si osobitný účet na každý Projekt. Prijímateľ je povinný výnosy za prostriedky Programu Bohunice vzniknuté na osobitnom účte odviesť na účet Národnej agentúry jedenkrát ročne</w:t>
      </w:r>
      <w:r w:rsidR="00765381" w:rsidRPr="004E2C85">
        <w:rPr>
          <w:rFonts w:cs="Arial"/>
          <w:color w:val="000000"/>
          <w:sz w:val="22"/>
          <w:szCs w:val="22"/>
        </w:rPr>
        <w:t xml:space="preserve"> najneskôr do 31.01. nasledujúceho kalendárneho roku</w:t>
      </w:r>
      <w:r w:rsidRPr="004E2C85">
        <w:rPr>
          <w:rFonts w:cs="Arial"/>
          <w:color w:val="000000"/>
          <w:sz w:val="22"/>
          <w:szCs w:val="22"/>
        </w:rPr>
        <w:t>. Odvod výnosov Prijímateľ potvrdí predložením výpisu z osobitného účtu na základe v</w:t>
      </w:r>
      <w:r w:rsidR="00151676" w:rsidRPr="004E2C85">
        <w:rPr>
          <w:rFonts w:cs="Arial"/>
          <w:color w:val="000000"/>
          <w:sz w:val="22"/>
          <w:szCs w:val="22"/>
        </w:rPr>
        <w:t>yžiadania</w:t>
      </w:r>
      <w:r w:rsidRPr="004E2C85">
        <w:rPr>
          <w:rFonts w:cs="Arial"/>
          <w:color w:val="000000"/>
          <w:sz w:val="22"/>
          <w:szCs w:val="22"/>
        </w:rPr>
        <w:t xml:space="preserve"> Národnej agentúry. </w:t>
      </w:r>
      <w:r w:rsidR="00BB4F2D" w:rsidRPr="004E2C85">
        <w:rPr>
          <w:rFonts w:cs="Arial"/>
          <w:color w:val="000000"/>
          <w:sz w:val="22"/>
          <w:szCs w:val="22"/>
        </w:rPr>
        <w:t xml:space="preserve">Iné </w:t>
      </w:r>
      <w:r w:rsidRPr="004E2C85">
        <w:rPr>
          <w:rFonts w:cs="Arial"/>
          <w:color w:val="000000"/>
          <w:sz w:val="22"/>
          <w:szCs w:val="22"/>
        </w:rPr>
        <w:t>zdroje Prijímateľa na realizáciu Projektu môžu prechádzať cez osobitný účet.</w:t>
      </w:r>
    </w:p>
    <w:p w14:paraId="56BCDBD7" w14:textId="77777777" w:rsidR="007B3604" w:rsidRPr="004E2C85" w:rsidRDefault="007B3604">
      <w:pPr>
        <w:pStyle w:val="Textvysvetlivky"/>
        <w:jc w:val="both"/>
        <w:rPr>
          <w:rFonts w:cs="Arial"/>
          <w:color w:val="000000"/>
          <w:szCs w:val="22"/>
        </w:rPr>
      </w:pPr>
    </w:p>
    <w:p w14:paraId="264AA7EA" w14:textId="77777777" w:rsidR="005C19A8" w:rsidRPr="004E2C85" w:rsidRDefault="005C19A8" w:rsidP="00965B81">
      <w:pPr>
        <w:autoSpaceDE w:val="0"/>
        <w:autoSpaceDN w:val="0"/>
        <w:adjustRightInd w:val="0"/>
        <w:spacing w:after="0" w:line="240" w:lineRule="auto"/>
        <w:jc w:val="both"/>
        <w:rPr>
          <w:rFonts w:ascii="Arial" w:hAnsi="Arial" w:cs="Arial"/>
          <w:color w:val="000000"/>
        </w:rPr>
      </w:pPr>
    </w:p>
    <w:p w14:paraId="19188990" w14:textId="77777777" w:rsidR="005C19A8" w:rsidRPr="004E2C85" w:rsidRDefault="005C19A8" w:rsidP="00053C20">
      <w:pPr>
        <w:pStyle w:val="Odsekzoznamu"/>
        <w:numPr>
          <w:ilvl w:val="2"/>
          <w:numId w:val="52"/>
        </w:numPr>
        <w:ind w:left="426" w:hanging="426"/>
        <w:jc w:val="both"/>
        <w:outlineLvl w:val="2"/>
        <w:rPr>
          <w:rFonts w:cs="Arial"/>
          <w:b/>
          <w:color w:val="000000"/>
          <w:sz w:val="22"/>
          <w:lang w:eastAsia="en-US"/>
        </w:rPr>
      </w:pPr>
      <w:bookmarkStart w:id="380" w:name="_Toc16592769"/>
      <w:bookmarkStart w:id="381" w:name="_Toc109389647"/>
      <w:bookmarkStart w:id="382" w:name="_Toc109908630"/>
      <w:bookmarkStart w:id="383" w:name="_Toc114664427"/>
      <w:proofErr w:type="spellStart"/>
      <w:r w:rsidRPr="004E2C85">
        <w:rPr>
          <w:rFonts w:cs="Arial"/>
          <w:b/>
          <w:sz w:val="22"/>
        </w:rPr>
        <w:t>Predfinancovani</w:t>
      </w:r>
      <w:r w:rsidRPr="004E2C85">
        <w:rPr>
          <w:rFonts w:cs="Arial"/>
          <w:b/>
          <w:color w:val="000000"/>
          <w:sz w:val="22"/>
          <w:lang w:eastAsia="en-US"/>
        </w:rPr>
        <w:t>e</w:t>
      </w:r>
      <w:bookmarkEnd w:id="380"/>
      <w:bookmarkEnd w:id="381"/>
      <w:bookmarkEnd w:id="382"/>
      <w:bookmarkEnd w:id="383"/>
      <w:proofErr w:type="spellEnd"/>
    </w:p>
    <w:p w14:paraId="5D620CB6" w14:textId="77777777" w:rsidR="005C19A8" w:rsidRPr="004E2C85" w:rsidRDefault="005C19A8" w:rsidP="00965B81">
      <w:pPr>
        <w:pStyle w:val="Odsekzoznamu"/>
        <w:ind w:left="426"/>
        <w:jc w:val="both"/>
        <w:outlineLvl w:val="2"/>
        <w:rPr>
          <w:rFonts w:cs="Arial"/>
          <w:b/>
          <w:color w:val="000000"/>
          <w:sz w:val="22"/>
          <w:lang w:eastAsia="en-US"/>
        </w:rPr>
      </w:pPr>
    </w:p>
    <w:p w14:paraId="158E9330" w14:textId="77777777" w:rsidR="005C19A8" w:rsidRPr="004E2C85" w:rsidRDefault="00C579C6" w:rsidP="00965B81">
      <w:pPr>
        <w:spacing w:after="0" w:line="240" w:lineRule="auto"/>
        <w:jc w:val="both"/>
        <w:rPr>
          <w:rFonts w:ascii="Arial" w:hAnsi="Arial" w:cs="Arial"/>
        </w:rPr>
      </w:pPr>
      <w:r w:rsidRPr="004E2C85">
        <w:rPr>
          <w:rFonts w:ascii="Arial" w:hAnsi="Arial" w:cs="Arial"/>
          <w:color w:val="000000"/>
        </w:rPr>
        <w:t>NA</w:t>
      </w:r>
      <w:r w:rsidR="005C19A8" w:rsidRPr="004E2C85">
        <w:rPr>
          <w:rFonts w:ascii="Arial" w:hAnsi="Arial" w:cs="Arial"/>
          <w:color w:val="000000"/>
        </w:rPr>
        <w:t xml:space="preserve"> prispôsobí v súčinnosti s Prijímateľom lehoty predkladacieho a schvaľovacieho procesu v rámci systému </w:t>
      </w:r>
      <w:proofErr w:type="spellStart"/>
      <w:r w:rsidR="005C19A8" w:rsidRPr="004E2C85">
        <w:rPr>
          <w:rFonts w:ascii="Arial" w:hAnsi="Arial" w:cs="Arial"/>
          <w:color w:val="000000"/>
        </w:rPr>
        <w:t>predfinancovania</w:t>
      </w:r>
      <w:proofErr w:type="spellEnd"/>
      <w:r w:rsidR="005C19A8" w:rsidRPr="004E2C85">
        <w:rPr>
          <w:rFonts w:ascii="Arial" w:hAnsi="Arial" w:cs="Arial"/>
          <w:color w:val="000000"/>
        </w:rPr>
        <w:t xml:space="preserve"> tak, aby bola</w:t>
      </w:r>
      <w:r w:rsidR="005C19A8" w:rsidRPr="004E2C85">
        <w:rPr>
          <w:rFonts w:ascii="Arial" w:hAnsi="Arial" w:cs="Arial"/>
        </w:rPr>
        <w:t xml:space="preserve"> </w:t>
      </w:r>
      <w:r w:rsidR="005C19A8" w:rsidRPr="004E2C85">
        <w:rPr>
          <w:rFonts w:ascii="Arial" w:hAnsi="Arial" w:cs="Arial"/>
          <w:b/>
        </w:rPr>
        <w:t>dodržaná maximálna možná</w:t>
      </w:r>
      <w:r w:rsidR="005C19A8" w:rsidRPr="004E2C85">
        <w:rPr>
          <w:rFonts w:ascii="Arial" w:hAnsi="Arial" w:cs="Arial"/>
        </w:rPr>
        <w:t xml:space="preserve"> </w:t>
      </w:r>
      <w:r w:rsidR="005C19A8" w:rsidRPr="004E2C85">
        <w:rPr>
          <w:rFonts w:ascii="Arial" w:hAnsi="Arial" w:cs="Arial"/>
          <w:b/>
        </w:rPr>
        <w:t>lehota na splnenie peňažného záväzku dlžníka</w:t>
      </w:r>
      <w:r w:rsidR="005C19A8" w:rsidRPr="004E2C85">
        <w:rPr>
          <w:rFonts w:ascii="Arial" w:hAnsi="Arial" w:cs="Arial"/>
        </w:rPr>
        <w:t xml:space="preserve"> (t. j. uhradenie faktúry</w:t>
      </w:r>
      <w:r w:rsidR="006E06A1" w:rsidRPr="004E2C85">
        <w:rPr>
          <w:rFonts w:ascii="Arial" w:hAnsi="Arial" w:cs="Arial"/>
        </w:rPr>
        <w:t xml:space="preserve"> v lehote splatnosti</w:t>
      </w:r>
      <w:r w:rsidR="005C19A8" w:rsidRPr="004E2C85">
        <w:rPr>
          <w:rFonts w:ascii="Arial" w:hAnsi="Arial" w:cs="Arial"/>
        </w:rPr>
        <w:t xml:space="preserve">), vyplývajúca zo zákona č. 513/1991 Zb. Obchodný zákonník v znení neskorších predpisov. </w:t>
      </w:r>
    </w:p>
    <w:p w14:paraId="19B14F96" w14:textId="77777777" w:rsidR="005C19A8" w:rsidRPr="004E2C85" w:rsidRDefault="005C19A8" w:rsidP="00965B81">
      <w:pPr>
        <w:spacing w:after="0" w:line="240" w:lineRule="auto"/>
        <w:jc w:val="both"/>
        <w:rPr>
          <w:rFonts w:ascii="Arial" w:hAnsi="Arial" w:cs="Arial"/>
        </w:rPr>
      </w:pPr>
    </w:p>
    <w:p w14:paraId="4246FB58" w14:textId="77777777" w:rsidR="005C19A8" w:rsidRPr="004E2C85" w:rsidRDefault="005C19A8" w:rsidP="00AF229B">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Pri využití systému </w:t>
      </w:r>
      <w:proofErr w:type="spellStart"/>
      <w:r w:rsidRPr="004E2C85">
        <w:rPr>
          <w:rFonts w:ascii="Arial" w:hAnsi="Arial" w:cs="Arial"/>
          <w:color w:val="000000"/>
        </w:rPr>
        <w:t>predfinancovania</w:t>
      </w:r>
      <w:proofErr w:type="spellEnd"/>
      <w:r w:rsidRPr="004E2C85">
        <w:rPr>
          <w:rFonts w:ascii="Arial" w:hAnsi="Arial" w:cs="Arial"/>
          <w:color w:val="000000"/>
        </w:rPr>
        <w:t xml:space="preserve"> sa vyplácanie Prijímateľa uskutočňuje v </w:t>
      </w:r>
      <w:r w:rsidR="00D612FE" w:rsidRPr="004E2C85">
        <w:rPr>
          <w:rFonts w:ascii="Arial" w:hAnsi="Arial" w:cs="Arial"/>
          <w:color w:val="000000"/>
        </w:rPr>
        <w:t xml:space="preserve">dvoch </w:t>
      </w:r>
      <w:r w:rsidRPr="004E2C85">
        <w:rPr>
          <w:rFonts w:ascii="Arial" w:hAnsi="Arial" w:cs="Arial"/>
          <w:color w:val="000000"/>
        </w:rPr>
        <w:t xml:space="preserve">etapách – etape poskytnutia </w:t>
      </w:r>
      <w:proofErr w:type="spellStart"/>
      <w:r w:rsidRPr="004E2C85">
        <w:rPr>
          <w:rFonts w:ascii="Arial" w:hAnsi="Arial" w:cs="Arial"/>
          <w:color w:val="000000"/>
        </w:rPr>
        <w:t>predfinancovania</w:t>
      </w:r>
      <w:proofErr w:type="spellEnd"/>
      <w:r w:rsidR="00D612FE" w:rsidRPr="004E2C85">
        <w:rPr>
          <w:rFonts w:ascii="Arial" w:hAnsi="Arial" w:cs="Arial"/>
          <w:color w:val="000000"/>
        </w:rPr>
        <w:t xml:space="preserve"> a</w:t>
      </w:r>
      <w:r w:rsidRPr="004E2C85">
        <w:rPr>
          <w:rFonts w:ascii="Arial" w:hAnsi="Arial" w:cs="Arial"/>
          <w:color w:val="000000"/>
        </w:rPr>
        <w:t xml:space="preserve"> etape zúčtovania </w:t>
      </w:r>
      <w:proofErr w:type="spellStart"/>
      <w:r w:rsidRPr="004E2C85">
        <w:rPr>
          <w:rFonts w:ascii="Arial" w:hAnsi="Arial" w:cs="Arial"/>
          <w:color w:val="000000"/>
        </w:rPr>
        <w:t>predfinancovania</w:t>
      </w:r>
      <w:proofErr w:type="spellEnd"/>
      <w:r w:rsidRPr="004E2C85">
        <w:rPr>
          <w:rFonts w:ascii="Arial" w:hAnsi="Arial" w:cs="Arial"/>
          <w:color w:val="000000"/>
        </w:rPr>
        <w:t>.</w:t>
      </w:r>
    </w:p>
    <w:p w14:paraId="38252E3E" w14:textId="77777777" w:rsidR="005C19A8" w:rsidRPr="004E2C85" w:rsidRDefault="005C19A8" w:rsidP="00AB3C87">
      <w:pPr>
        <w:autoSpaceDE w:val="0"/>
        <w:autoSpaceDN w:val="0"/>
        <w:adjustRightInd w:val="0"/>
        <w:spacing w:after="0" w:line="240" w:lineRule="auto"/>
        <w:jc w:val="both"/>
        <w:rPr>
          <w:rFonts w:ascii="Arial" w:hAnsi="Arial" w:cs="Arial"/>
          <w:color w:val="000000"/>
        </w:rPr>
      </w:pPr>
    </w:p>
    <w:p w14:paraId="056BE11C" w14:textId="77777777" w:rsidR="005C19A8" w:rsidRPr="004E2C85" w:rsidRDefault="005C19A8" w:rsidP="00AF229B">
      <w:pPr>
        <w:autoSpaceDE w:val="0"/>
        <w:autoSpaceDN w:val="0"/>
        <w:adjustRightInd w:val="0"/>
        <w:spacing w:after="0" w:line="240" w:lineRule="auto"/>
        <w:jc w:val="both"/>
        <w:rPr>
          <w:rFonts w:ascii="Arial" w:hAnsi="Arial" w:cs="Arial"/>
          <w:color w:val="000000"/>
        </w:rPr>
      </w:pPr>
    </w:p>
    <w:p w14:paraId="16A7A7D2" w14:textId="77777777" w:rsidR="005C19A8" w:rsidRPr="004E2C85" w:rsidRDefault="005C19A8" w:rsidP="00AF229B">
      <w:pPr>
        <w:autoSpaceDE w:val="0"/>
        <w:autoSpaceDN w:val="0"/>
        <w:adjustRightInd w:val="0"/>
        <w:spacing w:after="0" w:line="240" w:lineRule="auto"/>
        <w:jc w:val="both"/>
        <w:rPr>
          <w:rFonts w:ascii="Arial" w:hAnsi="Arial" w:cs="Arial"/>
          <w:b/>
          <w:iCs/>
        </w:rPr>
      </w:pPr>
      <w:r w:rsidRPr="004E2C85">
        <w:rPr>
          <w:rFonts w:ascii="Arial" w:hAnsi="Arial" w:cs="Arial"/>
          <w:b/>
          <w:iCs/>
        </w:rPr>
        <w:t xml:space="preserve">Postup poskytnutia </w:t>
      </w:r>
      <w:proofErr w:type="spellStart"/>
      <w:r w:rsidRPr="004E2C85">
        <w:rPr>
          <w:rFonts w:ascii="Arial" w:hAnsi="Arial" w:cs="Arial"/>
          <w:b/>
          <w:iCs/>
        </w:rPr>
        <w:t>predfinancovania</w:t>
      </w:r>
      <w:proofErr w:type="spellEnd"/>
      <w:r w:rsidRPr="004E2C85">
        <w:rPr>
          <w:rFonts w:ascii="Arial" w:hAnsi="Arial" w:cs="Arial"/>
          <w:b/>
          <w:iCs/>
        </w:rPr>
        <w:t>:</w:t>
      </w:r>
    </w:p>
    <w:p w14:paraId="38DDE30E" w14:textId="77777777" w:rsidR="005C19A8" w:rsidRPr="004E2C85" w:rsidRDefault="005C19A8" w:rsidP="00AF229B">
      <w:pPr>
        <w:autoSpaceDE w:val="0"/>
        <w:autoSpaceDN w:val="0"/>
        <w:adjustRightInd w:val="0"/>
        <w:spacing w:after="0" w:line="240" w:lineRule="auto"/>
        <w:jc w:val="both"/>
        <w:rPr>
          <w:rFonts w:ascii="Arial" w:hAnsi="Arial" w:cs="Arial"/>
          <w:b/>
          <w:iCs/>
        </w:rPr>
      </w:pPr>
    </w:p>
    <w:p w14:paraId="335C59AB" w14:textId="77777777" w:rsidR="005C19A8" w:rsidRPr="004E2C85" w:rsidRDefault="005C19A8" w:rsidP="004F0575">
      <w:pPr>
        <w:numPr>
          <w:ilvl w:val="0"/>
          <w:numId w:val="1"/>
        </w:numPr>
        <w:tabs>
          <w:tab w:val="clear" w:pos="502"/>
          <w:tab w:val="left" w:pos="0"/>
        </w:tabs>
        <w:autoSpaceDE w:val="0"/>
        <w:autoSpaceDN w:val="0"/>
        <w:adjustRightInd w:val="0"/>
        <w:spacing w:after="0" w:line="240" w:lineRule="auto"/>
        <w:ind w:left="392" w:hanging="392"/>
        <w:jc w:val="both"/>
        <w:rPr>
          <w:rFonts w:ascii="Arial" w:hAnsi="Arial" w:cs="Arial"/>
        </w:rPr>
      </w:pPr>
      <w:r w:rsidRPr="004E2C85">
        <w:rPr>
          <w:rFonts w:ascii="Arial" w:hAnsi="Arial" w:cs="Arial"/>
        </w:rPr>
        <w:t xml:space="preserve">Prijímateľ predkladá Národnej agentúre </w:t>
      </w:r>
      <w:proofErr w:type="spellStart"/>
      <w:r w:rsidRPr="004E2C85">
        <w:rPr>
          <w:rFonts w:ascii="Arial" w:hAnsi="Arial" w:cs="Arial"/>
        </w:rPr>
        <w:t>ŽoP</w:t>
      </w:r>
      <w:proofErr w:type="spellEnd"/>
      <w:r w:rsidRPr="004E2C85">
        <w:rPr>
          <w:rFonts w:ascii="Arial" w:hAnsi="Arial" w:cs="Arial"/>
        </w:rPr>
        <w:t xml:space="preserve"> (</w:t>
      </w:r>
      <w:r w:rsidRPr="004E2C85">
        <w:rPr>
          <w:rFonts w:ascii="Arial" w:hAnsi="Arial" w:cs="Arial"/>
          <w:u w:val="single"/>
        </w:rPr>
        <w:t xml:space="preserve">poskytnutie </w:t>
      </w:r>
      <w:proofErr w:type="spellStart"/>
      <w:r w:rsidRPr="004E2C85">
        <w:rPr>
          <w:rFonts w:ascii="Arial" w:hAnsi="Arial" w:cs="Arial"/>
          <w:u w:val="single"/>
        </w:rPr>
        <w:t>predfinancovania</w:t>
      </w:r>
      <w:proofErr w:type="spellEnd"/>
      <w:r w:rsidRPr="004E2C85">
        <w:rPr>
          <w:rFonts w:ascii="Arial" w:hAnsi="Arial" w:cs="Arial"/>
        </w:rPr>
        <w:t xml:space="preserve">). </w:t>
      </w:r>
      <w:proofErr w:type="spellStart"/>
      <w:r w:rsidRPr="004E2C85">
        <w:rPr>
          <w:rFonts w:ascii="Arial" w:hAnsi="Arial" w:cs="Arial"/>
        </w:rPr>
        <w:t>ŽoP</w:t>
      </w:r>
      <w:proofErr w:type="spellEnd"/>
      <w:r w:rsidRPr="004E2C85">
        <w:rPr>
          <w:rFonts w:ascii="Arial" w:hAnsi="Arial" w:cs="Arial"/>
        </w:rPr>
        <w:t xml:space="preserve"> predkladá Prijímateľ </w:t>
      </w:r>
      <w:r w:rsidR="006E2FB8" w:rsidRPr="004E2C85">
        <w:rPr>
          <w:rFonts w:ascii="Arial" w:hAnsi="Arial" w:cs="Arial"/>
        </w:rPr>
        <w:t xml:space="preserve">najneskôr </w:t>
      </w:r>
      <w:r w:rsidR="0022555C" w:rsidRPr="004E2C85">
        <w:rPr>
          <w:rFonts w:ascii="Arial" w:hAnsi="Arial" w:cs="Arial"/>
        </w:rPr>
        <w:t>20</w:t>
      </w:r>
      <w:r w:rsidR="006E2FB8" w:rsidRPr="004E2C85">
        <w:rPr>
          <w:rFonts w:ascii="Arial" w:hAnsi="Arial" w:cs="Arial"/>
        </w:rPr>
        <w:t xml:space="preserve"> dní pred lehotou</w:t>
      </w:r>
      <w:r w:rsidR="006E2FB8" w:rsidRPr="004E2C85" w:rsidDel="006E2FB8">
        <w:rPr>
          <w:rFonts w:ascii="Arial" w:hAnsi="Arial" w:cs="Arial"/>
        </w:rPr>
        <w:t xml:space="preserve"> </w:t>
      </w:r>
      <w:r w:rsidRPr="004E2C85">
        <w:rPr>
          <w:rFonts w:ascii="Arial" w:hAnsi="Arial" w:cs="Arial"/>
        </w:rPr>
        <w:t xml:space="preserve">splatnosti záväzku </w:t>
      </w:r>
      <w:r w:rsidR="004C0A56" w:rsidRPr="004E2C85">
        <w:rPr>
          <w:rFonts w:ascii="Arial" w:hAnsi="Arial" w:cs="Arial"/>
        </w:rPr>
        <w:t>D</w:t>
      </w:r>
      <w:r w:rsidRPr="004E2C85">
        <w:rPr>
          <w:rFonts w:ascii="Arial" w:hAnsi="Arial" w:cs="Arial"/>
        </w:rPr>
        <w:t xml:space="preserve">odávateľovi. </w:t>
      </w:r>
    </w:p>
    <w:p w14:paraId="78E8B6D4" w14:textId="77777777" w:rsidR="005C19A8" w:rsidRPr="004E2C85" w:rsidRDefault="005C19A8" w:rsidP="004F0575">
      <w:pPr>
        <w:numPr>
          <w:ilvl w:val="0"/>
          <w:numId w:val="1"/>
        </w:numPr>
        <w:tabs>
          <w:tab w:val="clear" w:pos="502"/>
        </w:tabs>
        <w:autoSpaceDE w:val="0"/>
        <w:autoSpaceDN w:val="0"/>
        <w:adjustRightInd w:val="0"/>
        <w:spacing w:after="0" w:line="240" w:lineRule="auto"/>
        <w:ind w:left="378" w:hanging="378"/>
        <w:jc w:val="both"/>
        <w:rPr>
          <w:rFonts w:ascii="Arial" w:hAnsi="Arial" w:cs="Arial"/>
        </w:rPr>
      </w:pPr>
      <w:r w:rsidRPr="004E2C85">
        <w:rPr>
          <w:rFonts w:ascii="Arial" w:hAnsi="Arial" w:cs="Arial"/>
        </w:rPr>
        <w:t xml:space="preserve">Prijímateľ spolu so </w:t>
      </w:r>
      <w:proofErr w:type="spellStart"/>
      <w:r w:rsidRPr="004E2C85">
        <w:rPr>
          <w:rFonts w:ascii="Arial" w:hAnsi="Arial" w:cs="Arial"/>
        </w:rPr>
        <w:t>ŽoP</w:t>
      </w:r>
      <w:proofErr w:type="spellEnd"/>
      <w:r w:rsidRPr="004E2C85">
        <w:rPr>
          <w:rFonts w:ascii="Arial" w:hAnsi="Arial" w:cs="Arial"/>
        </w:rPr>
        <w:t xml:space="preserve"> predkladá účtovné doklady (minimálne jeden rovnopis faktúry, prípadne rovnopis dokladu rovnocennej dôkaznej hodnoty) prijaté od </w:t>
      </w:r>
      <w:r w:rsidR="004C0A56" w:rsidRPr="004E2C85">
        <w:rPr>
          <w:rFonts w:ascii="Arial" w:hAnsi="Arial" w:cs="Arial"/>
        </w:rPr>
        <w:t>D</w:t>
      </w:r>
      <w:r w:rsidRPr="004E2C85">
        <w:rPr>
          <w:rFonts w:ascii="Arial" w:hAnsi="Arial" w:cs="Arial"/>
        </w:rPr>
        <w:t xml:space="preserve">odávateľa a relevantnú podpornú dokumentáciu, ktorej minimálny rozsah stanoví </w:t>
      </w:r>
      <w:r w:rsidR="00C579C6" w:rsidRPr="004E2C85">
        <w:rPr>
          <w:rFonts w:ascii="Arial" w:hAnsi="Arial" w:cs="Arial"/>
        </w:rPr>
        <w:t>NA</w:t>
      </w:r>
      <w:r w:rsidRPr="004E2C85">
        <w:rPr>
          <w:rFonts w:ascii="Arial" w:hAnsi="Arial" w:cs="Arial"/>
        </w:rPr>
        <w:t xml:space="preserve"> v</w:t>
      </w:r>
      <w:r w:rsidR="00403939" w:rsidRPr="004E2C85">
        <w:rPr>
          <w:rFonts w:ascii="Arial" w:hAnsi="Arial" w:cs="Arial"/>
        </w:rPr>
        <w:t xml:space="preserve"> Zmluve o poskytnutí grantu alebo v </w:t>
      </w:r>
      <w:r w:rsidRPr="004E2C85">
        <w:rPr>
          <w:rFonts w:ascii="Arial" w:hAnsi="Arial" w:cs="Arial"/>
        </w:rPr>
        <w:t xml:space="preserve">osobitnom usmernení. </w:t>
      </w:r>
    </w:p>
    <w:p w14:paraId="12BAEEAF" w14:textId="77777777" w:rsidR="005C19A8" w:rsidRPr="004E2C85" w:rsidRDefault="00C579C6"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sidRPr="004E2C85">
        <w:rPr>
          <w:rFonts w:ascii="Arial" w:hAnsi="Arial" w:cs="Arial"/>
        </w:rPr>
        <w:t>NA</w:t>
      </w:r>
      <w:r w:rsidR="005C19A8" w:rsidRPr="004E2C85">
        <w:rPr>
          <w:rFonts w:ascii="Arial" w:hAnsi="Arial" w:cs="Arial"/>
        </w:rPr>
        <w:t xml:space="preserve"> vykoná administratívnu finančnú kontrolu </w:t>
      </w:r>
      <w:proofErr w:type="spellStart"/>
      <w:r w:rsidR="005C19A8" w:rsidRPr="004E2C85">
        <w:rPr>
          <w:rFonts w:ascii="Arial" w:hAnsi="Arial" w:cs="Arial"/>
        </w:rPr>
        <w:t>ŽoP</w:t>
      </w:r>
      <w:proofErr w:type="spellEnd"/>
      <w:r w:rsidR="005C19A8" w:rsidRPr="004E2C85">
        <w:rPr>
          <w:rFonts w:ascii="Arial" w:hAnsi="Arial" w:cs="Arial"/>
        </w:rPr>
        <w:t>. Ak to je nevyhnutné, môže administratívnu finančnú kontrolu rozšíriť i o výkon finančnej kontroly na mieste.</w:t>
      </w:r>
    </w:p>
    <w:p w14:paraId="2863793B" w14:textId="77777777" w:rsidR="005C19A8" w:rsidRPr="004E2C85" w:rsidRDefault="00C579C6" w:rsidP="00AA01CA">
      <w:pPr>
        <w:numPr>
          <w:ilvl w:val="0"/>
          <w:numId w:val="1"/>
        </w:numPr>
        <w:tabs>
          <w:tab w:val="left" w:pos="360"/>
        </w:tabs>
        <w:autoSpaceDE w:val="0"/>
        <w:autoSpaceDN w:val="0"/>
        <w:adjustRightInd w:val="0"/>
        <w:spacing w:after="0" w:line="240" w:lineRule="auto"/>
        <w:ind w:left="360"/>
        <w:jc w:val="both"/>
        <w:rPr>
          <w:rFonts w:ascii="Arial" w:hAnsi="Arial" w:cs="Arial"/>
        </w:rPr>
      </w:pPr>
      <w:bookmarkStart w:id="384" w:name="OLE_LINK1"/>
      <w:bookmarkStart w:id="385" w:name="OLE_LINK2"/>
      <w:r w:rsidRPr="004E2C85">
        <w:rPr>
          <w:rFonts w:ascii="Arial" w:hAnsi="Arial" w:cs="Arial"/>
        </w:rPr>
        <w:t>NA</w:t>
      </w:r>
      <w:r w:rsidR="005C19A8" w:rsidRPr="004E2C85">
        <w:rPr>
          <w:rFonts w:ascii="Arial" w:hAnsi="Arial" w:cs="Arial"/>
        </w:rPr>
        <w:t xml:space="preserve"> môže schvaľovanie </w:t>
      </w:r>
      <w:proofErr w:type="spellStart"/>
      <w:r w:rsidR="005C19A8" w:rsidRPr="004E2C85">
        <w:rPr>
          <w:rFonts w:ascii="Arial" w:hAnsi="Arial" w:cs="Arial"/>
        </w:rPr>
        <w:t>ŽoP</w:t>
      </w:r>
      <w:proofErr w:type="spellEnd"/>
      <w:r w:rsidR="005C19A8" w:rsidRPr="004E2C85">
        <w:rPr>
          <w:rFonts w:ascii="Arial" w:hAnsi="Arial" w:cs="Arial"/>
        </w:rPr>
        <w:t xml:space="preserve"> pozastaviť na dobu nevyhnutnú na získanie dodatočných podkladov, resp. vysvetlení od Prijímateľa. </w:t>
      </w:r>
    </w:p>
    <w:p w14:paraId="0B2E951E" w14:textId="77777777" w:rsidR="005C19A8" w:rsidRPr="004E2C85" w:rsidRDefault="005C19A8"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sidRPr="004E2C85">
        <w:rPr>
          <w:rFonts w:ascii="Arial" w:hAnsi="Arial" w:cs="Arial"/>
        </w:rPr>
        <w:t xml:space="preserve">Po vykonaní overenia </w:t>
      </w:r>
      <w:proofErr w:type="spellStart"/>
      <w:r w:rsidRPr="004E2C85">
        <w:rPr>
          <w:rFonts w:ascii="Arial" w:hAnsi="Arial" w:cs="Arial"/>
        </w:rPr>
        <w:t>ŽoP</w:t>
      </w:r>
      <w:proofErr w:type="spellEnd"/>
      <w:r w:rsidRPr="004E2C85">
        <w:rPr>
          <w:rFonts w:ascii="Arial" w:hAnsi="Arial" w:cs="Arial"/>
        </w:rPr>
        <w:t xml:space="preserve"> Národná agentúra </w:t>
      </w:r>
      <w:proofErr w:type="spellStart"/>
      <w:r w:rsidRPr="004E2C85">
        <w:rPr>
          <w:rFonts w:ascii="Arial" w:hAnsi="Arial" w:cs="Arial"/>
        </w:rPr>
        <w:t>ŽoP</w:t>
      </w:r>
      <w:proofErr w:type="spellEnd"/>
      <w:r w:rsidRPr="004E2C85">
        <w:rPr>
          <w:rFonts w:ascii="Arial" w:hAnsi="Arial" w:cs="Arial"/>
        </w:rPr>
        <w:t xml:space="preserve"> schváli (schváli nárokované výdavky v plnej výške), </w:t>
      </w:r>
      <w:proofErr w:type="spellStart"/>
      <w:r w:rsidRPr="004E2C85">
        <w:rPr>
          <w:rFonts w:ascii="Arial" w:hAnsi="Arial" w:cs="Arial"/>
        </w:rPr>
        <w:t>ŽoP</w:t>
      </w:r>
      <w:proofErr w:type="spellEnd"/>
      <w:r w:rsidRPr="004E2C85">
        <w:rPr>
          <w:rFonts w:ascii="Arial" w:hAnsi="Arial" w:cs="Arial"/>
        </w:rPr>
        <w:t xml:space="preserve"> schváli v zníženej sume (schváli nárokované výdavky vo výške zníženej o sumu neoprávnených výdavkov) alebo </w:t>
      </w:r>
      <w:proofErr w:type="spellStart"/>
      <w:r w:rsidRPr="004E2C85">
        <w:rPr>
          <w:rFonts w:ascii="Arial" w:hAnsi="Arial" w:cs="Arial"/>
        </w:rPr>
        <w:t>ŽoP</w:t>
      </w:r>
      <w:proofErr w:type="spellEnd"/>
      <w:r w:rsidRPr="004E2C85">
        <w:rPr>
          <w:rFonts w:ascii="Arial" w:hAnsi="Arial" w:cs="Arial"/>
        </w:rPr>
        <w:t xml:space="preserve"> zamietne najneskôr v lehote </w:t>
      </w:r>
      <w:r w:rsidR="006E2FB8" w:rsidRPr="004E2C85">
        <w:rPr>
          <w:rFonts w:ascii="Arial" w:hAnsi="Arial" w:cs="Arial"/>
        </w:rPr>
        <w:t>2</w:t>
      </w:r>
      <w:r w:rsidR="00235572" w:rsidRPr="004E2C85">
        <w:rPr>
          <w:rFonts w:ascii="Arial" w:hAnsi="Arial" w:cs="Arial"/>
        </w:rPr>
        <w:t>0</w:t>
      </w:r>
      <w:r w:rsidR="001C7376" w:rsidRPr="004E2C85">
        <w:rPr>
          <w:rFonts w:ascii="Arial" w:hAnsi="Arial" w:cs="Arial"/>
        </w:rPr>
        <w:t xml:space="preserve"> </w:t>
      </w:r>
      <w:r w:rsidRPr="004E2C85">
        <w:rPr>
          <w:rFonts w:ascii="Arial" w:hAnsi="Arial" w:cs="Arial"/>
        </w:rPr>
        <w:t xml:space="preserve">dní od prijatia </w:t>
      </w:r>
      <w:proofErr w:type="spellStart"/>
      <w:r w:rsidRPr="004E2C85">
        <w:rPr>
          <w:rFonts w:ascii="Arial" w:hAnsi="Arial" w:cs="Arial"/>
        </w:rPr>
        <w:t>ŽoP</w:t>
      </w:r>
      <w:proofErr w:type="spellEnd"/>
      <w:r w:rsidRPr="004E2C85">
        <w:rPr>
          <w:rFonts w:ascii="Arial" w:hAnsi="Arial" w:cs="Arial"/>
        </w:rPr>
        <w:t xml:space="preserve"> od Prijímateľa.</w:t>
      </w:r>
      <w:r w:rsidR="001C7376" w:rsidRPr="004E2C85">
        <w:rPr>
          <w:rFonts w:ascii="Arial" w:hAnsi="Arial" w:cs="Arial"/>
        </w:rPr>
        <w:t xml:space="preserve"> Do tejto lehoty sa nezapočítava obdobie nevyhnutné na doplnenie údajov zo strany Prijímateľa</w:t>
      </w:r>
      <w:r w:rsidR="006E2FB8" w:rsidRPr="004E2C85">
        <w:rPr>
          <w:rFonts w:ascii="Arial" w:hAnsi="Arial" w:cs="Arial"/>
        </w:rPr>
        <w:t xml:space="preserve"> a na výkon finančnej kontroly na mieste</w:t>
      </w:r>
      <w:r w:rsidR="001C7376" w:rsidRPr="004E2C85">
        <w:rPr>
          <w:rFonts w:ascii="Arial" w:hAnsi="Arial" w:cs="Arial"/>
        </w:rPr>
        <w:t>.</w:t>
      </w:r>
    </w:p>
    <w:bookmarkEnd w:id="384"/>
    <w:bookmarkEnd w:id="385"/>
    <w:p w14:paraId="151B5AB8" w14:textId="77777777" w:rsidR="005C19A8" w:rsidRPr="004E2C85" w:rsidRDefault="00C579C6"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sidRPr="004E2C85">
        <w:rPr>
          <w:rFonts w:ascii="Arial" w:hAnsi="Arial" w:cs="Arial"/>
        </w:rPr>
        <w:t>NA</w:t>
      </w:r>
      <w:r w:rsidR="005C19A8" w:rsidRPr="004E2C85">
        <w:rPr>
          <w:rFonts w:ascii="Arial" w:hAnsi="Arial" w:cs="Arial"/>
        </w:rPr>
        <w:t xml:space="preserve">, v prípade schválenia </w:t>
      </w:r>
      <w:proofErr w:type="spellStart"/>
      <w:r w:rsidR="005C19A8" w:rsidRPr="004E2C85">
        <w:rPr>
          <w:rFonts w:ascii="Arial" w:hAnsi="Arial" w:cs="Arial"/>
        </w:rPr>
        <w:t>ŽoP</w:t>
      </w:r>
      <w:proofErr w:type="spellEnd"/>
      <w:r w:rsidR="005C19A8" w:rsidRPr="004E2C85">
        <w:rPr>
          <w:rFonts w:ascii="Arial" w:hAnsi="Arial" w:cs="Arial"/>
        </w:rPr>
        <w:t xml:space="preserve"> alebo jej časti, najneskôr do 5  dní od schválenia </w:t>
      </w:r>
      <w:proofErr w:type="spellStart"/>
      <w:r w:rsidR="005C19A8" w:rsidRPr="004E2C85">
        <w:rPr>
          <w:rFonts w:ascii="Arial" w:hAnsi="Arial" w:cs="Arial"/>
        </w:rPr>
        <w:t>ŽoP</w:t>
      </w:r>
      <w:proofErr w:type="spellEnd"/>
      <w:r w:rsidR="005C19A8" w:rsidRPr="004E2C85">
        <w:rPr>
          <w:rFonts w:ascii="Arial" w:hAnsi="Arial" w:cs="Arial"/>
        </w:rPr>
        <w:t xml:space="preserve"> zadá platobné príkazy na úhradu prostriedkov Prijímateľovi. </w:t>
      </w:r>
    </w:p>
    <w:p w14:paraId="55740EDF" w14:textId="77777777" w:rsidR="005C19A8" w:rsidRPr="004E2C85" w:rsidRDefault="005C19A8"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sidRPr="004E2C85">
        <w:rPr>
          <w:rFonts w:ascii="Arial" w:hAnsi="Arial" w:cs="Arial"/>
        </w:rPr>
        <w:t>Prijímateľ je povinný</w:t>
      </w:r>
      <w:r w:rsidR="00DD1F51" w:rsidRPr="004E2C85">
        <w:rPr>
          <w:rFonts w:ascii="Arial" w:hAnsi="Arial" w:cs="Arial"/>
        </w:rPr>
        <w:t xml:space="preserve"> bezodkladne, od pripísania prostriedkov na svoj účet, </w:t>
      </w:r>
      <w:r w:rsidRPr="004E2C85">
        <w:rPr>
          <w:rFonts w:ascii="Arial" w:hAnsi="Arial" w:cs="Arial"/>
        </w:rPr>
        <w:t>previesť prostriedky poskytnuté Národnou agentúrou</w:t>
      </w:r>
      <w:r w:rsidR="00DC717C" w:rsidRPr="004E2C85">
        <w:rPr>
          <w:rFonts w:ascii="Arial" w:hAnsi="Arial" w:cs="Arial"/>
        </w:rPr>
        <w:t>, prípadne aj</w:t>
      </w:r>
      <w:r w:rsidRPr="004E2C85">
        <w:rPr>
          <w:rFonts w:ascii="Arial" w:hAnsi="Arial" w:cs="Arial"/>
        </w:rPr>
        <w:t xml:space="preserve"> </w:t>
      </w:r>
      <w:r w:rsidR="00BB4F2D" w:rsidRPr="004E2C85">
        <w:rPr>
          <w:rFonts w:ascii="Arial" w:hAnsi="Arial" w:cs="Arial"/>
        </w:rPr>
        <w:t>I</w:t>
      </w:r>
      <w:r w:rsidR="004C0A56" w:rsidRPr="004E2C85">
        <w:rPr>
          <w:rFonts w:ascii="Arial" w:hAnsi="Arial" w:cs="Arial"/>
        </w:rPr>
        <w:t>né</w:t>
      </w:r>
      <w:r w:rsidRPr="004E2C85">
        <w:rPr>
          <w:rFonts w:ascii="Arial" w:hAnsi="Arial" w:cs="Arial"/>
        </w:rPr>
        <w:t xml:space="preserve"> zdroje</w:t>
      </w:r>
      <w:r w:rsidR="00BB4F2D" w:rsidRPr="004E2C85">
        <w:rPr>
          <w:rFonts w:ascii="Arial" w:hAnsi="Arial" w:cs="Arial"/>
        </w:rPr>
        <w:t xml:space="preserve"> Prijímateľa</w:t>
      </w:r>
      <w:r w:rsidRPr="004E2C85">
        <w:rPr>
          <w:rFonts w:ascii="Arial" w:hAnsi="Arial" w:cs="Arial"/>
        </w:rPr>
        <w:t xml:space="preserve"> tvoriace príslušné spolufinancovanie </w:t>
      </w:r>
      <w:r w:rsidR="004C0A56" w:rsidRPr="004E2C85">
        <w:rPr>
          <w:rFonts w:ascii="Arial" w:hAnsi="Arial" w:cs="Arial"/>
        </w:rPr>
        <w:t>D</w:t>
      </w:r>
      <w:r w:rsidRPr="004E2C85">
        <w:rPr>
          <w:rFonts w:ascii="Arial" w:hAnsi="Arial" w:cs="Arial"/>
        </w:rPr>
        <w:t xml:space="preserve">odávateľovi na úhradu nezaplatených účtovných dokladov. Úrok z omeškania platby voči </w:t>
      </w:r>
      <w:r w:rsidR="004C0A56" w:rsidRPr="004E2C85">
        <w:rPr>
          <w:rFonts w:ascii="Arial" w:hAnsi="Arial" w:cs="Arial"/>
        </w:rPr>
        <w:t>D</w:t>
      </w:r>
      <w:r w:rsidRPr="004E2C85">
        <w:rPr>
          <w:rFonts w:ascii="Arial" w:hAnsi="Arial" w:cs="Arial"/>
        </w:rPr>
        <w:t>odávateľovi znáša samotný Prijímateľ.</w:t>
      </w:r>
    </w:p>
    <w:p w14:paraId="606B6C88" w14:textId="77777777" w:rsidR="005C19A8" w:rsidRPr="004E2C85" w:rsidRDefault="005C19A8" w:rsidP="00AF229B">
      <w:pPr>
        <w:tabs>
          <w:tab w:val="left" w:pos="360"/>
        </w:tabs>
        <w:autoSpaceDE w:val="0"/>
        <w:autoSpaceDN w:val="0"/>
        <w:adjustRightInd w:val="0"/>
        <w:spacing w:after="0" w:line="240" w:lineRule="auto"/>
        <w:jc w:val="both"/>
        <w:rPr>
          <w:rFonts w:ascii="Arial" w:hAnsi="Arial" w:cs="Arial"/>
          <w:b/>
        </w:rPr>
      </w:pPr>
    </w:p>
    <w:p w14:paraId="142F9059" w14:textId="77777777" w:rsidR="005C19A8" w:rsidRPr="004E2C85" w:rsidRDefault="005C19A8" w:rsidP="00AF229B">
      <w:pPr>
        <w:tabs>
          <w:tab w:val="left" w:pos="360"/>
        </w:tabs>
        <w:autoSpaceDE w:val="0"/>
        <w:autoSpaceDN w:val="0"/>
        <w:adjustRightInd w:val="0"/>
        <w:spacing w:after="0" w:line="240" w:lineRule="auto"/>
        <w:jc w:val="both"/>
        <w:rPr>
          <w:rFonts w:ascii="Arial" w:hAnsi="Arial" w:cs="Arial"/>
          <w:b/>
        </w:rPr>
      </w:pPr>
      <w:r w:rsidRPr="004E2C85">
        <w:rPr>
          <w:rFonts w:ascii="Arial" w:hAnsi="Arial" w:cs="Arial"/>
          <w:b/>
        </w:rPr>
        <w:t xml:space="preserve">Zúčtovanie poskytnutého </w:t>
      </w:r>
      <w:proofErr w:type="spellStart"/>
      <w:r w:rsidRPr="004E2C85">
        <w:rPr>
          <w:rFonts w:ascii="Arial" w:hAnsi="Arial" w:cs="Arial"/>
          <w:b/>
        </w:rPr>
        <w:t>predfinancovania</w:t>
      </w:r>
      <w:proofErr w:type="spellEnd"/>
      <w:r w:rsidRPr="004E2C85">
        <w:rPr>
          <w:rFonts w:ascii="Arial" w:hAnsi="Arial" w:cs="Arial"/>
          <w:b/>
        </w:rPr>
        <w:t>:</w:t>
      </w:r>
    </w:p>
    <w:p w14:paraId="7FC1723B" w14:textId="77777777" w:rsidR="005C19A8" w:rsidRPr="004E2C85" w:rsidRDefault="005C19A8" w:rsidP="00AF229B">
      <w:pPr>
        <w:tabs>
          <w:tab w:val="left" w:pos="360"/>
        </w:tabs>
        <w:autoSpaceDE w:val="0"/>
        <w:autoSpaceDN w:val="0"/>
        <w:adjustRightInd w:val="0"/>
        <w:spacing w:after="0" w:line="240" w:lineRule="auto"/>
        <w:jc w:val="both"/>
        <w:rPr>
          <w:rFonts w:ascii="Arial" w:hAnsi="Arial" w:cs="Arial"/>
          <w:b/>
        </w:rPr>
      </w:pPr>
    </w:p>
    <w:p w14:paraId="3B4841B6" w14:textId="77777777" w:rsidR="005C19A8" w:rsidRPr="004E2C85" w:rsidRDefault="005C19A8"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sidRPr="004E2C85">
        <w:rPr>
          <w:rFonts w:ascii="Arial" w:hAnsi="Arial" w:cs="Arial"/>
        </w:rPr>
        <w:t xml:space="preserve">Po poskytnutí </w:t>
      </w:r>
      <w:proofErr w:type="spellStart"/>
      <w:r w:rsidRPr="004E2C85">
        <w:rPr>
          <w:rFonts w:ascii="Arial" w:hAnsi="Arial" w:cs="Arial"/>
        </w:rPr>
        <w:t>predfinancovania</w:t>
      </w:r>
      <w:proofErr w:type="spellEnd"/>
      <w:r w:rsidRPr="004E2C85">
        <w:rPr>
          <w:rFonts w:ascii="Arial" w:hAnsi="Arial" w:cs="Arial"/>
        </w:rPr>
        <w:t xml:space="preserve"> je Prijímateľ povinný celú výšku poskytnutého </w:t>
      </w:r>
      <w:proofErr w:type="spellStart"/>
      <w:r w:rsidRPr="004E2C85">
        <w:rPr>
          <w:rFonts w:ascii="Arial" w:hAnsi="Arial" w:cs="Arial"/>
        </w:rPr>
        <w:t>predfinancovania</w:t>
      </w:r>
      <w:proofErr w:type="spellEnd"/>
      <w:r w:rsidRPr="004E2C85">
        <w:rPr>
          <w:rFonts w:ascii="Arial" w:hAnsi="Arial" w:cs="Arial"/>
        </w:rPr>
        <w:t xml:space="preserve"> zúčtovať najneskôr do 10 dní odo dňa pripísania týchto prostriedkov na jeho účet. Za účelom zúčtovania </w:t>
      </w:r>
      <w:proofErr w:type="spellStart"/>
      <w:r w:rsidRPr="004E2C85">
        <w:rPr>
          <w:rFonts w:ascii="Arial" w:hAnsi="Arial" w:cs="Arial"/>
        </w:rPr>
        <w:t>predfinancovania</w:t>
      </w:r>
      <w:proofErr w:type="spellEnd"/>
      <w:r w:rsidRPr="004E2C85">
        <w:rPr>
          <w:rFonts w:ascii="Arial" w:hAnsi="Arial" w:cs="Arial"/>
        </w:rPr>
        <w:t xml:space="preserve"> Prijímateľ predkladá Národnej agentúre </w:t>
      </w:r>
      <w:proofErr w:type="spellStart"/>
      <w:r w:rsidRPr="004E2C85">
        <w:rPr>
          <w:rFonts w:ascii="Arial" w:hAnsi="Arial" w:cs="Arial"/>
        </w:rPr>
        <w:t>ŽoP</w:t>
      </w:r>
      <w:proofErr w:type="spellEnd"/>
      <w:r w:rsidRPr="004E2C85">
        <w:rPr>
          <w:rFonts w:ascii="Arial" w:hAnsi="Arial" w:cs="Arial"/>
        </w:rPr>
        <w:t xml:space="preserve"> (</w:t>
      </w:r>
      <w:r w:rsidRPr="004E2C85">
        <w:rPr>
          <w:rFonts w:ascii="Arial" w:hAnsi="Arial" w:cs="Arial"/>
          <w:u w:val="single"/>
        </w:rPr>
        <w:t xml:space="preserve">zúčtovanie </w:t>
      </w:r>
      <w:proofErr w:type="spellStart"/>
      <w:r w:rsidRPr="004E2C85">
        <w:rPr>
          <w:rFonts w:ascii="Arial" w:hAnsi="Arial" w:cs="Arial"/>
          <w:u w:val="single"/>
        </w:rPr>
        <w:t>predfinancovania</w:t>
      </w:r>
      <w:proofErr w:type="spellEnd"/>
      <w:r w:rsidRPr="004E2C85">
        <w:rPr>
          <w:rFonts w:ascii="Arial" w:hAnsi="Arial" w:cs="Arial"/>
        </w:rPr>
        <w:t>) spolu s výpisom z bankového účtu (originál alebo kópiu označenú</w:t>
      </w:r>
      <w:r w:rsidR="001C7376" w:rsidRPr="004E2C85">
        <w:rPr>
          <w:rFonts w:ascii="Arial" w:hAnsi="Arial" w:cs="Arial"/>
        </w:rPr>
        <w:t xml:space="preserve"> podpisom</w:t>
      </w:r>
      <w:r w:rsidRPr="004E2C85">
        <w:rPr>
          <w:rFonts w:ascii="Arial" w:hAnsi="Arial" w:cs="Arial"/>
        </w:rPr>
        <w:t xml:space="preserve"> </w:t>
      </w:r>
      <w:r w:rsidR="001C7376" w:rsidRPr="004E2C85">
        <w:rPr>
          <w:rFonts w:ascii="Arial" w:hAnsi="Arial" w:cs="Arial"/>
        </w:rPr>
        <w:t xml:space="preserve">osoby/osôb oprávnenej na podpisovanie za </w:t>
      </w:r>
      <w:r w:rsidRPr="004E2C85">
        <w:rPr>
          <w:rFonts w:ascii="Arial" w:hAnsi="Arial" w:cs="Arial"/>
        </w:rPr>
        <w:t>Prijímateľa) potvrdzujúci</w:t>
      </w:r>
      <w:r w:rsidR="001C7376" w:rsidRPr="004E2C85">
        <w:rPr>
          <w:rFonts w:ascii="Arial" w:hAnsi="Arial" w:cs="Arial"/>
        </w:rPr>
        <w:t>m</w:t>
      </w:r>
      <w:r w:rsidRPr="004E2C85">
        <w:rPr>
          <w:rFonts w:ascii="Arial" w:hAnsi="Arial" w:cs="Arial"/>
        </w:rPr>
        <w:t xml:space="preserve"> príjem prostriedkov poskytnutých Národnou agentúrou, ako aj úhradu výdavkov deklarovaných v </w:t>
      </w:r>
      <w:proofErr w:type="spellStart"/>
      <w:r w:rsidRPr="004E2C85">
        <w:rPr>
          <w:rFonts w:ascii="Arial" w:hAnsi="Arial" w:cs="Arial"/>
        </w:rPr>
        <w:t>ŽoP</w:t>
      </w:r>
      <w:proofErr w:type="spellEnd"/>
      <w:r w:rsidRPr="004E2C85">
        <w:rPr>
          <w:rFonts w:ascii="Arial" w:hAnsi="Arial" w:cs="Arial"/>
        </w:rPr>
        <w:t xml:space="preserve"> </w:t>
      </w:r>
      <w:r w:rsidR="004C0A56" w:rsidRPr="004E2C85">
        <w:rPr>
          <w:rFonts w:ascii="Arial" w:hAnsi="Arial" w:cs="Arial"/>
        </w:rPr>
        <w:t>D</w:t>
      </w:r>
      <w:r w:rsidRPr="004E2C85">
        <w:rPr>
          <w:rFonts w:ascii="Arial" w:hAnsi="Arial" w:cs="Arial"/>
        </w:rPr>
        <w:t xml:space="preserve">odávateľovi </w:t>
      </w:r>
      <w:r w:rsidR="005203AD" w:rsidRPr="004E2C85">
        <w:rPr>
          <w:rFonts w:ascii="Arial" w:hAnsi="Arial" w:cs="Arial"/>
        </w:rPr>
        <w:t xml:space="preserve">vrátane neoprávnených výdavkov </w:t>
      </w:r>
      <w:r w:rsidRPr="004E2C85">
        <w:rPr>
          <w:rFonts w:ascii="Arial" w:hAnsi="Arial" w:cs="Arial"/>
        </w:rPr>
        <w:t xml:space="preserve">(výpis </w:t>
      </w:r>
      <w:r w:rsidRPr="004E2C85">
        <w:rPr>
          <w:rFonts w:ascii="Arial" w:hAnsi="Arial" w:cs="Arial"/>
        </w:rPr>
        <w:lastRenderedPageBreak/>
        <w:t xml:space="preserve">z bankového účtu, resp. prehlásenie banky o úhrade výdavkov) a ďalšími dokladmi podľa usmernení Národnej agentúry. </w:t>
      </w:r>
      <w:r w:rsidR="00590307" w:rsidRPr="004E2C85">
        <w:rPr>
          <w:rFonts w:ascii="Arial" w:hAnsi="Arial" w:cs="Arial"/>
        </w:rPr>
        <w:t>V </w:t>
      </w:r>
      <w:r w:rsidRPr="004E2C85">
        <w:rPr>
          <w:rFonts w:ascii="Arial" w:hAnsi="Arial" w:cs="Arial"/>
        </w:rPr>
        <w:t>prípade, ak súčasťou nárokovaných finančných prostriedkov Prijímateľa sú aj hotovostné úhrady, zahrnie Prijímateľ tieto nárokované fin</w:t>
      </w:r>
      <w:r w:rsidR="00590307" w:rsidRPr="004E2C85">
        <w:rPr>
          <w:rFonts w:ascii="Arial" w:hAnsi="Arial" w:cs="Arial"/>
        </w:rPr>
        <w:t xml:space="preserve">ančné prostriedky </w:t>
      </w:r>
      <w:proofErr w:type="spellStart"/>
      <w:r w:rsidR="00590307" w:rsidRPr="004E2C85">
        <w:rPr>
          <w:rFonts w:ascii="Arial" w:hAnsi="Arial" w:cs="Arial"/>
        </w:rPr>
        <w:t>ŽoP</w:t>
      </w:r>
      <w:proofErr w:type="spellEnd"/>
      <w:r w:rsidR="00590307" w:rsidRPr="004E2C85">
        <w:rPr>
          <w:rFonts w:ascii="Arial" w:hAnsi="Arial" w:cs="Arial"/>
        </w:rPr>
        <w:t xml:space="preserve"> a spolu s </w:t>
      </w:r>
      <w:r w:rsidRPr="004E2C85">
        <w:rPr>
          <w:rFonts w:ascii="Arial" w:hAnsi="Arial" w:cs="Arial"/>
        </w:rPr>
        <w:t>ňou predloží aj rovnopisy, resp. kópie príslušných účtovných dokladov označené podpisom</w:t>
      </w:r>
      <w:r w:rsidR="001C7376" w:rsidRPr="004E2C85">
        <w:rPr>
          <w:rFonts w:ascii="Arial" w:hAnsi="Arial" w:cs="Arial"/>
        </w:rPr>
        <w:t xml:space="preserve"> osoby/osôb oprávnenej na podpisovanie za</w:t>
      </w:r>
      <w:r w:rsidRPr="004E2C85">
        <w:rPr>
          <w:rFonts w:ascii="Arial" w:hAnsi="Arial" w:cs="Arial"/>
        </w:rPr>
        <w:t xml:space="preserve"> Prijímateľa, ktoré potvrdzujú hotovostnú úhradu (napr. pokladničný blok).</w:t>
      </w:r>
    </w:p>
    <w:p w14:paraId="5E0DBBC1" w14:textId="77777777" w:rsidR="005C19A8" w:rsidRPr="004E2C85" w:rsidRDefault="005C19A8" w:rsidP="00AB3C87">
      <w:pPr>
        <w:tabs>
          <w:tab w:val="left" w:pos="360"/>
        </w:tabs>
        <w:autoSpaceDE w:val="0"/>
        <w:autoSpaceDN w:val="0"/>
        <w:adjustRightInd w:val="0"/>
        <w:spacing w:after="0" w:line="240" w:lineRule="auto"/>
        <w:ind w:left="360"/>
        <w:jc w:val="both"/>
        <w:rPr>
          <w:rFonts w:ascii="Arial" w:hAnsi="Arial" w:cs="Arial"/>
        </w:rPr>
      </w:pPr>
      <w:r w:rsidRPr="004E2C85">
        <w:rPr>
          <w:rFonts w:ascii="Arial" w:hAnsi="Arial" w:cs="Arial"/>
        </w:rPr>
        <w:t xml:space="preserve">Nezúčtovaný rozdiel </w:t>
      </w:r>
      <w:proofErr w:type="spellStart"/>
      <w:r w:rsidRPr="004E2C85">
        <w:rPr>
          <w:rFonts w:ascii="Arial" w:hAnsi="Arial" w:cs="Arial"/>
        </w:rPr>
        <w:t>predfinancovania</w:t>
      </w:r>
      <w:proofErr w:type="spellEnd"/>
      <w:r w:rsidRPr="004E2C85">
        <w:rPr>
          <w:rFonts w:ascii="Arial" w:hAnsi="Arial" w:cs="Arial"/>
        </w:rPr>
        <w:t xml:space="preserve"> je Prijímateľ povinný na základe vzájomnej komunikácie vrátiť </w:t>
      </w:r>
      <w:r w:rsidR="007D7E96" w:rsidRPr="004E2C85">
        <w:rPr>
          <w:rFonts w:ascii="Arial" w:hAnsi="Arial" w:cs="Arial"/>
        </w:rPr>
        <w:t>NA</w:t>
      </w:r>
      <w:r w:rsidRPr="004E2C85">
        <w:rPr>
          <w:rFonts w:ascii="Arial" w:hAnsi="Arial" w:cs="Arial"/>
        </w:rPr>
        <w:t xml:space="preserve">, najneskôr do 5 dní od ukončenia lehoty na zúčtovanie. </w:t>
      </w:r>
    </w:p>
    <w:p w14:paraId="4FE8D6BF" w14:textId="77777777" w:rsidR="005C19A8" w:rsidRPr="004E2C85" w:rsidRDefault="005C19A8"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sidRPr="004E2C85">
        <w:rPr>
          <w:rFonts w:ascii="Arial" w:hAnsi="Arial" w:cs="Arial"/>
        </w:rPr>
        <w:t xml:space="preserve">Po vykonaní kontroly podľa postupov uvedených v bodoch 3 a 4 </w:t>
      </w:r>
      <w:r w:rsidR="00C579C6" w:rsidRPr="004E2C85">
        <w:rPr>
          <w:rFonts w:ascii="Arial" w:hAnsi="Arial" w:cs="Arial"/>
        </w:rPr>
        <w:t>NA</w:t>
      </w:r>
      <w:r w:rsidRPr="004E2C85">
        <w:rPr>
          <w:rFonts w:ascii="Arial" w:hAnsi="Arial" w:cs="Arial"/>
        </w:rPr>
        <w:t xml:space="preserve"> </w:t>
      </w:r>
      <w:proofErr w:type="spellStart"/>
      <w:r w:rsidRPr="004E2C85">
        <w:rPr>
          <w:rFonts w:ascii="Arial" w:hAnsi="Arial" w:cs="Arial"/>
        </w:rPr>
        <w:t>ŽoP</w:t>
      </w:r>
      <w:proofErr w:type="spellEnd"/>
      <w:r w:rsidRPr="004E2C85">
        <w:rPr>
          <w:rFonts w:ascii="Arial" w:hAnsi="Arial" w:cs="Arial"/>
        </w:rPr>
        <w:t xml:space="preserve"> schváli (schváli deklarované výdavky Prijímateľa v plnej výške), </w:t>
      </w:r>
      <w:proofErr w:type="spellStart"/>
      <w:r w:rsidRPr="004E2C85">
        <w:rPr>
          <w:rFonts w:ascii="Arial" w:hAnsi="Arial" w:cs="Arial"/>
        </w:rPr>
        <w:t>ŽoP</w:t>
      </w:r>
      <w:proofErr w:type="spellEnd"/>
      <w:r w:rsidRPr="004E2C85">
        <w:rPr>
          <w:rFonts w:ascii="Arial" w:hAnsi="Arial" w:cs="Arial"/>
        </w:rPr>
        <w:t xml:space="preserve"> schváli v zníženej sume (schváli deklarované výdavky vo výške zníženej o sumu neoprávnených výdavkov alebo časti výdavkov, pri ktorých nebolo možné vykonať kontrolu), alebo </w:t>
      </w:r>
      <w:proofErr w:type="spellStart"/>
      <w:r w:rsidRPr="004E2C85">
        <w:rPr>
          <w:rFonts w:ascii="Arial" w:hAnsi="Arial" w:cs="Arial"/>
        </w:rPr>
        <w:t>ŽoP</w:t>
      </w:r>
      <w:proofErr w:type="spellEnd"/>
      <w:r w:rsidRPr="004E2C85">
        <w:rPr>
          <w:rFonts w:ascii="Arial" w:hAnsi="Arial" w:cs="Arial"/>
        </w:rPr>
        <w:t xml:space="preserve"> zamietne najneskôr však v lehote 20 dní od prijatia </w:t>
      </w:r>
      <w:proofErr w:type="spellStart"/>
      <w:r w:rsidRPr="004E2C85">
        <w:rPr>
          <w:rFonts w:ascii="Arial" w:hAnsi="Arial" w:cs="Arial"/>
        </w:rPr>
        <w:t>ŽoP</w:t>
      </w:r>
      <w:proofErr w:type="spellEnd"/>
      <w:r w:rsidRPr="004E2C85">
        <w:rPr>
          <w:rFonts w:ascii="Arial" w:hAnsi="Arial" w:cs="Arial"/>
        </w:rPr>
        <w:t xml:space="preserve"> od Prijímateľa.</w:t>
      </w:r>
    </w:p>
    <w:p w14:paraId="32832BFD" w14:textId="77777777" w:rsidR="005C19A8" w:rsidRPr="004E2C85" w:rsidRDefault="005C19A8" w:rsidP="00D7434B">
      <w:pPr>
        <w:tabs>
          <w:tab w:val="left" w:pos="360"/>
        </w:tabs>
        <w:autoSpaceDE w:val="0"/>
        <w:autoSpaceDN w:val="0"/>
        <w:adjustRightInd w:val="0"/>
        <w:spacing w:after="0" w:line="240" w:lineRule="auto"/>
        <w:jc w:val="both"/>
        <w:rPr>
          <w:rFonts w:ascii="Arial" w:hAnsi="Arial" w:cs="Arial"/>
          <w:b/>
        </w:rPr>
      </w:pPr>
    </w:p>
    <w:p w14:paraId="23F9A165" w14:textId="77777777" w:rsidR="005C19A8" w:rsidRPr="004E2C85" w:rsidRDefault="005C19A8" w:rsidP="00053C20">
      <w:pPr>
        <w:pStyle w:val="Odsekzoznamu"/>
        <w:numPr>
          <w:ilvl w:val="2"/>
          <w:numId w:val="52"/>
        </w:numPr>
        <w:ind w:left="426" w:hanging="426"/>
        <w:jc w:val="both"/>
        <w:outlineLvl w:val="2"/>
        <w:rPr>
          <w:rFonts w:cs="Arial"/>
          <w:b/>
        </w:rPr>
      </w:pPr>
      <w:bookmarkStart w:id="386" w:name="_Toc16592770"/>
      <w:bookmarkStart w:id="387" w:name="_Toc109389648"/>
      <w:bookmarkStart w:id="388" w:name="_Toc109908631"/>
      <w:bookmarkStart w:id="389" w:name="_Toc114664428"/>
      <w:r w:rsidRPr="004E2C85">
        <w:rPr>
          <w:rFonts w:cs="Arial"/>
          <w:b/>
          <w:sz w:val="22"/>
        </w:rPr>
        <w:t>Zálohová platba</w:t>
      </w:r>
      <w:bookmarkEnd w:id="386"/>
      <w:bookmarkEnd w:id="387"/>
      <w:bookmarkEnd w:id="388"/>
      <w:bookmarkEnd w:id="389"/>
    </w:p>
    <w:p w14:paraId="3AB16992" w14:textId="77777777" w:rsidR="005C19A8" w:rsidRPr="004E2C85" w:rsidRDefault="005C19A8" w:rsidP="00156372">
      <w:pPr>
        <w:autoSpaceDE w:val="0"/>
        <w:autoSpaceDN w:val="0"/>
        <w:adjustRightInd w:val="0"/>
        <w:spacing w:after="0" w:line="240" w:lineRule="auto"/>
        <w:jc w:val="both"/>
        <w:rPr>
          <w:rFonts w:ascii="Arial" w:hAnsi="Arial" w:cs="Arial"/>
        </w:rPr>
      </w:pPr>
    </w:p>
    <w:p w14:paraId="432BE3A0" w14:textId="77777777" w:rsidR="005C19A8" w:rsidRPr="004E2C85" w:rsidRDefault="005C19A8" w:rsidP="00156372">
      <w:pPr>
        <w:autoSpaceDE w:val="0"/>
        <w:autoSpaceDN w:val="0"/>
        <w:adjustRightInd w:val="0"/>
        <w:spacing w:after="0" w:line="240" w:lineRule="auto"/>
        <w:jc w:val="both"/>
        <w:rPr>
          <w:rFonts w:ascii="Arial" w:hAnsi="Arial" w:cs="Arial"/>
        </w:rPr>
      </w:pPr>
      <w:r w:rsidRPr="004E2C85">
        <w:rPr>
          <w:rFonts w:ascii="Arial" w:hAnsi="Arial" w:cs="Arial"/>
        </w:rPr>
        <w:t>Pri využití systému zálohových platieb sa vyplácanie Prijímateľa uskutočňuje v </w:t>
      </w:r>
      <w:r w:rsidR="00E85FFC" w:rsidRPr="004E2C85">
        <w:rPr>
          <w:rFonts w:ascii="Arial" w:hAnsi="Arial" w:cs="Arial"/>
        </w:rPr>
        <w:t xml:space="preserve">dvoch </w:t>
      </w:r>
      <w:r w:rsidRPr="004E2C85">
        <w:rPr>
          <w:rFonts w:ascii="Arial" w:hAnsi="Arial" w:cs="Arial"/>
        </w:rPr>
        <w:t>etapách – etape poskytnutia zálohovej platby</w:t>
      </w:r>
      <w:r w:rsidR="00E85FFC" w:rsidRPr="004E2C85">
        <w:rPr>
          <w:rFonts w:ascii="Arial" w:hAnsi="Arial" w:cs="Arial"/>
        </w:rPr>
        <w:t xml:space="preserve"> a</w:t>
      </w:r>
      <w:r w:rsidRPr="004E2C85">
        <w:rPr>
          <w:rFonts w:ascii="Arial" w:hAnsi="Arial" w:cs="Arial"/>
        </w:rPr>
        <w:t xml:space="preserve"> etape zúčtovania poskytnutej zálohy.</w:t>
      </w:r>
    </w:p>
    <w:p w14:paraId="05C845F3" w14:textId="77777777" w:rsidR="005C19A8" w:rsidRPr="004E2C85" w:rsidRDefault="005C19A8" w:rsidP="00156372">
      <w:pPr>
        <w:autoSpaceDE w:val="0"/>
        <w:autoSpaceDN w:val="0"/>
        <w:adjustRightInd w:val="0"/>
        <w:spacing w:after="0" w:line="240" w:lineRule="auto"/>
        <w:jc w:val="both"/>
        <w:rPr>
          <w:rFonts w:ascii="Arial" w:hAnsi="Arial" w:cs="Arial"/>
          <w:b/>
          <w:iCs/>
        </w:rPr>
      </w:pPr>
    </w:p>
    <w:p w14:paraId="6F302011" w14:textId="77777777" w:rsidR="005C19A8" w:rsidRPr="004E2C85" w:rsidRDefault="005C19A8" w:rsidP="00156372">
      <w:pPr>
        <w:autoSpaceDE w:val="0"/>
        <w:autoSpaceDN w:val="0"/>
        <w:adjustRightInd w:val="0"/>
        <w:spacing w:after="0" w:line="240" w:lineRule="auto"/>
        <w:jc w:val="both"/>
        <w:rPr>
          <w:rFonts w:ascii="Arial" w:hAnsi="Arial" w:cs="Arial"/>
          <w:b/>
        </w:rPr>
      </w:pPr>
      <w:r w:rsidRPr="004E2C85">
        <w:rPr>
          <w:rFonts w:ascii="Arial" w:hAnsi="Arial" w:cs="Arial"/>
          <w:b/>
        </w:rPr>
        <w:t>Postup poskytnutia zálohovej platby:</w:t>
      </w:r>
    </w:p>
    <w:p w14:paraId="244B0D23" w14:textId="77777777" w:rsidR="005C19A8" w:rsidRPr="004E2C85" w:rsidRDefault="005C19A8" w:rsidP="00156372">
      <w:pPr>
        <w:autoSpaceDE w:val="0"/>
        <w:autoSpaceDN w:val="0"/>
        <w:adjustRightInd w:val="0"/>
        <w:spacing w:after="0" w:line="240" w:lineRule="auto"/>
        <w:jc w:val="both"/>
        <w:rPr>
          <w:rFonts w:ascii="Arial" w:hAnsi="Arial" w:cs="Arial"/>
          <w:b/>
        </w:rPr>
      </w:pPr>
    </w:p>
    <w:p w14:paraId="6E43ACFD" w14:textId="2AF47F8C" w:rsidR="005C19A8" w:rsidRPr="004E2C85" w:rsidRDefault="005C19A8" w:rsidP="00053C20">
      <w:pPr>
        <w:numPr>
          <w:ilvl w:val="0"/>
          <w:numId w:val="60"/>
        </w:numPr>
        <w:tabs>
          <w:tab w:val="left" w:pos="709"/>
        </w:tabs>
        <w:autoSpaceDE w:val="0"/>
        <w:autoSpaceDN w:val="0"/>
        <w:adjustRightInd w:val="0"/>
        <w:spacing w:after="0" w:line="240" w:lineRule="auto"/>
        <w:ind w:left="426" w:hanging="426"/>
        <w:jc w:val="both"/>
        <w:rPr>
          <w:rFonts w:ascii="Arial" w:hAnsi="Arial" w:cs="Arial"/>
        </w:rPr>
      </w:pPr>
      <w:r w:rsidRPr="004E2C85">
        <w:rPr>
          <w:rFonts w:ascii="Arial" w:hAnsi="Arial" w:cs="Arial"/>
        </w:rPr>
        <w:t xml:space="preserve">Prijímateľ po začatí realizácie Projektu predloží </w:t>
      </w:r>
      <w:proofErr w:type="spellStart"/>
      <w:r w:rsidRPr="004E2C85">
        <w:rPr>
          <w:rFonts w:ascii="Arial" w:hAnsi="Arial" w:cs="Arial"/>
        </w:rPr>
        <w:t>ŽoP</w:t>
      </w:r>
      <w:proofErr w:type="spellEnd"/>
      <w:r w:rsidRPr="004E2C85">
        <w:rPr>
          <w:rFonts w:ascii="Arial" w:hAnsi="Arial" w:cs="Arial"/>
        </w:rPr>
        <w:t xml:space="preserve"> (</w:t>
      </w:r>
      <w:r w:rsidRPr="004E2C85">
        <w:rPr>
          <w:rFonts w:ascii="Arial" w:hAnsi="Arial" w:cs="Arial"/>
          <w:u w:val="single"/>
        </w:rPr>
        <w:t>poskytnutie zálohovej platby</w:t>
      </w:r>
      <w:r w:rsidRPr="004E2C85">
        <w:rPr>
          <w:rFonts w:ascii="Arial" w:hAnsi="Arial" w:cs="Arial"/>
        </w:rPr>
        <w:t xml:space="preserve">) </w:t>
      </w:r>
      <w:r w:rsidR="007D7E96" w:rsidRPr="004E2C85">
        <w:rPr>
          <w:rFonts w:ascii="Arial" w:hAnsi="Arial" w:cs="Arial"/>
        </w:rPr>
        <w:t>NA</w:t>
      </w:r>
      <w:r w:rsidRPr="004E2C85">
        <w:rPr>
          <w:rFonts w:ascii="Arial" w:hAnsi="Arial" w:cs="Arial"/>
        </w:rPr>
        <w:t xml:space="preserve"> v zmysle podmienok uvedených v Zmluve o poskytnutí grantu, a to maximálne do výšky </w:t>
      </w:r>
      <w:r w:rsidR="0020230F" w:rsidRPr="004E2C85">
        <w:rPr>
          <w:rFonts w:ascii="Arial" w:hAnsi="Arial" w:cs="Arial"/>
        </w:rPr>
        <w:t>50</w:t>
      </w:r>
      <w:r w:rsidRPr="004E2C85">
        <w:rPr>
          <w:rFonts w:ascii="Arial" w:hAnsi="Arial" w:cs="Arial"/>
        </w:rPr>
        <w:t xml:space="preserve"> % z  hodnoty príspevku pre individuálny Projekt zodpovedajúcej najbližším</w:t>
      </w:r>
      <w:r w:rsidR="0002464A" w:rsidRPr="004E2C85">
        <w:rPr>
          <w:rFonts w:ascii="Arial" w:hAnsi="Arial" w:cs="Arial"/>
        </w:rPr>
        <w:t xml:space="preserve"> 12 </w:t>
      </w:r>
      <w:r w:rsidRPr="004E2C85">
        <w:rPr>
          <w:rFonts w:ascii="Arial" w:hAnsi="Arial" w:cs="Arial"/>
        </w:rPr>
        <w:t xml:space="preserve">mesiacom realizácie Projektu (v zmysle harmonogramu Projektu, resp. rozpočtu Projektu). Prijímateľ je oprávnený požiadať o ďalšiu zálohovú platbu najskôr súčasne s podaním </w:t>
      </w:r>
      <w:proofErr w:type="spellStart"/>
      <w:r w:rsidRPr="004E2C85">
        <w:rPr>
          <w:rFonts w:ascii="Arial" w:hAnsi="Arial" w:cs="Arial"/>
        </w:rPr>
        <w:t>ŽoP</w:t>
      </w:r>
      <w:proofErr w:type="spellEnd"/>
      <w:r w:rsidRPr="004E2C85">
        <w:rPr>
          <w:rFonts w:ascii="Arial" w:hAnsi="Arial" w:cs="Arial"/>
        </w:rPr>
        <w:t xml:space="preserve"> (</w:t>
      </w:r>
      <w:r w:rsidRPr="004E2C85">
        <w:rPr>
          <w:rFonts w:ascii="Arial" w:hAnsi="Arial" w:cs="Arial"/>
          <w:u w:val="single"/>
        </w:rPr>
        <w:t>zúčtovanie zálohovej platby</w:t>
      </w:r>
      <w:r w:rsidRPr="004E2C85">
        <w:rPr>
          <w:rFonts w:ascii="Arial" w:hAnsi="Arial" w:cs="Arial"/>
        </w:rPr>
        <w:t xml:space="preserve">). </w:t>
      </w:r>
    </w:p>
    <w:p w14:paraId="3550455F" w14:textId="77777777" w:rsidR="005C19A8" w:rsidRPr="004E2C85" w:rsidRDefault="00C579C6" w:rsidP="00053C20">
      <w:pPr>
        <w:numPr>
          <w:ilvl w:val="0"/>
          <w:numId w:val="60"/>
        </w:numPr>
        <w:tabs>
          <w:tab w:val="left" w:pos="709"/>
        </w:tabs>
        <w:autoSpaceDE w:val="0"/>
        <w:autoSpaceDN w:val="0"/>
        <w:adjustRightInd w:val="0"/>
        <w:spacing w:after="0" w:line="240" w:lineRule="auto"/>
        <w:ind w:left="426" w:hanging="426"/>
        <w:jc w:val="both"/>
        <w:rPr>
          <w:rFonts w:ascii="Arial" w:hAnsi="Arial" w:cs="Arial"/>
        </w:rPr>
      </w:pPr>
      <w:r w:rsidRPr="004E2C85">
        <w:rPr>
          <w:rFonts w:ascii="Arial" w:hAnsi="Arial" w:cs="Arial"/>
        </w:rPr>
        <w:t>NA</w:t>
      </w:r>
      <w:r w:rsidR="005C19A8" w:rsidRPr="004E2C85">
        <w:rPr>
          <w:rFonts w:ascii="Arial" w:hAnsi="Arial" w:cs="Arial"/>
        </w:rPr>
        <w:t xml:space="preserve"> vykoná administratívnu finančnú kontrolu </w:t>
      </w:r>
      <w:proofErr w:type="spellStart"/>
      <w:r w:rsidR="005C19A8" w:rsidRPr="004E2C85">
        <w:rPr>
          <w:rFonts w:ascii="Arial" w:hAnsi="Arial" w:cs="Arial"/>
        </w:rPr>
        <w:t>ŽoP</w:t>
      </w:r>
      <w:proofErr w:type="spellEnd"/>
      <w:r w:rsidR="005C19A8" w:rsidRPr="004E2C85">
        <w:rPr>
          <w:rFonts w:ascii="Arial" w:hAnsi="Arial" w:cs="Arial"/>
        </w:rPr>
        <w:t>. Ak to je nevyhnutné, môže administratívnu finančnú kontrolu rozšíriť i o výkon finančnej kontroly na mieste.</w:t>
      </w:r>
    </w:p>
    <w:p w14:paraId="638210DF" w14:textId="77777777" w:rsidR="005C19A8" w:rsidRPr="004E2C85" w:rsidRDefault="00C579C6" w:rsidP="00053C20">
      <w:pPr>
        <w:numPr>
          <w:ilvl w:val="0"/>
          <w:numId w:val="60"/>
        </w:numPr>
        <w:tabs>
          <w:tab w:val="left" w:pos="709"/>
        </w:tabs>
        <w:autoSpaceDE w:val="0"/>
        <w:autoSpaceDN w:val="0"/>
        <w:adjustRightInd w:val="0"/>
        <w:spacing w:after="0" w:line="240" w:lineRule="auto"/>
        <w:ind w:left="426" w:hanging="426"/>
        <w:jc w:val="both"/>
        <w:rPr>
          <w:rFonts w:ascii="Arial" w:hAnsi="Arial" w:cs="Arial"/>
        </w:rPr>
      </w:pPr>
      <w:r w:rsidRPr="004E2C85">
        <w:rPr>
          <w:rFonts w:ascii="Arial" w:hAnsi="Arial" w:cs="Arial"/>
        </w:rPr>
        <w:t>NA</w:t>
      </w:r>
      <w:r w:rsidR="005C19A8" w:rsidRPr="004E2C85">
        <w:rPr>
          <w:rFonts w:ascii="Arial" w:hAnsi="Arial" w:cs="Arial"/>
        </w:rPr>
        <w:t xml:space="preserve"> môže schvaľovanie </w:t>
      </w:r>
      <w:proofErr w:type="spellStart"/>
      <w:r w:rsidR="005C19A8" w:rsidRPr="004E2C85">
        <w:rPr>
          <w:rFonts w:ascii="Arial" w:hAnsi="Arial" w:cs="Arial"/>
        </w:rPr>
        <w:t>ŽoP</w:t>
      </w:r>
      <w:proofErr w:type="spellEnd"/>
      <w:r w:rsidR="005C19A8" w:rsidRPr="004E2C85">
        <w:rPr>
          <w:rFonts w:ascii="Arial" w:hAnsi="Arial" w:cs="Arial"/>
        </w:rPr>
        <w:t xml:space="preserve"> pozastaviť na dobu nevyhnutnú na získanie dodatočných podkladov, resp. vysvetlení od Prijímateľa. </w:t>
      </w:r>
    </w:p>
    <w:p w14:paraId="0FCE202B" w14:textId="77777777" w:rsidR="005C19A8" w:rsidRPr="004E2C85" w:rsidRDefault="005C19A8" w:rsidP="00053C20">
      <w:pPr>
        <w:numPr>
          <w:ilvl w:val="0"/>
          <w:numId w:val="60"/>
        </w:numPr>
        <w:tabs>
          <w:tab w:val="left" w:pos="709"/>
        </w:tabs>
        <w:autoSpaceDE w:val="0"/>
        <w:autoSpaceDN w:val="0"/>
        <w:adjustRightInd w:val="0"/>
        <w:spacing w:after="0" w:line="240" w:lineRule="auto"/>
        <w:ind w:left="426" w:hanging="426"/>
        <w:jc w:val="both"/>
        <w:rPr>
          <w:rFonts w:ascii="Arial" w:hAnsi="Arial" w:cs="Arial"/>
        </w:rPr>
      </w:pPr>
      <w:r w:rsidRPr="004E2C85">
        <w:rPr>
          <w:rFonts w:ascii="Arial" w:hAnsi="Arial" w:cs="Arial"/>
        </w:rPr>
        <w:t xml:space="preserve">Po vykonaní overenia </w:t>
      </w:r>
      <w:proofErr w:type="spellStart"/>
      <w:r w:rsidRPr="004E2C85">
        <w:rPr>
          <w:rFonts w:ascii="Arial" w:hAnsi="Arial" w:cs="Arial"/>
        </w:rPr>
        <w:t>ŽoP</w:t>
      </w:r>
      <w:proofErr w:type="spellEnd"/>
      <w:r w:rsidRPr="004E2C85">
        <w:rPr>
          <w:rFonts w:ascii="Arial" w:hAnsi="Arial" w:cs="Arial"/>
        </w:rPr>
        <w:t xml:space="preserve"> Národná agentúra </w:t>
      </w:r>
      <w:proofErr w:type="spellStart"/>
      <w:r w:rsidRPr="004E2C85">
        <w:rPr>
          <w:rFonts w:ascii="Arial" w:hAnsi="Arial" w:cs="Arial"/>
        </w:rPr>
        <w:t>ŽoP</w:t>
      </w:r>
      <w:proofErr w:type="spellEnd"/>
      <w:r w:rsidRPr="004E2C85">
        <w:rPr>
          <w:rFonts w:ascii="Arial" w:hAnsi="Arial" w:cs="Arial"/>
        </w:rPr>
        <w:t xml:space="preserve"> schváli (schváli nárokované výdavky v plnej výške), </w:t>
      </w:r>
      <w:proofErr w:type="spellStart"/>
      <w:r w:rsidRPr="004E2C85">
        <w:rPr>
          <w:rFonts w:ascii="Arial" w:hAnsi="Arial" w:cs="Arial"/>
        </w:rPr>
        <w:t>ŽoP</w:t>
      </w:r>
      <w:proofErr w:type="spellEnd"/>
      <w:r w:rsidRPr="004E2C85">
        <w:rPr>
          <w:rFonts w:ascii="Arial" w:hAnsi="Arial" w:cs="Arial"/>
        </w:rPr>
        <w:t xml:space="preserve"> schváli v zníženej sume (schváli nárokované výdavky vo výške zníženej o sumu neoprávnených výdavkov) alebo </w:t>
      </w:r>
      <w:proofErr w:type="spellStart"/>
      <w:r w:rsidRPr="004E2C85">
        <w:rPr>
          <w:rFonts w:ascii="Arial" w:hAnsi="Arial" w:cs="Arial"/>
        </w:rPr>
        <w:t>ŽoP</w:t>
      </w:r>
      <w:proofErr w:type="spellEnd"/>
      <w:r w:rsidRPr="004E2C85">
        <w:rPr>
          <w:rFonts w:ascii="Arial" w:hAnsi="Arial" w:cs="Arial"/>
        </w:rPr>
        <w:t xml:space="preserve"> zamietne  najneskôr však v lehote 10 dní od prijatia </w:t>
      </w:r>
      <w:proofErr w:type="spellStart"/>
      <w:r w:rsidRPr="004E2C85">
        <w:rPr>
          <w:rFonts w:ascii="Arial" w:hAnsi="Arial" w:cs="Arial"/>
        </w:rPr>
        <w:t>ŽoP</w:t>
      </w:r>
      <w:proofErr w:type="spellEnd"/>
      <w:r w:rsidRPr="004E2C85">
        <w:rPr>
          <w:rFonts w:ascii="Arial" w:hAnsi="Arial" w:cs="Arial"/>
        </w:rPr>
        <w:t xml:space="preserve"> od Prijímateľa.</w:t>
      </w:r>
      <w:r w:rsidR="00341FB7" w:rsidRPr="004E2C85">
        <w:rPr>
          <w:rFonts w:ascii="Arial" w:hAnsi="Arial" w:cs="Arial"/>
        </w:rPr>
        <w:t xml:space="preserve"> Do tejto lehoty sa nezapočítava obdobie nevyhnutné na doplnenie údajov zo strany Prijímateľa.</w:t>
      </w:r>
    </w:p>
    <w:p w14:paraId="71B4CD56" w14:textId="77777777" w:rsidR="005C19A8" w:rsidRPr="004E2C85" w:rsidRDefault="00C579C6" w:rsidP="00053C20">
      <w:pPr>
        <w:numPr>
          <w:ilvl w:val="0"/>
          <w:numId w:val="60"/>
        </w:numPr>
        <w:tabs>
          <w:tab w:val="left" w:pos="709"/>
        </w:tabs>
        <w:autoSpaceDE w:val="0"/>
        <w:autoSpaceDN w:val="0"/>
        <w:adjustRightInd w:val="0"/>
        <w:spacing w:after="0" w:line="240" w:lineRule="auto"/>
        <w:ind w:left="426" w:hanging="426"/>
        <w:jc w:val="both"/>
        <w:rPr>
          <w:rFonts w:ascii="Arial" w:hAnsi="Arial" w:cs="Arial"/>
        </w:rPr>
      </w:pPr>
      <w:r w:rsidRPr="004E2C85">
        <w:rPr>
          <w:rFonts w:ascii="Arial" w:hAnsi="Arial" w:cs="Arial"/>
        </w:rPr>
        <w:t>NA</w:t>
      </w:r>
      <w:r w:rsidR="005C19A8" w:rsidRPr="004E2C85">
        <w:rPr>
          <w:rFonts w:ascii="Arial" w:hAnsi="Arial" w:cs="Arial"/>
        </w:rPr>
        <w:t xml:space="preserve">, v prípade schválenia </w:t>
      </w:r>
      <w:proofErr w:type="spellStart"/>
      <w:r w:rsidR="005C19A8" w:rsidRPr="004E2C85">
        <w:rPr>
          <w:rFonts w:ascii="Arial" w:hAnsi="Arial" w:cs="Arial"/>
        </w:rPr>
        <w:t>ŽoP</w:t>
      </w:r>
      <w:proofErr w:type="spellEnd"/>
      <w:r w:rsidR="005C19A8" w:rsidRPr="004E2C85">
        <w:rPr>
          <w:rFonts w:ascii="Arial" w:hAnsi="Arial" w:cs="Arial"/>
        </w:rPr>
        <w:t xml:space="preserve"> alebo jej časti, najneskôr do 5  dní od schválenia </w:t>
      </w:r>
      <w:proofErr w:type="spellStart"/>
      <w:r w:rsidR="005C19A8" w:rsidRPr="004E2C85">
        <w:rPr>
          <w:rFonts w:ascii="Arial" w:hAnsi="Arial" w:cs="Arial"/>
        </w:rPr>
        <w:t>ŽoP</w:t>
      </w:r>
      <w:proofErr w:type="spellEnd"/>
      <w:r w:rsidR="005C19A8" w:rsidRPr="004E2C85">
        <w:rPr>
          <w:rFonts w:ascii="Arial" w:hAnsi="Arial" w:cs="Arial"/>
        </w:rPr>
        <w:t xml:space="preserve"> zadá platobné príkazy na úhradu prostriedkov Prijímateľovi. </w:t>
      </w:r>
    </w:p>
    <w:p w14:paraId="7F2F4279" w14:textId="7C58DB62" w:rsidR="00A3342F" w:rsidRPr="004E2C85" w:rsidRDefault="00A3342F">
      <w:pPr>
        <w:spacing w:after="0" w:line="240" w:lineRule="auto"/>
        <w:rPr>
          <w:rFonts w:ascii="Arial" w:hAnsi="Arial" w:cs="Arial"/>
          <w:b/>
        </w:rPr>
      </w:pPr>
    </w:p>
    <w:p w14:paraId="53161364" w14:textId="77777777" w:rsidR="005C19A8" w:rsidRPr="004E2C85" w:rsidRDefault="005C19A8" w:rsidP="00156372">
      <w:pPr>
        <w:tabs>
          <w:tab w:val="left" w:pos="360"/>
        </w:tabs>
        <w:autoSpaceDE w:val="0"/>
        <w:autoSpaceDN w:val="0"/>
        <w:adjustRightInd w:val="0"/>
        <w:jc w:val="both"/>
        <w:rPr>
          <w:rFonts w:ascii="Arial" w:hAnsi="Arial" w:cs="Arial"/>
          <w:b/>
        </w:rPr>
      </w:pPr>
      <w:r w:rsidRPr="004E2C85">
        <w:rPr>
          <w:rFonts w:ascii="Arial" w:hAnsi="Arial" w:cs="Arial"/>
          <w:b/>
        </w:rPr>
        <w:t>Zúčtovanie poskytnutej zálohovej platby:</w:t>
      </w:r>
    </w:p>
    <w:p w14:paraId="10F2D1DA" w14:textId="77777777" w:rsidR="005C19A8" w:rsidRPr="004E2C85" w:rsidRDefault="005C19A8" w:rsidP="00053C20">
      <w:pPr>
        <w:numPr>
          <w:ilvl w:val="0"/>
          <w:numId w:val="60"/>
        </w:numPr>
        <w:tabs>
          <w:tab w:val="left" w:pos="709"/>
        </w:tabs>
        <w:autoSpaceDE w:val="0"/>
        <w:autoSpaceDN w:val="0"/>
        <w:adjustRightInd w:val="0"/>
        <w:spacing w:after="0" w:line="240" w:lineRule="auto"/>
        <w:ind w:left="426" w:hanging="426"/>
        <w:jc w:val="both"/>
        <w:rPr>
          <w:rFonts w:ascii="Arial" w:hAnsi="Arial" w:cs="Arial"/>
        </w:rPr>
      </w:pPr>
      <w:r w:rsidRPr="004E2C85">
        <w:rPr>
          <w:rFonts w:ascii="Arial" w:hAnsi="Arial" w:cs="Arial"/>
        </w:rPr>
        <w:t xml:space="preserve">Prijímateľ je povinný poskytnutú zálohovú platbu priebežne zúčtovávať, pričom najneskôr do 12 mesiacov odo dňa pripísania finančných prostriedkov na účet Prijímateľa je povinný zúčtovať 100 % z poskytnutej zálohovej platby. V prípade nedodržania tejto podmienky je Prijímateľ povinný (do 5 dní od ukončenia uvedeného obdobia 12 mesiacov), vrátiť </w:t>
      </w:r>
      <w:r w:rsidR="007D7E96" w:rsidRPr="004E2C85">
        <w:rPr>
          <w:rFonts w:ascii="Arial" w:hAnsi="Arial" w:cs="Arial"/>
        </w:rPr>
        <w:t>NA</w:t>
      </w:r>
      <w:r w:rsidRPr="004E2C85">
        <w:rPr>
          <w:rFonts w:ascii="Arial" w:hAnsi="Arial" w:cs="Arial"/>
        </w:rPr>
        <w:t xml:space="preserve"> sumu nezúčtovaného rozdielu. Zálohovú platbu možno zúčtovať predložením viacerých </w:t>
      </w:r>
      <w:proofErr w:type="spellStart"/>
      <w:r w:rsidRPr="004E2C85">
        <w:rPr>
          <w:rFonts w:ascii="Arial" w:hAnsi="Arial" w:cs="Arial"/>
        </w:rPr>
        <w:t>ŽoP</w:t>
      </w:r>
      <w:proofErr w:type="spellEnd"/>
      <w:r w:rsidRPr="004E2C85">
        <w:rPr>
          <w:rFonts w:ascii="Arial" w:hAnsi="Arial" w:cs="Arial"/>
        </w:rPr>
        <w:t xml:space="preserve"> (</w:t>
      </w:r>
      <w:r w:rsidRPr="004E2C85">
        <w:rPr>
          <w:rFonts w:ascii="Arial" w:hAnsi="Arial" w:cs="Arial"/>
          <w:u w:val="single"/>
        </w:rPr>
        <w:t>zúčtovanie zálohovej platby</w:t>
      </w:r>
      <w:r w:rsidRPr="004E2C85">
        <w:rPr>
          <w:rFonts w:ascii="Arial" w:hAnsi="Arial" w:cs="Arial"/>
        </w:rPr>
        <w:t>)</w:t>
      </w:r>
      <w:r w:rsidRPr="004E2C85">
        <w:rPr>
          <w:rStyle w:val="Odkaznapoznmkupodiarou"/>
          <w:rFonts w:ascii="Arial" w:hAnsi="Arial" w:cs="Arial"/>
        </w:rPr>
        <w:footnoteReference w:id="14"/>
      </w:r>
      <w:r w:rsidRPr="004E2C85">
        <w:rPr>
          <w:rFonts w:ascii="Arial" w:hAnsi="Arial" w:cs="Arial"/>
        </w:rPr>
        <w:t>.</w:t>
      </w:r>
    </w:p>
    <w:p w14:paraId="4E694899" w14:textId="77777777" w:rsidR="005C19A8" w:rsidRPr="004E2C85" w:rsidRDefault="005C19A8" w:rsidP="00053C20">
      <w:pPr>
        <w:pStyle w:val="Odsekzoznamu"/>
        <w:numPr>
          <w:ilvl w:val="0"/>
          <w:numId w:val="60"/>
        </w:numPr>
        <w:tabs>
          <w:tab w:val="clear" w:pos="1070"/>
          <w:tab w:val="num" w:pos="426"/>
        </w:tabs>
        <w:autoSpaceDE w:val="0"/>
        <w:autoSpaceDN w:val="0"/>
        <w:adjustRightInd w:val="0"/>
        <w:ind w:left="426" w:hanging="426"/>
        <w:jc w:val="both"/>
        <w:rPr>
          <w:rFonts w:cs="Arial"/>
        </w:rPr>
      </w:pPr>
      <w:r w:rsidRPr="004E2C85">
        <w:rPr>
          <w:rFonts w:cs="Arial"/>
          <w:sz w:val="22"/>
        </w:rPr>
        <w:t xml:space="preserve">Za účelom zúčtovania poskytnutej zálohovej platby Prijímateľ predkladá Národnej agentúre </w:t>
      </w:r>
      <w:proofErr w:type="spellStart"/>
      <w:r w:rsidRPr="004E2C85">
        <w:rPr>
          <w:rFonts w:cs="Arial"/>
          <w:sz w:val="22"/>
        </w:rPr>
        <w:t>ŽoP</w:t>
      </w:r>
      <w:proofErr w:type="spellEnd"/>
      <w:r w:rsidRPr="004E2C85">
        <w:rPr>
          <w:rFonts w:cs="Arial"/>
          <w:sz w:val="22"/>
        </w:rPr>
        <w:t xml:space="preserve"> (</w:t>
      </w:r>
      <w:r w:rsidRPr="00134540">
        <w:rPr>
          <w:rFonts w:cs="Arial"/>
          <w:sz w:val="22"/>
        </w:rPr>
        <w:t>zúčtovanie zálohovej platby</w:t>
      </w:r>
      <w:r w:rsidRPr="004E2C85">
        <w:rPr>
          <w:rFonts w:cs="Arial"/>
          <w:sz w:val="22"/>
        </w:rPr>
        <w:t xml:space="preserve">) spolu s výpisom z bankového účtu (originál alebo kópiu označenú podpisom </w:t>
      </w:r>
      <w:r w:rsidR="00BB4F2D" w:rsidRPr="004E2C85">
        <w:rPr>
          <w:rFonts w:cs="Arial"/>
          <w:sz w:val="22"/>
        </w:rPr>
        <w:t>osoby/osôb oprávnenej na podpisovanie za</w:t>
      </w:r>
      <w:r w:rsidR="00BB4F2D" w:rsidRPr="004E2C85">
        <w:rPr>
          <w:rFonts w:cs="Arial"/>
        </w:rPr>
        <w:t xml:space="preserve"> </w:t>
      </w:r>
      <w:r w:rsidRPr="004E2C85">
        <w:rPr>
          <w:rFonts w:cs="Arial"/>
          <w:sz w:val="22"/>
        </w:rPr>
        <w:t>Prijímateľa) potvrdzujúci príjem prostriedkov poskytnutých Národnou agentúrou,</w:t>
      </w:r>
      <w:r w:rsidR="00BB4F2D" w:rsidRPr="004E2C85">
        <w:rPr>
          <w:rFonts w:cs="Arial"/>
          <w:sz w:val="22"/>
        </w:rPr>
        <w:t xml:space="preserve"> výpisom </w:t>
      </w:r>
      <w:r w:rsidR="00BB4F2D" w:rsidRPr="004E2C85">
        <w:rPr>
          <w:rFonts w:cs="Arial"/>
          <w:sz w:val="22"/>
        </w:rPr>
        <w:lastRenderedPageBreak/>
        <w:t>z bankového účtu (resp. prehlásením banky o úhrade výdavkov) a/alebo interným</w:t>
      </w:r>
      <w:r w:rsidR="00AE0D8B" w:rsidRPr="004E2C85">
        <w:rPr>
          <w:rFonts w:cs="Arial"/>
          <w:sz w:val="22"/>
        </w:rPr>
        <w:t xml:space="preserve"> účtovným</w:t>
      </w:r>
      <w:r w:rsidR="00BB4F2D" w:rsidRPr="004E2C85">
        <w:rPr>
          <w:rFonts w:cs="Arial"/>
          <w:sz w:val="22"/>
        </w:rPr>
        <w:t xml:space="preserve"> dokladom Prijímateľa (originál alebo kópiu označenú podpisom osoby/osôb oprávnenej na podpisovanie za Prijímateľa) potvrdzujúcim</w:t>
      </w:r>
      <w:r w:rsidRPr="004E2C85">
        <w:rPr>
          <w:rFonts w:cs="Arial"/>
          <w:sz w:val="22"/>
        </w:rPr>
        <w:t xml:space="preserve"> úhradu výdavkov deklarovaných v</w:t>
      </w:r>
      <w:r w:rsidR="00BB4F2D" w:rsidRPr="004E2C85">
        <w:rPr>
          <w:rFonts w:cs="Arial"/>
          <w:sz w:val="22"/>
        </w:rPr>
        <w:t> </w:t>
      </w:r>
      <w:proofErr w:type="spellStart"/>
      <w:r w:rsidRPr="004E2C85">
        <w:rPr>
          <w:rFonts w:cs="Arial"/>
          <w:sz w:val="22"/>
        </w:rPr>
        <w:t>ŽoP</w:t>
      </w:r>
      <w:proofErr w:type="spellEnd"/>
      <w:r w:rsidR="00BB4F2D" w:rsidRPr="004E2C85">
        <w:rPr>
          <w:rFonts w:cs="Arial"/>
          <w:sz w:val="22"/>
        </w:rPr>
        <w:t xml:space="preserve"> Dodávateľovi</w:t>
      </w:r>
      <w:r w:rsidR="005203AD" w:rsidRPr="004E2C85">
        <w:rPr>
          <w:rFonts w:cs="Arial"/>
          <w:sz w:val="22"/>
        </w:rPr>
        <w:t xml:space="preserve"> vrátane neoprávnených výdavkov</w:t>
      </w:r>
      <w:r w:rsidR="00BB4F2D" w:rsidRPr="004E2C85">
        <w:rPr>
          <w:rFonts w:cs="Arial"/>
          <w:sz w:val="22"/>
        </w:rPr>
        <w:t>, resp. vynaloženie interných výkonov</w:t>
      </w:r>
      <w:r w:rsidR="00AE0D8B" w:rsidRPr="004E2C85">
        <w:rPr>
          <w:rFonts w:cs="Arial"/>
          <w:sz w:val="22"/>
        </w:rPr>
        <w:t>/nákladov</w:t>
      </w:r>
      <w:r w:rsidR="00BB4F2D" w:rsidRPr="004E2C85">
        <w:rPr>
          <w:rFonts w:cs="Arial"/>
          <w:sz w:val="22"/>
        </w:rPr>
        <w:t xml:space="preserve"> Prijímateľom</w:t>
      </w:r>
      <w:r w:rsidR="00605D6D" w:rsidRPr="004E2C85">
        <w:rPr>
          <w:rFonts w:cs="Arial"/>
          <w:sz w:val="22"/>
        </w:rPr>
        <w:t xml:space="preserve"> (napr. interné účtovné doklady vlastných výkonov</w:t>
      </w:r>
      <w:r w:rsidR="00AE0D8B" w:rsidRPr="004E2C85">
        <w:rPr>
          <w:rFonts w:cs="Arial"/>
          <w:sz w:val="22"/>
        </w:rPr>
        <w:t>/nákladov</w:t>
      </w:r>
      <w:r w:rsidR="00605D6D" w:rsidRPr="004E2C85">
        <w:rPr>
          <w:rFonts w:cs="Arial"/>
          <w:sz w:val="22"/>
        </w:rPr>
        <w:t>, mesačný výkaz o spracovaných množstvách za každú činnosť, prípadne rovnopis dokladu rovnocennej dôkaznej hodnoty a pod.)</w:t>
      </w:r>
      <w:r w:rsidRPr="004E2C85">
        <w:rPr>
          <w:rFonts w:cs="Arial"/>
          <w:sz w:val="22"/>
        </w:rPr>
        <w:t xml:space="preserve"> a ďalšie doklady podľa usmernenia Národnej agentúry. V prípade, ak súčasťou nárokovaných finančných prostriedkov Prijímateľa sú aj hotovostné úhrady, zahrnie Prijímateľ tieto nárokované finančné prostriedky </w:t>
      </w:r>
      <w:proofErr w:type="spellStart"/>
      <w:r w:rsidRPr="004E2C85">
        <w:rPr>
          <w:rFonts w:cs="Arial"/>
          <w:sz w:val="22"/>
        </w:rPr>
        <w:t>ŽoP</w:t>
      </w:r>
      <w:proofErr w:type="spellEnd"/>
      <w:r w:rsidRPr="004E2C85">
        <w:rPr>
          <w:rFonts w:cs="Arial"/>
          <w:sz w:val="22"/>
        </w:rPr>
        <w:t xml:space="preserve"> a spolu s ňou predloží aj rovnopisy, resp. kópie príslušných účtovných dokladov označené podpisom </w:t>
      </w:r>
      <w:r w:rsidR="001E500C" w:rsidRPr="004E2C85">
        <w:rPr>
          <w:rFonts w:cs="Arial"/>
          <w:sz w:val="22"/>
        </w:rPr>
        <w:t>osoby/osôb oprávnenej na podpisovanie za</w:t>
      </w:r>
      <w:r w:rsidR="001E500C" w:rsidRPr="004E2C85">
        <w:rPr>
          <w:rFonts w:cs="Arial"/>
        </w:rPr>
        <w:t xml:space="preserve"> </w:t>
      </w:r>
      <w:r w:rsidRPr="004E2C85">
        <w:rPr>
          <w:rFonts w:cs="Arial"/>
          <w:sz w:val="22"/>
        </w:rPr>
        <w:t>Prijímateľa, ktoré potvrdzujú hotovostnú úhradu (napr. pokladničný blok).</w:t>
      </w:r>
    </w:p>
    <w:p w14:paraId="3812FC76" w14:textId="77777777" w:rsidR="005C19A8" w:rsidRPr="004E2C85" w:rsidRDefault="005C19A8" w:rsidP="00053C20">
      <w:pPr>
        <w:numPr>
          <w:ilvl w:val="0"/>
          <w:numId w:val="60"/>
        </w:numPr>
        <w:tabs>
          <w:tab w:val="left" w:pos="709"/>
        </w:tabs>
        <w:autoSpaceDE w:val="0"/>
        <w:autoSpaceDN w:val="0"/>
        <w:adjustRightInd w:val="0"/>
        <w:spacing w:after="0" w:line="240" w:lineRule="auto"/>
        <w:ind w:left="426" w:hanging="426"/>
        <w:jc w:val="both"/>
        <w:rPr>
          <w:rFonts w:ascii="Arial" w:hAnsi="Arial" w:cs="Arial"/>
        </w:rPr>
      </w:pPr>
      <w:r w:rsidRPr="004E2C85">
        <w:rPr>
          <w:rFonts w:ascii="Arial" w:hAnsi="Arial" w:cs="Arial"/>
        </w:rPr>
        <w:t xml:space="preserve">Po vykonaní kontroly podľa postupov uvedených v bodoch 2 a 3 </w:t>
      </w:r>
      <w:r w:rsidR="00C579C6" w:rsidRPr="004E2C85">
        <w:rPr>
          <w:rFonts w:ascii="Arial" w:hAnsi="Arial" w:cs="Arial"/>
        </w:rPr>
        <w:t>NA</w:t>
      </w:r>
      <w:r w:rsidRPr="004E2C85">
        <w:rPr>
          <w:rFonts w:ascii="Arial" w:hAnsi="Arial" w:cs="Arial"/>
        </w:rPr>
        <w:t xml:space="preserve"> </w:t>
      </w:r>
      <w:proofErr w:type="spellStart"/>
      <w:r w:rsidRPr="004E2C85">
        <w:rPr>
          <w:rFonts w:ascii="Arial" w:hAnsi="Arial" w:cs="Arial"/>
        </w:rPr>
        <w:t>ŽoP</w:t>
      </w:r>
      <w:proofErr w:type="spellEnd"/>
      <w:r w:rsidRPr="004E2C85">
        <w:rPr>
          <w:rFonts w:ascii="Arial" w:hAnsi="Arial" w:cs="Arial"/>
        </w:rPr>
        <w:t xml:space="preserve"> schváli (schváli deklarované výdavky Prijímateľa v plnej výške), </w:t>
      </w:r>
      <w:proofErr w:type="spellStart"/>
      <w:r w:rsidRPr="004E2C85">
        <w:rPr>
          <w:rFonts w:ascii="Arial" w:hAnsi="Arial" w:cs="Arial"/>
        </w:rPr>
        <w:t>ŽoP</w:t>
      </w:r>
      <w:proofErr w:type="spellEnd"/>
      <w:r w:rsidRPr="004E2C85">
        <w:rPr>
          <w:rFonts w:ascii="Arial" w:hAnsi="Arial" w:cs="Arial"/>
        </w:rPr>
        <w:t xml:space="preserve"> schváli v zníženej sume (schváli deklarované výdavky vo výške zníženej o sumu neoprávnených výdavkov alebo časti výdavkov, pri ktorých nebolo možné vykonať kontrolu), alebo </w:t>
      </w:r>
      <w:proofErr w:type="spellStart"/>
      <w:r w:rsidRPr="004E2C85">
        <w:rPr>
          <w:rFonts w:ascii="Arial" w:hAnsi="Arial" w:cs="Arial"/>
        </w:rPr>
        <w:t>ŽoP</w:t>
      </w:r>
      <w:proofErr w:type="spellEnd"/>
      <w:r w:rsidRPr="004E2C85">
        <w:rPr>
          <w:rFonts w:ascii="Arial" w:hAnsi="Arial" w:cs="Arial"/>
        </w:rPr>
        <w:t xml:space="preserve"> zamietne v</w:t>
      </w:r>
      <w:r w:rsidR="000B54FA" w:rsidRPr="004E2C85">
        <w:rPr>
          <w:rFonts w:ascii="Arial" w:hAnsi="Arial" w:cs="Arial"/>
        </w:rPr>
        <w:t> </w:t>
      </w:r>
      <w:r w:rsidRPr="004E2C85">
        <w:rPr>
          <w:rFonts w:ascii="Arial" w:hAnsi="Arial" w:cs="Arial"/>
        </w:rPr>
        <w:t>lehote</w:t>
      </w:r>
      <w:r w:rsidR="000B54FA" w:rsidRPr="004E2C85">
        <w:rPr>
          <w:rFonts w:ascii="Arial" w:hAnsi="Arial" w:cs="Arial"/>
        </w:rPr>
        <w:t xml:space="preserve"> do</w:t>
      </w:r>
      <w:r w:rsidRPr="004E2C85">
        <w:rPr>
          <w:rFonts w:ascii="Arial" w:hAnsi="Arial" w:cs="Arial"/>
        </w:rPr>
        <w:t xml:space="preserve"> 20 dní od prijatia </w:t>
      </w:r>
      <w:proofErr w:type="spellStart"/>
      <w:r w:rsidRPr="004E2C85">
        <w:rPr>
          <w:rFonts w:ascii="Arial" w:hAnsi="Arial" w:cs="Arial"/>
        </w:rPr>
        <w:t>ŽoP</w:t>
      </w:r>
      <w:proofErr w:type="spellEnd"/>
      <w:r w:rsidRPr="004E2C85">
        <w:rPr>
          <w:rFonts w:ascii="Arial" w:hAnsi="Arial" w:cs="Arial"/>
        </w:rPr>
        <w:t xml:space="preserve"> od Prijímateľa.</w:t>
      </w:r>
      <w:r w:rsidR="003A3803" w:rsidRPr="004E2C85">
        <w:rPr>
          <w:rFonts w:ascii="Arial" w:hAnsi="Arial" w:cs="Arial"/>
        </w:rPr>
        <w:t xml:space="preserve"> Do tejto lehoty sa nezapočítava obdobie nevyhnutné na doplnenie údajov zo strany Prijímateľa a na výkon finančnej kontroly na mieste.</w:t>
      </w:r>
    </w:p>
    <w:p w14:paraId="4B6BFD67" w14:textId="77777777" w:rsidR="005C19A8" w:rsidRPr="004E2C85" w:rsidRDefault="005C19A8" w:rsidP="00156372">
      <w:pPr>
        <w:tabs>
          <w:tab w:val="left" w:pos="709"/>
        </w:tabs>
        <w:autoSpaceDE w:val="0"/>
        <w:autoSpaceDN w:val="0"/>
        <w:adjustRightInd w:val="0"/>
        <w:spacing w:after="0" w:line="240" w:lineRule="auto"/>
        <w:ind w:left="426"/>
        <w:jc w:val="both"/>
        <w:rPr>
          <w:rFonts w:ascii="Arial" w:hAnsi="Arial" w:cs="Arial"/>
        </w:rPr>
      </w:pPr>
    </w:p>
    <w:p w14:paraId="4AF09C13" w14:textId="77777777" w:rsidR="005C19A8" w:rsidRPr="004E2C85" w:rsidRDefault="005C19A8" w:rsidP="00053C20">
      <w:pPr>
        <w:pStyle w:val="Odsekzoznamu"/>
        <w:numPr>
          <w:ilvl w:val="2"/>
          <w:numId w:val="52"/>
        </w:numPr>
        <w:ind w:left="426" w:hanging="426"/>
        <w:jc w:val="both"/>
        <w:outlineLvl w:val="2"/>
        <w:rPr>
          <w:rFonts w:cs="Arial"/>
          <w:b/>
          <w:sz w:val="22"/>
        </w:rPr>
      </w:pPr>
      <w:bookmarkStart w:id="390" w:name="_Toc16592771"/>
      <w:bookmarkStart w:id="391" w:name="_Toc109389649"/>
      <w:bookmarkStart w:id="392" w:name="_Toc109908632"/>
      <w:bookmarkStart w:id="393" w:name="_Toc114664429"/>
      <w:r w:rsidRPr="004E2C85">
        <w:rPr>
          <w:rFonts w:cs="Arial"/>
          <w:b/>
          <w:sz w:val="22"/>
        </w:rPr>
        <w:t>Refundácia</w:t>
      </w:r>
      <w:bookmarkEnd w:id="390"/>
      <w:bookmarkEnd w:id="391"/>
      <w:bookmarkEnd w:id="392"/>
      <w:bookmarkEnd w:id="393"/>
    </w:p>
    <w:p w14:paraId="0BA065B7" w14:textId="77777777" w:rsidR="005C19A8" w:rsidRPr="004E2C85" w:rsidRDefault="005C19A8" w:rsidP="00931C04">
      <w:pPr>
        <w:autoSpaceDE w:val="0"/>
        <w:autoSpaceDN w:val="0"/>
        <w:adjustRightInd w:val="0"/>
        <w:spacing w:after="0" w:line="240" w:lineRule="auto"/>
        <w:jc w:val="both"/>
        <w:rPr>
          <w:rFonts w:ascii="Arial" w:hAnsi="Arial" w:cs="Arial"/>
        </w:rPr>
      </w:pPr>
    </w:p>
    <w:p w14:paraId="236AC4AC" w14:textId="77777777" w:rsidR="005C19A8" w:rsidRPr="004E2C85" w:rsidRDefault="005C19A8" w:rsidP="00CD3915">
      <w:pPr>
        <w:autoSpaceDE w:val="0"/>
        <w:autoSpaceDN w:val="0"/>
        <w:adjustRightInd w:val="0"/>
        <w:spacing w:after="0" w:line="240" w:lineRule="auto"/>
        <w:jc w:val="both"/>
        <w:rPr>
          <w:rFonts w:ascii="Arial" w:hAnsi="Arial" w:cs="Arial"/>
        </w:rPr>
      </w:pPr>
      <w:r w:rsidRPr="004E2C85">
        <w:rPr>
          <w:rFonts w:ascii="Arial" w:hAnsi="Arial" w:cs="Arial"/>
        </w:rPr>
        <w:t xml:space="preserve">Pri systéme </w:t>
      </w:r>
      <w:r w:rsidRPr="0063590F">
        <w:rPr>
          <w:rFonts w:ascii="Arial" w:hAnsi="Arial" w:cs="Arial"/>
          <w:u w:val="single"/>
        </w:rPr>
        <w:t>refundácie</w:t>
      </w:r>
      <w:r w:rsidRPr="004E2C85">
        <w:rPr>
          <w:rFonts w:ascii="Arial" w:hAnsi="Arial" w:cs="Arial"/>
        </w:rPr>
        <w:t xml:space="preserve"> sa finančné prostriedky poskytované Národnou agentúrou preplácajú na základe skutočne vynaložených výdavkov Prijímateľom, tzn. že Prijímateľ je povinný realizovať výdavky najskôr z </w:t>
      </w:r>
      <w:r w:rsidR="00341FB7" w:rsidRPr="004E2C85">
        <w:rPr>
          <w:rFonts w:ascii="Arial" w:hAnsi="Arial" w:cs="Arial"/>
        </w:rPr>
        <w:t xml:space="preserve">Iných </w:t>
      </w:r>
      <w:r w:rsidRPr="004E2C85">
        <w:rPr>
          <w:rFonts w:ascii="Arial" w:hAnsi="Arial" w:cs="Arial"/>
        </w:rPr>
        <w:t>zdrojov</w:t>
      </w:r>
      <w:r w:rsidR="00341FB7" w:rsidRPr="004E2C85">
        <w:rPr>
          <w:rFonts w:ascii="Arial" w:hAnsi="Arial" w:cs="Arial"/>
        </w:rPr>
        <w:t xml:space="preserve"> Prijímateľa</w:t>
      </w:r>
      <w:r w:rsidRPr="004E2C85">
        <w:rPr>
          <w:rFonts w:ascii="Arial" w:hAnsi="Arial" w:cs="Arial"/>
        </w:rPr>
        <w:t xml:space="preserve">, ktoré sú následne, pri predkladaní jednotlivých </w:t>
      </w:r>
      <w:proofErr w:type="spellStart"/>
      <w:r w:rsidRPr="004E2C85">
        <w:rPr>
          <w:rFonts w:ascii="Arial" w:hAnsi="Arial" w:cs="Arial"/>
        </w:rPr>
        <w:t>ŽoP</w:t>
      </w:r>
      <w:proofErr w:type="spellEnd"/>
      <w:r w:rsidR="00172743" w:rsidRPr="004E2C85">
        <w:rPr>
          <w:rFonts w:ascii="Arial" w:hAnsi="Arial" w:cs="Arial"/>
        </w:rPr>
        <w:t xml:space="preserve"> </w:t>
      </w:r>
      <w:r w:rsidRPr="004E2C85">
        <w:rPr>
          <w:rFonts w:ascii="Arial" w:hAnsi="Arial" w:cs="Arial"/>
        </w:rPr>
        <w:t xml:space="preserve"> refundované.</w:t>
      </w:r>
    </w:p>
    <w:p w14:paraId="5207ADE2" w14:textId="77777777" w:rsidR="005C19A8" w:rsidRPr="004E2C85" w:rsidRDefault="005C19A8" w:rsidP="00CD3915">
      <w:pPr>
        <w:autoSpaceDE w:val="0"/>
        <w:autoSpaceDN w:val="0"/>
        <w:adjustRightInd w:val="0"/>
        <w:spacing w:after="0" w:line="240" w:lineRule="auto"/>
        <w:jc w:val="both"/>
        <w:rPr>
          <w:rFonts w:ascii="Arial" w:hAnsi="Arial" w:cs="Arial"/>
        </w:rPr>
      </w:pPr>
    </w:p>
    <w:p w14:paraId="0BA6A82C" w14:textId="77777777" w:rsidR="005C19A8" w:rsidRPr="004E2C85" w:rsidRDefault="005C19A8" w:rsidP="00CD3915">
      <w:pPr>
        <w:autoSpaceDE w:val="0"/>
        <w:autoSpaceDN w:val="0"/>
        <w:adjustRightInd w:val="0"/>
        <w:spacing w:after="0" w:line="240" w:lineRule="auto"/>
        <w:jc w:val="both"/>
        <w:rPr>
          <w:rFonts w:ascii="Arial" w:hAnsi="Arial" w:cs="Arial"/>
        </w:rPr>
      </w:pPr>
      <w:r w:rsidRPr="004E2C85">
        <w:rPr>
          <w:rFonts w:ascii="Arial" w:hAnsi="Arial" w:cs="Arial"/>
        </w:rPr>
        <w:t xml:space="preserve">Pri predkladaní </w:t>
      </w:r>
      <w:proofErr w:type="spellStart"/>
      <w:r w:rsidRPr="004E2C85">
        <w:rPr>
          <w:rFonts w:ascii="Arial" w:hAnsi="Arial" w:cs="Arial"/>
        </w:rPr>
        <w:t>ŽoP</w:t>
      </w:r>
      <w:proofErr w:type="spellEnd"/>
      <w:r w:rsidRPr="004E2C85">
        <w:rPr>
          <w:rFonts w:ascii="Arial" w:hAnsi="Arial" w:cs="Arial"/>
        </w:rPr>
        <w:t xml:space="preserve"> postupuje Prijímateľ nasledovne:</w:t>
      </w:r>
    </w:p>
    <w:p w14:paraId="138E5722" w14:textId="77777777" w:rsidR="005C19A8" w:rsidRPr="004E2C85" w:rsidRDefault="005C19A8" w:rsidP="00CD3915">
      <w:pPr>
        <w:autoSpaceDE w:val="0"/>
        <w:autoSpaceDN w:val="0"/>
        <w:adjustRightInd w:val="0"/>
        <w:spacing w:after="0" w:line="240" w:lineRule="auto"/>
        <w:jc w:val="both"/>
        <w:rPr>
          <w:rFonts w:ascii="Arial" w:hAnsi="Arial" w:cs="Arial"/>
        </w:rPr>
      </w:pPr>
    </w:p>
    <w:p w14:paraId="56B18133" w14:textId="77777777" w:rsidR="005C19A8" w:rsidRPr="004E2C85" w:rsidRDefault="005C19A8" w:rsidP="00053C20">
      <w:pPr>
        <w:numPr>
          <w:ilvl w:val="0"/>
          <w:numId w:val="61"/>
        </w:numPr>
        <w:autoSpaceDE w:val="0"/>
        <w:autoSpaceDN w:val="0"/>
        <w:adjustRightInd w:val="0"/>
        <w:spacing w:after="0" w:line="240" w:lineRule="auto"/>
        <w:jc w:val="both"/>
        <w:rPr>
          <w:rFonts w:ascii="Arial" w:hAnsi="Arial" w:cs="Arial"/>
        </w:rPr>
      </w:pPr>
      <w:r w:rsidRPr="004E2C85">
        <w:rPr>
          <w:rFonts w:ascii="Arial" w:hAnsi="Arial" w:cs="Arial"/>
        </w:rPr>
        <w:t xml:space="preserve">Prijímateľ uhradí výdavky </w:t>
      </w:r>
      <w:r w:rsidR="004C0A56" w:rsidRPr="004E2C85">
        <w:rPr>
          <w:rFonts w:ascii="Arial" w:hAnsi="Arial" w:cs="Arial"/>
        </w:rPr>
        <w:t>D</w:t>
      </w:r>
      <w:r w:rsidRPr="004E2C85">
        <w:rPr>
          <w:rFonts w:ascii="Arial" w:hAnsi="Arial" w:cs="Arial"/>
        </w:rPr>
        <w:t>odávateľovi z </w:t>
      </w:r>
      <w:r w:rsidR="00100081" w:rsidRPr="004E2C85">
        <w:rPr>
          <w:rFonts w:ascii="Arial" w:hAnsi="Arial" w:cs="Arial"/>
        </w:rPr>
        <w:t xml:space="preserve">Iných </w:t>
      </w:r>
      <w:r w:rsidRPr="004E2C85">
        <w:rPr>
          <w:rFonts w:ascii="Arial" w:hAnsi="Arial" w:cs="Arial"/>
        </w:rPr>
        <w:t>zdrojov</w:t>
      </w:r>
      <w:r w:rsidR="00100081" w:rsidRPr="004E2C85">
        <w:rPr>
          <w:rFonts w:ascii="Arial" w:hAnsi="Arial" w:cs="Arial"/>
        </w:rPr>
        <w:t xml:space="preserve"> Prijímateľa</w:t>
      </w:r>
      <w:r w:rsidRPr="004E2C85">
        <w:rPr>
          <w:rFonts w:ascii="Arial" w:hAnsi="Arial" w:cs="Arial"/>
        </w:rPr>
        <w:t>.</w:t>
      </w:r>
    </w:p>
    <w:p w14:paraId="72B67729" w14:textId="0EF02895" w:rsidR="005C19A8" w:rsidRPr="004E2C85" w:rsidRDefault="005C19A8" w:rsidP="00053C20">
      <w:pPr>
        <w:numPr>
          <w:ilvl w:val="0"/>
          <w:numId w:val="61"/>
        </w:numPr>
        <w:autoSpaceDE w:val="0"/>
        <w:autoSpaceDN w:val="0"/>
        <w:adjustRightInd w:val="0"/>
        <w:spacing w:after="0" w:line="240" w:lineRule="auto"/>
        <w:jc w:val="both"/>
        <w:rPr>
          <w:rFonts w:ascii="Arial" w:hAnsi="Arial" w:cs="Arial"/>
        </w:rPr>
      </w:pPr>
      <w:r w:rsidRPr="004E2C85">
        <w:rPr>
          <w:rFonts w:ascii="Arial" w:hAnsi="Arial" w:cs="Arial"/>
        </w:rPr>
        <w:t xml:space="preserve">Prijímateľ predkladá </w:t>
      </w:r>
      <w:r w:rsidR="007D7E96" w:rsidRPr="004E2C85">
        <w:rPr>
          <w:rFonts w:ascii="Arial" w:hAnsi="Arial" w:cs="Arial"/>
        </w:rPr>
        <w:t>NA</w:t>
      </w:r>
      <w:r w:rsidR="00716338" w:rsidRPr="004E2C85">
        <w:rPr>
          <w:rFonts w:ascii="Arial" w:hAnsi="Arial" w:cs="Arial"/>
        </w:rPr>
        <w:t xml:space="preserve"> </w:t>
      </w:r>
      <w:r w:rsidRPr="004E2C85">
        <w:rPr>
          <w:rFonts w:ascii="Arial" w:hAnsi="Arial" w:cs="Arial"/>
        </w:rPr>
        <w:t xml:space="preserve">priebežne alebo jednorazovo (počas realizácie Projektu) </w:t>
      </w:r>
      <w:proofErr w:type="spellStart"/>
      <w:r w:rsidRPr="004E2C85">
        <w:rPr>
          <w:rFonts w:ascii="Arial" w:hAnsi="Arial" w:cs="Arial"/>
        </w:rPr>
        <w:t>ŽoP</w:t>
      </w:r>
      <w:proofErr w:type="spellEnd"/>
      <w:r w:rsidR="007329B7" w:rsidRPr="004E2C85">
        <w:rPr>
          <w:rFonts w:ascii="Arial" w:hAnsi="Arial" w:cs="Arial"/>
        </w:rPr>
        <w:t>.</w:t>
      </w:r>
      <w:r w:rsidRPr="004E2C85">
        <w:rPr>
          <w:rFonts w:ascii="Arial" w:hAnsi="Arial" w:cs="Arial"/>
        </w:rPr>
        <w:t xml:space="preserve"> </w:t>
      </w:r>
      <w:r w:rsidR="007329B7" w:rsidRPr="004E2C85">
        <w:rPr>
          <w:rFonts w:ascii="Arial" w:hAnsi="Arial" w:cs="Arial"/>
        </w:rPr>
        <w:t>P</w:t>
      </w:r>
      <w:r w:rsidR="00FE5C24" w:rsidRPr="004E2C85">
        <w:rPr>
          <w:rFonts w:ascii="Arial" w:hAnsi="Arial" w:cs="Arial"/>
        </w:rPr>
        <w:t xml:space="preserve">oslednú </w:t>
      </w:r>
      <w:proofErr w:type="spellStart"/>
      <w:r w:rsidR="00FE5C24" w:rsidRPr="004E2C85">
        <w:rPr>
          <w:rFonts w:ascii="Arial" w:hAnsi="Arial" w:cs="Arial"/>
        </w:rPr>
        <w:t>ŽoP</w:t>
      </w:r>
      <w:proofErr w:type="spellEnd"/>
      <w:r w:rsidR="007329B7" w:rsidRPr="004E2C85">
        <w:rPr>
          <w:rFonts w:ascii="Arial" w:hAnsi="Arial" w:cs="Arial"/>
        </w:rPr>
        <w:t xml:space="preserve"> Prijímateľ predkladá</w:t>
      </w:r>
      <w:r w:rsidR="00FE5C24" w:rsidRPr="004E2C85">
        <w:rPr>
          <w:rFonts w:ascii="Arial" w:hAnsi="Arial" w:cs="Arial"/>
        </w:rPr>
        <w:t xml:space="preserve"> do 20 dní po uhradení posledného výdavku v rámci Projektu</w:t>
      </w:r>
      <w:r w:rsidRPr="004E2C85">
        <w:rPr>
          <w:rFonts w:ascii="Arial" w:hAnsi="Arial" w:cs="Arial"/>
        </w:rPr>
        <w:t>.</w:t>
      </w:r>
    </w:p>
    <w:p w14:paraId="5D0666D7" w14:textId="08F6C5CE" w:rsidR="005C19A8" w:rsidRPr="004E2C85" w:rsidRDefault="005C19A8" w:rsidP="00053C20">
      <w:pPr>
        <w:numPr>
          <w:ilvl w:val="0"/>
          <w:numId w:val="61"/>
        </w:numPr>
        <w:autoSpaceDE w:val="0"/>
        <w:autoSpaceDN w:val="0"/>
        <w:adjustRightInd w:val="0"/>
        <w:spacing w:after="0" w:line="240" w:lineRule="auto"/>
        <w:jc w:val="both"/>
        <w:rPr>
          <w:rFonts w:ascii="Arial" w:hAnsi="Arial" w:cs="Arial"/>
        </w:rPr>
      </w:pPr>
      <w:r w:rsidRPr="004E2C85">
        <w:rPr>
          <w:rFonts w:ascii="Arial" w:hAnsi="Arial" w:cs="Arial"/>
        </w:rPr>
        <w:t>Prijímateľ predkladá aj účtovné doklady (preukazujúce úhradu</w:t>
      </w:r>
      <w:r w:rsidR="005203AD" w:rsidRPr="004E2C85">
        <w:rPr>
          <w:rFonts w:ascii="Arial" w:hAnsi="Arial" w:cs="Arial"/>
        </w:rPr>
        <w:t xml:space="preserve"> vrátane neoprávnených výdavkov</w:t>
      </w:r>
      <w:r w:rsidR="00100081" w:rsidRPr="004E2C85">
        <w:rPr>
          <w:rFonts w:ascii="Arial" w:hAnsi="Arial" w:cs="Arial"/>
        </w:rPr>
        <w:t>, resp. zrealizovanie</w:t>
      </w:r>
      <w:r w:rsidRPr="004E2C85">
        <w:rPr>
          <w:rFonts w:ascii="Arial" w:hAnsi="Arial" w:cs="Arial"/>
        </w:rPr>
        <w:t xml:space="preserve"> výdavku</w:t>
      </w:r>
      <w:r w:rsidR="00605D6D" w:rsidRPr="004E2C85">
        <w:rPr>
          <w:rFonts w:ascii="Arial" w:hAnsi="Arial" w:cs="Arial"/>
        </w:rPr>
        <w:t>/interného výkonu</w:t>
      </w:r>
      <w:r w:rsidR="00AE0D8B" w:rsidRPr="004E2C85">
        <w:rPr>
          <w:rFonts w:ascii="Arial" w:hAnsi="Arial" w:cs="Arial"/>
        </w:rPr>
        <w:t>/nákladu</w:t>
      </w:r>
      <w:r w:rsidRPr="004E2C85">
        <w:rPr>
          <w:rFonts w:ascii="Arial" w:hAnsi="Arial" w:cs="Arial"/>
        </w:rPr>
        <w:t xml:space="preserve"> deklarovaného v </w:t>
      </w:r>
      <w:proofErr w:type="spellStart"/>
      <w:r w:rsidRPr="004E2C85">
        <w:rPr>
          <w:rFonts w:ascii="Arial" w:hAnsi="Arial" w:cs="Arial"/>
        </w:rPr>
        <w:t>ŽoP</w:t>
      </w:r>
      <w:proofErr w:type="spellEnd"/>
      <w:r w:rsidR="00605D6D" w:rsidRPr="004E2C85">
        <w:rPr>
          <w:rFonts w:ascii="Arial" w:hAnsi="Arial" w:cs="Arial"/>
        </w:rPr>
        <w:t>, napr. interné účtovné doklady vlastných výkonov</w:t>
      </w:r>
      <w:r w:rsidR="00AE0D8B" w:rsidRPr="004E2C85">
        <w:rPr>
          <w:rFonts w:ascii="Arial" w:hAnsi="Arial" w:cs="Arial"/>
        </w:rPr>
        <w:t>/nákladov</w:t>
      </w:r>
      <w:r w:rsidR="00605D6D" w:rsidRPr="004E2C85">
        <w:rPr>
          <w:rFonts w:ascii="Arial" w:hAnsi="Arial" w:cs="Arial"/>
        </w:rPr>
        <w:t>, mesačný výkaz o</w:t>
      </w:r>
      <w:r w:rsidR="00611350" w:rsidRPr="004E2C85">
        <w:rPr>
          <w:rFonts w:ascii="Arial" w:hAnsi="Arial" w:cs="Arial"/>
        </w:rPr>
        <w:t> </w:t>
      </w:r>
      <w:r w:rsidR="00605D6D" w:rsidRPr="004E2C85">
        <w:rPr>
          <w:rFonts w:ascii="Arial" w:hAnsi="Arial" w:cs="Arial"/>
        </w:rPr>
        <w:t>spracovaných množstvách za každú činnosť, prípadne rovnopis dokladu rovnocennej dôkaznej hodnoty a pod</w:t>
      </w:r>
      <w:r w:rsidRPr="004E2C85">
        <w:rPr>
          <w:rFonts w:ascii="Arial" w:hAnsi="Arial" w:cs="Arial"/>
        </w:rPr>
        <w:t xml:space="preserve">) a relevantnú podpornú dokumentáciu, ktorej minimálny rozsah  stanoví </w:t>
      </w:r>
      <w:r w:rsidR="00C579C6" w:rsidRPr="004E2C85">
        <w:rPr>
          <w:rFonts w:ascii="Arial" w:hAnsi="Arial" w:cs="Arial"/>
        </w:rPr>
        <w:t>NA</w:t>
      </w:r>
      <w:r w:rsidRPr="004E2C85">
        <w:rPr>
          <w:rFonts w:ascii="Arial" w:hAnsi="Arial" w:cs="Arial"/>
        </w:rPr>
        <w:t xml:space="preserve">. </w:t>
      </w:r>
    </w:p>
    <w:p w14:paraId="59A42530" w14:textId="77777777" w:rsidR="005C19A8" w:rsidRPr="004E2C85" w:rsidRDefault="005C19A8" w:rsidP="00053C20">
      <w:pPr>
        <w:numPr>
          <w:ilvl w:val="0"/>
          <w:numId w:val="61"/>
        </w:numPr>
        <w:autoSpaceDE w:val="0"/>
        <w:autoSpaceDN w:val="0"/>
        <w:adjustRightInd w:val="0"/>
        <w:spacing w:after="0" w:line="240" w:lineRule="auto"/>
        <w:jc w:val="both"/>
        <w:rPr>
          <w:rFonts w:ascii="Arial" w:hAnsi="Arial" w:cs="Arial"/>
        </w:rPr>
      </w:pPr>
      <w:r w:rsidRPr="004E2C85">
        <w:rPr>
          <w:rFonts w:ascii="Arial" w:hAnsi="Arial" w:cs="Arial"/>
        </w:rPr>
        <w:t xml:space="preserve">V prípade, ak súčasťou nárokovaných finančných prostriedkov Prijímateľa sú aj hotovostné úhrady, zahrnie Prijímateľ tieto nárokované finančné prostriedky </w:t>
      </w:r>
      <w:proofErr w:type="spellStart"/>
      <w:r w:rsidRPr="004E2C85">
        <w:rPr>
          <w:rFonts w:ascii="Arial" w:hAnsi="Arial" w:cs="Arial"/>
        </w:rPr>
        <w:t>ŽoP</w:t>
      </w:r>
      <w:proofErr w:type="spellEnd"/>
      <w:r w:rsidRPr="004E2C85">
        <w:rPr>
          <w:rFonts w:ascii="Arial" w:hAnsi="Arial" w:cs="Arial"/>
        </w:rPr>
        <w:t xml:space="preserve"> a spolu s ňou predloží aj rovnopisy, resp. kópie</w:t>
      </w:r>
      <w:r w:rsidR="00100081" w:rsidRPr="004E2C85">
        <w:rPr>
          <w:rFonts w:ascii="Arial" w:hAnsi="Arial" w:cs="Arial"/>
        </w:rPr>
        <w:t xml:space="preserve"> </w:t>
      </w:r>
      <w:r w:rsidRPr="004E2C85">
        <w:rPr>
          <w:rFonts w:ascii="Arial" w:hAnsi="Arial" w:cs="Arial"/>
        </w:rPr>
        <w:t xml:space="preserve">príslušných účtovných dokladov označené podpisom </w:t>
      </w:r>
      <w:r w:rsidR="00100081" w:rsidRPr="004E2C85">
        <w:rPr>
          <w:rFonts w:ascii="Arial" w:hAnsi="Arial" w:cs="Arial"/>
        </w:rPr>
        <w:t>osoby/osôb oprávnenej na podpisovanie za</w:t>
      </w:r>
      <w:r w:rsidRPr="004E2C85">
        <w:rPr>
          <w:rFonts w:ascii="Arial" w:hAnsi="Arial" w:cs="Arial"/>
        </w:rPr>
        <w:t xml:space="preserve"> Prijímateľa, ktoré potvrdzujú hotovostnú úhradu (napr. pokladničný blok).</w:t>
      </w:r>
    </w:p>
    <w:p w14:paraId="09338F89" w14:textId="77777777" w:rsidR="005C19A8" w:rsidRPr="004E2C85" w:rsidRDefault="00C579C6" w:rsidP="00053C20">
      <w:pPr>
        <w:numPr>
          <w:ilvl w:val="0"/>
          <w:numId w:val="61"/>
        </w:numPr>
        <w:autoSpaceDE w:val="0"/>
        <w:autoSpaceDN w:val="0"/>
        <w:adjustRightInd w:val="0"/>
        <w:spacing w:after="0" w:line="240" w:lineRule="auto"/>
        <w:jc w:val="both"/>
        <w:rPr>
          <w:rFonts w:ascii="Arial" w:hAnsi="Arial" w:cs="Arial"/>
        </w:rPr>
      </w:pPr>
      <w:r w:rsidRPr="004E2C85">
        <w:rPr>
          <w:rFonts w:ascii="Arial" w:hAnsi="Arial" w:cs="Arial"/>
        </w:rPr>
        <w:t>NA</w:t>
      </w:r>
      <w:r w:rsidR="005C19A8" w:rsidRPr="004E2C85">
        <w:rPr>
          <w:rFonts w:ascii="Arial" w:hAnsi="Arial" w:cs="Arial"/>
        </w:rPr>
        <w:t xml:space="preserve"> vykoná administratívnu finančnú kontrolu </w:t>
      </w:r>
      <w:proofErr w:type="spellStart"/>
      <w:r w:rsidR="005C19A8" w:rsidRPr="004E2C85">
        <w:rPr>
          <w:rFonts w:ascii="Arial" w:hAnsi="Arial" w:cs="Arial"/>
        </w:rPr>
        <w:t>ŽoP</w:t>
      </w:r>
      <w:proofErr w:type="spellEnd"/>
      <w:r w:rsidR="005C19A8" w:rsidRPr="004E2C85">
        <w:rPr>
          <w:rFonts w:ascii="Arial" w:hAnsi="Arial" w:cs="Arial"/>
        </w:rPr>
        <w:t>. Ak to je nevyhnutné, môže administratívnu finančnú kontrolu rozšíriť i o výkon finančnej kontroly na mieste.</w:t>
      </w:r>
    </w:p>
    <w:p w14:paraId="1A16403B" w14:textId="77777777" w:rsidR="005C19A8" w:rsidRPr="004E2C85" w:rsidRDefault="005C19A8" w:rsidP="00053C20">
      <w:pPr>
        <w:numPr>
          <w:ilvl w:val="0"/>
          <w:numId w:val="61"/>
        </w:numPr>
        <w:autoSpaceDE w:val="0"/>
        <w:autoSpaceDN w:val="0"/>
        <w:adjustRightInd w:val="0"/>
        <w:spacing w:after="0" w:line="240" w:lineRule="auto"/>
        <w:jc w:val="both"/>
        <w:rPr>
          <w:rFonts w:ascii="Arial" w:hAnsi="Arial" w:cs="Arial"/>
        </w:rPr>
      </w:pPr>
      <w:r w:rsidRPr="004E2C85">
        <w:rPr>
          <w:rFonts w:ascii="Arial" w:hAnsi="Arial" w:cs="Arial"/>
        </w:rPr>
        <w:t xml:space="preserve">V prípade zistenia nedostatkov </w:t>
      </w:r>
      <w:r w:rsidR="00C579C6" w:rsidRPr="004E2C85">
        <w:rPr>
          <w:rFonts w:ascii="Arial" w:hAnsi="Arial" w:cs="Arial"/>
        </w:rPr>
        <w:t>NA</w:t>
      </w:r>
      <w:r w:rsidRPr="004E2C85">
        <w:rPr>
          <w:rFonts w:ascii="Arial" w:hAnsi="Arial" w:cs="Arial"/>
        </w:rPr>
        <w:t xml:space="preserve"> vyzve Prijímateľa, aby v stanovenej lehote doplnil / zmenil </w:t>
      </w:r>
      <w:proofErr w:type="spellStart"/>
      <w:r w:rsidRPr="004E2C85">
        <w:rPr>
          <w:rFonts w:ascii="Arial" w:hAnsi="Arial" w:cs="Arial"/>
        </w:rPr>
        <w:t>ŽoP</w:t>
      </w:r>
      <w:proofErr w:type="spellEnd"/>
      <w:r w:rsidRPr="004E2C85">
        <w:rPr>
          <w:rFonts w:ascii="Arial" w:hAnsi="Arial" w:cs="Arial"/>
        </w:rPr>
        <w:t xml:space="preserve">. Lehota na výkon kontroly </w:t>
      </w:r>
      <w:proofErr w:type="spellStart"/>
      <w:r w:rsidRPr="004E2C85">
        <w:rPr>
          <w:rFonts w:ascii="Arial" w:hAnsi="Arial" w:cs="Arial"/>
        </w:rPr>
        <w:t>ŽoP</w:t>
      </w:r>
      <w:proofErr w:type="spellEnd"/>
      <w:r w:rsidRPr="004E2C85">
        <w:rPr>
          <w:rFonts w:ascii="Arial" w:hAnsi="Arial" w:cs="Arial"/>
        </w:rPr>
        <w:t xml:space="preserve"> môže byť Národnou agentúrou pozastavená.</w:t>
      </w:r>
    </w:p>
    <w:p w14:paraId="62AAD985" w14:textId="77777777" w:rsidR="003A3803" w:rsidRPr="004E2C85" w:rsidRDefault="005C19A8" w:rsidP="00053C20">
      <w:pPr>
        <w:widowControl w:val="0"/>
        <w:numPr>
          <w:ilvl w:val="0"/>
          <w:numId w:val="61"/>
        </w:numPr>
        <w:autoSpaceDE w:val="0"/>
        <w:autoSpaceDN w:val="0"/>
        <w:adjustRightInd w:val="0"/>
        <w:spacing w:after="0" w:line="240" w:lineRule="auto"/>
        <w:jc w:val="both"/>
        <w:rPr>
          <w:rFonts w:ascii="Arial" w:hAnsi="Arial" w:cs="Arial"/>
        </w:rPr>
      </w:pPr>
      <w:r w:rsidRPr="004E2C85">
        <w:rPr>
          <w:rFonts w:ascii="Arial" w:hAnsi="Arial" w:cs="Arial"/>
        </w:rPr>
        <w:t xml:space="preserve">Po vykonaní kontroly </w:t>
      </w:r>
      <w:proofErr w:type="spellStart"/>
      <w:r w:rsidRPr="004E2C85">
        <w:rPr>
          <w:rFonts w:ascii="Arial" w:hAnsi="Arial" w:cs="Arial"/>
        </w:rPr>
        <w:t>ŽoP</w:t>
      </w:r>
      <w:proofErr w:type="spellEnd"/>
      <w:r w:rsidRPr="004E2C85">
        <w:rPr>
          <w:rFonts w:ascii="Arial" w:hAnsi="Arial" w:cs="Arial"/>
        </w:rPr>
        <w:t xml:space="preserve"> Národná agentúra </w:t>
      </w:r>
      <w:proofErr w:type="spellStart"/>
      <w:r w:rsidRPr="004E2C85">
        <w:rPr>
          <w:rFonts w:ascii="Arial" w:hAnsi="Arial" w:cs="Arial"/>
        </w:rPr>
        <w:t>ŽoP</w:t>
      </w:r>
      <w:proofErr w:type="spellEnd"/>
      <w:r w:rsidRPr="004E2C85">
        <w:rPr>
          <w:rFonts w:ascii="Arial" w:hAnsi="Arial" w:cs="Arial"/>
        </w:rPr>
        <w:t xml:space="preserve"> schváli (schváli deklarované výdavky v plnej výške), schváli v zníženej sume (schváli deklarované výdavky vo výške zníženej o sumu neoprávnených výdavkov alebo časti výdavkov, pri ktorých nebolo možné vykonať kontrolu) alebo zamietne najneskôr v lehote </w:t>
      </w:r>
      <w:r w:rsidRPr="004E2C85">
        <w:rPr>
          <w:rFonts w:ascii="Arial" w:hAnsi="Arial" w:cs="Arial"/>
          <w:b/>
        </w:rPr>
        <w:t xml:space="preserve">20 dní </w:t>
      </w:r>
      <w:r w:rsidRPr="004E2C85">
        <w:rPr>
          <w:rFonts w:ascii="Arial" w:hAnsi="Arial" w:cs="Arial"/>
        </w:rPr>
        <w:t xml:space="preserve">od prijatia </w:t>
      </w:r>
      <w:proofErr w:type="spellStart"/>
      <w:r w:rsidRPr="004E2C85">
        <w:rPr>
          <w:rFonts w:ascii="Arial" w:hAnsi="Arial" w:cs="Arial"/>
        </w:rPr>
        <w:t>ŽoP</w:t>
      </w:r>
      <w:proofErr w:type="spellEnd"/>
      <w:r w:rsidRPr="004E2C85">
        <w:rPr>
          <w:rFonts w:ascii="Arial" w:hAnsi="Arial" w:cs="Arial"/>
        </w:rPr>
        <w:t xml:space="preserve"> od Prijímateľa. </w:t>
      </w:r>
      <w:r w:rsidR="003A3803" w:rsidRPr="004E2C85">
        <w:rPr>
          <w:rFonts w:ascii="Arial" w:hAnsi="Arial" w:cs="Arial"/>
        </w:rPr>
        <w:t>Do tejto lehoty sa nezapočítava obdobie nevyhnutné na doplnenie údajov zo strany Prijímateľa a na výkon finančnej kontroly na mieste.</w:t>
      </w:r>
    </w:p>
    <w:p w14:paraId="4F67A519" w14:textId="77777777" w:rsidR="004B52F1" w:rsidRPr="004E2C85" w:rsidRDefault="004B52F1" w:rsidP="00676878">
      <w:pPr>
        <w:widowControl w:val="0"/>
        <w:autoSpaceDE w:val="0"/>
        <w:autoSpaceDN w:val="0"/>
        <w:adjustRightInd w:val="0"/>
        <w:spacing w:after="0" w:line="240" w:lineRule="auto"/>
        <w:ind w:left="360"/>
        <w:jc w:val="both"/>
        <w:rPr>
          <w:rFonts w:ascii="Arial" w:hAnsi="Arial" w:cs="Arial"/>
        </w:rPr>
      </w:pPr>
    </w:p>
    <w:p w14:paraId="56358B7E" w14:textId="77777777" w:rsidR="005C19A8" w:rsidRPr="004E2C85" w:rsidRDefault="00C579C6" w:rsidP="00053C20">
      <w:pPr>
        <w:numPr>
          <w:ilvl w:val="0"/>
          <w:numId w:val="61"/>
        </w:numPr>
        <w:autoSpaceDE w:val="0"/>
        <w:autoSpaceDN w:val="0"/>
        <w:adjustRightInd w:val="0"/>
        <w:spacing w:after="0" w:line="240" w:lineRule="auto"/>
        <w:jc w:val="both"/>
        <w:rPr>
          <w:rFonts w:ascii="Arial" w:hAnsi="Arial" w:cs="Arial"/>
        </w:rPr>
      </w:pPr>
      <w:r w:rsidRPr="004E2C85">
        <w:rPr>
          <w:rFonts w:ascii="Arial" w:hAnsi="Arial" w:cs="Arial"/>
        </w:rPr>
        <w:lastRenderedPageBreak/>
        <w:t>NA</w:t>
      </w:r>
      <w:r w:rsidR="005C19A8" w:rsidRPr="004E2C85">
        <w:rPr>
          <w:rFonts w:ascii="Arial" w:hAnsi="Arial" w:cs="Arial"/>
        </w:rPr>
        <w:t xml:space="preserve">, v prípade schválenia </w:t>
      </w:r>
      <w:proofErr w:type="spellStart"/>
      <w:r w:rsidR="005C19A8" w:rsidRPr="004E2C85">
        <w:rPr>
          <w:rFonts w:ascii="Arial" w:hAnsi="Arial" w:cs="Arial"/>
        </w:rPr>
        <w:t>ŽoP</w:t>
      </w:r>
      <w:proofErr w:type="spellEnd"/>
      <w:r w:rsidR="005C19A8" w:rsidRPr="004E2C85">
        <w:rPr>
          <w:rFonts w:ascii="Arial" w:hAnsi="Arial" w:cs="Arial"/>
        </w:rPr>
        <w:t xml:space="preserve"> alebo jej časti, najneskôr do </w:t>
      </w:r>
      <w:r w:rsidR="005C19A8" w:rsidRPr="004E2C85">
        <w:rPr>
          <w:rFonts w:ascii="Arial" w:hAnsi="Arial" w:cs="Arial"/>
          <w:b/>
        </w:rPr>
        <w:t>5  dní</w:t>
      </w:r>
      <w:r w:rsidR="005C19A8" w:rsidRPr="004E2C85">
        <w:rPr>
          <w:rFonts w:ascii="Arial" w:hAnsi="Arial" w:cs="Arial"/>
        </w:rPr>
        <w:t xml:space="preserve"> od schválenia  </w:t>
      </w:r>
      <w:proofErr w:type="spellStart"/>
      <w:r w:rsidR="005C19A8" w:rsidRPr="004E2C85">
        <w:rPr>
          <w:rFonts w:ascii="Arial" w:hAnsi="Arial" w:cs="Arial"/>
        </w:rPr>
        <w:t>ŽoP</w:t>
      </w:r>
      <w:proofErr w:type="spellEnd"/>
      <w:r w:rsidR="005C19A8" w:rsidRPr="004E2C85">
        <w:rPr>
          <w:rFonts w:ascii="Arial" w:hAnsi="Arial" w:cs="Arial"/>
        </w:rPr>
        <w:t xml:space="preserve"> zadá platobné príkazy na úhradu prostriedkov Prijímateľovi. </w:t>
      </w:r>
    </w:p>
    <w:p w14:paraId="5F3551B0" w14:textId="5A935404" w:rsidR="005C19A8" w:rsidRDefault="005C19A8" w:rsidP="005C2DBD">
      <w:pPr>
        <w:spacing w:after="0" w:line="240" w:lineRule="auto"/>
        <w:rPr>
          <w:rFonts w:ascii="Arial" w:hAnsi="Arial" w:cs="Arial"/>
          <w:u w:val="single"/>
        </w:rPr>
      </w:pPr>
    </w:p>
    <w:p w14:paraId="610B0467" w14:textId="77777777" w:rsidR="00147B52" w:rsidRPr="004E2C85" w:rsidRDefault="00147B52" w:rsidP="005C2DBD">
      <w:pPr>
        <w:spacing w:after="0" w:line="240" w:lineRule="auto"/>
        <w:rPr>
          <w:rFonts w:ascii="Arial" w:hAnsi="Arial" w:cs="Arial"/>
          <w:u w:val="single"/>
        </w:rPr>
      </w:pPr>
    </w:p>
    <w:p w14:paraId="1B8BC2E1" w14:textId="77777777" w:rsidR="005C19A8" w:rsidRPr="004E2C85" w:rsidRDefault="005C19A8" w:rsidP="00053C20">
      <w:pPr>
        <w:pStyle w:val="Odsekzoznamu"/>
        <w:numPr>
          <w:ilvl w:val="1"/>
          <w:numId w:val="52"/>
        </w:numPr>
        <w:ind w:left="426" w:hanging="426"/>
        <w:jc w:val="both"/>
        <w:outlineLvl w:val="1"/>
        <w:rPr>
          <w:rFonts w:cs="Arial"/>
          <w:b/>
          <w:color w:val="000000"/>
          <w:sz w:val="22"/>
        </w:rPr>
      </w:pPr>
      <w:bookmarkStart w:id="394" w:name="_Toc16592772"/>
      <w:bookmarkStart w:id="395" w:name="_Toc109389650"/>
      <w:bookmarkStart w:id="396" w:name="_Toc109908633"/>
      <w:bookmarkStart w:id="397" w:name="_Toc114664430"/>
      <w:r w:rsidRPr="004E2C85">
        <w:rPr>
          <w:rFonts w:cs="Arial"/>
          <w:b/>
          <w:color w:val="000000"/>
          <w:sz w:val="22"/>
        </w:rPr>
        <w:t>Hotovostné platby</w:t>
      </w:r>
      <w:bookmarkEnd w:id="394"/>
      <w:bookmarkEnd w:id="395"/>
      <w:bookmarkEnd w:id="396"/>
      <w:bookmarkEnd w:id="397"/>
      <w:r w:rsidRPr="004E2C85">
        <w:rPr>
          <w:rFonts w:cs="Arial"/>
          <w:b/>
          <w:color w:val="000000"/>
          <w:sz w:val="22"/>
        </w:rPr>
        <w:t xml:space="preserve"> </w:t>
      </w:r>
    </w:p>
    <w:p w14:paraId="5BBFE177" w14:textId="77777777" w:rsidR="005C19A8" w:rsidRPr="004E2C85" w:rsidRDefault="005C19A8" w:rsidP="005C2DBD">
      <w:pPr>
        <w:spacing w:after="0" w:line="240" w:lineRule="auto"/>
        <w:jc w:val="both"/>
        <w:rPr>
          <w:rFonts w:ascii="Arial" w:hAnsi="Arial" w:cs="Arial"/>
          <w:color w:val="000000"/>
        </w:rPr>
      </w:pPr>
    </w:p>
    <w:p w14:paraId="6B39871E" w14:textId="77777777" w:rsidR="005C19A8" w:rsidRPr="004E2C85" w:rsidRDefault="005C19A8" w:rsidP="005C2DBD">
      <w:pPr>
        <w:spacing w:after="0" w:line="240" w:lineRule="auto"/>
        <w:jc w:val="both"/>
        <w:rPr>
          <w:rFonts w:ascii="Arial" w:hAnsi="Arial" w:cs="Arial"/>
          <w:color w:val="000000"/>
        </w:rPr>
      </w:pPr>
      <w:r w:rsidRPr="004E2C85">
        <w:rPr>
          <w:rFonts w:ascii="Arial" w:hAnsi="Arial" w:cs="Arial"/>
          <w:color w:val="000000"/>
        </w:rPr>
        <w:t>V zmysle § 2 zákona o obmedzení platieb v hotovosti sa platbou v hotovosti rozumie odovzdanie bankoviek alebo mincí v hotovosti v mene euro alebo bankoviek alebo mincí v hotovosti v inej mene odovzdávajúcim a prijatie tejto hotovosti príjemcom. 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w:t>
      </w:r>
      <w:r w:rsidR="00F51C7F" w:rsidRPr="004E2C85">
        <w:rPr>
          <w:rFonts w:ascii="Arial" w:hAnsi="Arial" w:cs="Arial"/>
          <w:color w:val="000000"/>
        </w:rPr>
        <w:t xml:space="preserve"> </w:t>
      </w:r>
      <w:r w:rsidR="000B54FA" w:rsidRPr="004E2C85">
        <w:rPr>
          <w:rFonts w:ascii="Arial" w:hAnsi="Arial" w:cs="Arial"/>
          <w:color w:val="000000"/>
        </w:rPr>
        <w:t>000</w:t>
      </w:r>
      <w:r w:rsidRPr="004E2C85">
        <w:rPr>
          <w:rFonts w:ascii="Arial" w:hAnsi="Arial" w:cs="Arial"/>
          <w:color w:val="000000"/>
        </w:rPr>
        <w:t xml:space="preserve"> EUR</w:t>
      </w:r>
      <w:r w:rsidR="00F51C7F" w:rsidRPr="004E2C85">
        <w:rPr>
          <w:rFonts w:ascii="Arial" w:hAnsi="Arial" w:cs="Arial"/>
          <w:color w:val="000000"/>
        </w:rPr>
        <w:t xml:space="preserve"> p</w:t>
      </w:r>
      <w:r w:rsidRPr="004E2C85">
        <w:rPr>
          <w:rFonts w:ascii="Arial" w:hAnsi="Arial" w:cs="Arial"/>
          <w:color w:val="000000"/>
        </w:rPr>
        <w:t>odľa § 4 zákona o obmedzení platieb v hotovosti pri právnických osobách a fyzických osobách – podnikateľoch.</w:t>
      </w:r>
    </w:p>
    <w:p w14:paraId="19017187" w14:textId="600CA657" w:rsidR="005C19A8" w:rsidRDefault="005C19A8" w:rsidP="005C2DBD">
      <w:pPr>
        <w:spacing w:after="0" w:line="240" w:lineRule="auto"/>
        <w:jc w:val="both"/>
        <w:rPr>
          <w:rFonts w:ascii="Arial" w:hAnsi="Arial" w:cs="Arial"/>
          <w:color w:val="000000"/>
        </w:rPr>
      </w:pPr>
    </w:p>
    <w:p w14:paraId="6056539C" w14:textId="77777777" w:rsidR="00147B52" w:rsidRPr="004E2C85" w:rsidRDefault="00147B52" w:rsidP="005C2DBD">
      <w:pPr>
        <w:spacing w:after="0" w:line="240" w:lineRule="auto"/>
        <w:jc w:val="both"/>
        <w:rPr>
          <w:rFonts w:ascii="Arial" w:hAnsi="Arial" w:cs="Arial"/>
          <w:color w:val="000000"/>
        </w:rPr>
      </w:pPr>
    </w:p>
    <w:p w14:paraId="676D039C" w14:textId="77777777" w:rsidR="005C19A8" w:rsidRPr="004E2C85" w:rsidRDefault="005C19A8" w:rsidP="00053C20">
      <w:pPr>
        <w:pStyle w:val="Odsekzoznamu"/>
        <w:numPr>
          <w:ilvl w:val="1"/>
          <w:numId w:val="52"/>
        </w:numPr>
        <w:ind w:left="426" w:hanging="426"/>
        <w:jc w:val="both"/>
        <w:outlineLvl w:val="1"/>
        <w:rPr>
          <w:rFonts w:cs="Arial"/>
          <w:b/>
          <w:bCs/>
          <w:iCs/>
          <w:color w:val="000000"/>
          <w:sz w:val="22"/>
          <w:lang w:eastAsia="en-US"/>
        </w:rPr>
      </w:pPr>
      <w:bookmarkStart w:id="398" w:name="_Toc344902500"/>
      <w:bookmarkStart w:id="399" w:name="_Toc344905416"/>
      <w:bookmarkStart w:id="400" w:name="_Toc327884408"/>
      <w:bookmarkStart w:id="401" w:name="_Toc347219292"/>
      <w:bookmarkStart w:id="402" w:name="_Toc419709579"/>
      <w:bookmarkStart w:id="403" w:name="_Toc438193957"/>
      <w:bookmarkStart w:id="404" w:name="_Toc438194503"/>
      <w:bookmarkStart w:id="405" w:name="_Toc438194848"/>
      <w:bookmarkStart w:id="406" w:name="_Toc438194886"/>
      <w:bookmarkStart w:id="407" w:name="_Toc438195000"/>
      <w:bookmarkStart w:id="408" w:name="_Toc438202650"/>
      <w:bookmarkStart w:id="409" w:name="_Toc16592773"/>
      <w:bookmarkStart w:id="410" w:name="_Toc109389651"/>
      <w:bookmarkStart w:id="411" w:name="_Toc109908634"/>
      <w:bookmarkStart w:id="412" w:name="_Toc114664431"/>
      <w:r w:rsidRPr="004E2C85">
        <w:rPr>
          <w:rFonts w:cs="Arial"/>
          <w:b/>
          <w:bCs/>
          <w:iCs/>
          <w:color w:val="000000"/>
          <w:sz w:val="22"/>
          <w:lang w:eastAsia="en-US"/>
        </w:rPr>
        <w:t>Účtovníctvo</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14:paraId="5C306105" w14:textId="77777777" w:rsidR="005C19A8" w:rsidRPr="004E2C85" w:rsidRDefault="005C19A8" w:rsidP="00D30C49">
      <w:pPr>
        <w:spacing w:after="0" w:line="240" w:lineRule="auto"/>
        <w:jc w:val="both"/>
        <w:rPr>
          <w:rFonts w:ascii="Arial" w:hAnsi="Arial" w:cs="Arial"/>
          <w:color w:val="000000"/>
        </w:rPr>
      </w:pPr>
    </w:p>
    <w:p w14:paraId="4706E57E" w14:textId="77777777" w:rsidR="005C19A8" w:rsidRPr="004E2C85" w:rsidRDefault="005C19A8" w:rsidP="00D30C49">
      <w:pPr>
        <w:spacing w:after="0" w:line="240" w:lineRule="auto"/>
        <w:jc w:val="both"/>
        <w:rPr>
          <w:rFonts w:ascii="Arial" w:hAnsi="Arial" w:cs="Arial"/>
          <w:color w:val="000000"/>
        </w:rPr>
      </w:pPr>
      <w:r w:rsidRPr="004E2C85">
        <w:rPr>
          <w:rFonts w:ascii="Arial" w:hAnsi="Arial" w:cs="Arial"/>
          <w:color w:val="000000"/>
        </w:rPr>
        <w:t>Jedným zo základných princípov systému riadenia a kontroly je zabezpečenie spoľahlivého účtovného systému. Súhrn všetkých operácií na strane Národnej agentúry je založený na preukázateľnom účtovníctve, ktoré je v súlade so všeobecne akceptovanými účtovnými zásadami a metódami, najmä ide o:</w:t>
      </w:r>
    </w:p>
    <w:p w14:paraId="6E9EE318" w14:textId="77777777" w:rsidR="005C19A8" w:rsidRPr="004E2C85" w:rsidRDefault="005C19A8" w:rsidP="00D30C49">
      <w:pPr>
        <w:spacing w:after="0" w:line="240" w:lineRule="auto"/>
        <w:jc w:val="both"/>
        <w:rPr>
          <w:rFonts w:ascii="Arial" w:hAnsi="Arial" w:cs="Arial"/>
          <w:color w:val="000000"/>
        </w:rPr>
      </w:pPr>
    </w:p>
    <w:p w14:paraId="607B0521" w14:textId="77777777" w:rsidR="005C19A8" w:rsidRPr="004E2C85" w:rsidRDefault="005C19A8" w:rsidP="00053C20">
      <w:pPr>
        <w:numPr>
          <w:ilvl w:val="0"/>
          <w:numId w:val="23"/>
        </w:numPr>
        <w:suppressAutoHyphens/>
        <w:spacing w:after="0" w:line="240" w:lineRule="auto"/>
        <w:jc w:val="both"/>
        <w:rPr>
          <w:rFonts w:ascii="Arial" w:hAnsi="Arial" w:cs="Arial"/>
          <w:color w:val="000000"/>
        </w:rPr>
      </w:pPr>
      <w:r w:rsidRPr="004E2C85">
        <w:rPr>
          <w:rFonts w:ascii="Arial" w:hAnsi="Arial" w:cs="Arial"/>
          <w:color w:val="000000"/>
        </w:rPr>
        <w:t>zákon o účtovníctve;</w:t>
      </w:r>
    </w:p>
    <w:p w14:paraId="6A80B51A" w14:textId="77777777" w:rsidR="005C19A8" w:rsidRPr="004E2C85" w:rsidRDefault="005C19A8" w:rsidP="00053C20">
      <w:pPr>
        <w:numPr>
          <w:ilvl w:val="0"/>
          <w:numId w:val="23"/>
        </w:numPr>
        <w:suppressAutoHyphens/>
        <w:spacing w:after="0" w:line="240" w:lineRule="auto"/>
        <w:jc w:val="both"/>
        <w:rPr>
          <w:rFonts w:ascii="Arial" w:hAnsi="Arial" w:cs="Arial"/>
          <w:color w:val="000000"/>
        </w:rPr>
      </w:pPr>
      <w:r w:rsidRPr="004E2C85">
        <w:rPr>
          <w:rFonts w:ascii="Arial" w:hAnsi="Arial" w:cs="Arial"/>
          <w:color w:val="000000"/>
        </w:rPr>
        <w:t>Opatrenie MF SR o postupoch účtovania;</w:t>
      </w:r>
    </w:p>
    <w:p w14:paraId="66B098C9" w14:textId="77777777" w:rsidR="005C19A8" w:rsidRPr="004E2C85" w:rsidRDefault="005C19A8" w:rsidP="00053C20">
      <w:pPr>
        <w:numPr>
          <w:ilvl w:val="0"/>
          <w:numId w:val="23"/>
        </w:numPr>
        <w:suppressAutoHyphens/>
        <w:spacing w:after="0" w:line="240" w:lineRule="auto"/>
        <w:jc w:val="both"/>
        <w:rPr>
          <w:rFonts w:ascii="Arial" w:hAnsi="Arial" w:cs="Arial"/>
          <w:color w:val="000000"/>
        </w:rPr>
      </w:pPr>
      <w:r w:rsidRPr="004E2C85">
        <w:rPr>
          <w:rFonts w:ascii="Arial" w:hAnsi="Arial" w:cs="Arial"/>
          <w:color w:val="000000"/>
        </w:rPr>
        <w:t>Opatrenie MF SR o individuálnej účtovnej závierke;</w:t>
      </w:r>
    </w:p>
    <w:p w14:paraId="1FE237E7" w14:textId="77777777" w:rsidR="005C19A8" w:rsidRPr="004E2C85" w:rsidRDefault="005C19A8" w:rsidP="00053C20">
      <w:pPr>
        <w:numPr>
          <w:ilvl w:val="0"/>
          <w:numId w:val="23"/>
        </w:numPr>
        <w:suppressAutoHyphens/>
        <w:spacing w:after="0" w:line="240" w:lineRule="auto"/>
        <w:jc w:val="both"/>
        <w:rPr>
          <w:rFonts w:ascii="Arial" w:hAnsi="Arial" w:cs="Arial"/>
          <w:color w:val="000000"/>
        </w:rPr>
      </w:pPr>
      <w:r w:rsidRPr="004E2C85">
        <w:rPr>
          <w:rFonts w:ascii="Arial" w:hAnsi="Arial" w:cs="Arial"/>
          <w:color w:val="000000"/>
        </w:rPr>
        <w:t>zákon o dani z príjmov;</w:t>
      </w:r>
    </w:p>
    <w:p w14:paraId="44876D70" w14:textId="77777777" w:rsidR="005C19A8" w:rsidRPr="004E2C85" w:rsidRDefault="005C19A8" w:rsidP="00053C20">
      <w:pPr>
        <w:numPr>
          <w:ilvl w:val="0"/>
          <w:numId w:val="23"/>
        </w:numPr>
        <w:suppressAutoHyphens/>
        <w:spacing w:after="0" w:line="240" w:lineRule="auto"/>
        <w:jc w:val="both"/>
        <w:rPr>
          <w:rFonts w:ascii="Arial" w:hAnsi="Arial" w:cs="Arial"/>
          <w:color w:val="000000"/>
        </w:rPr>
      </w:pPr>
      <w:r w:rsidRPr="004E2C85">
        <w:rPr>
          <w:rFonts w:ascii="Arial" w:hAnsi="Arial" w:cs="Arial"/>
          <w:color w:val="000000"/>
        </w:rPr>
        <w:t>zákon o dani z pridanej hodnoty;</w:t>
      </w:r>
    </w:p>
    <w:p w14:paraId="1A7E3755" w14:textId="77777777" w:rsidR="00776EB0" w:rsidRPr="004E2C85" w:rsidRDefault="005C19A8" w:rsidP="00053C20">
      <w:pPr>
        <w:numPr>
          <w:ilvl w:val="0"/>
          <w:numId w:val="23"/>
        </w:numPr>
        <w:suppressAutoHyphens/>
        <w:spacing w:after="0" w:line="240" w:lineRule="auto"/>
        <w:jc w:val="both"/>
        <w:rPr>
          <w:rFonts w:ascii="Arial" w:hAnsi="Arial" w:cs="Arial"/>
          <w:color w:val="000000"/>
        </w:rPr>
      </w:pPr>
      <w:r w:rsidRPr="004E2C85">
        <w:rPr>
          <w:rFonts w:ascii="Arial" w:hAnsi="Arial" w:cs="Arial"/>
          <w:color w:val="000000"/>
        </w:rPr>
        <w:t>zákon o rozpočtových pravidlách verejnej správy</w:t>
      </w:r>
    </w:p>
    <w:p w14:paraId="771D82F4" w14:textId="77777777" w:rsidR="005C19A8" w:rsidRPr="004E2C85" w:rsidRDefault="00776EB0" w:rsidP="00053C20">
      <w:pPr>
        <w:numPr>
          <w:ilvl w:val="0"/>
          <w:numId w:val="23"/>
        </w:numPr>
        <w:suppressAutoHyphens/>
        <w:spacing w:after="0" w:line="240" w:lineRule="auto"/>
        <w:jc w:val="both"/>
        <w:rPr>
          <w:rFonts w:ascii="Arial" w:hAnsi="Arial" w:cs="Arial"/>
          <w:color w:val="000000"/>
        </w:rPr>
      </w:pPr>
      <w:r w:rsidRPr="004E2C85">
        <w:rPr>
          <w:rFonts w:ascii="Arial" w:hAnsi="Arial" w:cs="Arial"/>
          <w:color w:val="000000"/>
        </w:rPr>
        <w:t>zákon o finančnej kontrole</w:t>
      </w:r>
      <w:r w:rsidR="005C19A8" w:rsidRPr="004E2C85">
        <w:rPr>
          <w:rFonts w:ascii="Arial" w:hAnsi="Arial" w:cs="Arial"/>
          <w:color w:val="000000"/>
        </w:rPr>
        <w:t>.</w:t>
      </w:r>
    </w:p>
    <w:p w14:paraId="4235CAFE" w14:textId="77777777" w:rsidR="005C19A8" w:rsidRPr="004E2C85" w:rsidRDefault="005C19A8" w:rsidP="00D30C49">
      <w:pPr>
        <w:suppressAutoHyphens/>
        <w:spacing w:after="0" w:line="240" w:lineRule="auto"/>
        <w:ind w:left="641"/>
        <w:jc w:val="both"/>
        <w:rPr>
          <w:rFonts w:ascii="Arial" w:hAnsi="Arial" w:cs="Arial"/>
          <w:color w:val="000000"/>
        </w:rPr>
      </w:pPr>
    </w:p>
    <w:p w14:paraId="24B951F5" w14:textId="77777777" w:rsidR="005C19A8" w:rsidRPr="004E2C85" w:rsidRDefault="005C19A8" w:rsidP="00D30C49">
      <w:pPr>
        <w:spacing w:after="0" w:line="240" w:lineRule="auto"/>
        <w:jc w:val="both"/>
        <w:rPr>
          <w:rFonts w:ascii="Arial" w:hAnsi="Arial" w:cs="Arial"/>
          <w:color w:val="000000"/>
        </w:rPr>
      </w:pPr>
      <w:r w:rsidRPr="004E2C85">
        <w:rPr>
          <w:rFonts w:ascii="Arial" w:hAnsi="Arial" w:cs="Arial"/>
          <w:color w:val="000000"/>
        </w:rPr>
        <w:t>Je vedené v sústave podvojného účtovníctva a osobitne zaznamenáva a vykazuje výdavky, resp. operácie týkajúce sa Programu Bohunice.</w:t>
      </w:r>
    </w:p>
    <w:p w14:paraId="7489FC1E" w14:textId="77777777" w:rsidR="005C19A8" w:rsidRPr="004E2C85" w:rsidRDefault="005C19A8" w:rsidP="00D30C49">
      <w:pPr>
        <w:spacing w:after="0" w:line="240" w:lineRule="auto"/>
        <w:jc w:val="both"/>
        <w:rPr>
          <w:rFonts w:ascii="Arial" w:hAnsi="Arial" w:cs="Arial"/>
          <w:color w:val="000000"/>
        </w:rPr>
      </w:pPr>
    </w:p>
    <w:p w14:paraId="6C99FC1D" w14:textId="77777777" w:rsidR="005C19A8" w:rsidRPr="004E2C85" w:rsidRDefault="005C19A8" w:rsidP="00D30C49">
      <w:pPr>
        <w:spacing w:after="0" w:line="240" w:lineRule="auto"/>
        <w:jc w:val="both"/>
        <w:rPr>
          <w:rFonts w:ascii="Arial" w:hAnsi="Arial" w:cs="Arial"/>
          <w:color w:val="000000"/>
        </w:rPr>
      </w:pPr>
      <w:r w:rsidRPr="004E2C85">
        <w:rPr>
          <w:rFonts w:ascii="Arial" w:hAnsi="Arial" w:cs="Arial"/>
          <w:color w:val="000000"/>
        </w:rPr>
        <w:t xml:space="preserve">Rovnako i na strane Prijímateľa bude zabezpečené, aby účtovanie realizoval analytickým spôsobom v systéme podvojného účtovníctva na úrovni každého Projektu bez toho, aby boli dotknuté pravidlá pre účtovníctvo vyplývajúce z legislatívy SR. </w:t>
      </w:r>
    </w:p>
    <w:p w14:paraId="6A69D00E" w14:textId="77777777" w:rsidR="005C19A8" w:rsidRPr="004E2C85" w:rsidRDefault="005C19A8" w:rsidP="00D30C49">
      <w:pPr>
        <w:spacing w:after="0" w:line="240" w:lineRule="auto"/>
        <w:jc w:val="both"/>
        <w:rPr>
          <w:rFonts w:ascii="Arial" w:hAnsi="Arial" w:cs="Arial"/>
          <w:color w:val="000000"/>
        </w:rPr>
      </w:pPr>
    </w:p>
    <w:p w14:paraId="785F9C19" w14:textId="77777777" w:rsidR="005C19A8" w:rsidRPr="004E2C85" w:rsidRDefault="005C19A8" w:rsidP="00D30C49">
      <w:pPr>
        <w:spacing w:after="0" w:line="240" w:lineRule="auto"/>
        <w:jc w:val="both"/>
        <w:rPr>
          <w:rFonts w:ascii="Arial" w:hAnsi="Arial" w:cs="Arial"/>
          <w:color w:val="000000"/>
        </w:rPr>
      </w:pPr>
      <w:r w:rsidRPr="004E2C85">
        <w:rPr>
          <w:rFonts w:ascii="Arial" w:hAnsi="Arial" w:cs="Arial"/>
          <w:color w:val="000000"/>
        </w:rPr>
        <w:t>Účtovníctvo je vedené úplne, správne, preukázateľne, zrozumiteľne a spôsobom zabezpečujúcim trvanlivosť účtovných záznamov pri dodržaní pravidiel pre účtovníctvo vyplývajúce z legislatívy SR spôsobom, ktorý umožní zabezpečiť overenie oprávnených výdavkov, poskytovanie výstupov z účtovníctva a spracovanie údajov orgánom vykonávajúcim kontrolu alebo audit.</w:t>
      </w:r>
    </w:p>
    <w:p w14:paraId="06F46452" w14:textId="77777777" w:rsidR="005C19A8" w:rsidRPr="004E2C85" w:rsidRDefault="005C19A8" w:rsidP="00D30C49">
      <w:pPr>
        <w:spacing w:after="0" w:line="240" w:lineRule="auto"/>
        <w:jc w:val="both"/>
        <w:rPr>
          <w:rFonts w:ascii="Arial" w:hAnsi="Arial" w:cs="Arial"/>
          <w:color w:val="000000"/>
        </w:rPr>
      </w:pPr>
    </w:p>
    <w:p w14:paraId="68B94D5E" w14:textId="77777777" w:rsidR="005C19A8" w:rsidRPr="004E2C85" w:rsidRDefault="00C579C6" w:rsidP="00D30C49">
      <w:pPr>
        <w:spacing w:after="0" w:line="240" w:lineRule="auto"/>
        <w:jc w:val="both"/>
        <w:rPr>
          <w:rFonts w:ascii="Arial" w:hAnsi="Arial" w:cs="Arial"/>
          <w:color w:val="000000"/>
        </w:rPr>
      </w:pPr>
      <w:r w:rsidRPr="004E2C85">
        <w:rPr>
          <w:rFonts w:ascii="Arial" w:hAnsi="Arial" w:cs="Arial"/>
          <w:color w:val="000000"/>
        </w:rPr>
        <w:t>NA</w:t>
      </w:r>
      <w:r w:rsidR="005C19A8" w:rsidRPr="004E2C85">
        <w:rPr>
          <w:rFonts w:ascii="Arial" w:hAnsi="Arial" w:cs="Arial"/>
          <w:color w:val="000000"/>
        </w:rPr>
        <w:t xml:space="preserve"> a Prijímateľ  sú povinní uchovávať účtovnú dokumentáciu alebo evidenciu a inú dokumentáciu týkajúcu sa Programu Bohunice v lehotách uvedených v kapitole 14.4.</w:t>
      </w:r>
    </w:p>
    <w:p w14:paraId="27D9F61A" w14:textId="007B503C" w:rsidR="002C5268" w:rsidRDefault="002C5268" w:rsidP="00D30C49">
      <w:pPr>
        <w:spacing w:after="0" w:line="240" w:lineRule="auto"/>
        <w:jc w:val="both"/>
        <w:rPr>
          <w:rFonts w:ascii="Arial" w:hAnsi="Arial" w:cs="Arial"/>
          <w:color w:val="000000"/>
        </w:rPr>
      </w:pPr>
    </w:p>
    <w:p w14:paraId="15C1B909" w14:textId="4D08E6E3" w:rsidR="00147B52" w:rsidRDefault="00147B52" w:rsidP="00D30C49">
      <w:pPr>
        <w:spacing w:after="0" w:line="240" w:lineRule="auto"/>
        <w:jc w:val="both"/>
        <w:rPr>
          <w:rFonts w:ascii="Arial" w:hAnsi="Arial" w:cs="Arial"/>
          <w:color w:val="000000"/>
        </w:rPr>
      </w:pPr>
    </w:p>
    <w:p w14:paraId="698E6F99" w14:textId="6CCAB215" w:rsidR="00837647" w:rsidRDefault="00837647">
      <w:pPr>
        <w:spacing w:after="0" w:line="240" w:lineRule="auto"/>
        <w:rPr>
          <w:rFonts w:ascii="Arial" w:hAnsi="Arial" w:cs="Arial"/>
          <w:color w:val="000000"/>
        </w:rPr>
      </w:pPr>
      <w:r>
        <w:rPr>
          <w:rFonts w:ascii="Arial" w:hAnsi="Arial" w:cs="Arial"/>
          <w:color w:val="000000"/>
        </w:rPr>
        <w:br w:type="page"/>
      </w:r>
    </w:p>
    <w:p w14:paraId="371ED155" w14:textId="77777777" w:rsidR="00147B52" w:rsidRPr="004E2C85" w:rsidRDefault="00147B52" w:rsidP="00D30C49">
      <w:pPr>
        <w:spacing w:after="0" w:line="240" w:lineRule="auto"/>
        <w:jc w:val="both"/>
        <w:rPr>
          <w:rFonts w:ascii="Arial" w:hAnsi="Arial" w:cs="Arial"/>
          <w:color w:val="000000"/>
        </w:rPr>
      </w:pPr>
    </w:p>
    <w:p w14:paraId="28D4A763" w14:textId="77777777" w:rsidR="005C19A8" w:rsidRPr="004E2C85" w:rsidRDefault="005C19A8" w:rsidP="00053C20">
      <w:pPr>
        <w:pStyle w:val="Odsekzoznamu"/>
        <w:numPr>
          <w:ilvl w:val="0"/>
          <w:numId w:val="56"/>
        </w:numPr>
        <w:tabs>
          <w:tab w:val="clear" w:pos="360"/>
          <w:tab w:val="num" w:pos="720"/>
        </w:tabs>
        <w:ind w:left="851" w:hanging="851"/>
        <w:outlineLvl w:val="0"/>
        <w:rPr>
          <w:rFonts w:cs="Arial"/>
          <w:b/>
          <w:color w:val="000000"/>
          <w:sz w:val="22"/>
        </w:rPr>
      </w:pPr>
      <w:bookmarkStart w:id="413" w:name="_Toc16592774"/>
      <w:bookmarkStart w:id="414" w:name="_Toc109389652"/>
      <w:bookmarkStart w:id="415" w:name="_Toc109908635"/>
      <w:bookmarkStart w:id="416" w:name="_Toc114664432"/>
      <w:r w:rsidRPr="004E2C85">
        <w:rPr>
          <w:rFonts w:cs="Arial"/>
          <w:b/>
          <w:color w:val="000000"/>
          <w:sz w:val="22"/>
        </w:rPr>
        <w:t>Finančná kontrola a audit</w:t>
      </w:r>
      <w:bookmarkEnd w:id="413"/>
      <w:bookmarkEnd w:id="414"/>
      <w:bookmarkEnd w:id="415"/>
      <w:bookmarkEnd w:id="416"/>
    </w:p>
    <w:p w14:paraId="01264408" w14:textId="77777777" w:rsidR="005C19A8" w:rsidRPr="004E2C85" w:rsidRDefault="005C19A8" w:rsidP="001914A4">
      <w:pPr>
        <w:spacing w:after="0" w:line="240" w:lineRule="auto"/>
        <w:rPr>
          <w:rFonts w:ascii="Arial" w:hAnsi="Arial" w:cs="Arial"/>
          <w:u w:val="single"/>
        </w:rPr>
      </w:pPr>
    </w:p>
    <w:p w14:paraId="340C89D3" w14:textId="77777777" w:rsidR="005C19A8" w:rsidRPr="004E2C85" w:rsidRDefault="005C19A8" w:rsidP="001914A4">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S cieľom zabezpečiť adekvátny a funkčný systém kontroly a rovnako za účelom dodržania všetkých princípov pre zabezpečenie dodržiavania zásad správneho finančného riadenia, </w:t>
      </w:r>
      <w:r w:rsidR="00C579C6" w:rsidRPr="004E2C85">
        <w:rPr>
          <w:rFonts w:ascii="Arial" w:hAnsi="Arial" w:cs="Arial"/>
          <w:color w:val="000000"/>
        </w:rPr>
        <w:t>NA</w:t>
      </w:r>
      <w:r w:rsidRPr="004E2C85">
        <w:rPr>
          <w:rFonts w:ascii="Arial" w:hAnsi="Arial" w:cs="Arial"/>
          <w:color w:val="000000"/>
        </w:rPr>
        <w:t xml:space="preserve"> uplatňuje pri implementácii Programu Bohunice nasledovné úrovne vykonávanej kontroly:</w:t>
      </w:r>
    </w:p>
    <w:p w14:paraId="60102FDB" w14:textId="77777777" w:rsidR="005C19A8" w:rsidRPr="004E2C85" w:rsidRDefault="005C19A8" w:rsidP="00053C20">
      <w:pPr>
        <w:pStyle w:val="Odsekzoznamu"/>
        <w:numPr>
          <w:ilvl w:val="0"/>
          <w:numId w:val="32"/>
        </w:numPr>
        <w:autoSpaceDE w:val="0"/>
        <w:autoSpaceDN w:val="0"/>
        <w:adjustRightInd w:val="0"/>
        <w:jc w:val="both"/>
        <w:rPr>
          <w:rFonts w:cs="Arial"/>
          <w:color w:val="000000"/>
          <w:sz w:val="22"/>
        </w:rPr>
      </w:pPr>
      <w:r w:rsidRPr="004E2C85">
        <w:rPr>
          <w:rFonts w:cs="Arial"/>
          <w:color w:val="000000"/>
          <w:sz w:val="22"/>
        </w:rPr>
        <w:t>kontrola Projektu počas implementácie;</w:t>
      </w:r>
    </w:p>
    <w:p w14:paraId="6808BF7B" w14:textId="77777777" w:rsidR="005C19A8" w:rsidRPr="004E2C85" w:rsidRDefault="005C19A8" w:rsidP="00053C20">
      <w:pPr>
        <w:pStyle w:val="Odsekzoznamu"/>
        <w:numPr>
          <w:ilvl w:val="0"/>
          <w:numId w:val="32"/>
        </w:numPr>
        <w:autoSpaceDE w:val="0"/>
        <w:autoSpaceDN w:val="0"/>
        <w:adjustRightInd w:val="0"/>
        <w:jc w:val="both"/>
        <w:rPr>
          <w:rFonts w:cs="Arial"/>
          <w:color w:val="000000"/>
          <w:sz w:val="22"/>
        </w:rPr>
      </w:pPr>
      <w:r w:rsidRPr="004E2C85">
        <w:rPr>
          <w:rFonts w:cs="Arial"/>
          <w:color w:val="000000"/>
          <w:sz w:val="22"/>
        </w:rPr>
        <w:t>kontrola zo strany interného útvaru kontroly Národnej agentúry;</w:t>
      </w:r>
    </w:p>
    <w:p w14:paraId="32A6CED1" w14:textId="77777777" w:rsidR="005C19A8" w:rsidRPr="004E2C85" w:rsidRDefault="005C19A8" w:rsidP="00053C20">
      <w:pPr>
        <w:pStyle w:val="Odsekzoznamu"/>
        <w:numPr>
          <w:ilvl w:val="0"/>
          <w:numId w:val="32"/>
        </w:numPr>
        <w:autoSpaceDE w:val="0"/>
        <w:autoSpaceDN w:val="0"/>
        <w:adjustRightInd w:val="0"/>
        <w:jc w:val="both"/>
        <w:rPr>
          <w:rFonts w:cs="Arial"/>
          <w:color w:val="000000"/>
          <w:sz w:val="22"/>
        </w:rPr>
      </w:pPr>
      <w:r w:rsidRPr="004E2C85">
        <w:rPr>
          <w:rFonts w:cs="Arial"/>
          <w:color w:val="000000"/>
          <w:sz w:val="22"/>
        </w:rPr>
        <w:t xml:space="preserve">vnútorný audit zo strany </w:t>
      </w:r>
      <w:r w:rsidR="006911AC" w:rsidRPr="004E2C85">
        <w:rPr>
          <w:rFonts w:cs="Arial"/>
          <w:color w:val="000000"/>
          <w:sz w:val="22"/>
        </w:rPr>
        <w:t>MH SR</w:t>
      </w:r>
      <w:r w:rsidRPr="004E2C85">
        <w:rPr>
          <w:rFonts w:cs="Arial"/>
          <w:color w:val="000000"/>
          <w:sz w:val="22"/>
        </w:rPr>
        <w:t>;</w:t>
      </w:r>
    </w:p>
    <w:p w14:paraId="4458E870" w14:textId="77777777" w:rsidR="005C19A8" w:rsidRPr="004E2C85" w:rsidRDefault="005C19A8" w:rsidP="00053C20">
      <w:pPr>
        <w:pStyle w:val="Odsekzoznamu"/>
        <w:numPr>
          <w:ilvl w:val="0"/>
          <w:numId w:val="32"/>
        </w:numPr>
        <w:autoSpaceDE w:val="0"/>
        <w:autoSpaceDN w:val="0"/>
        <w:adjustRightInd w:val="0"/>
        <w:jc w:val="both"/>
        <w:rPr>
          <w:rFonts w:cs="Arial"/>
          <w:color w:val="000000"/>
          <w:sz w:val="22"/>
        </w:rPr>
      </w:pPr>
      <w:r w:rsidRPr="004E2C85">
        <w:rPr>
          <w:rFonts w:cs="Arial"/>
          <w:color w:val="000000"/>
          <w:sz w:val="22"/>
        </w:rPr>
        <w:t>vládny audit vykonávaný Úradom pre vládny audit</w:t>
      </w:r>
      <w:r w:rsidR="00CA54CC" w:rsidRPr="004E2C85">
        <w:rPr>
          <w:rFonts w:cs="Arial"/>
          <w:color w:val="000000"/>
          <w:sz w:val="22"/>
        </w:rPr>
        <w:t xml:space="preserve">, </w:t>
      </w:r>
      <w:r w:rsidR="000B08DE" w:rsidRPr="004E2C85">
        <w:rPr>
          <w:rFonts w:cs="Arial"/>
          <w:color w:val="000000"/>
          <w:sz w:val="22"/>
        </w:rPr>
        <w:t xml:space="preserve">MF SR, </w:t>
      </w:r>
      <w:r w:rsidR="00CA54CC" w:rsidRPr="004E2C85">
        <w:rPr>
          <w:rFonts w:cs="Arial"/>
          <w:color w:val="000000"/>
          <w:sz w:val="22"/>
        </w:rPr>
        <w:t>resp. iným povereným subjektom</w:t>
      </w:r>
      <w:r w:rsidRPr="004E2C85">
        <w:rPr>
          <w:rFonts w:cs="Arial"/>
          <w:color w:val="000000"/>
          <w:sz w:val="22"/>
        </w:rPr>
        <w:t>;</w:t>
      </w:r>
    </w:p>
    <w:p w14:paraId="21D9F997" w14:textId="77777777" w:rsidR="005C19A8" w:rsidRPr="004E2C85" w:rsidRDefault="005C19A8" w:rsidP="00053C20">
      <w:pPr>
        <w:pStyle w:val="Odsekzoznamu"/>
        <w:numPr>
          <w:ilvl w:val="0"/>
          <w:numId w:val="32"/>
        </w:numPr>
        <w:autoSpaceDE w:val="0"/>
        <w:autoSpaceDN w:val="0"/>
        <w:adjustRightInd w:val="0"/>
        <w:jc w:val="both"/>
        <w:rPr>
          <w:rFonts w:cs="Arial"/>
          <w:color w:val="000000"/>
          <w:sz w:val="22"/>
        </w:rPr>
      </w:pPr>
      <w:r w:rsidRPr="004E2C85">
        <w:rPr>
          <w:rFonts w:cs="Arial"/>
          <w:color w:val="000000"/>
          <w:sz w:val="22"/>
        </w:rPr>
        <w:t>Kontroly, audity, vyšetrovania a hodnotenia zo strany EK, OLAF</w:t>
      </w:r>
      <w:r w:rsidR="009711FF" w:rsidRPr="004E2C85">
        <w:rPr>
          <w:rFonts w:cs="Arial"/>
          <w:color w:val="000000"/>
          <w:sz w:val="22"/>
        </w:rPr>
        <w:t>, </w:t>
      </w:r>
      <w:r w:rsidRPr="004E2C85">
        <w:rPr>
          <w:rFonts w:cs="Arial"/>
          <w:color w:val="000000"/>
          <w:sz w:val="22"/>
        </w:rPr>
        <w:t>EDA</w:t>
      </w:r>
      <w:r w:rsidR="009711FF" w:rsidRPr="004E2C85">
        <w:rPr>
          <w:rFonts w:cs="Arial"/>
          <w:color w:val="000000"/>
          <w:sz w:val="22"/>
        </w:rPr>
        <w:t xml:space="preserve"> a EPPO</w:t>
      </w:r>
      <w:r w:rsidRPr="004E2C85">
        <w:rPr>
          <w:rFonts w:cs="Arial"/>
          <w:color w:val="000000"/>
          <w:sz w:val="22"/>
        </w:rPr>
        <w:t>.</w:t>
      </w:r>
    </w:p>
    <w:p w14:paraId="4248D4B8" w14:textId="77777777" w:rsidR="005C19A8" w:rsidRPr="004E2C85" w:rsidRDefault="005C19A8" w:rsidP="00D30C49">
      <w:pPr>
        <w:autoSpaceDE w:val="0"/>
        <w:autoSpaceDN w:val="0"/>
        <w:adjustRightInd w:val="0"/>
        <w:spacing w:after="0" w:line="240" w:lineRule="auto"/>
        <w:jc w:val="both"/>
        <w:rPr>
          <w:rFonts w:ascii="Arial" w:hAnsi="Arial" w:cs="Arial"/>
          <w:color w:val="000000"/>
          <w:highlight w:val="magenta"/>
        </w:rPr>
      </w:pPr>
    </w:p>
    <w:p w14:paraId="7F157FE4" w14:textId="6F7CCD3D" w:rsidR="005C19A8" w:rsidRPr="004E2C85" w:rsidRDefault="005C19A8" w:rsidP="009F1C83">
      <w:pPr>
        <w:pStyle w:val="Popis"/>
        <w:keepNext/>
        <w:jc w:val="both"/>
        <w:rPr>
          <w:rFonts w:ascii="Arial" w:hAnsi="Arial" w:cs="Arial"/>
          <w:color w:val="auto"/>
          <w:szCs w:val="20"/>
        </w:rPr>
      </w:pPr>
      <w:r w:rsidRPr="004E2C85">
        <w:rPr>
          <w:rFonts w:ascii="Arial" w:hAnsi="Arial" w:cs="Arial"/>
          <w:color w:val="auto"/>
          <w:szCs w:val="20"/>
        </w:rPr>
        <w:t xml:space="preserve">Obrázok </w:t>
      </w:r>
      <w:r w:rsidR="00953A19" w:rsidRPr="004E2C85">
        <w:rPr>
          <w:rFonts w:ascii="Arial" w:hAnsi="Arial" w:cs="Arial"/>
          <w:color w:val="auto"/>
          <w:szCs w:val="20"/>
        </w:rPr>
        <w:t>4</w:t>
      </w:r>
      <w:r w:rsidR="00866172" w:rsidRPr="004E2C85">
        <w:rPr>
          <w:rFonts w:ascii="Arial" w:hAnsi="Arial" w:cs="Arial"/>
          <w:color w:val="auto"/>
          <w:szCs w:val="20"/>
        </w:rPr>
        <w:t xml:space="preserve"> </w:t>
      </w:r>
      <w:r w:rsidRPr="004E2C85">
        <w:rPr>
          <w:rFonts w:ascii="Arial" w:hAnsi="Arial" w:cs="Arial"/>
          <w:color w:val="auto"/>
          <w:szCs w:val="20"/>
        </w:rPr>
        <w:t>- Štruktúra kontroly a auditov Programu Bohunice</w:t>
      </w:r>
    </w:p>
    <w:p w14:paraId="76D840FD" w14:textId="77777777" w:rsidR="005C19A8" w:rsidRPr="004E2C85" w:rsidRDefault="005C19A8" w:rsidP="00D30C49">
      <w:pPr>
        <w:autoSpaceDE w:val="0"/>
        <w:autoSpaceDN w:val="0"/>
        <w:adjustRightInd w:val="0"/>
        <w:spacing w:after="0" w:line="240" w:lineRule="auto"/>
        <w:jc w:val="both"/>
        <w:rPr>
          <w:rFonts w:ascii="Arial" w:hAnsi="Arial" w:cs="Arial"/>
          <w:color w:val="000000"/>
          <w:highlight w:val="magenta"/>
        </w:rPr>
      </w:pPr>
    </w:p>
    <w:p w14:paraId="61423127" w14:textId="77777777" w:rsidR="005C19A8" w:rsidRPr="004E2C85" w:rsidRDefault="005C19A8" w:rsidP="00D30C49">
      <w:pPr>
        <w:autoSpaceDE w:val="0"/>
        <w:autoSpaceDN w:val="0"/>
        <w:adjustRightInd w:val="0"/>
        <w:spacing w:after="0" w:line="240" w:lineRule="auto"/>
        <w:jc w:val="both"/>
        <w:rPr>
          <w:rFonts w:ascii="Arial" w:hAnsi="Arial" w:cs="Arial"/>
          <w:color w:val="000000"/>
          <w:highlight w:val="magenta"/>
        </w:rPr>
      </w:pPr>
    </w:p>
    <w:p w14:paraId="4364A020" w14:textId="77777777" w:rsidR="005C19A8" w:rsidRPr="004E2C85" w:rsidRDefault="009D0238" w:rsidP="00D30C49">
      <w:pPr>
        <w:autoSpaceDE w:val="0"/>
        <w:autoSpaceDN w:val="0"/>
        <w:adjustRightInd w:val="0"/>
        <w:spacing w:after="0" w:line="240" w:lineRule="auto"/>
        <w:jc w:val="both"/>
        <w:rPr>
          <w:rFonts w:ascii="Arial" w:hAnsi="Arial" w:cs="Arial"/>
          <w:color w:val="000000"/>
          <w:highlight w:val="magenta"/>
        </w:rPr>
      </w:pPr>
      <w:r w:rsidRPr="004E2C85">
        <w:rPr>
          <w:rFonts w:ascii="Arial" w:hAnsi="Arial" w:cs="Arial"/>
          <w:noProof/>
          <w:color w:val="000000"/>
        </w:rPr>
        <w:drawing>
          <wp:inline distT="0" distB="0" distL="0" distR="0" wp14:anchorId="043A0E8D" wp14:editId="424CE5E7">
            <wp:extent cx="5490210" cy="3172460"/>
            <wp:effectExtent l="57150" t="38100" r="15240" b="104140"/>
            <wp:docPr id="24" name="Diagram 2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065FC83D" w14:textId="77777777" w:rsidR="005C19A8" w:rsidRPr="004E2C85" w:rsidRDefault="005C19A8" w:rsidP="00D30C49">
      <w:pPr>
        <w:autoSpaceDE w:val="0"/>
        <w:autoSpaceDN w:val="0"/>
        <w:adjustRightInd w:val="0"/>
        <w:spacing w:after="0" w:line="240" w:lineRule="auto"/>
        <w:jc w:val="both"/>
        <w:rPr>
          <w:rFonts w:ascii="Arial" w:hAnsi="Arial" w:cs="Arial"/>
          <w:color w:val="000000"/>
          <w:highlight w:val="magenta"/>
        </w:rPr>
      </w:pPr>
    </w:p>
    <w:p w14:paraId="2391931F" w14:textId="77777777" w:rsidR="005C19A8" w:rsidRPr="004E2C85" w:rsidRDefault="00F74E9F" w:rsidP="00D30C49">
      <w:pPr>
        <w:autoSpaceDE w:val="0"/>
        <w:autoSpaceDN w:val="0"/>
        <w:adjustRightInd w:val="0"/>
        <w:spacing w:after="0" w:line="240" w:lineRule="auto"/>
        <w:jc w:val="both"/>
        <w:rPr>
          <w:rFonts w:ascii="Arial" w:hAnsi="Arial" w:cs="Arial"/>
          <w:color w:val="000000"/>
          <w:highlight w:val="magenta"/>
        </w:rPr>
      </w:pPr>
      <w:r w:rsidRPr="004E2C85">
        <w:rPr>
          <w:rFonts w:ascii="Arial" w:hAnsi="Arial" w:cs="Arial"/>
          <w:noProof/>
        </w:rPr>
        <mc:AlternateContent>
          <mc:Choice Requires="wps">
            <w:drawing>
              <wp:anchor distT="0" distB="0" distL="114300" distR="114300" simplePos="0" relativeHeight="251660288" behindDoc="0" locked="0" layoutInCell="1" allowOverlap="1" wp14:anchorId="1B1CAEFB" wp14:editId="3671816A">
                <wp:simplePos x="0" y="0"/>
                <wp:positionH relativeFrom="column">
                  <wp:posOffset>33655</wp:posOffset>
                </wp:positionH>
                <wp:positionV relativeFrom="paragraph">
                  <wp:posOffset>67310</wp:posOffset>
                </wp:positionV>
                <wp:extent cx="5486400" cy="333375"/>
                <wp:effectExtent l="0" t="0" r="19050" b="28575"/>
                <wp:wrapNone/>
                <wp:docPr id="23" name="Zaoblený obdĺžnik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0" cy="333375"/>
                        </a:xfrm>
                        <a:prstGeom prst="roundRect">
                          <a:avLst/>
                        </a:prstGeom>
                        <a:solidFill>
                          <a:srgbClr val="4F81BD"/>
                        </a:solidFill>
                        <a:ln w="25400" cap="flat" cmpd="sng" algn="ctr">
                          <a:solidFill>
                            <a:srgbClr val="4F81BD">
                              <a:shade val="50000"/>
                            </a:srgbClr>
                          </a:solidFill>
                          <a:prstDash val="solid"/>
                        </a:ln>
                        <a:effectLst/>
                      </wps:spPr>
                      <wps:txbx>
                        <w:txbxContent>
                          <w:p w14:paraId="762193F1" w14:textId="77777777" w:rsidR="002B7090" w:rsidRPr="009F1C83" w:rsidRDefault="002B7090" w:rsidP="009F1C83">
                            <w:pPr>
                              <w:jc w:val="center"/>
                              <w:rPr>
                                <w:rFonts w:ascii="Arial Black" w:hAnsi="Arial Black" w:cs="Arial"/>
                              </w:rPr>
                            </w:pPr>
                            <w:r w:rsidRPr="009F1C83">
                              <w:rPr>
                                <w:rFonts w:ascii="Arial Black" w:hAnsi="Arial Black" w:cs="Arial"/>
                              </w:rPr>
                              <w:t>Program Bohunice</w:t>
                            </w:r>
                            <w:r>
                              <w:rPr>
                                <w:rFonts w:ascii="Arial Black" w:hAnsi="Arial Black" w:cs="Arial"/>
                              </w:rPr>
                              <w:t>/Projekt/Prijímateľ/Dodávateľ/Národná agentúra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1B1CAEFB" id="Zaoblený obdĺžnik 23" o:spid="_x0000_s1051" style="position:absolute;left:0;text-align:left;margin-left:2.65pt;margin-top:5.3pt;width:6in;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" fillcolor="#4f81bd" strokecolor="#385d8a" strokeweight="2pt">
                <v:path arrowok="t"/>
                <v:textbox>
                  <w:txbxContent>
                    <w:p w14:paraId="762193F1" w14:textId="77777777" w:rsidR="002B7090" w:rsidRPr="009F1C83" w:rsidRDefault="002B7090" w:rsidP="009F1C83">
                      <w:pPr>
                        <w:jc w:val="center"/>
                        <w:rPr>
                          <w:rFonts w:ascii="Arial Black" w:hAnsi="Arial Black" w:cs="Arial"/>
                        </w:rPr>
                      </w:pPr>
                      <w:r w:rsidRPr="009F1C83">
                        <w:rPr>
                          <w:rFonts w:ascii="Arial Black" w:hAnsi="Arial Black" w:cs="Arial"/>
                        </w:rPr>
                        <w:t>Program Bohunice</w:t>
                      </w:r>
                      <w:r>
                        <w:rPr>
                          <w:rFonts w:ascii="Arial Black" w:hAnsi="Arial Black" w:cs="Arial"/>
                        </w:rPr>
                        <w:t>/Projekt/Prijímateľ/Dodávateľ/Národná agentúra</w:t>
                      </w:r>
                    </w:p>
                  </w:txbxContent>
                </v:textbox>
              </v:roundrect>
            </w:pict>
          </mc:Fallback>
        </mc:AlternateContent>
      </w:r>
    </w:p>
    <w:p w14:paraId="22C5C044" w14:textId="77777777" w:rsidR="005C19A8" w:rsidRPr="004E2C85" w:rsidRDefault="005C19A8" w:rsidP="00D30C49">
      <w:pPr>
        <w:autoSpaceDE w:val="0"/>
        <w:autoSpaceDN w:val="0"/>
        <w:adjustRightInd w:val="0"/>
        <w:spacing w:after="0" w:line="240" w:lineRule="auto"/>
        <w:jc w:val="both"/>
        <w:rPr>
          <w:rFonts w:ascii="Arial" w:hAnsi="Arial" w:cs="Arial"/>
          <w:color w:val="000000"/>
          <w:highlight w:val="magenta"/>
        </w:rPr>
      </w:pPr>
    </w:p>
    <w:p w14:paraId="176DA66E" w14:textId="77777777" w:rsidR="005C19A8" w:rsidRPr="004E2C85" w:rsidRDefault="005C19A8" w:rsidP="00D30C49">
      <w:pPr>
        <w:autoSpaceDE w:val="0"/>
        <w:autoSpaceDN w:val="0"/>
        <w:adjustRightInd w:val="0"/>
        <w:spacing w:after="0" w:line="240" w:lineRule="auto"/>
        <w:jc w:val="both"/>
        <w:rPr>
          <w:rFonts w:ascii="Arial" w:hAnsi="Arial" w:cs="Arial"/>
          <w:color w:val="000000"/>
          <w:highlight w:val="magenta"/>
        </w:rPr>
      </w:pPr>
    </w:p>
    <w:p w14:paraId="64968680" w14:textId="77777777" w:rsidR="005C19A8" w:rsidRPr="004E2C85" w:rsidRDefault="005C19A8" w:rsidP="00D30C49">
      <w:pPr>
        <w:autoSpaceDE w:val="0"/>
        <w:autoSpaceDN w:val="0"/>
        <w:adjustRightInd w:val="0"/>
        <w:spacing w:after="0" w:line="240" w:lineRule="auto"/>
        <w:jc w:val="both"/>
        <w:rPr>
          <w:rFonts w:ascii="Arial" w:hAnsi="Arial" w:cs="Arial"/>
          <w:color w:val="000000"/>
          <w:highlight w:val="magenta"/>
        </w:rPr>
      </w:pPr>
    </w:p>
    <w:p w14:paraId="7DB2D3B5" w14:textId="0A96996D" w:rsidR="00A3342F" w:rsidRPr="004E2C85" w:rsidRDefault="00A3342F">
      <w:pPr>
        <w:spacing w:after="0" w:line="240" w:lineRule="auto"/>
        <w:rPr>
          <w:rFonts w:ascii="Arial" w:hAnsi="Arial" w:cs="Arial"/>
          <w:b/>
          <w:color w:val="000000"/>
        </w:rPr>
      </w:pPr>
      <w:bookmarkStart w:id="417" w:name="_Toc16592775"/>
      <w:r w:rsidRPr="004E2C85">
        <w:rPr>
          <w:rFonts w:ascii="Arial" w:hAnsi="Arial" w:cs="Arial"/>
          <w:b/>
          <w:color w:val="000000"/>
        </w:rPr>
        <w:br w:type="page"/>
      </w:r>
    </w:p>
    <w:p w14:paraId="5070C695" w14:textId="42871033" w:rsidR="005C19A8" w:rsidRPr="004E2C85" w:rsidRDefault="005C19A8" w:rsidP="00053C20">
      <w:pPr>
        <w:pStyle w:val="Odsekzoznamu"/>
        <w:numPr>
          <w:ilvl w:val="1"/>
          <w:numId w:val="53"/>
        </w:numPr>
        <w:ind w:left="709" w:hanging="709"/>
        <w:outlineLvl w:val="1"/>
        <w:rPr>
          <w:rFonts w:cs="Arial"/>
          <w:b/>
          <w:color w:val="000000"/>
          <w:sz w:val="22"/>
        </w:rPr>
      </w:pPr>
      <w:bookmarkStart w:id="418" w:name="_Toc109389653"/>
      <w:bookmarkStart w:id="419" w:name="_Toc109908636"/>
      <w:bookmarkStart w:id="420" w:name="_Toc114664433"/>
      <w:r w:rsidRPr="004E2C85">
        <w:rPr>
          <w:rFonts w:cs="Arial"/>
          <w:b/>
          <w:color w:val="000000"/>
          <w:sz w:val="22"/>
        </w:rPr>
        <w:lastRenderedPageBreak/>
        <w:t>Kontrola Projektu počas implementácie</w:t>
      </w:r>
      <w:bookmarkEnd w:id="417"/>
      <w:bookmarkEnd w:id="418"/>
      <w:bookmarkEnd w:id="419"/>
      <w:bookmarkEnd w:id="420"/>
    </w:p>
    <w:p w14:paraId="117F177A"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p>
    <w:p w14:paraId="53B45286"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Legislatívnym rámcom pre výkon kontroly Projektu je zákon o finančnej kontrole, osobitne § 6. </w:t>
      </w:r>
      <w:r w:rsidR="00C579C6" w:rsidRPr="004E2C85">
        <w:rPr>
          <w:rFonts w:ascii="Arial" w:hAnsi="Arial" w:cs="Arial"/>
          <w:color w:val="000000"/>
        </w:rPr>
        <w:t>NA</w:t>
      </w:r>
      <w:r w:rsidRPr="004E2C85">
        <w:rPr>
          <w:rFonts w:ascii="Arial" w:hAnsi="Arial" w:cs="Arial"/>
          <w:color w:val="000000"/>
        </w:rPr>
        <w:t xml:space="preserve"> je povinná riadiť sa pri výkone kontroly Projektov zákonom o finančnej kontrole, ustanoveniami </w:t>
      </w:r>
      <w:proofErr w:type="spellStart"/>
      <w:r w:rsidRPr="004E2C85">
        <w:rPr>
          <w:rFonts w:ascii="Arial" w:hAnsi="Arial" w:cs="Arial"/>
          <w:color w:val="000000"/>
        </w:rPr>
        <w:t>SiPB</w:t>
      </w:r>
      <w:proofErr w:type="spellEnd"/>
      <w:r w:rsidRPr="004E2C85">
        <w:rPr>
          <w:rFonts w:ascii="Arial" w:hAnsi="Arial" w:cs="Arial"/>
          <w:color w:val="000000"/>
        </w:rPr>
        <w:t xml:space="preserve"> a ďalšími usmerneniami vydanými za týmto účelom.</w:t>
      </w:r>
    </w:p>
    <w:p w14:paraId="47CEC927"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 </w:t>
      </w:r>
    </w:p>
    <w:p w14:paraId="6307BB47" w14:textId="77777777" w:rsidR="005C19A8" w:rsidRPr="004E2C85" w:rsidRDefault="00523F71" w:rsidP="00D30C49">
      <w:pPr>
        <w:autoSpaceDE w:val="0"/>
        <w:autoSpaceDN w:val="0"/>
        <w:adjustRightInd w:val="0"/>
        <w:spacing w:after="147" w:line="240" w:lineRule="auto"/>
        <w:jc w:val="both"/>
        <w:rPr>
          <w:rFonts w:ascii="Arial" w:hAnsi="Arial" w:cs="Arial"/>
          <w:color w:val="000000"/>
        </w:rPr>
      </w:pPr>
      <w:r w:rsidRPr="004E2C85">
        <w:rPr>
          <w:rFonts w:ascii="Arial" w:hAnsi="Arial" w:cs="Arial"/>
          <w:color w:val="000000"/>
        </w:rPr>
        <w:t>Na základe požiadavky</w:t>
      </w:r>
      <w:r w:rsidR="005C19A8" w:rsidRPr="004E2C85">
        <w:rPr>
          <w:rFonts w:ascii="Arial" w:hAnsi="Arial" w:cs="Arial"/>
          <w:color w:val="000000"/>
        </w:rPr>
        <w:t xml:space="preserve"> </w:t>
      </w:r>
      <w:r w:rsidRPr="004E2C85">
        <w:rPr>
          <w:rFonts w:ascii="Arial" w:hAnsi="Arial" w:cs="Arial"/>
          <w:color w:val="000000"/>
        </w:rPr>
        <w:t xml:space="preserve">stanovenej </w:t>
      </w:r>
      <w:r w:rsidR="005C19A8" w:rsidRPr="004E2C85">
        <w:rPr>
          <w:rFonts w:ascii="Arial" w:hAnsi="Arial" w:cs="Arial"/>
          <w:color w:val="000000"/>
        </w:rPr>
        <w:t xml:space="preserve">v článku </w:t>
      </w:r>
      <w:r w:rsidR="00397F1B" w:rsidRPr="004E2C85">
        <w:rPr>
          <w:rFonts w:ascii="Arial" w:hAnsi="Arial" w:cs="Arial"/>
          <w:color w:val="000000"/>
        </w:rPr>
        <w:t>155</w:t>
      </w:r>
      <w:r w:rsidR="005C19A8" w:rsidRPr="004E2C85">
        <w:rPr>
          <w:rFonts w:ascii="Arial" w:hAnsi="Arial" w:cs="Arial"/>
          <w:color w:val="000000"/>
        </w:rPr>
        <w:t xml:space="preserve">, </w:t>
      </w:r>
      <w:r w:rsidR="00397F1B" w:rsidRPr="004E2C85">
        <w:rPr>
          <w:rFonts w:ascii="Arial" w:hAnsi="Arial" w:cs="Arial"/>
          <w:color w:val="000000"/>
        </w:rPr>
        <w:t>ods. 2</w:t>
      </w:r>
      <w:r w:rsidR="005C19A8" w:rsidRPr="004E2C85">
        <w:rPr>
          <w:rFonts w:ascii="Arial" w:hAnsi="Arial" w:cs="Arial"/>
          <w:color w:val="000000"/>
        </w:rPr>
        <w:t xml:space="preserve"> nariadenia </w:t>
      </w:r>
      <w:r w:rsidR="00397F1B" w:rsidRPr="004E2C85">
        <w:rPr>
          <w:rFonts w:ascii="Arial" w:hAnsi="Arial" w:cs="Arial"/>
          <w:color w:val="000000"/>
        </w:rPr>
        <w:t>2018</w:t>
      </w:r>
      <w:r w:rsidR="005C19A8" w:rsidRPr="004E2C85">
        <w:rPr>
          <w:rFonts w:ascii="Arial" w:hAnsi="Arial" w:cs="Arial"/>
          <w:color w:val="000000"/>
        </w:rPr>
        <w:t>/</w:t>
      </w:r>
      <w:r w:rsidR="00397F1B" w:rsidRPr="004E2C85">
        <w:rPr>
          <w:rFonts w:ascii="Arial" w:hAnsi="Arial" w:cs="Arial"/>
          <w:color w:val="000000"/>
        </w:rPr>
        <w:t xml:space="preserve">1046 </w:t>
      </w:r>
      <w:r w:rsidR="005C19A8" w:rsidRPr="004E2C85">
        <w:rPr>
          <w:rFonts w:ascii="Arial" w:hAnsi="Arial" w:cs="Arial"/>
          <w:color w:val="000000"/>
        </w:rPr>
        <w:t xml:space="preserve">je </w:t>
      </w:r>
      <w:r w:rsidR="00C579C6" w:rsidRPr="004E2C85">
        <w:rPr>
          <w:rFonts w:ascii="Arial" w:hAnsi="Arial" w:cs="Arial"/>
          <w:color w:val="000000"/>
        </w:rPr>
        <w:t>NA</w:t>
      </w:r>
      <w:r w:rsidR="005C19A8" w:rsidRPr="004E2C85">
        <w:rPr>
          <w:rFonts w:ascii="Arial" w:hAnsi="Arial" w:cs="Arial"/>
          <w:color w:val="000000"/>
        </w:rPr>
        <w:t xml:space="preserve"> </w:t>
      </w:r>
      <w:r w:rsidR="00397F1B" w:rsidRPr="004E2C85">
        <w:rPr>
          <w:rFonts w:ascii="Arial" w:hAnsi="Arial" w:cs="Arial"/>
          <w:color w:val="000000"/>
        </w:rPr>
        <w:t xml:space="preserve">povinná dodržiavať uplatniteľné právo Únie a dohodnuté medzinárodné a </w:t>
      </w:r>
      <w:proofErr w:type="spellStart"/>
      <w:r w:rsidR="00397F1B" w:rsidRPr="004E2C85">
        <w:rPr>
          <w:rFonts w:ascii="Arial" w:hAnsi="Arial" w:cs="Arial"/>
          <w:color w:val="000000"/>
        </w:rPr>
        <w:t>únijné</w:t>
      </w:r>
      <w:proofErr w:type="spellEnd"/>
      <w:r w:rsidR="00397F1B" w:rsidRPr="004E2C85">
        <w:rPr>
          <w:rFonts w:ascii="Arial" w:hAnsi="Arial" w:cs="Arial"/>
          <w:color w:val="000000"/>
        </w:rPr>
        <w:t xml:space="preserve"> normy, a nesmie preto podporovať akcie, ktoré prispievajú k praniu špinavých peňazí, financovaniu terorizmu, vyhýbaniu sa daňovým povinnostiam, daňovým podvodom alebo daňovým únikom, ako aj ďalšie povinnosti upravené v článkoch 154 a</w:t>
      </w:r>
      <w:r w:rsidR="00755F4A" w:rsidRPr="004E2C85">
        <w:rPr>
          <w:rFonts w:ascii="Arial" w:hAnsi="Arial" w:cs="Arial"/>
          <w:color w:val="000000"/>
        </w:rPr>
        <w:t> </w:t>
      </w:r>
      <w:r w:rsidR="00397F1B" w:rsidRPr="004E2C85">
        <w:rPr>
          <w:rFonts w:ascii="Arial" w:hAnsi="Arial" w:cs="Arial"/>
          <w:color w:val="000000"/>
        </w:rPr>
        <w:t>155</w:t>
      </w:r>
      <w:r w:rsidR="00755F4A" w:rsidRPr="004E2C85">
        <w:rPr>
          <w:rFonts w:ascii="Arial" w:hAnsi="Arial" w:cs="Arial"/>
          <w:color w:val="000000"/>
        </w:rPr>
        <w:t xml:space="preserve"> nariadenia 2018/1046. </w:t>
      </w:r>
    </w:p>
    <w:p w14:paraId="3AA87207" w14:textId="77777777" w:rsidR="005C19A8" w:rsidRPr="004E2C85" w:rsidRDefault="005C19A8" w:rsidP="00D30C49">
      <w:pPr>
        <w:autoSpaceDE w:val="0"/>
        <w:autoSpaceDN w:val="0"/>
        <w:adjustRightInd w:val="0"/>
        <w:spacing w:after="147" w:line="240" w:lineRule="auto"/>
        <w:jc w:val="both"/>
        <w:rPr>
          <w:rFonts w:ascii="Arial" w:hAnsi="Arial" w:cs="Arial"/>
          <w:color w:val="000000"/>
        </w:rPr>
      </w:pPr>
      <w:r w:rsidRPr="004E2C85">
        <w:rPr>
          <w:rFonts w:ascii="Arial" w:hAnsi="Arial" w:cs="Arial"/>
          <w:color w:val="000000"/>
        </w:rPr>
        <w:t xml:space="preserve">Kontrolou Projektu sa rozumie súhrn činností Národnej agentúry a ňou prizvaných osôb, ktorými sa overuje plnenie podmienok pre získanie </w:t>
      </w:r>
      <w:r w:rsidR="00E77297" w:rsidRPr="004E2C85">
        <w:rPr>
          <w:rFonts w:ascii="Arial" w:hAnsi="Arial" w:cs="Arial"/>
          <w:color w:val="000000"/>
        </w:rPr>
        <w:t>G</w:t>
      </w:r>
      <w:r w:rsidRPr="004E2C85">
        <w:rPr>
          <w:rFonts w:ascii="Arial" w:hAnsi="Arial" w:cs="Arial"/>
          <w:color w:val="000000"/>
        </w:rPr>
        <w:t>rantu a súlad so Zmluvou o poskytnutí grantu, ďalej súlad nárokovaných/deklarovaných výdavkov a ostatných údajov predložených zo strany Prijímateľa a súvisiacej dokumentácie s legislatívou EÚ a SR, dodržiavanie zásad správneho finančného riadenia, oprávnenosti výdavkov, dodržiavanie súladu s </w:t>
      </w:r>
      <w:r w:rsidR="005C69AE" w:rsidRPr="004E2C85">
        <w:rPr>
          <w:rFonts w:ascii="Arial" w:hAnsi="Arial" w:cs="Arial"/>
          <w:color w:val="000000"/>
        </w:rPr>
        <w:t>PE</w:t>
      </w:r>
      <w:r w:rsidRPr="004E2C85">
        <w:rPr>
          <w:rFonts w:ascii="Arial" w:hAnsi="Arial" w:cs="Arial"/>
          <w:color w:val="000000"/>
        </w:rPr>
        <w:t>,  WP a Cieľmi Programu, pravidelné overenie dosiahnutého pokroku pri realizácii činností, očakávaných výsledkov a výstupov Projektu</w:t>
      </w:r>
      <w:r w:rsidR="00037B70" w:rsidRPr="004E2C85">
        <w:rPr>
          <w:rFonts w:ascii="Arial" w:hAnsi="Arial" w:cs="Arial"/>
          <w:color w:val="000000"/>
        </w:rPr>
        <w:t xml:space="preserve">, </w:t>
      </w:r>
      <w:r w:rsidR="00DC717C" w:rsidRPr="004E2C85">
        <w:rPr>
          <w:rFonts w:ascii="Arial" w:hAnsi="Arial" w:cs="Arial"/>
          <w:color w:val="000000"/>
        </w:rPr>
        <w:t xml:space="preserve">ukazovatele výkonnosti </w:t>
      </w:r>
      <w:r w:rsidR="00037B70" w:rsidRPr="004E2C85">
        <w:rPr>
          <w:rFonts w:ascii="Arial" w:hAnsi="Arial" w:cs="Arial"/>
          <w:color w:val="000000"/>
        </w:rPr>
        <w:t>a</w:t>
      </w:r>
      <w:r w:rsidR="00D17D9D" w:rsidRPr="004E2C85">
        <w:rPr>
          <w:rFonts w:ascii="Arial" w:hAnsi="Arial" w:cs="Arial"/>
          <w:color w:val="000000"/>
        </w:rPr>
        <w:t> </w:t>
      </w:r>
      <w:r w:rsidR="00037B70" w:rsidRPr="004E2C85">
        <w:rPr>
          <w:rFonts w:ascii="Arial" w:hAnsi="Arial" w:cs="Arial"/>
          <w:color w:val="000000"/>
        </w:rPr>
        <w:t>harmonogramu</w:t>
      </w:r>
      <w:r w:rsidR="00D17D9D" w:rsidRPr="004E2C85">
        <w:rPr>
          <w:rFonts w:ascii="Arial" w:hAnsi="Arial" w:cs="Arial"/>
          <w:color w:val="000000"/>
        </w:rPr>
        <w:t xml:space="preserve"> Projektu</w:t>
      </w:r>
      <w:r w:rsidRPr="004E2C85">
        <w:rPr>
          <w:rFonts w:ascii="Arial" w:hAnsi="Arial" w:cs="Arial"/>
          <w:color w:val="000000"/>
        </w:rPr>
        <w:t xml:space="preserve"> a ďalšie povinnosti stanovené Prijímateľovi v Zmluve o poskytnutí grantu alebo usmerneniach</w:t>
      </w:r>
      <w:r w:rsidR="00037B70" w:rsidRPr="004E2C85">
        <w:rPr>
          <w:rFonts w:ascii="Arial" w:hAnsi="Arial" w:cs="Arial"/>
          <w:color w:val="000000"/>
        </w:rPr>
        <w:t xml:space="preserve"> a pokynoch</w:t>
      </w:r>
      <w:r w:rsidRPr="004E2C85">
        <w:rPr>
          <w:rFonts w:ascii="Arial" w:hAnsi="Arial" w:cs="Arial"/>
          <w:color w:val="000000"/>
        </w:rPr>
        <w:t xml:space="preserve"> vydaných Národnou agentúrou. </w:t>
      </w:r>
    </w:p>
    <w:p w14:paraId="6B2B4B36"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Povinnou osobou je vo vzťahu k aplikácii zákona o finančnej kontrole Prijímateľ, resp. akákoľvek iná právnická alebo fyzická osoba, ktorá má k Prijímateľovi  vzťah </w:t>
      </w:r>
      <w:r w:rsidR="004C0A56" w:rsidRPr="004E2C85">
        <w:rPr>
          <w:rFonts w:ascii="Arial" w:hAnsi="Arial" w:cs="Arial"/>
          <w:color w:val="000000"/>
        </w:rPr>
        <w:t>D</w:t>
      </w:r>
      <w:r w:rsidRPr="004E2C85">
        <w:rPr>
          <w:rFonts w:ascii="Arial" w:hAnsi="Arial" w:cs="Arial"/>
          <w:color w:val="000000"/>
        </w:rPr>
        <w:t>odávateľa výkonov, tovaru, poskytnutia služby alebo vykonania prác, alebo má informácie, doklady alebo iné podklady, ktoré sú potrebné na výkon kontroly Projektu (ďalej len „tretia osoba“).</w:t>
      </w:r>
    </w:p>
    <w:p w14:paraId="1F527971" w14:textId="77777777" w:rsidR="00590307" w:rsidRPr="004E2C85" w:rsidRDefault="00590307" w:rsidP="00D30C49">
      <w:pPr>
        <w:autoSpaceDE w:val="0"/>
        <w:autoSpaceDN w:val="0"/>
        <w:adjustRightInd w:val="0"/>
        <w:spacing w:after="0" w:line="240" w:lineRule="auto"/>
        <w:jc w:val="both"/>
        <w:rPr>
          <w:rFonts w:ascii="Arial" w:hAnsi="Arial" w:cs="Arial"/>
          <w:color w:val="000000"/>
          <w:highlight w:val="magenta"/>
        </w:rPr>
      </w:pPr>
    </w:p>
    <w:p w14:paraId="3A099F78" w14:textId="77777777" w:rsidR="005C19A8" w:rsidRPr="004E2C85" w:rsidRDefault="005C19A8" w:rsidP="00D30C49">
      <w:pPr>
        <w:autoSpaceDE w:val="0"/>
        <w:autoSpaceDN w:val="0"/>
        <w:adjustRightInd w:val="0"/>
        <w:spacing w:after="148" w:line="240" w:lineRule="auto"/>
        <w:jc w:val="both"/>
        <w:rPr>
          <w:rFonts w:ascii="Arial" w:hAnsi="Arial" w:cs="Arial"/>
          <w:color w:val="000000"/>
        </w:rPr>
      </w:pPr>
      <w:r w:rsidRPr="004E2C85">
        <w:rPr>
          <w:rFonts w:ascii="Arial" w:hAnsi="Arial" w:cs="Arial"/>
          <w:color w:val="000000"/>
        </w:rPr>
        <w:t>Kontrola Projektu môže byť vykonávaná formou:</w:t>
      </w:r>
    </w:p>
    <w:p w14:paraId="1E379A02" w14:textId="77777777" w:rsidR="005C19A8" w:rsidRPr="004E2C85" w:rsidRDefault="005C19A8" w:rsidP="00053C20">
      <w:pPr>
        <w:pStyle w:val="Odsekzoznamu"/>
        <w:numPr>
          <w:ilvl w:val="0"/>
          <w:numId w:val="23"/>
        </w:numPr>
        <w:autoSpaceDE w:val="0"/>
        <w:autoSpaceDN w:val="0"/>
        <w:adjustRightInd w:val="0"/>
        <w:spacing w:after="148"/>
        <w:jc w:val="both"/>
        <w:rPr>
          <w:rFonts w:cs="Arial"/>
          <w:color w:val="000000"/>
        </w:rPr>
      </w:pPr>
      <w:r w:rsidRPr="004E2C85">
        <w:rPr>
          <w:rFonts w:cs="Arial"/>
          <w:color w:val="000000"/>
          <w:sz w:val="22"/>
        </w:rPr>
        <w:t xml:space="preserve">administratívnej finančnej kontroly a </w:t>
      </w:r>
    </w:p>
    <w:p w14:paraId="561C0947" w14:textId="77777777" w:rsidR="005C19A8" w:rsidRPr="004E2C85" w:rsidRDefault="005C19A8" w:rsidP="00053C20">
      <w:pPr>
        <w:pStyle w:val="Odsekzoznamu"/>
        <w:numPr>
          <w:ilvl w:val="0"/>
          <w:numId w:val="23"/>
        </w:numPr>
        <w:autoSpaceDE w:val="0"/>
        <w:autoSpaceDN w:val="0"/>
        <w:adjustRightInd w:val="0"/>
        <w:spacing w:after="148"/>
        <w:jc w:val="both"/>
        <w:rPr>
          <w:rFonts w:cs="Arial"/>
          <w:color w:val="000000"/>
        </w:rPr>
      </w:pPr>
      <w:r w:rsidRPr="004E2C85">
        <w:rPr>
          <w:rFonts w:cs="Arial"/>
          <w:color w:val="000000"/>
          <w:sz w:val="22"/>
        </w:rPr>
        <w:t xml:space="preserve">finančnej kontroly na mieste. </w:t>
      </w:r>
    </w:p>
    <w:p w14:paraId="0C9CDEBC" w14:textId="77777777" w:rsidR="005C19A8" w:rsidRPr="004E2C85" w:rsidRDefault="005C19A8" w:rsidP="00D30C49">
      <w:pPr>
        <w:autoSpaceDE w:val="0"/>
        <w:autoSpaceDN w:val="0"/>
        <w:adjustRightInd w:val="0"/>
        <w:spacing w:after="148" w:line="240" w:lineRule="auto"/>
        <w:jc w:val="both"/>
        <w:rPr>
          <w:rFonts w:ascii="Arial" w:hAnsi="Arial" w:cs="Arial"/>
          <w:color w:val="000000"/>
        </w:rPr>
      </w:pPr>
      <w:r w:rsidRPr="004E2C85">
        <w:rPr>
          <w:rFonts w:ascii="Arial" w:hAnsi="Arial" w:cs="Arial"/>
          <w:color w:val="000000"/>
        </w:rPr>
        <w:t xml:space="preserve">Právnym titulom na výkon kontroly Projektu je účinná Zmluva o poskytnutí grantu a legislatíva EÚ a SR, najmä zákon o finančnej kontrole. </w:t>
      </w:r>
    </w:p>
    <w:p w14:paraId="79198206" w14:textId="77777777" w:rsidR="005C19A8" w:rsidRPr="004E2C85" w:rsidRDefault="005C19A8" w:rsidP="00D30C49">
      <w:pPr>
        <w:autoSpaceDE w:val="0"/>
        <w:autoSpaceDN w:val="0"/>
        <w:adjustRightInd w:val="0"/>
        <w:spacing w:after="148" w:line="240" w:lineRule="auto"/>
        <w:jc w:val="both"/>
        <w:rPr>
          <w:rFonts w:ascii="Arial" w:hAnsi="Arial" w:cs="Arial"/>
          <w:color w:val="000000"/>
        </w:rPr>
      </w:pPr>
      <w:r w:rsidRPr="004E2C85">
        <w:rPr>
          <w:rFonts w:ascii="Arial" w:hAnsi="Arial" w:cs="Arial"/>
          <w:color w:val="000000"/>
        </w:rPr>
        <w:t>Cieľom kontroly Projektu je najmä zabezpečenie hospod</w:t>
      </w:r>
      <w:r w:rsidR="00590307" w:rsidRPr="004E2C85">
        <w:rPr>
          <w:rFonts w:ascii="Arial" w:hAnsi="Arial" w:cs="Arial"/>
          <w:color w:val="000000"/>
        </w:rPr>
        <w:t>árneho, efektívneho, účelného a </w:t>
      </w:r>
      <w:r w:rsidRPr="004E2C85">
        <w:rPr>
          <w:rFonts w:ascii="Arial" w:hAnsi="Arial" w:cs="Arial"/>
          <w:color w:val="000000"/>
        </w:rPr>
        <w:t xml:space="preserve">účinného poskytnutia </w:t>
      </w:r>
      <w:r w:rsidR="00E77297" w:rsidRPr="004E2C85">
        <w:rPr>
          <w:rFonts w:ascii="Arial" w:hAnsi="Arial" w:cs="Arial"/>
          <w:color w:val="000000"/>
        </w:rPr>
        <w:t>G</w:t>
      </w:r>
      <w:r w:rsidRPr="004E2C85">
        <w:rPr>
          <w:rFonts w:ascii="Arial" w:hAnsi="Arial" w:cs="Arial"/>
          <w:color w:val="000000"/>
        </w:rPr>
        <w:t xml:space="preserve">rantu pri dodržiavaní legislatívy EÚ a SR a podmienok poskytnutia </w:t>
      </w:r>
      <w:r w:rsidR="00E77297" w:rsidRPr="004E2C85">
        <w:rPr>
          <w:rFonts w:ascii="Arial" w:hAnsi="Arial" w:cs="Arial"/>
          <w:color w:val="000000"/>
        </w:rPr>
        <w:t>G</w:t>
      </w:r>
      <w:r w:rsidRPr="004E2C85">
        <w:rPr>
          <w:rFonts w:ascii="Arial" w:hAnsi="Arial" w:cs="Arial"/>
          <w:color w:val="000000"/>
        </w:rPr>
        <w:t>rantu stanovených Zmluvou o poskytnutí grantu a Vyzvaním, predchádzanie podvodom</w:t>
      </w:r>
      <w:r w:rsidR="00AC3985" w:rsidRPr="004E2C85">
        <w:rPr>
          <w:rFonts w:ascii="Arial" w:hAnsi="Arial" w:cs="Arial"/>
          <w:color w:val="000000"/>
        </w:rPr>
        <w:t>,</w:t>
      </w:r>
      <w:r w:rsidRPr="004E2C85">
        <w:rPr>
          <w:rFonts w:ascii="Arial" w:hAnsi="Arial" w:cs="Arial"/>
          <w:color w:val="000000"/>
        </w:rPr>
        <w:t xml:space="preserve"> nezrovnalostiam</w:t>
      </w:r>
      <w:r w:rsidR="00AC3985" w:rsidRPr="004E2C85">
        <w:rPr>
          <w:rFonts w:ascii="Arial" w:hAnsi="Arial" w:cs="Arial"/>
          <w:color w:val="000000"/>
        </w:rPr>
        <w:t xml:space="preserve"> a korupcii</w:t>
      </w:r>
      <w:r w:rsidRPr="004E2C85">
        <w:rPr>
          <w:rFonts w:ascii="Arial" w:hAnsi="Arial" w:cs="Arial"/>
          <w:color w:val="000000"/>
        </w:rPr>
        <w:t xml:space="preserve">, ich odhaľovanie, náprava a s nimi súvisiace nápravné opatrenia, primerané riadenie rizík súvisiacich so zákonnosťou, oprávnenosťou a správnosťou finančných operácií, spoľahlivosť výkazníctva, ochrana majetku a informácií. </w:t>
      </w:r>
      <w:r w:rsidR="00C579C6" w:rsidRPr="004E2C85">
        <w:rPr>
          <w:rFonts w:ascii="Arial" w:hAnsi="Arial" w:cs="Arial"/>
          <w:color w:val="000000"/>
        </w:rPr>
        <w:t>NA</w:t>
      </w:r>
      <w:r w:rsidRPr="004E2C85">
        <w:rPr>
          <w:rFonts w:ascii="Arial" w:hAnsi="Arial" w:cs="Arial"/>
          <w:color w:val="000000"/>
        </w:rPr>
        <w:t xml:space="preserve"> v rámci kontroly Projektu overí taktiež súlad </w:t>
      </w:r>
      <w:proofErr w:type="spellStart"/>
      <w:r w:rsidRPr="004E2C85">
        <w:rPr>
          <w:rFonts w:ascii="Arial" w:hAnsi="Arial" w:cs="Arial"/>
          <w:color w:val="000000"/>
        </w:rPr>
        <w:t>ŽoP</w:t>
      </w:r>
      <w:proofErr w:type="spellEnd"/>
      <w:r w:rsidRPr="004E2C85">
        <w:rPr>
          <w:rFonts w:ascii="Arial" w:hAnsi="Arial" w:cs="Arial"/>
          <w:color w:val="000000"/>
        </w:rPr>
        <w:t xml:space="preserve"> Prijímateľa a podpornej dokumentácie s legislatívou EÚ a SR najmä s ohľadom na zásadu riadneho finančného hospodárenia, podmienky oprávnenosti výdavkov, správnosti nárokovaných/deklarovaných výdavkov a ostatných povinností vyplývajúcich Prijímateľovi zo Zmluvy o poskytnutí grantu a z legislatívy EÚ a SR. </w:t>
      </w:r>
    </w:p>
    <w:p w14:paraId="629E1511" w14:textId="77777777" w:rsidR="005C19A8" w:rsidRPr="004E2C85" w:rsidRDefault="005C19A8" w:rsidP="00D30C49">
      <w:pPr>
        <w:autoSpaceDE w:val="0"/>
        <w:autoSpaceDN w:val="0"/>
        <w:adjustRightInd w:val="0"/>
        <w:spacing w:after="148" w:line="240" w:lineRule="auto"/>
        <w:jc w:val="both"/>
        <w:rPr>
          <w:rFonts w:ascii="Arial" w:hAnsi="Arial" w:cs="Arial"/>
          <w:color w:val="000000"/>
        </w:rPr>
      </w:pPr>
      <w:r w:rsidRPr="004E2C85">
        <w:rPr>
          <w:rFonts w:ascii="Arial" w:hAnsi="Arial" w:cs="Arial"/>
          <w:color w:val="000000"/>
        </w:rPr>
        <w:t xml:space="preserve">Ak je kontrola Projektu vykonávaná na mieste, jej hlavným cieľom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4E2C85">
        <w:rPr>
          <w:rFonts w:ascii="Arial" w:hAnsi="Arial" w:cs="Arial"/>
          <w:color w:val="000000"/>
        </w:rPr>
        <w:t>ŽoP</w:t>
      </w:r>
      <w:proofErr w:type="spellEnd"/>
      <w:r w:rsidRPr="004E2C85">
        <w:rPr>
          <w:rFonts w:ascii="Arial" w:hAnsi="Arial" w:cs="Arial"/>
          <w:color w:val="000000"/>
        </w:rPr>
        <w:t>, k legislatíve EÚ a SR, k Zmluve o poskytnutí grantu a Vyzvaniu, ako aj overenie súladu s </w:t>
      </w:r>
      <w:r w:rsidR="005C69AE" w:rsidRPr="004E2C85">
        <w:rPr>
          <w:rFonts w:ascii="Arial" w:hAnsi="Arial" w:cs="Arial"/>
          <w:color w:val="000000"/>
        </w:rPr>
        <w:t>PE</w:t>
      </w:r>
      <w:r w:rsidRPr="004E2C85">
        <w:rPr>
          <w:rFonts w:ascii="Arial" w:hAnsi="Arial" w:cs="Arial"/>
          <w:color w:val="000000"/>
        </w:rPr>
        <w:t xml:space="preserve"> a ďalších skutočností súvisiacich s implementáciou Projektu a plnením podmienok vyplývajúcich zo Zmluvy o poskytnutí grantu (napr. účtovníctvo Prijímate</w:t>
      </w:r>
      <w:r w:rsidR="00590307" w:rsidRPr="004E2C85">
        <w:rPr>
          <w:rFonts w:ascii="Arial" w:hAnsi="Arial" w:cs="Arial"/>
          <w:color w:val="000000"/>
        </w:rPr>
        <w:t>ľa, archivácia dokumentácie), v </w:t>
      </w:r>
      <w:r w:rsidRPr="004E2C85">
        <w:rPr>
          <w:rFonts w:ascii="Arial" w:hAnsi="Arial" w:cs="Arial"/>
          <w:color w:val="000000"/>
        </w:rPr>
        <w:t xml:space="preserve">závislosti od predmetu kontroly. </w:t>
      </w:r>
    </w:p>
    <w:p w14:paraId="659B14CD" w14:textId="77777777" w:rsidR="005C19A8" w:rsidRPr="004E2C85" w:rsidRDefault="005C19A8" w:rsidP="00D30C49">
      <w:pPr>
        <w:autoSpaceDE w:val="0"/>
        <w:autoSpaceDN w:val="0"/>
        <w:adjustRightInd w:val="0"/>
        <w:spacing w:after="148" w:line="240" w:lineRule="auto"/>
        <w:jc w:val="both"/>
        <w:rPr>
          <w:rFonts w:ascii="Arial" w:hAnsi="Arial" w:cs="Arial"/>
          <w:color w:val="000000"/>
        </w:rPr>
      </w:pPr>
      <w:r w:rsidRPr="004E2C85">
        <w:rPr>
          <w:rFonts w:ascii="Arial" w:hAnsi="Arial" w:cs="Arial"/>
          <w:color w:val="000000"/>
        </w:rPr>
        <w:t xml:space="preserve">Základnou požiadavkou na proces kontroly Projektu je vytvárať také účinné kontrolné mechanizmy, ktoré by pri porovnávaní plánovaného a reálneho stavu zabezpečili identifikáciu a nápravu možného nepriaznivého stavu pri plnení Zmluvy o poskytnutí grantu, resp. Projektu. </w:t>
      </w:r>
      <w:r w:rsidR="00C579C6" w:rsidRPr="004E2C85">
        <w:rPr>
          <w:rFonts w:ascii="Arial" w:hAnsi="Arial" w:cs="Arial"/>
          <w:color w:val="000000"/>
        </w:rPr>
        <w:lastRenderedPageBreak/>
        <w:t>NA</w:t>
      </w:r>
      <w:r w:rsidRPr="004E2C85">
        <w:rPr>
          <w:rFonts w:ascii="Arial" w:hAnsi="Arial" w:cs="Arial"/>
          <w:color w:val="000000"/>
        </w:rPr>
        <w:t xml:space="preserve"> prostredníctvom Zmluvy o poskytnutí grantu zabezpečí informovanie Prijímateľa o jeho povinnostiach týkajúcich sa kontroly Projektu, vyplývajúcich z legislatívy EÚ a SR. </w:t>
      </w:r>
    </w:p>
    <w:p w14:paraId="0979DE55" w14:textId="77777777" w:rsidR="005C19A8" w:rsidRPr="004E2C85" w:rsidRDefault="00C579C6" w:rsidP="00D30C49">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NA</w:t>
      </w:r>
      <w:r w:rsidR="005C19A8" w:rsidRPr="004E2C85">
        <w:rPr>
          <w:rFonts w:ascii="Arial" w:hAnsi="Arial" w:cs="Arial"/>
          <w:color w:val="000000"/>
        </w:rPr>
        <w:t xml:space="preserve"> stanoví postupy na zabezpečenie toho, aby sa uchovávali všetky doklady týkajúce sa výdavkov, kontrol Projektov a auditov vo forme, ktorá umožňuje identifikáciu dotknutých údajov po obdobie nie dlhšie ako je nevyhnutné na účely, na ktoré boli údaje zozbierané, alebo na ktoré boli ďalej spracované. Uchovávané verzie dokumentov (vrátane elektronických foriem) musia spĺňať vnútroštátne zákonné požiadavky. </w:t>
      </w:r>
    </w:p>
    <w:p w14:paraId="23531EE6" w14:textId="77777777" w:rsidR="005C19A8" w:rsidRPr="004E2C85" w:rsidRDefault="005C19A8" w:rsidP="00D30C49">
      <w:pPr>
        <w:autoSpaceDE w:val="0"/>
        <w:autoSpaceDN w:val="0"/>
        <w:adjustRightInd w:val="0"/>
        <w:spacing w:after="0" w:line="240" w:lineRule="auto"/>
        <w:rPr>
          <w:rFonts w:ascii="Arial" w:hAnsi="Arial" w:cs="Arial"/>
          <w:color w:val="000000"/>
          <w:sz w:val="20"/>
          <w:szCs w:val="20"/>
          <w:highlight w:val="magenta"/>
        </w:rPr>
      </w:pPr>
    </w:p>
    <w:p w14:paraId="46D523FD" w14:textId="77777777" w:rsidR="005C19A8" w:rsidRPr="004E2C85" w:rsidRDefault="00C579C6" w:rsidP="00D30C49">
      <w:pPr>
        <w:autoSpaceDE w:val="0"/>
        <w:autoSpaceDN w:val="0"/>
        <w:adjustRightInd w:val="0"/>
        <w:spacing w:after="147" w:line="240" w:lineRule="auto"/>
        <w:jc w:val="both"/>
        <w:rPr>
          <w:rFonts w:ascii="Arial" w:hAnsi="Arial" w:cs="Arial"/>
          <w:color w:val="000000"/>
        </w:rPr>
      </w:pPr>
      <w:r w:rsidRPr="004E2C85">
        <w:rPr>
          <w:rFonts w:ascii="Arial" w:hAnsi="Arial" w:cs="Arial"/>
          <w:color w:val="000000"/>
        </w:rPr>
        <w:t>NA</w:t>
      </w:r>
      <w:r w:rsidR="005C19A8" w:rsidRPr="004E2C85">
        <w:rPr>
          <w:rFonts w:ascii="Arial" w:hAnsi="Arial" w:cs="Arial"/>
          <w:color w:val="000000"/>
        </w:rPr>
        <w:t xml:space="preserve"> je povinná overiť, či Prijímateľ vynakladá finančné prostriedky v súlade so zásadami hospodárnosti, efektívnosti a účinnosti (zásada riadneho finančného hospodárenia) a účelnosti. </w:t>
      </w:r>
    </w:p>
    <w:p w14:paraId="79D270DB" w14:textId="77777777" w:rsidR="005C19A8" w:rsidRPr="004E2C85" w:rsidRDefault="005C19A8" w:rsidP="00053C20">
      <w:pPr>
        <w:pStyle w:val="Odsekzoznamu"/>
        <w:numPr>
          <w:ilvl w:val="1"/>
          <w:numId w:val="33"/>
        </w:numPr>
        <w:autoSpaceDE w:val="0"/>
        <w:autoSpaceDN w:val="0"/>
        <w:adjustRightInd w:val="0"/>
        <w:spacing w:after="147"/>
        <w:ind w:left="567" w:hanging="283"/>
        <w:jc w:val="both"/>
        <w:rPr>
          <w:rFonts w:cs="Arial"/>
          <w:color w:val="000000"/>
          <w:sz w:val="22"/>
        </w:rPr>
      </w:pPr>
      <w:r w:rsidRPr="004E2C85">
        <w:rPr>
          <w:rFonts w:cs="Arial"/>
          <w:b/>
          <w:color w:val="000000"/>
          <w:sz w:val="22"/>
        </w:rPr>
        <w:t>Hospodárnosťou</w:t>
      </w:r>
      <w:r w:rsidRPr="004E2C85">
        <w:rPr>
          <w:rFonts w:cs="Arial"/>
          <w:color w:val="000000"/>
          <w:sz w:val="22"/>
        </w:rPr>
        <w:t xml:space="preserve"> sa rozumie vynaloženie verejných financií na vykonanie činnosti alebo obstaranie tovarov, prác a služieb v správnom čase, vo vhodnom množstve a kvalite za najlepšiu cenu. Na úrovni Projektu sa hospodárnosťou rozumie minimalizácia výdavkov nevyhnutných na realizáciu Projektu pri rešpektovaní</w:t>
      </w:r>
      <w:r w:rsidR="004D4318" w:rsidRPr="004E2C85">
        <w:rPr>
          <w:rFonts w:cs="Arial"/>
          <w:color w:val="000000"/>
          <w:sz w:val="22"/>
        </w:rPr>
        <w:t xml:space="preserve"> očakávaných výsledkov a výstupov</w:t>
      </w:r>
      <w:r w:rsidRPr="004E2C85">
        <w:rPr>
          <w:rFonts w:cs="Arial"/>
          <w:color w:val="000000"/>
          <w:sz w:val="22"/>
        </w:rPr>
        <w:t xml:space="preserve"> Projektu. </w:t>
      </w:r>
    </w:p>
    <w:p w14:paraId="19407A7F" w14:textId="77777777" w:rsidR="005C19A8" w:rsidRPr="004E2C85" w:rsidRDefault="005C19A8" w:rsidP="00053C20">
      <w:pPr>
        <w:pStyle w:val="Odsekzoznamu"/>
        <w:numPr>
          <w:ilvl w:val="1"/>
          <w:numId w:val="33"/>
        </w:numPr>
        <w:autoSpaceDE w:val="0"/>
        <w:autoSpaceDN w:val="0"/>
        <w:adjustRightInd w:val="0"/>
        <w:spacing w:after="147"/>
        <w:ind w:left="567" w:hanging="283"/>
        <w:jc w:val="both"/>
        <w:rPr>
          <w:rFonts w:cs="Arial"/>
          <w:color w:val="000000"/>
          <w:sz w:val="22"/>
        </w:rPr>
      </w:pPr>
      <w:r w:rsidRPr="004E2C85">
        <w:rPr>
          <w:rFonts w:cs="Arial"/>
          <w:b/>
          <w:color w:val="000000"/>
          <w:sz w:val="22"/>
        </w:rPr>
        <w:t>Efektívnosťou</w:t>
      </w:r>
      <w:r w:rsidRPr="004E2C85">
        <w:rPr>
          <w:rFonts w:cs="Arial"/>
          <w:color w:val="000000"/>
          <w:sz w:val="22"/>
        </w:rPr>
        <w:t xml:space="preserve"> sa rozumie najvhodnejší vzájomný pomer medzi použitými verejnými financiami a dosiahnutými výsledkami. Na úrovni Projektu sa efektívnosťou rozumie maximálne dosahovanie cieľov vo vzťahu k poskytnutým finančným prostriedkom. </w:t>
      </w:r>
    </w:p>
    <w:p w14:paraId="59A81434" w14:textId="77777777" w:rsidR="005C19A8" w:rsidRPr="004E2C85" w:rsidRDefault="005C19A8" w:rsidP="00053C20">
      <w:pPr>
        <w:pStyle w:val="Odsekzoznamu"/>
        <w:numPr>
          <w:ilvl w:val="1"/>
          <w:numId w:val="33"/>
        </w:numPr>
        <w:autoSpaceDE w:val="0"/>
        <w:autoSpaceDN w:val="0"/>
        <w:adjustRightInd w:val="0"/>
        <w:ind w:left="567" w:hanging="283"/>
        <w:jc w:val="both"/>
        <w:rPr>
          <w:rFonts w:cs="Arial"/>
          <w:color w:val="000000"/>
          <w:sz w:val="22"/>
        </w:rPr>
      </w:pPr>
      <w:r w:rsidRPr="004E2C85">
        <w:rPr>
          <w:rFonts w:cs="Arial"/>
          <w:b/>
          <w:color w:val="000000"/>
          <w:sz w:val="22"/>
        </w:rPr>
        <w:t>Účinnosťou</w:t>
      </w:r>
      <w:r w:rsidRPr="004E2C85">
        <w:rPr>
          <w:rFonts w:cs="Arial"/>
          <w:color w:val="000000"/>
          <w:sz w:val="22"/>
        </w:rPr>
        <w:t xml:space="preserve"> sa rozumie plnenie určených cieľov a dosahovanie plánovaných výsledkov vzhľadom na použité verejné financie. Na úrovni Projektu sa účinnosťou rozumie vzťah medzi plánovanými výstupmi Projektu a skutočnými výstupmi Projektu.</w:t>
      </w:r>
    </w:p>
    <w:p w14:paraId="201C0654" w14:textId="77777777" w:rsidR="005C19A8" w:rsidRPr="004E2C85" w:rsidRDefault="005C19A8" w:rsidP="00053C20">
      <w:pPr>
        <w:pStyle w:val="Odsekzoznamu"/>
        <w:numPr>
          <w:ilvl w:val="1"/>
          <w:numId w:val="33"/>
        </w:numPr>
        <w:autoSpaceDE w:val="0"/>
        <w:autoSpaceDN w:val="0"/>
        <w:adjustRightInd w:val="0"/>
        <w:ind w:left="567" w:hanging="283"/>
        <w:jc w:val="both"/>
        <w:rPr>
          <w:rFonts w:cs="Arial"/>
          <w:color w:val="000000"/>
          <w:sz w:val="23"/>
          <w:szCs w:val="23"/>
        </w:rPr>
      </w:pPr>
      <w:r w:rsidRPr="004E2C85">
        <w:rPr>
          <w:rFonts w:cs="Arial"/>
          <w:b/>
          <w:color w:val="000000"/>
          <w:sz w:val="22"/>
        </w:rPr>
        <w:t>Účelnosťou</w:t>
      </w:r>
      <w:r w:rsidRPr="004E2C85">
        <w:rPr>
          <w:rFonts w:cs="Arial"/>
          <w:color w:val="000000"/>
          <w:sz w:val="22"/>
        </w:rPr>
        <w:t xml:space="preserve"> sa rozumie vzťah medzi určeným účelom po</w:t>
      </w:r>
      <w:r w:rsidR="00590307" w:rsidRPr="004E2C85">
        <w:rPr>
          <w:rFonts w:cs="Arial"/>
          <w:color w:val="000000"/>
          <w:sz w:val="22"/>
        </w:rPr>
        <w:t>užitia verejných prostriedkov a </w:t>
      </w:r>
      <w:r w:rsidRPr="004E2C85">
        <w:rPr>
          <w:rFonts w:cs="Arial"/>
          <w:color w:val="000000"/>
          <w:sz w:val="22"/>
        </w:rPr>
        <w:t>skutočným účelom ich použitia. Na úrovni Projektu sa účelnosťou rozumie priamo väzba na Projekt a nevyhnutnosť pre realizáciu Projektu.</w:t>
      </w:r>
      <w:r w:rsidRPr="004E2C85">
        <w:rPr>
          <w:rFonts w:cs="Arial"/>
          <w:color w:val="000000"/>
          <w:sz w:val="23"/>
          <w:szCs w:val="23"/>
        </w:rPr>
        <w:t xml:space="preserve"> </w:t>
      </w:r>
    </w:p>
    <w:p w14:paraId="6E2B8C85" w14:textId="77777777" w:rsidR="005C19A8" w:rsidRPr="004E2C85" w:rsidRDefault="005C19A8" w:rsidP="00D30C49">
      <w:pPr>
        <w:pStyle w:val="Odsekzoznamu"/>
        <w:autoSpaceDE w:val="0"/>
        <w:autoSpaceDN w:val="0"/>
        <w:adjustRightInd w:val="0"/>
        <w:ind w:left="567"/>
        <w:jc w:val="both"/>
        <w:rPr>
          <w:rFonts w:cs="Arial"/>
          <w:color w:val="000000"/>
          <w:sz w:val="22"/>
        </w:rPr>
      </w:pPr>
    </w:p>
    <w:p w14:paraId="17BAB983" w14:textId="77777777" w:rsidR="000B54FA" w:rsidRPr="004E2C85" w:rsidRDefault="005C19A8" w:rsidP="00E82E1C">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Dôležitou úlohou kontroly Projektu je nastaviť také účinné kontrolné mechanizmy, ktoré by pri porovnávaní plánovaného a reálneho stavu zabezpečili identifikáciu a nápravu možného nepriaznivého stavu pri plnení Zmluvy o poskytnutí grantu a zároveň zabezpečili zákonnosť, oprávnenosť a správnosť vykázaných výdavkov. </w:t>
      </w:r>
      <w:r w:rsidR="000B54FA" w:rsidRPr="004E2C85">
        <w:rPr>
          <w:rFonts w:ascii="Arial" w:hAnsi="Arial" w:cs="Arial"/>
          <w:color w:val="000000"/>
        </w:rPr>
        <w:t xml:space="preserve">Za týmto účelom môže </w:t>
      </w:r>
      <w:r w:rsidR="00C579C6" w:rsidRPr="004E2C85">
        <w:rPr>
          <w:rFonts w:ascii="Arial" w:hAnsi="Arial" w:cs="Arial"/>
          <w:color w:val="000000"/>
        </w:rPr>
        <w:t>NA</w:t>
      </w:r>
      <w:r w:rsidR="000B54FA" w:rsidRPr="004E2C85">
        <w:rPr>
          <w:rFonts w:ascii="Arial" w:hAnsi="Arial" w:cs="Arial"/>
          <w:color w:val="000000"/>
        </w:rPr>
        <w:t xml:space="preserve"> zvoliť akýkoľvek vhodný spôsob kontroly vrátane vyhotovenia znaleckého alebo odborného posudku.</w:t>
      </w:r>
    </w:p>
    <w:p w14:paraId="716B9F58" w14:textId="77777777" w:rsidR="005C19A8" w:rsidRPr="004E2C85" w:rsidRDefault="005C19A8" w:rsidP="00E82E1C">
      <w:pPr>
        <w:autoSpaceDE w:val="0"/>
        <w:autoSpaceDN w:val="0"/>
        <w:adjustRightInd w:val="0"/>
        <w:spacing w:after="0" w:line="240" w:lineRule="auto"/>
        <w:jc w:val="both"/>
        <w:rPr>
          <w:rFonts w:ascii="Arial" w:hAnsi="Arial" w:cs="Arial"/>
          <w:color w:val="000000"/>
        </w:rPr>
      </w:pPr>
    </w:p>
    <w:p w14:paraId="48CCDB1E" w14:textId="3E54B20B" w:rsidR="005C19A8" w:rsidRPr="004E2C85" w:rsidRDefault="00C579C6" w:rsidP="00E82E1C">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NA</w:t>
      </w:r>
      <w:r w:rsidR="005C19A8" w:rsidRPr="004E2C85">
        <w:rPr>
          <w:rFonts w:ascii="Arial" w:hAnsi="Arial" w:cs="Arial"/>
          <w:color w:val="000000"/>
        </w:rPr>
        <w:t xml:space="preserve"> je na vyžiadanie povinná poskytnúť informácie o vykonaných kontrolách Projektov vrátane ich záverov iným subjektom vykonávajúcim kontrolu v zmysle Dohody o </w:t>
      </w:r>
      <w:r w:rsidR="00A07872" w:rsidRPr="004E2C85">
        <w:rPr>
          <w:rFonts w:ascii="Arial" w:hAnsi="Arial" w:cs="Arial"/>
          <w:color w:val="000000"/>
        </w:rPr>
        <w:t>príspevku</w:t>
      </w:r>
      <w:r w:rsidR="005C19A8" w:rsidRPr="004E2C85">
        <w:rPr>
          <w:rFonts w:ascii="Arial" w:hAnsi="Arial" w:cs="Arial"/>
          <w:color w:val="000000"/>
        </w:rPr>
        <w:t>, legislatívy EÚ a SR (najmä Ministerstvo financií SR, zástupcovia EK a EDA, NKÚ, osoby vykonávajúce vládny audit, OLAF a pod).</w:t>
      </w:r>
    </w:p>
    <w:p w14:paraId="75FEFA51" w14:textId="523F2F9B" w:rsidR="005C19A8" w:rsidRPr="004E2C85" w:rsidRDefault="005C19A8" w:rsidP="00E82E1C">
      <w:pPr>
        <w:autoSpaceDE w:val="0"/>
        <w:autoSpaceDN w:val="0"/>
        <w:adjustRightInd w:val="0"/>
        <w:spacing w:after="0" w:line="240" w:lineRule="auto"/>
        <w:jc w:val="both"/>
        <w:rPr>
          <w:rFonts w:ascii="Arial" w:hAnsi="Arial" w:cs="Arial"/>
          <w:color w:val="000000"/>
        </w:rPr>
      </w:pPr>
    </w:p>
    <w:p w14:paraId="51D5EF42" w14:textId="77777777" w:rsidR="005C19A8" w:rsidRPr="004E2C85" w:rsidRDefault="00C579C6" w:rsidP="00E82E1C">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NA</w:t>
      </w:r>
      <w:r w:rsidR="005C19A8" w:rsidRPr="004E2C85">
        <w:rPr>
          <w:rFonts w:ascii="Arial" w:hAnsi="Arial" w:cs="Arial"/>
          <w:color w:val="000000"/>
        </w:rPr>
        <w:t xml:space="preserve"> je v súvislosti s výkonom kontroly Projektu povinná zabezpečiť vykonávanie kontroly minimálne dvoma osobami (</w:t>
      </w:r>
      <w:proofErr w:type="spellStart"/>
      <w:r w:rsidR="005C19A8" w:rsidRPr="004E2C85">
        <w:rPr>
          <w:rFonts w:ascii="Arial" w:hAnsi="Arial" w:cs="Arial"/>
          <w:color w:val="000000"/>
        </w:rPr>
        <w:t>t.j</w:t>
      </w:r>
      <w:proofErr w:type="spellEnd"/>
      <w:r w:rsidR="005C19A8" w:rsidRPr="004E2C85">
        <w:rPr>
          <w:rFonts w:ascii="Arial" w:hAnsi="Arial" w:cs="Arial"/>
          <w:color w:val="000000"/>
        </w:rPr>
        <w:t xml:space="preserve">. dodržanie princípu štyroch očí). </w:t>
      </w:r>
      <w:r w:rsidR="00F72599" w:rsidRPr="004E2C85">
        <w:rPr>
          <w:rFonts w:ascii="Arial" w:hAnsi="Arial" w:cs="Arial"/>
          <w:color w:val="000000"/>
        </w:rPr>
        <w:t xml:space="preserve">V prípade administratívnej finančnej kontroly musí byť </w:t>
      </w:r>
      <w:r w:rsidR="003B2CE9" w:rsidRPr="004E2C85">
        <w:rPr>
          <w:rFonts w:ascii="Arial" w:hAnsi="Arial" w:cs="Arial"/>
          <w:color w:val="000000"/>
        </w:rPr>
        <w:t xml:space="preserve">zároveň </w:t>
      </w:r>
      <w:r w:rsidR="00F72599" w:rsidRPr="004E2C85">
        <w:rPr>
          <w:rFonts w:ascii="Arial" w:hAnsi="Arial" w:cs="Arial"/>
          <w:color w:val="000000"/>
        </w:rPr>
        <w:t>dodržané, že aspoň jedna z týchto osôb je vedúcim zamestnancom v zmysle vnútorných predpisov Národnej agentúry.</w:t>
      </w:r>
    </w:p>
    <w:p w14:paraId="17489E4E" w14:textId="77777777" w:rsidR="005C19A8" w:rsidRPr="004E2C85" w:rsidRDefault="005C19A8" w:rsidP="00E82E1C">
      <w:pPr>
        <w:autoSpaceDE w:val="0"/>
        <w:autoSpaceDN w:val="0"/>
        <w:adjustRightInd w:val="0"/>
        <w:spacing w:after="0" w:line="240" w:lineRule="auto"/>
        <w:jc w:val="both"/>
        <w:rPr>
          <w:rFonts w:ascii="Arial" w:hAnsi="Arial" w:cs="Arial"/>
          <w:color w:val="000000"/>
        </w:rPr>
      </w:pPr>
    </w:p>
    <w:p w14:paraId="57EDDC51" w14:textId="77777777" w:rsidR="005C19A8" w:rsidRPr="004E2C85" w:rsidRDefault="00C579C6" w:rsidP="00E82E1C">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NA</w:t>
      </w:r>
      <w:r w:rsidR="005C19A8" w:rsidRPr="004E2C85">
        <w:rPr>
          <w:rFonts w:ascii="Arial" w:hAnsi="Arial" w:cs="Arial"/>
          <w:color w:val="000000"/>
        </w:rPr>
        <w:t xml:space="preserve"> je povinná v prípade akéhokoľvek podozrenia nasvedčujúceho počas alebo po vykonaní kontroly Projektu, že bol alebo mohol byť spáchaný trestný čin, takúto skutočnosť podľa § 3 ods. 2 Trestného poriadku oznámiť bezodkladne orgánom činným v trestnom konaní. </w:t>
      </w:r>
    </w:p>
    <w:p w14:paraId="5B2A024A" w14:textId="77777777" w:rsidR="005C19A8" w:rsidRPr="004E2C85" w:rsidRDefault="005C19A8" w:rsidP="00E82E1C">
      <w:pPr>
        <w:autoSpaceDE w:val="0"/>
        <w:autoSpaceDN w:val="0"/>
        <w:adjustRightInd w:val="0"/>
        <w:spacing w:after="0" w:line="240" w:lineRule="auto"/>
        <w:jc w:val="both"/>
        <w:rPr>
          <w:rFonts w:ascii="Arial" w:hAnsi="Arial" w:cs="Arial"/>
          <w:color w:val="000000"/>
          <w:highlight w:val="magenta"/>
        </w:rPr>
      </w:pPr>
    </w:p>
    <w:p w14:paraId="75A6BC2D" w14:textId="5D121E74" w:rsidR="005C19A8" w:rsidRPr="004E2C85" w:rsidRDefault="005C19A8" w:rsidP="00E82E1C">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Vykonanie kontroly Projektu zo strany Národnej agentúry je možné rozdeliť nasledovne:</w:t>
      </w:r>
    </w:p>
    <w:p w14:paraId="188E0EC0" w14:textId="1B273D7B" w:rsidR="00060153" w:rsidRPr="004E2C85" w:rsidRDefault="00060153" w:rsidP="00D610F6">
      <w:pPr>
        <w:autoSpaceDE w:val="0"/>
        <w:autoSpaceDN w:val="0"/>
        <w:adjustRightInd w:val="0"/>
        <w:spacing w:after="0" w:line="240" w:lineRule="auto"/>
        <w:jc w:val="both"/>
        <w:rPr>
          <w:rFonts w:ascii="Arial" w:hAnsi="Arial" w:cs="Arial"/>
          <w:color w:val="000000"/>
        </w:rPr>
      </w:pPr>
    </w:p>
    <w:p w14:paraId="1CD88DBB" w14:textId="77777777" w:rsidR="005C19A8" w:rsidRPr="004E2C85" w:rsidRDefault="005C19A8" w:rsidP="00053C20">
      <w:pPr>
        <w:pStyle w:val="Odsekzoznamu"/>
        <w:numPr>
          <w:ilvl w:val="0"/>
          <w:numId w:val="34"/>
        </w:numPr>
        <w:autoSpaceDE w:val="0"/>
        <w:autoSpaceDN w:val="0"/>
        <w:adjustRightInd w:val="0"/>
        <w:spacing w:after="147"/>
        <w:jc w:val="both"/>
        <w:rPr>
          <w:rFonts w:cs="Arial"/>
          <w:color w:val="000000"/>
          <w:sz w:val="22"/>
        </w:rPr>
      </w:pPr>
      <w:r w:rsidRPr="004E2C85">
        <w:rPr>
          <w:rFonts w:cs="Arial"/>
          <w:color w:val="000000"/>
          <w:sz w:val="22"/>
        </w:rPr>
        <w:t>Administratívna finančná kontrola</w:t>
      </w:r>
      <w:r w:rsidR="00CA58CE" w:rsidRPr="004E2C85">
        <w:rPr>
          <w:rFonts w:cs="Arial"/>
          <w:color w:val="000000"/>
          <w:sz w:val="22"/>
        </w:rPr>
        <w:t xml:space="preserve"> </w:t>
      </w:r>
      <w:r w:rsidRPr="004E2C85">
        <w:rPr>
          <w:rFonts w:cs="Arial"/>
          <w:color w:val="000000"/>
          <w:sz w:val="22"/>
        </w:rPr>
        <w:t>– legislatívnym rámcom na výkon tejto kontroly je §</w:t>
      </w:r>
      <w:r w:rsidR="00590307" w:rsidRPr="004E2C85">
        <w:rPr>
          <w:rFonts w:cs="Arial"/>
          <w:color w:val="000000"/>
          <w:sz w:val="22"/>
        </w:rPr>
        <w:t> </w:t>
      </w:r>
      <w:r w:rsidRPr="004E2C85">
        <w:rPr>
          <w:rFonts w:cs="Arial"/>
          <w:color w:val="000000"/>
          <w:sz w:val="22"/>
        </w:rPr>
        <w:t xml:space="preserve">8 zákona o finančnej kontrole. Na úrovni Projektu je výkon tejto kontroly povinný najmä pri kontrole VO a kontrole </w:t>
      </w:r>
      <w:proofErr w:type="spellStart"/>
      <w:r w:rsidRPr="004E2C85">
        <w:rPr>
          <w:rFonts w:cs="Arial"/>
          <w:color w:val="000000"/>
          <w:sz w:val="22"/>
        </w:rPr>
        <w:t>ŽoP</w:t>
      </w:r>
      <w:proofErr w:type="spellEnd"/>
      <w:r w:rsidRPr="004E2C85">
        <w:rPr>
          <w:rFonts w:cs="Arial"/>
          <w:color w:val="000000"/>
          <w:sz w:val="22"/>
        </w:rPr>
        <w:t xml:space="preserve"> a to vo vzťahu ku všetkým </w:t>
      </w:r>
      <w:proofErr w:type="spellStart"/>
      <w:r w:rsidRPr="004E2C85">
        <w:rPr>
          <w:rFonts w:cs="Arial"/>
          <w:color w:val="000000"/>
          <w:sz w:val="22"/>
        </w:rPr>
        <w:t>ŽoP</w:t>
      </w:r>
      <w:proofErr w:type="spellEnd"/>
      <w:r w:rsidRPr="004E2C85">
        <w:rPr>
          <w:rFonts w:cs="Arial"/>
          <w:color w:val="000000"/>
          <w:sz w:val="22"/>
        </w:rPr>
        <w:t xml:space="preserve"> Prijímateľa bez výnimky. </w:t>
      </w:r>
    </w:p>
    <w:p w14:paraId="3AC1F854" w14:textId="77777777" w:rsidR="005C19A8" w:rsidRPr="004E2C85" w:rsidRDefault="005C19A8" w:rsidP="00053C20">
      <w:pPr>
        <w:pStyle w:val="Odsekzoznamu"/>
        <w:numPr>
          <w:ilvl w:val="0"/>
          <w:numId w:val="34"/>
        </w:numPr>
        <w:autoSpaceDE w:val="0"/>
        <w:autoSpaceDN w:val="0"/>
        <w:adjustRightInd w:val="0"/>
        <w:jc w:val="both"/>
        <w:rPr>
          <w:rFonts w:cs="Arial"/>
          <w:color w:val="000000"/>
          <w:sz w:val="22"/>
        </w:rPr>
      </w:pPr>
      <w:r w:rsidRPr="004E2C85">
        <w:rPr>
          <w:rFonts w:cs="Arial"/>
          <w:color w:val="000000"/>
          <w:sz w:val="22"/>
        </w:rPr>
        <w:t>Finančná kontrola na mieste – legislatívnym rámcom na výkon tejto kontroly je §</w:t>
      </w:r>
      <w:r w:rsidR="00590307" w:rsidRPr="004E2C85">
        <w:rPr>
          <w:rFonts w:cs="Arial"/>
          <w:color w:val="000000"/>
          <w:sz w:val="22"/>
        </w:rPr>
        <w:t> </w:t>
      </w:r>
      <w:r w:rsidRPr="004E2C85">
        <w:rPr>
          <w:rFonts w:cs="Arial"/>
          <w:color w:val="000000"/>
          <w:sz w:val="22"/>
        </w:rPr>
        <w:t xml:space="preserve">9 zákona o finančnej kontrole. </w:t>
      </w:r>
    </w:p>
    <w:p w14:paraId="3E608D9A" w14:textId="77777777" w:rsidR="005C19A8" w:rsidRPr="004E2C85" w:rsidRDefault="005C19A8" w:rsidP="00D30C49">
      <w:pPr>
        <w:autoSpaceDE w:val="0"/>
        <w:autoSpaceDN w:val="0"/>
        <w:adjustRightInd w:val="0"/>
        <w:spacing w:after="0" w:line="240" w:lineRule="auto"/>
        <w:jc w:val="both"/>
        <w:rPr>
          <w:rFonts w:ascii="Arial" w:hAnsi="Arial" w:cs="Arial"/>
          <w:b/>
          <w:color w:val="000000"/>
          <w:highlight w:val="magenta"/>
        </w:rPr>
      </w:pPr>
    </w:p>
    <w:p w14:paraId="192513AE" w14:textId="77777777" w:rsidR="005C19A8" w:rsidRPr="004E2C85" w:rsidRDefault="005C19A8" w:rsidP="00D30C49">
      <w:pPr>
        <w:autoSpaceDE w:val="0"/>
        <w:autoSpaceDN w:val="0"/>
        <w:adjustRightInd w:val="0"/>
        <w:spacing w:after="147" w:line="240" w:lineRule="auto"/>
        <w:jc w:val="both"/>
        <w:rPr>
          <w:rFonts w:ascii="Arial" w:hAnsi="Arial" w:cs="Arial"/>
          <w:color w:val="000000"/>
        </w:rPr>
      </w:pPr>
      <w:r w:rsidRPr="004E2C85">
        <w:rPr>
          <w:rFonts w:ascii="Arial" w:hAnsi="Arial" w:cs="Arial"/>
          <w:color w:val="000000"/>
        </w:rPr>
        <w:lastRenderedPageBreak/>
        <w:t>V prípade zistenia nezrovnalosti pri výkone kontroly Projek</w:t>
      </w:r>
      <w:r w:rsidR="00590307" w:rsidRPr="004E2C85">
        <w:rPr>
          <w:rFonts w:ascii="Arial" w:hAnsi="Arial" w:cs="Arial"/>
          <w:color w:val="000000"/>
        </w:rPr>
        <w:t xml:space="preserve">tu postupuje </w:t>
      </w:r>
      <w:r w:rsidR="00C579C6" w:rsidRPr="004E2C85">
        <w:rPr>
          <w:rFonts w:ascii="Arial" w:hAnsi="Arial" w:cs="Arial"/>
          <w:color w:val="000000"/>
        </w:rPr>
        <w:t>NA</w:t>
      </w:r>
      <w:r w:rsidR="00590307" w:rsidRPr="004E2C85">
        <w:rPr>
          <w:rFonts w:ascii="Arial" w:hAnsi="Arial" w:cs="Arial"/>
          <w:color w:val="000000"/>
        </w:rPr>
        <w:t xml:space="preserve"> v </w:t>
      </w:r>
      <w:r w:rsidRPr="004E2C85">
        <w:rPr>
          <w:rFonts w:ascii="Arial" w:hAnsi="Arial" w:cs="Arial"/>
          <w:color w:val="000000"/>
        </w:rPr>
        <w:t xml:space="preserve">súlade s postupmi upravenými v kapitole 12 </w:t>
      </w:r>
      <w:proofErr w:type="spellStart"/>
      <w:r w:rsidRPr="004E2C85">
        <w:rPr>
          <w:rFonts w:ascii="Arial" w:hAnsi="Arial" w:cs="Arial"/>
          <w:color w:val="000000"/>
        </w:rPr>
        <w:t>SiPB</w:t>
      </w:r>
      <w:proofErr w:type="spellEnd"/>
      <w:r w:rsidRPr="004E2C85">
        <w:rPr>
          <w:rFonts w:ascii="Arial" w:hAnsi="Arial" w:cs="Arial"/>
          <w:color w:val="000000"/>
        </w:rPr>
        <w:t xml:space="preserve"> o nezrovnalostiach. </w:t>
      </w:r>
    </w:p>
    <w:p w14:paraId="3E70BFAB" w14:textId="77777777" w:rsidR="005C19A8" w:rsidRPr="004E2C85" w:rsidRDefault="00C579C6" w:rsidP="00D30C49">
      <w:pPr>
        <w:autoSpaceDE w:val="0"/>
        <w:autoSpaceDN w:val="0"/>
        <w:adjustRightInd w:val="0"/>
        <w:spacing w:after="147" w:line="240" w:lineRule="auto"/>
        <w:jc w:val="both"/>
        <w:rPr>
          <w:rFonts w:ascii="Arial" w:hAnsi="Arial" w:cs="Arial"/>
          <w:color w:val="000000"/>
        </w:rPr>
      </w:pPr>
      <w:r w:rsidRPr="004E2C85">
        <w:rPr>
          <w:rFonts w:ascii="Arial" w:hAnsi="Arial" w:cs="Arial"/>
          <w:color w:val="000000"/>
        </w:rPr>
        <w:t>NA</w:t>
      </w:r>
      <w:r w:rsidR="005C19A8" w:rsidRPr="004E2C85">
        <w:rPr>
          <w:rFonts w:ascii="Arial" w:hAnsi="Arial" w:cs="Arial"/>
          <w:color w:val="000000"/>
        </w:rPr>
        <w:t xml:space="preserve"> je oprávnená prizvať v zmysle § 24 zákona o finančnej kontrole právnickú alebo fyzickú osobu, s jej súhlasom, na vykonanie kontroly Projektu v prípade, že je to potrebné pre efektívnejší výkon kontroly (napr. znalcov a expertov vo vzťahu k jednotlivým aspektom Projektov, orgány dozoru, zástupcov OLAF, orgány činné v trestnom konaní a pod.). </w:t>
      </w:r>
    </w:p>
    <w:p w14:paraId="0675EB93" w14:textId="77777777" w:rsidR="005C19A8" w:rsidRPr="004E2C85" w:rsidRDefault="00C579C6" w:rsidP="00D30C49">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NA</w:t>
      </w:r>
      <w:r w:rsidR="005C19A8" w:rsidRPr="004E2C85">
        <w:rPr>
          <w:rFonts w:ascii="Arial" w:hAnsi="Arial" w:cs="Arial"/>
          <w:color w:val="000000"/>
        </w:rPr>
        <w:t xml:space="preserve"> je povinná v rámci výkonu kontroly Projektov zabezpečiť vylúčenie konfliktu záujmov zamestnancov vykonávajúcich túto kontrolu. </w:t>
      </w:r>
    </w:p>
    <w:p w14:paraId="74DB21D1" w14:textId="77777777" w:rsidR="005C19A8" w:rsidRPr="004E2C85" w:rsidRDefault="005C19A8" w:rsidP="00D30C49">
      <w:pPr>
        <w:autoSpaceDE w:val="0"/>
        <w:autoSpaceDN w:val="0"/>
        <w:adjustRightInd w:val="0"/>
        <w:spacing w:after="0" w:line="240" w:lineRule="auto"/>
        <w:rPr>
          <w:rFonts w:ascii="Arial" w:hAnsi="Arial" w:cs="Arial"/>
          <w:sz w:val="24"/>
          <w:szCs w:val="24"/>
        </w:rPr>
      </w:pPr>
    </w:p>
    <w:p w14:paraId="15AD50B4" w14:textId="77777777" w:rsidR="005C19A8" w:rsidRPr="004E2C85" w:rsidRDefault="00C579C6" w:rsidP="00D30C49">
      <w:pPr>
        <w:autoSpaceDE w:val="0"/>
        <w:autoSpaceDN w:val="0"/>
        <w:adjustRightInd w:val="0"/>
        <w:spacing w:after="147" w:line="240" w:lineRule="auto"/>
        <w:jc w:val="both"/>
        <w:rPr>
          <w:rFonts w:ascii="Arial" w:hAnsi="Arial" w:cs="Arial"/>
          <w:color w:val="000000"/>
        </w:rPr>
      </w:pPr>
      <w:r w:rsidRPr="004E2C85">
        <w:rPr>
          <w:rFonts w:ascii="Arial" w:hAnsi="Arial" w:cs="Arial"/>
          <w:color w:val="000000"/>
        </w:rPr>
        <w:t>NA</w:t>
      </w:r>
      <w:r w:rsidR="005C19A8" w:rsidRPr="004E2C85">
        <w:rPr>
          <w:rFonts w:ascii="Arial" w:hAnsi="Arial" w:cs="Arial"/>
          <w:color w:val="000000"/>
        </w:rPr>
        <w:t xml:space="preserve"> si v závislosti od rozsahu skutočností, ktoré je potrebné preveriť určí predmet kontroly Projektu. Predmetom kontroly Projektu môže byť aj skutočnosť, ktorá už bola predmetom inej kontroly (napr. kontrola deklarovaných výdavkov, kontrola VO, kontrola tej istej skutočnosti na mieste), resp. aj reálne overenie skutočností, ktoré boli Prijímateľom deklarované v rámci iných kontrol. Predmetom kontroly môže byť akákoľvek skutočnosť, ktorej overenie </w:t>
      </w:r>
      <w:r w:rsidRPr="004E2C85">
        <w:rPr>
          <w:rFonts w:ascii="Arial" w:hAnsi="Arial" w:cs="Arial"/>
          <w:color w:val="000000"/>
        </w:rPr>
        <w:t>NA</w:t>
      </w:r>
      <w:r w:rsidR="005C19A8" w:rsidRPr="004E2C85">
        <w:rPr>
          <w:rFonts w:ascii="Arial" w:hAnsi="Arial" w:cs="Arial"/>
          <w:color w:val="000000"/>
        </w:rPr>
        <w:t xml:space="preserve"> považuje za podstatné za účelom získania uistenia o plnení podmienok v súlade so Zmluvou o poskytnutí grantu.</w:t>
      </w:r>
    </w:p>
    <w:p w14:paraId="34FDD3F2" w14:textId="77777777" w:rsidR="005C19A8" w:rsidRPr="004E2C85" w:rsidRDefault="005C19A8" w:rsidP="00D30C49">
      <w:pPr>
        <w:autoSpaceDE w:val="0"/>
        <w:autoSpaceDN w:val="0"/>
        <w:adjustRightInd w:val="0"/>
        <w:spacing w:after="147" w:line="240" w:lineRule="auto"/>
        <w:jc w:val="both"/>
        <w:rPr>
          <w:rFonts w:ascii="Arial" w:hAnsi="Arial" w:cs="Arial"/>
          <w:color w:val="000000"/>
        </w:rPr>
      </w:pPr>
      <w:r w:rsidRPr="004E2C85">
        <w:rPr>
          <w:rFonts w:ascii="Arial" w:hAnsi="Arial" w:cs="Arial"/>
          <w:color w:val="000000"/>
        </w:rPr>
        <w:t xml:space="preserve">V súvislosti s aplikáciou zákona o finančnej kontrole je </w:t>
      </w:r>
      <w:r w:rsidR="00C579C6" w:rsidRPr="004E2C85">
        <w:rPr>
          <w:rFonts w:ascii="Arial" w:hAnsi="Arial" w:cs="Arial"/>
          <w:color w:val="000000"/>
        </w:rPr>
        <w:t>NA</w:t>
      </w:r>
      <w:r w:rsidRPr="004E2C85">
        <w:rPr>
          <w:rFonts w:ascii="Arial" w:hAnsi="Arial" w:cs="Arial"/>
          <w:color w:val="000000"/>
        </w:rPr>
        <w:t xml:space="preserve"> pri vykonávaní kontroly formou administratívnej finančnej kontroly a finančnej kontroly na mieste v</w:t>
      </w:r>
      <w:r w:rsidR="00590307" w:rsidRPr="004E2C85">
        <w:rPr>
          <w:rFonts w:ascii="Arial" w:hAnsi="Arial" w:cs="Arial"/>
          <w:color w:val="000000"/>
        </w:rPr>
        <w:t> </w:t>
      </w:r>
      <w:r w:rsidRPr="004E2C85">
        <w:rPr>
          <w:rFonts w:ascii="Arial" w:hAnsi="Arial" w:cs="Arial"/>
          <w:color w:val="000000"/>
        </w:rPr>
        <w:t xml:space="preserve">nevyhnutnom rozsahu, vo vzťahu k Prijímateľovi a/alebo tretej osobe, okrem iného, oprávnená: </w:t>
      </w:r>
    </w:p>
    <w:p w14:paraId="08B8BA7E" w14:textId="77777777" w:rsidR="005C19A8" w:rsidRPr="004E2C85" w:rsidRDefault="005C19A8" w:rsidP="00053C20">
      <w:pPr>
        <w:pStyle w:val="Odsekzoznamu"/>
        <w:numPr>
          <w:ilvl w:val="1"/>
          <w:numId w:val="35"/>
        </w:numPr>
        <w:autoSpaceDE w:val="0"/>
        <w:autoSpaceDN w:val="0"/>
        <w:adjustRightInd w:val="0"/>
        <w:spacing w:after="147"/>
        <w:ind w:left="709" w:hanging="283"/>
        <w:jc w:val="both"/>
        <w:rPr>
          <w:rFonts w:cs="Arial"/>
          <w:color w:val="000000"/>
          <w:sz w:val="22"/>
        </w:rPr>
      </w:pPr>
      <w:r w:rsidRPr="004E2C85">
        <w:rPr>
          <w:rFonts w:cs="Arial"/>
          <w:color w:val="000000"/>
          <w:sz w:val="22"/>
        </w:rPr>
        <w:t>vyžadovať a odoberať originály alebo úradne overené kópie dokladov, písomnosti, záznamové dáta na pamäťových médiách prostriedkov výpočtovej techniky, ich výpisov, výstupov, vyjadrenia, informácie, dokumenty a iné podklady</w:t>
      </w:r>
      <w:r w:rsidR="0034439B" w:rsidRPr="004E2C85">
        <w:rPr>
          <w:rFonts w:cs="Arial"/>
          <w:color w:val="000000"/>
          <w:sz w:val="22"/>
        </w:rPr>
        <w:t>, ak ich poskytnutiu nebráni osobitný predpis,</w:t>
      </w:r>
      <w:r w:rsidRPr="004E2C85">
        <w:rPr>
          <w:rFonts w:cs="Arial"/>
          <w:color w:val="000000"/>
          <w:sz w:val="22"/>
        </w:rPr>
        <w:t xml:space="preserve"> súvisiace s</w:t>
      </w:r>
      <w:r w:rsidR="00590307" w:rsidRPr="004E2C85">
        <w:rPr>
          <w:rFonts w:cs="Arial"/>
          <w:color w:val="000000"/>
          <w:sz w:val="22"/>
        </w:rPr>
        <w:t> </w:t>
      </w:r>
      <w:r w:rsidRPr="004E2C85">
        <w:rPr>
          <w:rFonts w:cs="Arial"/>
          <w:color w:val="000000"/>
          <w:sz w:val="22"/>
        </w:rPr>
        <w:t xml:space="preserve"> administratívnou finančnou kontrolu alebo</w:t>
      </w:r>
      <w:r w:rsidR="00A15218" w:rsidRPr="004E2C85">
        <w:rPr>
          <w:rFonts w:cs="Arial"/>
          <w:color w:val="000000"/>
          <w:sz w:val="22"/>
        </w:rPr>
        <w:t xml:space="preserve"> finančnou kontrolou na mieste</w:t>
      </w:r>
      <w:r w:rsidR="00B2619D" w:rsidRPr="004E2C85">
        <w:rPr>
          <w:rFonts w:cs="Arial"/>
          <w:color w:val="000000"/>
          <w:sz w:val="22"/>
        </w:rPr>
        <w:t xml:space="preserve"> a vyhotovovať si ich kópie a nakladať s nimi</w:t>
      </w:r>
      <w:r w:rsidR="00A15218" w:rsidRPr="004E2C85">
        <w:rPr>
          <w:rFonts w:cs="Arial"/>
          <w:color w:val="000000"/>
          <w:sz w:val="22"/>
        </w:rPr>
        <w:t>;</w:t>
      </w:r>
    </w:p>
    <w:p w14:paraId="31D72381" w14:textId="77777777" w:rsidR="005C19A8" w:rsidRPr="004E2C85" w:rsidRDefault="005C19A8" w:rsidP="00053C20">
      <w:pPr>
        <w:pStyle w:val="Odsekzoznamu"/>
        <w:numPr>
          <w:ilvl w:val="1"/>
          <w:numId w:val="35"/>
        </w:numPr>
        <w:autoSpaceDE w:val="0"/>
        <w:autoSpaceDN w:val="0"/>
        <w:adjustRightInd w:val="0"/>
        <w:spacing w:after="147"/>
        <w:ind w:left="709" w:hanging="283"/>
        <w:jc w:val="both"/>
        <w:rPr>
          <w:rFonts w:cs="Arial"/>
          <w:color w:val="000000"/>
          <w:sz w:val="22"/>
        </w:rPr>
      </w:pPr>
      <w:r w:rsidRPr="004E2C85">
        <w:rPr>
          <w:rFonts w:cs="Arial"/>
          <w:color w:val="000000"/>
          <w:sz w:val="22"/>
        </w:rPr>
        <w:t>vyžadovať súčinnosť v rozsahu udelených oprávnení pre výkon kontroly Projektu;</w:t>
      </w:r>
    </w:p>
    <w:p w14:paraId="2579DA64" w14:textId="77777777" w:rsidR="005C19A8" w:rsidRPr="004E2C85" w:rsidRDefault="005C19A8" w:rsidP="00053C20">
      <w:pPr>
        <w:pStyle w:val="Odsekzoznamu"/>
        <w:numPr>
          <w:ilvl w:val="1"/>
          <w:numId w:val="35"/>
        </w:numPr>
        <w:autoSpaceDE w:val="0"/>
        <w:autoSpaceDN w:val="0"/>
        <w:adjustRightInd w:val="0"/>
        <w:spacing w:after="147"/>
        <w:ind w:left="709" w:hanging="283"/>
        <w:jc w:val="both"/>
        <w:rPr>
          <w:rFonts w:cs="Arial"/>
          <w:color w:val="000000"/>
          <w:sz w:val="22"/>
        </w:rPr>
      </w:pPr>
      <w:r w:rsidRPr="004E2C85">
        <w:rPr>
          <w:rFonts w:cs="Arial"/>
          <w:color w:val="000000"/>
          <w:sz w:val="22"/>
        </w:rPr>
        <w:t xml:space="preserve">vstupovať do objektov a priestorov, dopravného prostriedku, na pozemok Prijímateľa alebo tretej osoby; </w:t>
      </w:r>
    </w:p>
    <w:p w14:paraId="4EBBEF97" w14:textId="77777777" w:rsidR="00995C69" w:rsidRPr="004E2C85" w:rsidRDefault="00995C69" w:rsidP="00053C20">
      <w:pPr>
        <w:pStyle w:val="Odsekzoznamu"/>
        <w:numPr>
          <w:ilvl w:val="1"/>
          <w:numId w:val="35"/>
        </w:numPr>
        <w:autoSpaceDE w:val="0"/>
        <w:autoSpaceDN w:val="0"/>
        <w:adjustRightInd w:val="0"/>
        <w:spacing w:after="147"/>
        <w:ind w:left="709" w:hanging="283"/>
        <w:jc w:val="both"/>
        <w:rPr>
          <w:rFonts w:cs="Arial"/>
          <w:color w:val="000000"/>
          <w:sz w:val="22"/>
        </w:rPr>
      </w:pPr>
      <w:r w:rsidRPr="004E2C85">
        <w:rPr>
          <w:rFonts w:cs="Arial"/>
          <w:color w:val="000000"/>
          <w:sz w:val="22"/>
        </w:rPr>
        <w:t xml:space="preserve">vyžadovať od </w:t>
      </w:r>
      <w:r w:rsidR="0034439B" w:rsidRPr="004E2C85">
        <w:rPr>
          <w:rFonts w:cs="Arial"/>
          <w:color w:val="000000"/>
          <w:sz w:val="22"/>
        </w:rPr>
        <w:t>povinnej osoby</w:t>
      </w:r>
      <w:r w:rsidR="00310126" w:rsidRPr="004E2C85">
        <w:rPr>
          <w:rFonts w:cs="Arial"/>
          <w:color w:val="000000"/>
          <w:sz w:val="22"/>
        </w:rPr>
        <w:t xml:space="preserve"> </w:t>
      </w:r>
      <w:r w:rsidRPr="004E2C85">
        <w:rPr>
          <w:rFonts w:cs="Arial"/>
          <w:color w:val="000000"/>
          <w:sz w:val="22"/>
        </w:rPr>
        <w:t xml:space="preserve">predloženie písomného zoznamu opatrení prijatých na nápravu nedostatkov a na odstránenie príčin ich vzniku (ďalej len „písomný zoznam prijatých opatrení“) v lehote určenej </w:t>
      </w:r>
      <w:r w:rsidR="00310126" w:rsidRPr="004E2C85">
        <w:rPr>
          <w:rFonts w:cs="Arial"/>
          <w:color w:val="000000"/>
          <w:sz w:val="22"/>
        </w:rPr>
        <w:t>Národnou agentúrou</w:t>
      </w:r>
      <w:r w:rsidRPr="004E2C85">
        <w:rPr>
          <w:rFonts w:cs="Arial"/>
          <w:color w:val="000000"/>
          <w:sz w:val="22"/>
        </w:rPr>
        <w:t xml:space="preserve">; ak </w:t>
      </w:r>
      <w:r w:rsidR="00C579C6" w:rsidRPr="004E2C85">
        <w:rPr>
          <w:rFonts w:cs="Arial"/>
          <w:color w:val="000000"/>
          <w:sz w:val="22"/>
        </w:rPr>
        <w:t>NA</w:t>
      </w:r>
      <w:r w:rsidR="00310126" w:rsidRPr="004E2C85">
        <w:rPr>
          <w:rFonts w:cs="Arial"/>
          <w:color w:val="000000"/>
          <w:sz w:val="22"/>
        </w:rPr>
        <w:t xml:space="preserve"> </w:t>
      </w:r>
      <w:r w:rsidRPr="004E2C85">
        <w:rPr>
          <w:rFonts w:cs="Arial"/>
          <w:color w:val="000000"/>
          <w:sz w:val="22"/>
        </w:rPr>
        <w:t>odôvodnene predpokladá vzhľadom na závažnosť nedostatkov, že prijaté opatrenia nie sú účinné, vyžadovať prepracovanie písomného zoznamu prijatých opatrení a predloženie prepracovaného písomného zoznamu prijatých opatrení v lehote určenej Národnou agentúrou;</w:t>
      </w:r>
    </w:p>
    <w:p w14:paraId="1AE355B7" w14:textId="77777777" w:rsidR="00995C69" w:rsidRPr="004E2C85" w:rsidRDefault="00995C69" w:rsidP="00053C20">
      <w:pPr>
        <w:pStyle w:val="Odsekzoznamu"/>
        <w:numPr>
          <w:ilvl w:val="1"/>
          <w:numId w:val="35"/>
        </w:numPr>
        <w:autoSpaceDE w:val="0"/>
        <w:autoSpaceDN w:val="0"/>
        <w:adjustRightInd w:val="0"/>
        <w:spacing w:after="147"/>
        <w:ind w:left="709" w:hanging="283"/>
        <w:jc w:val="both"/>
        <w:rPr>
          <w:rFonts w:cs="Arial"/>
          <w:color w:val="000000"/>
          <w:sz w:val="22"/>
        </w:rPr>
      </w:pPr>
      <w:r w:rsidRPr="004E2C85">
        <w:rPr>
          <w:rFonts w:cs="Arial"/>
          <w:color w:val="000000"/>
          <w:sz w:val="22"/>
        </w:rPr>
        <w:t xml:space="preserve">vyžadovať od </w:t>
      </w:r>
      <w:r w:rsidR="007D735D" w:rsidRPr="004E2C85">
        <w:rPr>
          <w:rFonts w:cs="Arial"/>
          <w:color w:val="000000"/>
          <w:sz w:val="22"/>
        </w:rPr>
        <w:t>povinnej osoby</w:t>
      </w:r>
      <w:r w:rsidRPr="004E2C85">
        <w:rPr>
          <w:rFonts w:cs="Arial"/>
          <w:color w:val="000000"/>
          <w:sz w:val="22"/>
        </w:rPr>
        <w:t xml:space="preserve"> splnenie prijatých opatrení v lehote určenej Národnou agentúrou;</w:t>
      </w:r>
    </w:p>
    <w:p w14:paraId="1E5C0980" w14:textId="77777777" w:rsidR="00995C69" w:rsidRPr="004E2C85" w:rsidRDefault="00995C69" w:rsidP="00053C20">
      <w:pPr>
        <w:pStyle w:val="Odsekzoznamu"/>
        <w:numPr>
          <w:ilvl w:val="1"/>
          <w:numId w:val="35"/>
        </w:numPr>
        <w:autoSpaceDE w:val="0"/>
        <w:autoSpaceDN w:val="0"/>
        <w:adjustRightInd w:val="0"/>
        <w:spacing w:after="147"/>
        <w:ind w:left="709" w:hanging="283"/>
        <w:jc w:val="both"/>
        <w:rPr>
          <w:rFonts w:cs="Arial"/>
          <w:color w:val="000000"/>
          <w:sz w:val="22"/>
        </w:rPr>
      </w:pPr>
      <w:r w:rsidRPr="004E2C85">
        <w:rPr>
          <w:rFonts w:cs="Arial"/>
          <w:color w:val="000000"/>
          <w:sz w:val="22"/>
        </w:rPr>
        <w:t xml:space="preserve">vyžadovať od </w:t>
      </w:r>
      <w:r w:rsidR="002A1AF6" w:rsidRPr="004E2C85">
        <w:rPr>
          <w:rFonts w:cs="Arial"/>
          <w:color w:val="000000"/>
          <w:sz w:val="22"/>
        </w:rPr>
        <w:t>povinnej osoby</w:t>
      </w:r>
      <w:r w:rsidRPr="004E2C85">
        <w:rPr>
          <w:rFonts w:cs="Arial"/>
          <w:color w:val="000000"/>
          <w:sz w:val="22"/>
        </w:rPr>
        <w:t xml:space="preserve"> predloženie dokumentácie preukazujúcej splnenie prijatých opatrení po uplynutí lehoty stanovenej Národnou agentúrou na prijatie opatrení;</w:t>
      </w:r>
    </w:p>
    <w:p w14:paraId="4BE539EF" w14:textId="77777777" w:rsidR="00060153" w:rsidRPr="004E2C85" w:rsidRDefault="00995C69" w:rsidP="00053C20">
      <w:pPr>
        <w:pStyle w:val="Odsekzoznamu"/>
        <w:numPr>
          <w:ilvl w:val="1"/>
          <w:numId w:val="35"/>
        </w:numPr>
        <w:autoSpaceDE w:val="0"/>
        <w:autoSpaceDN w:val="0"/>
        <w:adjustRightInd w:val="0"/>
        <w:spacing w:after="147"/>
        <w:ind w:left="709" w:hanging="283"/>
        <w:jc w:val="both"/>
        <w:rPr>
          <w:rFonts w:cs="Arial"/>
          <w:color w:val="000000"/>
          <w:sz w:val="22"/>
        </w:rPr>
      </w:pPr>
      <w:r w:rsidRPr="004E2C85">
        <w:rPr>
          <w:rFonts w:cs="Arial"/>
          <w:color w:val="000000"/>
          <w:sz w:val="22"/>
        </w:rPr>
        <w:t>overiť splnenie prijatých opatrení.</w:t>
      </w:r>
      <w:r w:rsidRPr="004E2C85" w:rsidDel="00995C69">
        <w:rPr>
          <w:rFonts w:cs="Arial"/>
          <w:color w:val="000000"/>
          <w:sz w:val="22"/>
        </w:rPr>
        <w:t xml:space="preserve"> </w:t>
      </w:r>
    </w:p>
    <w:p w14:paraId="33EC55C6" w14:textId="77777777" w:rsidR="005C19A8" w:rsidRPr="004E2C85" w:rsidRDefault="005C19A8" w:rsidP="00D30C49">
      <w:pPr>
        <w:autoSpaceDE w:val="0"/>
        <w:autoSpaceDN w:val="0"/>
        <w:adjustRightInd w:val="0"/>
        <w:spacing w:after="0" w:line="240" w:lineRule="auto"/>
        <w:jc w:val="both"/>
        <w:rPr>
          <w:rFonts w:ascii="Arial" w:hAnsi="Arial" w:cs="Arial"/>
          <w:color w:val="000000"/>
          <w:highlight w:val="magenta"/>
        </w:rPr>
      </w:pPr>
    </w:p>
    <w:p w14:paraId="0CA35F81"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V súvislosti s aplikáciou zákona o finančnej kontrole je </w:t>
      </w:r>
      <w:r w:rsidR="00C579C6" w:rsidRPr="004E2C85">
        <w:rPr>
          <w:rFonts w:ascii="Arial" w:hAnsi="Arial" w:cs="Arial"/>
          <w:color w:val="000000"/>
        </w:rPr>
        <w:t>NA</w:t>
      </w:r>
      <w:r w:rsidRPr="004E2C85">
        <w:rPr>
          <w:rFonts w:ascii="Arial" w:hAnsi="Arial" w:cs="Arial"/>
          <w:color w:val="000000"/>
        </w:rPr>
        <w:t xml:space="preserve"> pri vykonávaní kontroly formou administratívnej finančnej kontroly a finančnej kontroly na mieste povinná: </w:t>
      </w:r>
    </w:p>
    <w:p w14:paraId="729391C8"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p>
    <w:p w14:paraId="224C8F28" w14:textId="77777777" w:rsidR="005C19A8" w:rsidRPr="004E2C85" w:rsidRDefault="005C19A8" w:rsidP="00053C20">
      <w:pPr>
        <w:pStyle w:val="Odsekzoznamu"/>
        <w:numPr>
          <w:ilvl w:val="0"/>
          <w:numId w:val="36"/>
        </w:numPr>
        <w:autoSpaceDE w:val="0"/>
        <w:autoSpaceDN w:val="0"/>
        <w:adjustRightInd w:val="0"/>
        <w:spacing w:after="147"/>
        <w:ind w:left="709" w:hanging="283"/>
        <w:jc w:val="both"/>
        <w:rPr>
          <w:rFonts w:cs="Arial"/>
          <w:color w:val="000000"/>
          <w:sz w:val="22"/>
        </w:rPr>
      </w:pPr>
      <w:r w:rsidRPr="004E2C85">
        <w:rPr>
          <w:rFonts w:cs="Arial"/>
          <w:color w:val="000000"/>
          <w:sz w:val="22"/>
        </w:rPr>
        <w:t xml:space="preserve">potvrdiť Prijímateľovi alebo tretej osobe prevzatie poskytnutých originálov alebo overených kópií dokladov, písomností, záznamov dát na pamäťových médiách prostriedkov výpočtovej techniky, ich výpisov, výstupov, dokumentov a iných podkladov, ak dôjde k ich poskytnutiu a zabezpečiť ich riadnu ochranu pred stratou, zničením, poškodením a zneužitím; tieto veci </w:t>
      </w:r>
      <w:r w:rsidR="00C579C6" w:rsidRPr="004E2C85">
        <w:rPr>
          <w:rFonts w:cs="Arial"/>
          <w:color w:val="000000"/>
          <w:sz w:val="22"/>
        </w:rPr>
        <w:t>NA</w:t>
      </w:r>
      <w:r w:rsidRPr="004E2C85">
        <w:rPr>
          <w:rFonts w:cs="Arial"/>
          <w:color w:val="000000"/>
          <w:sz w:val="22"/>
        </w:rPr>
        <w:t xml:space="preserve"> vráti bezodkladne tomu, od koho sa vyžiadali, ak nie sú potrebné na ďalší výkon administratívnej kontroly alebo na iné konanie podľa osobitných predpisov</w:t>
      </w:r>
      <w:r w:rsidR="00A15218" w:rsidRPr="004E2C85">
        <w:rPr>
          <w:rFonts w:cs="Arial"/>
          <w:sz w:val="22"/>
          <w:lang w:eastAsia="en-US"/>
        </w:rPr>
        <w:t>;</w:t>
      </w:r>
      <w:r w:rsidRPr="004E2C85">
        <w:rPr>
          <w:rFonts w:cs="Arial"/>
          <w:color w:val="000000"/>
          <w:sz w:val="22"/>
        </w:rPr>
        <w:t xml:space="preserve"> </w:t>
      </w:r>
    </w:p>
    <w:p w14:paraId="6E1CC1C7" w14:textId="77777777" w:rsidR="005C19A8" w:rsidRPr="004E2C85" w:rsidRDefault="00995C69" w:rsidP="00053C20">
      <w:pPr>
        <w:pStyle w:val="Odsekzoznamu"/>
        <w:numPr>
          <w:ilvl w:val="0"/>
          <w:numId w:val="36"/>
        </w:numPr>
        <w:autoSpaceDE w:val="0"/>
        <w:autoSpaceDN w:val="0"/>
        <w:adjustRightInd w:val="0"/>
        <w:spacing w:after="147"/>
        <w:ind w:left="709" w:hanging="283"/>
        <w:jc w:val="both"/>
        <w:rPr>
          <w:rFonts w:cs="Arial"/>
          <w:color w:val="000000"/>
          <w:sz w:val="22"/>
        </w:rPr>
      </w:pPr>
      <w:r w:rsidRPr="004E2C85">
        <w:rPr>
          <w:rFonts w:cs="Arial"/>
          <w:color w:val="000000"/>
          <w:sz w:val="22"/>
        </w:rPr>
        <w:lastRenderedPageBreak/>
        <w:t>oboznámiť Prijímateľa</w:t>
      </w:r>
      <w:r w:rsidR="002A1AF6" w:rsidRPr="004E2C85">
        <w:rPr>
          <w:rFonts w:cs="Arial"/>
          <w:color w:val="000000"/>
          <w:sz w:val="22"/>
        </w:rPr>
        <w:t xml:space="preserve"> </w:t>
      </w:r>
      <w:r w:rsidRPr="004E2C85">
        <w:rPr>
          <w:rFonts w:cs="Arial"/>
          <w:color w:val="000000"/>
          <w:sz w:val="22"/>
        </w:rPr>
        <w:t>s návrhom čiastkovej správy alebo s návrhom správy jeho doručením, ak boli zistené nedostatky a poučiť Prijímateľa o možnosti podať v určenej lehote písomné námietky k zisteným nedostatkom, navrhnutým odporúčaniam, k lehote na predloženie písomného zoznamu prijatých opatrení a k lehote na splnenie prijatých opatrení uvedeným v návrhu čiastkovej správy alebo v návrhu správy</w:t>
      </w:r>
      <w:r w:rsidR="00A15218" w:rsidRPr="004E2C85">
        <w:rPr>
          <w:rFonts w:cs="Arial"/>
          <w:color w:val="000000"/>
          <w:sz w:val="22"/>
        </w:rPr>
        <w:t>;</w:t>
      </w:r>
      <w:r w:rsidR="005C19A8" w:rsidRPr="004E2C85">
        <w:rPr>
          <w:rFonts w:cs="Arial"/>
          <w:color w:val="000000"/>
          <w:sz w:val="22"/>
        </w:rPr>
        <w:t xml:space="preserve"> </w:t>
      </w:r>
    </w:p>
    <w:p w14:paraId="6042DDBC" w14:textId="77777777" w:rsidR="005C19A8" w:rsidRPr="004E2C85" w:rsidRDefault="00995C69" w:rsidP="00053C20">
      <w:pPr>
        <w:pStyle w:val="Odsekzoznamu"/>
        <w:numPr>
          <w:ilvl w:val="0"/>
          <w:numId w:val="36"/>
        </w:numPr>
        <w:autoSpaceDE w:val="0"/>
        <w:autoSpaceDN w:val="0"/>
        <w:adjustRightInd w:val="0"/>
        <w:spacing w:after="147"/>
        <w:ind w:left="709" w:hanging="283"/>
        <w:jc w:val="both"/>
        <w:rPr>
          <w:rFonts w:cs="Arial"/>
          <w:color w:val="000000"/>
          <w:sz w:val="22"/>
        </w:rPr>
      </w:pPr>
      <w:r w:rsidRPr="004E2C85">
        <w:rPr>
          <w:rFonts w:cs="Arial"/>
          <w:color w:val="000000"/>
          <w:sz w:val="22"/>
        </w:rPr>
        <w:t>preveriť opodstatnenosť námietok k zisteným nedostatkom, navrhnutým odporúčaniam, k lehote na predloženie písomného zoznamu prijatých opatrení a k lehote na splnenie prijatých opatrení uvedeným v návrhu čiastkovej správy alebo v návrhu správy a zohľadniť opodstatnené námietky v čiastkovej správe alebo v správe a neopodstatnenosť námietok spolu s odôvodnením neopodstatnenosti oznámiť Prijímateľovi v čiastkovej správe alebo v správe</w:t>
      </w:r>
      <w:r w:rsidR="00A15218" w:rsidRPr="004E2C85">
        <w:rPr>
          <w:rFonts w:cs="Arial"/>
          <w:color w:val="000000"/>
          <w:sz w:val="22"/>
        </w:rPr>
        <w:t>;</w:t>
      </w:r>
      <w:r w:rsidR="005C19A8" w:rsidRPr="004E2C85">
        <w:rPr>
          <w:rFonts w:cs="Arial"/>
          <w:color w:val="000000"/>
          <w:sz w:val="22"/>
        </w:rPr>
        <w:t xml:space="preserve"> </w:t>
      </w:r>
    </w:p>
    <w:p w14:paraId="00416B9D" w14:textId="77777777" w:rsidR="005C19A8" w:rsidRPr="004E2C85" w:rsidRDefault="005C19A8" w:rsidP="00053C20">
      <w:pPr>
        <w:pStyle w:val="Odsekzoznamu"/>
        <w:numPr>
          <w:ilvl w:val="0"/>
          <w:numId w:val="36"/>
        </w:numPr>
        <w:autoSpaceDE w:val="0"/>
        <w:autoSpaceDN w:val="0"/>
        <w:adjustRightInd w:val="0"/>
        <w:ind w:left="709" w:hanging="283"/>
        <w:jc w:val="both"/>
        <w:rPr>
          <w:rFonts w:cs="Arial"/>
          <w:color w:val="000000"/>
          <w:sz w:val="22"/>
        </w:rPr>
      </w:pPr>
      <w:r w:rsidRPr="004E2C85">
        <w:rPr>
          <w:rFonts w:cs="Arial"/>
          <w:color w:val="000000"/>
          <w:sz w:val="22"/>
        </w:rPr>
        <w:t>zaslať čiastkovú správu alebo správu Prijímateľovi;</w:t>
      </w:r>
    </w:p>
    <w:p w14:paraId="68CA123E" w14:textId="77777777" w:rsidR="005C19A8" w:rsidRPr="004E2C85" w:rsidRDefault="00995C69" w:rsidP="00053C20">
      <w:pPr>
        <w:pStyle w:val="Odsekzoznamu"/>
        <w:numPr>
          <w:ilvl w:val="0"/>
          <w:numId w:val="36"/>
        </w:numPr>
        <w:autoSpaceDE w:val="0"/>
        <w:autoSpaceDN w:val="0"/>
        <w:adjustRightInd w:val="0"/>
        <w:spacing w:after="147"/>
        <w:ind w:left="709" w:hanging="283"/>
        <w:jc w:val="both"/>
        <w:rPr>
          <w:rFonts w:cs="Arial"/>
          <w:color w:val="000000"/>
          <w:sz w:val="22"/>
        </w:rPr>
      </w:pPr>
      <w:r w:rsidRPr="004E2C85">
        <w:rPr>
          <w:rFonts w:cs="Arial"/>
          <w:color w:val="000000"/>
          <w:sz w:val="22"/>
        </w:rPr>
        <w:t>oznámiť podozrenie zo spáchania trestného činu, priestupku alebo zo spáchania iného správneho deliktu orgánom príslušným podľa trestného poriadku alebo podľa osobitných predpisov, pričom tieto podozrenia sa v prípadoch hodných osobitného zreteľa v návrhu čiastkovej správy, návrhu správy, čiastkovej správe alebo v správe neuvádzajú.</w:t>
      </w:r>
      <w:r w:rsidR="005C19A8" w:rsidRPr="004E2C85">
        <w:rPr>
          <w:rFonts w:cs="Arial"/>
          <w:color w:val="000000"/>
          <w:sz w:val="22"/>
        </w:rPr>
        <w:t xml:space="preserve"> </w:t>
      </w:r>
    </w:p>
    <w:p w14:paraId="2B2AB4CF" w14:textId="77777777" w:rsidR="005C19A8" w:rsidRPr="004E2C85" w:rsidRDefault="005C19A8" w:rsidP="00570844">
      <w:pPr>
        <w:autoSpaceDE w:val="0"/>
        <w:autoSpaceDN w:val="0"/>
        <w:adjustRightInd w:val="0"/>
        <w:spacing w:after="0" w:line="240" w:lineRule="auto"/>
        <w:rPr>
          <w:rFonts w:ascii="Arial" w:hAnsi="Arial" w:cs="Arial"/>
          <w:color w:val="000000"/>
        </w:rPr>
      </w:pPr>
    </w:p>
    <w:p w14:paraId="20673AB9" w14:textId="77777777" w:rsidR="005C19A8" w:rsidRPr="004E2C85" w:rsidRDefault="005C19A8" w:rsidP="00570844">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V súvislosti s aplikáciou zákona o finančnej kontrole je </w:t>
      </w:r>
      <w:r w:rsidR="00C579C6" w:rsidRPr="004E2C85">
        <w:rPr>
          <w:rFonts w:ascii="Arial" w:hAnsi="Arial" w:cs="Arial"/>
          <w:color w:val="000000"/>
        </w:rPr>
        <w:t>NA</w:t>
      </w:r>
      <w:r w:rsidRPr="004E2C85">
        <w:rPr>
          <w:rFonts w:ascii="Arial" w:hAnsi="Arial" w:cs="Arial"/>
          <w:color w:val="000000"/>
        </w:rPr>
        <w:t xml:space="preserve"> pri vykonávaní kontroly formou finančnej kontroly na mieste povinná: </w:t>
      </w:r>
    </w:p>
    <w:p w14:paraId="334496A9" w14:textId="77777777" w:rsidR="005C19A8" w:rsidRPr="004E2C85" w:rsidRDefault="005C19A8" w:rsidP="00570844">
      <w:pPr>
        <w:autoSpaceDE w:val="0"/>
        <w:autoSpaceDN w:val="0"/>
        <w:adjustRightInd w:val="0"/>
        <w:spacing w:after="0" w:line="240" w:lineRule="auto"/>
        <w:jc w:val="both"/>
        <w:rPr>
          <w:rFonts w:ascii="Arial" w:hAnsi="Arial" w:cs="Arial"/>
          <w:color w:val="000000"/>
        </w:rPr>
      </w:pPr>
    </w:p>
    <w:p w14:paraId="6954A7DC" w14:textId="77777777" w:rsidR="005C19A8" w:rsidRPr="004E2C85" w:rsidRDefault="00F410E0" w:rsidP="00053C20">
      <w:pPr>
        <w:pStyle w:val="Odsekzoznamu"/>
        <w:numPr>
          <w:ilvl w:val="0"/>
          <w:numId w:val="37"/>
        </w:numPr>
        <w:autoSpaceDE w:val="0"/>
        <w:autoSpaceDN w:val="0"/>
        <w:adjustRightInd w:val="0"/>
        <w:ind w:left="709" w:hanging="283"/>
        <w:jc w:val="both"/>
        <w:rPr>
          <w:rFonts w:cs="Arial"/>
          <w:color w:val="000000"/>
          <w:sz w:val="22"/>
        </w:rPr>
      </w:pPr>
      <w:r w:rsidRPr="004E2C85">
        <w:rPr>
          <w:rFonts w:cs="Arial"/>
          <w:color w:val="000000"/>
          <w:sz w:val="22"/>
        </w:rPr>
        <w:t xml:space="preserve">vopred oznámiť Prijímateľovi alebo tretej osobe (min. 3 pracovné dni) termín začatia a cieľ výkonu finančnej kontroly na mieste; ak by oznámením o výkone finančnej kontroly na mieste mohlo dôjsť k zmareniu cieľa finančnej kontroly na mieste alebo auditu alebo ak hrozí, že doklady alebo iné podklady budú znehodnotené, zničené alebo pozmenené, je </w:t>
      </w:r>
      <w:r w:rsidR="00C579C6" w:rsidRPr="004E2C85">
        <w:rPr>
          <w:rFonts w:cs="Arial"/>
          <w:color w:val="000000"/>
          <w:sz w:val="22"/>
        </w:rPr>
        <w:t>NA</w:t>
      </w:r>
      <w:r w:rsidRPr="004E2C85">
        <w:rPr>
          <w:rFonts w:cs="Arial"/>
          <w:color w:val="000000"/>
          <w:sz w:val="22"/>
        </w:rPr>
        <w:t xml:space="preserve"> povinná oznámenie urobiť najneskôr pri začatí fyzického výkonu finančnej kontroly na mieste</w:t>
      </w:r>
      <w:r w:rsidRPr="004E2C85">
        <w:rPr>
          <w:rFonts w:cs="Arial"/>
          <w:sz w:val="22"/>
          <w:lang w:eastAsia="en-US"/>
        </w:rPr>
        <w:t>;</w:t>
      </w:r>
    </w:p>
    <w:p w14:paraId="6FB89449" w14:textId="77777777" w:rsidR="005C19A8" w:rsidRPr="004E2C85" w:rsidRDefault="00B97004" w:rsidP="00053C20">
      <w:pPr>
        <w:pStyle w:val="Odsekzoznamu"/>
        <w:numPr>
          <w:ilvl w:val="0"/>
          <w:numId w:val="37"/>
        </w:numPr>
        <w:autoSpaceDE w:val="0"/>
        <w:autoSpaceDN w:val="0"/>
        <w:adjustRightInd w:val="0"/>
        <w:jc w:val="both"/>
        <w:rPr>
          <w:rFonts w:cs="Arial"/>
          <w:color w:val="000000"/>
          <w:sz w:val="22"/>
        </w:rPr>
      </w:pPr>
      <w:r w:rsidRPr="004E2C85">
        <w:rPr>
          <w:rFonts w:cs="Arial"/>
          <w:color w:val="000000"/>
          <w:sz w:val="22"/>
        </w:rPr>
        <w:t>preukázať sa poverením na vykonanie finančnej kontroly na mieste a umožniť na základe požiadavky Prijímateľa alebo tretej osoby na</w:t>
      </w:r>
      <w:r w:rsidR="009933F5" w:rsidRPr="004E2C85">
        <w:rPr>
          <w:rFonts w:cs="Arial"/>
          <w:color w:val="000000"/>
          <w:sz w:val="22"/>
        </w:rPr>
        <w:t>hliadnuť do preukazu totožnosti</w:t>
      </w:r>
      <w:r w:rsidR="005C19A8" w:rsidRPr="004E2C85">
        <w:rPr>
          <w:rFonts w:cs="Arial"/>
          <w:color w:val="000000"/>
          <w:sz w:val="22"/>
        </w:rPr>
        <w:t>.</w:t>
      </w:r>
    </w:p>
    <w:p w14:paraId="171DADE8" w14:textId="77777777" w:rsidR="005C19A8" w:rsidRPr="004E2C85" w:rsidRDefault="005C19A8" w:rsidP="002B207B">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Postavenie, </w:t>
      </w:r>
      <w:proofErr w:type="spellStart"/>
      <w:r w:rsidRPr="004E2C85">
        <w:rPr>
          <w:rFonts w:ascii="Arial" w:hAnsi="Arial" w:cs="Arial"/>
          <w:color w:val="000000"/>
        </w:rPr>
        <w:t>t.j</w:t>
      </w:r>
      <w:proofErr w:type="spellEnd"/>
      <w:r w:rsidRPr="004E2C85">
        <w:rPr>
          <w:rFonts w:ascii="Arial" w:hAnsi="Arial" w:cs="Arial"/>
          <w:color w:val="000000"/>
        </w:rPr>
        <w:t xml:space="preserve">. práva a povinnosti Prijímateľa a tretej osoby počas výkonu administratívnej finančnej kontroly a finančnej kontroly na mieste </w:t>
      </w:r>
      <w:r w:rsidR="00F04996" w:rsidRPr="004E2C85">
        <w:rPr>
          <w:rFonts w:ascii="Arial" w:hAnsi="Arial" w:cs="Arial"/>
          <w:color w:val="000000"/>
        </w:rPr>
        <w:t xml:space="preserve">je </w:t>
      </w:r>
      <w:r w:rsidRPr="004E2C85">
        <w:rPr>
          <w:rFonts w:ascii="Arial" w:hAnsi="Arial" w:cs="Arial"/>
          <w:color w:val="000000"/>
        </w:rPr>
        <w:t xml:space="preserve">určené ustanoveniami § 21 zákona o finančnej kontrole. </w:t>
      </w:r>
    </w:p>
    <w:p w14:paraId="68A55AA5" w14:textId="77777777" w:rsidR="005C19A8" w:rsidRPr="004E2C85" w:rsidRDefault="005C19A8" w:rsidP="00D30C49">
      <w:pPr>
        <w:autoSpaceDE w:val="0"/>
        <w:autoSpaceDN w:val="0"/>
        <w:adjustRightInd w:val="0"/>
        <w:spacing w:after="0" w:line="240" w:lineRule="auto"/>
        <w:rPr>
          <w:rFonts w:ascii="Arial" w:hAnsi="Arial" w:cs="Arial"/>
          <w:sz w:val="23"/>
          <w:szCs w:val="23"/>
          <w:highlight w:val="magenta"/>
        </w:rPr>
      </w:pPr>
    </w:p>
    <w:p w14:paraId="2A936314" w14:textId="77777777" w:rsidR="005C19A8" w:rsidRPr="004E2C85" w:rsidRDefault="00C579C6" w:rsidP="00D30C49">
      <w:pPr>
        <w:autoSpaceDE w:val="0"/>
        <w:autoSpaceDN w:val="0"/>
        <w:adjustRightInd w:val="0"/>
        <w:spacing w:after="0" w:line="240" w:lineRule="auto"/>
        <w:jc w:val="both"/>
        <w:rPr>
          <w:rFonts w:ascii="Arial" w:hAnsi="Arial" w:cs="Arial"/>
          <w:sz w:val="24"/>
          <w:szCs w:val="24"/>
        </w:rPr>
      </w:pPr>
      <w:r w:rsidRPr="004E2C85">
        <w:rPr>
          <w:rFonts w:ascii="Arial" w:hAnsi="Arial" w:cs="Arial"/>
          <w:color w:val="000000"/>
        </w:rPr>
        <w:t>NA</w:t>
      </w:r>
      <w:r w:rsidR="005C19A8" w:rsidRPr="004E2C85">
        <w:rPr>
          <w:rFonts w:ascii="Arial" w:hAnsi="Arial" w:cs="Arial"/>
          <w:color w:val="000000"/>
        </w:rPr>
        <w:t xml:space="preserve"> vykonáva kontroly na základe analýzy rizík alebo na základe výberu vzorky, z vlastného podnetu, z podnetu tretích osôb alebo iného podnetu. </w:t>
      </w:r>
    </w:p>
    <w:p w14:paraId="734CC8C2" w14:textId="77777777" w:rsidR="005C19A8" w:rsidRPr="004E2C85" w:rsidRDefault="005C19A8" w:rsidP="00D30C49">
      <w:pPr>
        <w:autoSpaceDE w:val="0"/>
        <w:autoSpaceDN w:val="0"/>
        <w:adjustRightInd w:val="0"/>
        <w:spacing w:after="0" w:line="240" w:lineRule="auto"/>
        <w:rPr>
          <w:rFonts w:ascii="Arial" w:hAnsi="Arial" w:cs="Arial"/>
          <w:sz w:val="23"/>
          <w:szCs w:val="23"/>
        </w:rPr>
      </w:pPr>
    </w:p>
    <w:p w14:paraId="63BEBA27" w14:textId="77777777" w:rsidR="005C19A8" w:rsidRPr="004E2C85" w:rsidRDefault="005C19A8" w:rsidP="002B207B">
      <w:pPr>
        <w:autoSpaceDE w:val="0"/>
        <w:autoSpaceDN w:val="0"/>
        <w:adjustRightInd w:val="0"/>
        <w:spacing w:after="0" w:line="240" w:lineRule="auto"/>
        <w:jc w:val="both"/>
        <w:rPr>
          <w:rFonts w:ascii="Arial" w:hAnsi="Arial" w:cs="Arial"/>
          <w:color w:val="000000"/>
          <w:highlight w:val="magenta"/>
        </w:rPr>
      </w:pPr>
      <w:r w:rsidRPr="004E2C85">
        <w:rPr>
          <w:rFonts w:ascii="Arial" w:hAnsi="Arial" w:cs="Arial"/>
          <w:color w:val="000000"/>
        </w:rPr>
        <w:t>Výstupom z každej kontroly Projektu je návrh čiastkovej správy alebo návrh správy (v prípade zistených nedostatkov) alebo čiastková správa alebo správa. Pravidlá pre vypracovanie návrhu čiastkovej správy/návrhu správy/čiastkovej správy alebo správy spolu s určením minimálnych náležitostí sú obsiahnuté v § 22 zákona o finančnej kontrole.</w:t>
      </w:r>
      <w:r w:rsidRPr="004E2C85">
        <w:rPr>
          <w:rFonts w:ascii="Arial" w:hAnsi="Arial" w:cs="Arial"/>
          <w:color w:val="000000"/>
          <w:highlight w:val="magenta"/>
        </w:rPr>
        <w:t xml:space="preserve"> </w:t>
      </w:r>
    </w:p>
    <w:p w14:paraId="26F857CA" w14:textId="77777777" w:rsidR="005C19A8" w:rsidRPr="004E2C85" w:rsidRDefault="005C19A8" w:rsidP="002B207B">
      <w:pPr>
        <w:autoSpaceDE w:val="0"/>
        <w:autoSpaceDN w:val="0"/>
        <w:adjustRightInd w:val="0"/>
        <w:spacing w:after="0" w:line="240" w:lineRule="auto"/>
        <w:jc w:val="both"/>
        <w:rPr>
          <w:rFonts w:ascii="Arial" w:hAnsi="Arial" w:cs="Arial"/>
          <w:sz w:val="23"/>
          <w:szCs w:val="23"/>
        </w:rPr>
      </w:pPr>
    </w:p>
    <w:p w14:paraId="204CB042" w14:textId="77777777" w:rsidR="005C19A8" w:rsidRPr="004E2C85" w:rsidRDefault="00C579C6" w:rsidP="00D30C49">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NA</w:t>
      </w:r>
      <w:r w:rsidR="005C19A8" w:rsidRPr="004E2C85">
        <w:rPr>
          <w:rFonts w:ascii="Arial" w:hAnsi="Arial" w:cs="Arial"/>
          <w:color w:val="000000"/>
        </w:rPr>
        <w:t xml:space="preserve"> je oprávnená rozšíriť náležitosti návrhu čiastkovej správy/návrhu správy/čiastkovej správy alebo správy, ak si to povaha a zameranie vykonávanej kontroly Projektu osobitne vyžaduje. </w:t>
      </w:r>
    </w:p>
    <w:p w14:paraId="39129F94" w14:textId="77777777" w:rsidR="005C19A8" w:rsidRPr="004E2C85" w:rsidRDefault="005C19A8" w:rsidP="00D30C49">
      <w:pPr>
        <w:autoSpaceDE w:val="0"/>
        <w:autoSpaceDN w:val="0"/>
        <w:adjustRightInd w:val="0"/>
        <w:spacing w:after="0" w:line="240" w:lineRule="auto"/>
        <w:rPr>
          <w:rFonts w:ascii="Arial" w:hAnsi="Arial" w:cs="Arial"/>
          <w:sz w:val="23"/>
          <w:szCs w:val="23"/>
        </w:rPr>
      </w:pPr>
    </w:p>
    <w:p w14:paraId="1A80D52C"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V prípade, ak boli v rámci kontroly Projektu zistené nedostatky je </w:t>
      </w:r>
      <w:r w:rsidR="00C579C6" w:rsidRPr="004E2C85">
        <w:rPr>
          <w:rFonts w:ascii="Arial" w:hAnsi="Arial" w:cs="Arial"/>
          <w:color w:val="000000"/>
        </w:rPr>
        <w:t>NA</w:t>
      </w:r>
      <w:r w:rsidRPr="004E2C85">
        <w:rPr>
          <w:rFonts w:ascii="Arial" w:hAnsi="Arial" w:cs="Arial"/>
          <w:color w:val="000000"/>
        </w:rPr>
        <w:t xml:space="preserve"> povinná vypracovať návrh čiastkovej správy/návrh správy s opisom zistených nedostatkov, návrhom odporúčaní alebo opatrení na nápravu zistených nedostatkov a na odstránenie príčin ich vzniku. </w:t>
      </w:r>
      <w:r w:rsidR="00C579C6" w:rsidRPr="004E2C85">
        <w:rPr>
          <w:rFonts w:ascii="Arial" w:hAnsi="Arial" w:cs="Arial"/>
          <w:color w:val="000000"/>
        </w:rPr>
        <w:t>NA</w:t>
      </w:r>
      <w:r w:rsidRPr="004E2C85">
        <w:rPr>
          <w:rFonts w:ascii="Arial" w:hAnsi="Arial" w:cs="Arial"/>
          <w:color w:val="000000"/>
        </w:rPr>
        <w:t xml:space="preserve"> stanoví lehotu na predloženie písomného zoznamu </w:t>
      </w:r>
      <w:r w:rsidR="00F410E0" w:rsidRPr="004E2C85">
        <w:rPr>
          <w:rFonts w:ascii="Arial" w:hAnsi="Arial" w:cs="Arial"/>
          <w:color w:val="000000"/>
        </w:rPr>
        <w:t xml:space="preserve">prijatých </w:t>
      </w:r>
      <w:r w:rsidRPr="004E2C85">
        <w:rPr>
          <w:rFonts w:ascii="Arial" w:hAnsi="Arial" w:cs="Arial"/>
          <w:color w:val="000000"/>
        </w:rPr>
        <w:t>opatrení Prijímateľom a</w:t>
      </w:r>
      <w:r w:rsidR="00D103D6" w:rsidRPr="004E2C85">
        <w:rPr>
          <w:rFonts w:ascii="Arial" w:hAnsi="Arial" w:cs="Arial"/>
          <w:color w:val="000000"/>
        </w:rPr>
        <w:t> lehotu na splnenie prijatých opatrení</w:t>
      </w:r>
      <w:r w:rsidRPr="004E2C85">
        <w:rPr>
          <w:rFonts w:ascii="Arial" w:hAnsi="Arial" w:cs="Arial"/>
          <w:color w:val="000000"/>
        </w:rPr>
        <w:t>. Taktiež stanoví lehotu na podanie námietok Prijímateľom k zisteným nedostatkom, navrhnutým odporúčaniam</w:t>
      </w:r>
      <w:r w:rsidR="004914F9" w:rsidRPr="004E2C85">
        <w:rPr>
          <w:rFonts w:ascii="Arial" w:hAnsi="Arial" w:cs="Arial"/>
          <w:color w:val="000000"/>
        </w:rPr>
        <w:t xml:space="preserve">, </w:t>
      </w:r>
      <w:r w:rsidRPr="004E2C85">
        <w:rPr>
          <w:rFonts w:ascii="Arial" w:hAnsi="Arial" w:cs="Arial"/>
          <w:color w:val="000000"/>
        </w:rPr>
        <w:t xml:space="preserve">k lehote na predloženie písomného zoznamu </w:t>
      </w:r>
      <w:r w:rsidR="00F410E0" w:rsidRPr="004E2C85">
        <w:rPr>
          <w:rFonts w:ascii="Arial" w:hAnsi="Arial" w:cs="Arial"/>
          <w:color w:val="000000"/>
        </w:rPr>
        <w:t xml:space="preserve">prijatých </w:t>
      </w:r>
      <w:r w:rsidRPr="004E2C85">
        <w:rPr>
          <w:rFonts w:ascii="Arial" w:hAnsi="Arial" w:cs="Arial"/>
          <w:color w:val="000000"/>
        </w:rPr>
        <w:t xml:space="preserve">opatrení </w:t>
      </w:r>
      <w:r w:rsidR="00F410E0" w:rsidRPr="004E2C85">
        <w:rPr>
          <w:rFonts w:ascii="Arial" w:hAnsi="Arial" w:cs="Arial"/>
          <w:color w:val="000000"/>
        </w:rPr>
        <w:t>a k lehote na splnenie prijatých opatrení</w:t>
      </w:r>
      <w:r w:rsidRPr="004E2C85">
        <w:rPr>
          <w:rFonts w:ascii="Arial" w:hAnsi="Arial" w:cs="Arial"/>
          <w:color w:val="000000"/>
        </w:rPr>
        <w:t>.</w:t>
      </w:r>
      <w:r w:rsidR="00B55C5F" w:rsidRPr="004E2C85">
        <w:rPr>
          <w:rFonts w:ascii="Arial" w:hAnsi="Arial" w:cs="Arial"/>
          <w:color w:val="000000"/>
        </w:rPr>
        <w:t xml:space="preserve"> Návrh čiastkovej správy/návrh správy je prerokovaný s Prijímateľom a z prerokovania je vypracovaný zápis. </w:t>
      </w:r>
      <w:r w:rsidR="00C579C6" w:rsidRPr="004E2C85">
        <w:rPr>
          <w:rFonts w:ascii="Arial" w:hAnsi="Arial" w:cs="Arial"/>
          <w:color w:val="000000"/>
        </w:rPr>
        <w:t>NA</w:t>
      </w:r>
      <w:r w:rsidR="00B55C5F" w:rsidRPr="004E2C85">
        <w:rPr>
          <w:rFonts w:ascii="Arial" w:hAnsi="Arial" w:cs="Arial"/>
          <w:color w:val="000000"/>
        </w:rPr>
        <w:t xml:space="preserve"> </w:t>
      </w:r>
      <w:r w:rsidR="00B55C5F" w:rsidRPr="004E2C85">
        <w:rPr>
          <w:rFonts w:ascii="Arial" w:hAnsi="Arial" w:cs="Arial"/>
          <w:color w:val="000000"/>
        </w:rPr>
        <w:lastRenderedPageBreak/>
        <w:t>zašle Prijímateľovi, resp. tretej osobe v lehote 10 dní od prerokovania návrh čiastkovej správy/návrh správy.</w:t>
      </w:r>
    </w:p>
    <w:p w14:paraId="5B7EBBBE" w14:textId="77777777" w:rsidR="00B55C5F" w:rsidRPr="004E2C85" w:rsidRDefault="00B55C5F" w:rsidP="00D30C49">
      <w:pPr>
        <w:autoSpaceDE w:val="0"/>
        <w:autoSpaceDN w:val="0"/>
        <w:adjustRightInd w:val="0"/>
        <w:spacing w:after="0" w:line="240" w:lineRule="auto"/>
        <w:jc w:val="both"/>
        <w:rPr>
          <w:rFonts w:ascii="Arial" w:hAnsi="Arial" w:cs="Arial"/>
          <w:color w:val="000000"/>
        </w:rPr>
      </w:pPr>
    </w:p>
    <w:p w14:paraId="27F56229" w14:textId="77777777" w:rsidR="005C19A8" w:rsidRPr="004E2C85" w:rsidRDefault="005C19A8" w:rsidP="00D30C49">
      <w:pPr>
        <w:autoSpaceDE w:val="0"/>
        <w:autoSpaceDN w:val="0"/>
        <w:adjustRightInd w:val="0"/>
        <w:spacing w:after="147" w:line="240" w:lineRule="auto"/>
        <w:jc w:val="both"/>
        <w:rPr>
          <w:rFonts w:ascii="Arial" w:hAnsi="Arial" w:cs="Arial"/>
          <w:color w:val="000000"/>
        </w:rPr>
      </w:pPr>
      <w:r w:rsidRPr="004E2C85">
        <w:rPr>
          <w:rFonts w:ascii="Arial" w:hAnsi="Arial" w:cs="Arial"/>
          <w:color w:val="000000"/>
        </w:rPr>
        <w:t xml:space="preserve">V prípade, ak kontrolou Projektu neboli zistené nedostatky, vypracuje </w:t>
      </w:r>
      <w:r w:rsidR="00C579C6" w:rsidRPr="004E2C85">
        <w:rPr>
          <w:rFonts w:ascii="Arial" w:hAnsi="Arial" w:cs="Arial"/>
          <w:color w:val="000000"/>
        </w:rPr>
        <w:t>NA</w:t>
      </w:r>
      <w:r w:rsidRPr="004E2C85">
        <w:rPr>
          <w:rFonts w:ascii="Arial" w:hAnsi="Arial" w:cs="Arial"/>
          <w:color w:val="000000"/>
        </w:rPr>
        <w:t xml:space="preserve"> čiastkovú správ</w:t>
      </w:r>
      <w:r w:rsidR="002519BE" w:rsidRPr="004E2C85">
        <w:rPr>
          <w:rFonts w:ascii="Arial" w:hAnsi="Arial" w:cs="Arial"/>
          <w:color w:val="000000"/>
        </w:rPr>
        <w:t>u</w:t>
      </w:r>
      <w:r w:rsidRPr="004E2C85">
        <w:rPr>
          <w:rFonts w:ascii="Arial" w:hAnsi="Arial" w:cs="Arial"/>
          <w:color w:val="000000"/>
        </w:rPr>
        <w:t xml:space="preserve"> alebo správu. Čiastkovú správu alebo správu zašle </w:t>
      </w:r>
      <w:r w:rsidR="00C579C6" w:rsidRPr="004E2C85">
        <w:rPr>
          <w:rFonts w:ascii="Arial" w:hAnsi="Arial" w:cs="Arial"/>
          <w:color w:val="000000"/>
        </w:rPr>
        <w:t>NA</w:t>
      </w:r>
      <w:r w:rsidRPr="004E2C85">
        <w:rPr>
          <w:rFonts w:ascii="Arial" w:hAnsi="Arial" w:cs="Arial"/>
          <w:color w:val="000000"/>
        </w:rPr>
        <w:t xml:space="preserve"> Prijímateľovi, resp. tretej osobe v lehote 10 dní o</w:t>
      </w:r>
      <w:r w:rsidR="00E66A69" w:rsidRPr="004E2C85">
        <w:rPr>
          <w:rFonts w:ascii="Arial" w:hAnsi="Arial" w:cs="Arial"/>
          <w:color w:val="000000"/>
        </w:rPr>
        <w:t>d fyzického vykonania</w:t>
      </w:r>
      <w:r w:rsidRPr="004E2C85">
        <w:rPr>
          <w:rFonts w:ascii="Arial" w:hAnsi="Arial" w:cs="Arial"/>
          <w:color w:val="000000"/>
        </w:rPr>
        <w:t xml:space="preserve"> finančnej kontroly na mieste. </w:t>
      </w:r>
    </w:p>
    <w:p w14:paraId="0BC37539" w14:textId="77777777" w:rsidR="005C19A8" w:rsidRPr="004E2C85" w:rsidRDefault="005C19A8" w:rsidP="00D30C49">
      <w:pPr>
        <w:autoSpaceDE w:val="0"/>
        <w:autoSpaceDN w:val="0"/>
        <w:adjustRightInd w:val="0"/>
        <w:spacing w:after="147" w:line="240" w:lineRule="auto"/>
        <w:jc w:val="both"/>
        <w:rPr>
          <w:rFonts w:ascii="Arial" w:hAnsi="Arial" w:cs="Arial"/>
          <w:color w:val="000000"/>
        </w:rPr>
      </w:pPr>
      <w:r w:rsidRPr="004E2C85">
        <w:rPr>
          <w:rFonts w:ascii="Arial" w:hAnsi="Arial" w:cs="Arial"/>
          <w:color w:val="000000"/>
        </w:rPr>
        <w:t xml:space="preserve">Momentom ukončenia kontroly Projektu je zaslanie správy Prijímateľovi, resp. tretej osobe. Zaslaním čiastkovej správy je skončená tá časť kontroly Projektu, ktorej sa čiastková správa týka. </w:t>
      </w:r>
    </w:p>
    <w:p w14:paraId="6474B344"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Týmto postupom nie sú dotknuté postupy v prípadoch zistenia pochybenia zo strany Národnej agentúry aj po ukončení kontroly (napr. v nadväznosti na námietky predložené zo strany Prijímateľa po ukončení kontroly). </w:t>
      </w:r>
    </w:p>
    <w:p w14:paraId="6C0E344E" w14:textId="77777777" w:rsidR="005C19A8" w:rsidRPr="004E2C85" w:rsidRDefault="005C19A8" w:rsidP="00D30C49">
      <w:pPr>
        <w:autoSpaceDE w:val="0"/>
        <w:autoSpaceDN w:val="0"/>
        <w:adjustRightInd w:val="0"/>
        <w:spacing w:after="0" w:line="240" w:lineRule="auto"/>
        <w:rPr>
          <w:rFonts w:ascii="Arial" w:hAnsi="Arial" w:cs="Arial"/>
          <w:sz w:val="23"/>
          <w:szCs w:val="23"/>
        </w:rPr>
      </w:pPr>
    </w:p>
    <w:p w14:paraId="77F99728" w14:textId="77777777" w:rsidR="005C19A8" w:rsidRPr="004E2C85" w:rsidRDefault="00C579C6" w:rsidP="00D30C49">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NA</w:t>
      </w:r>
      <w:r w:rsidR="005C19A8" w:rsidRPr="004E2C85">
        <w:rPr>
          <w:rFonts w:ascii="Arial" w:hAnsi="Arial" w:cs="Arial"/>
          <w:color w:val="000000"/>
        </w:rPr>
        <w:t xml:space="preserve"> je povinná vykonať finančnú kontrolu na mieste minimálne jedenkrát počas realizácie Projektu prostredníctvom minimálne dvoch osôb. </w:t>
      </w:r>
    </w:p>
    <w:p w14:paraId="3D28DF6E" w14:textId="77777777" w:rsidR="005C19A8" w:rsidRPr="004E2C85" w:rsidRDefault="005C19A8" w:rsidP="00D30C49">
      <w:pPr>
        <w:autoSpaceDE w:val="0"/>
        <w:autoSpaceDN w:val="0"/>
        <w:adjustRightInd w:val="0"/>
        <w:spacing w:after="0" w:line="240" w:lineRule="auto"/>
        <w:jc w:val="both"/>
        <w:rPr>
          <w:rFonts w:ascii="Arial" w:hAnsi="Arial" w:cs="Arial"/>
          <w:color w:val="000000"/>
          <w:highlight w:val="magenta"/>
        </w:rPr>
      </w:pPr>
    </w:p>
    <w:p w14:paraId="64104937" w14:textId="77777777" w:rsidR="005C19A8" w:rsidRPr="004E2C85" w:rsidRDefault="005C19A8" w:rsidP="00053C20">
      <w:pPr>
        <w:pStyle w:val="Odsekzoznamu"/>
        <w:numPr>
          <w:ilvl w:val="2"/>
          <w:numId w:val="53"/>
        </w:numPr>
        <w:ind w:left="709" w:hanging="709"/>
        <w:outlineLvl w:val="2"/>
        <w:rPr>
          <w:rFonts w:cs="Arial"/>
          <w:b/>
          <w:color w:val="000000"/>
          <w:sz w:val="22"/>
        </w:rPr>
      </w:pPr>
      <w:bookmarkStart w:id="421" w:name="_Toc16592776"/>
      <w:bookmarkStart w:id="422" w:name="_Toc109389654"/>
      <w:bookmarkStart w:id="423" w:name="_Toc109908637"/>
      <w:bookmarkStart w:id="424" w:name="_Toc114664434"/>
      <w:r w:rsidRPr="004E2C85">
        <w:rPr>
          <w:rFonts w:cs="Arial"/>
          <w:b/>
          <w:color w:val="000000"/>
          <w:sz w:val="22"/>
        </w:rPr>
        <w:t>Kontrola Žiadosti o platbu</w:t>
      </w:r>
      <w:bookmarkEnd w:id="421"/>
      <w:bookmarkEnd w:id="422"/>
      <w:bookmarkEnd w:id="423"/>
      <w:bookmarkEnd w:id="424"/>
      <w:r w:rsidRPr="004E2C85">
        <w:rPr>
          <w:rFonts w:cs="Arial"/>
          <w:b/>
          <w:color w:val="000000"/>
          <w:sz w:val="22"/>
        </w:rPr>
        <w:t xml:space="preserve"> </w:t>
      </w:r>
    </w:p>
    <w:p w14:paraId="5FD59D0B" w14:textId="77777777" w:rsidR="005C19A8" w:rsidRPr="004E2C85" w:rsidRDefault="005C19A8" w:rsidP="00D30C49">
      <w:pPr>
        <w:autoSpaceDE w:val="0"/>
        <w:autoSpaceDN w:val="0"/>
        <w:adjustRightInd w:val="0"/>
        <w:spacing w:after="0" w:line="240" w:lineRule="auto"/>
        <w:jc w:val="both"/>
        <w:rPr>
          <w:rFonts w:ascii="Arial" w:hAnsi="Arial" w:cs="Arial"/>
          <w:b/>
          <w:color w:val="000000"/>
        </w:rPr>
      </w:pPr>
    </w:p>
    <w:p w14:paraId="20F69593"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Všetky prijaté </w:t>
      </w:r>
      <w:proofErr w:type="spellStart"/>
      <w:r w:rsidRPr="004E2C85">
        <w:rPr>
          <w:rFonts w:ascii="Arial" w:hAnsi="Arial" w:cs="Arial"/>
          <w:color w:val="000000"/>
        </w:rPr>
        <w:t>ŽoP</w:t>
      </w:r>
      <w:proofErr w:type="spellEnd"/>
      <w:r w:rsidRPr="004E2C85">
        <w:rPr>
          <w:rFonts w:ascii="Arial" w:hAnsi="Arial" w:cs="Arial"/>
          <w:color w:val="000000"/>
        </w:rPr>
        <w:t xml:space="preserve"> Prijímateľa musia byť podrobené kontrole </w:t>
      </w:r>
      <w:proofErr w:type="spellStart"/>
      <w:r w:rsidRPr="004E2C85">
        <w:rPr>
          <w:rFonts w:ascii="Arial" w:hAnsi="Arial" w:cs="Arial"/>
          <w:color w:val="000000"/>
        </w:rPr>
        <w:t>ŽoP</w:t>
      </w:r>
      <w:proofErr w:type="spellEnd"/>
      <w:r w:rsidRPr="004E2C85">
        <w:rPr>
          <w:rFonts w:ascii="Arial" w:hAnsi="Arial" w:cs="Arial"/>
          <w:color w:val="000000"/>
        </w:rPr>
        <w:t xml:space="preserve"> v plnom rozsahu. Kontrola </w:t>
      </w:r>
      <w:proofErr w:type="spellStart"/>
      <w:r w:rsidRPr="004E2C85">
        <w:rPr>
          <w:rFonts w:ascii="Arial" w:hAnsi="Arial" w:cs="Arial"/>
          <w:color w:val="000000"/>
        </w:rPr>
        <w:t>ŽoP</w:t>
      </w:r>
      <w:proofErr w:type="spellEnd"/>
      <w:r w:rsidRPr="004E2C85">
        <w:rPr>
          <w:rFonts w:ascii="Arial" w:hAnsi="Arial" w:cs="Arial"/>
          <w:color w:val="000000"/>
        </w:rPr>
        <w:t xml:space="preserve"> sa vykoná ako administratívna finančná kontrola v súlade so zákonom o finančnej kontrole. V prípade potreby môže byť administratívna finančná kontrola </w:t>
      </w:r>
      <w:proofErr w:type="spellStart"/>
      <w:r w:rsidRPr="004E2C85">
        <w:rPr>
          <w:rFonts w:ascii="Arial" w:hAnsi="Arial" w:cs="Arial"/>
          <w:color w:val="000000"/>
        </w:rPr>
        <w:t>ŽoP</w:t>
      </w:r>
      <w:proofErr w:type="spellEnd"/>
      <w:r w:rsidRPr="004E2C85">
        <w:rPr>
          <w:rFonts w:ascii="Arial" w:hAnsi="Arial" w:cs="Arial"/>
          <w:color w:val="000000"/>
        </w:rPr>
        <w:t xml:space="preserve"> doplnená aj o finančnú kontrolu na mieste v zmysle zákona o finančnej kontrole, pričom platí pravidlo, že kontrola </w:t>
      </w:r>
      <w:proofErr w:type="spellStart"/>
      <w:r w:rsidRPr="004E2C85">
        <w:rPr>
          <w:rFonts w:ascii="Arial" w:hAnsi="Arial" w:cs="Arial"/>
          <w:color w:val="000000"/>
        </w:rPr>
        <w:t>ŽoP</w:t>
      </w:r>
      <w:proofErr w:type="spellEnd"/>
      <w:r w:rsidRPr="004E2C85">
        <w:rPr>
          <w:rFonts w:ascii="Arial" w:hAnsi="Arial" w:cs="Arial"/>
          <w:color w:val="000000"/>
        </w:rPr>
        <w:t xml:space="preserve"> formou finančnej kontroly na mieste nemôže nahradiť kontrolu </w:t>
      </w:r>
      <w:proofErr w:type="spellStart"/>
      <w:r w:rsidRPr="004E2C85">
        <w:rPr>
          <w:rFonts w:ascii="Arial" w:hAnsi="Arial" w:cs="Arial"/>
          <w:color w:val="000000"/>
        </w:rPr>
        <w:t>ŽoP</w:t>
      </w:r>
      <w:proofErr w:type="spellEnd"/>
      <w:r w:rsidRPr="004E2C85">
        <w:rPr>
          <w:rFonts w:ascii="Arial" w:hAnsi="Arial" w:cs="Arial"/>
          <w:color w:val="000000"/>
        </w:rPr>
        <w:t xml:space="preserve"> formou administratívnej finančnej kontroly. </w:t>
      </w:r>
      <w:r w:rsidR="007171B7" w:rsidRPr="004E2C85">
        <w:rPr>
          <w:rFonts w:ascii="Arial" w:hAnsi="Arial" w:cs="Arial"/>
          <w:color w:val="000000"/>
        </w:rPr>
        <w:t xml:space="preserve">V prípade potreby vykonania kontroly na mieste v súvislosti s overením údajov uvedených v konkrétnej </w:t>
      </w:r>
      <w:proofErr w:type="spellStart"/>
      <w:r w:rsidR="007171B7" w:rsidRPr="004E2C85">
        <w:rPr>
          <w:rFonts w:ascii="Arial" w:hAnsi="Arial" w:cs="Arial"/>
          <w:color w:val="000000"/>
        </w:rPr>
        <w:t>ŽoP</w:t>
      </w:r>
      <w:proofErr w:type="spellEnd"/>
      <w:r w:rsidR="007171B7" w:rsidRPr="004E2C85">
        <w:rPr>
          <w:rFonts w:ascii="Arial" w:hAnsi="Arial" w:cs="Arial"/>
          <w:color w:val="000000"/>
        </w:rPr>
        <w:t xml:space="preserve"> </w:t>
      </w:r>
      <w:r w:rsidR="007D7554" w:rsidRPr="004E2C85">
        <w:rPr>
          <w:rFonts w:ascii="Arial" w:hAnsi="Arial" w:cs="Arial"/>
          <w:color w:val="000000"/>
        </w:rPr>
        <w:t xml:space="preserve">sa </w:t>
      </w:r>
      <w:r w:rsidR="007D7554" w:rsidRPr="004E2C85">
        <w:rPr>
          <w:rFonts w:ascii="Arial" w:hAnsi="Arial" w:cs="Arial"/>
        </w:rPr>
        <w:t xml:space="preserve">do lehoty </w:t>
      </w:r>
      <w:r w:rsidR="00CC7C05" w:rsidRPr="004E2C85">
        <w:rPr>
          <w:rFonts w:ascii="Arial" w:hAnsi="Arial" w:cs="Arial"/>
          <w:color w:val="000000"/>
        </w:rPr>
        <w:t>na schválenie/zamietnutie</w:t>
      </w:r>
      <w:r w:rsidR="007D7554" w:rsidRPr="004E2C85">
        <w:rPr>
          <w:rFonts w:ascii="Arial" w:hAnsi="Arial" w:cs="Arial"/>
          <w:color w:val="000000"/>
        </w:rPr>
        <w:t> </w:t>
      </w:r>
      <w:proofErr w:type="spellStart"/>
      <w:r w:rsidR="007D7554" w:rsidRPr="004E2C85">
        <w:rPr>
          <w:rFonts w:ascii="Arial" w:hAnsi="Arial" w:cs="Arial"/>
          <w:color w:val="000000"/>
        </w:rPr>
        <w:t>ŽoP</w:t>
      </w:r>
      <w:proofErr w:type="spellEnd"/>
      <w:r w:rsidR="007D7554" w:rsidRPr="004E2C85">
        <w:rPr>
          <w:rFonts w:ascii="Arial" w:hAnsi="Arial" w:cs="Arial"/>
        </w:rPr>
        <w:t xml:space="preserve"> nezapočítava obdobie nevyhnutné na výkon finančnej kontroly na mieste</w:t>
      </w:r>
      <w:r w:rsidR="007171B7" w:rsidRPr="004E2C85">
        <w:rPr>
          <w:rFonts w:ascii="Arial" w:hAnsi="Arial" w:cs="Arial"/>
          <w:color w:val="000000"/>
        </w:rPr>
        <w:t>, a to až do ukončenia kontroly na mieste</w:t>
      </w:r>
      <w:r w:rsidR="007D7554" w:rsidRPr="004E2C85">
        <w:rPr>
          <w:rFonts w:ascii="Arial" w:hAnsi="Arial" w:cs="Arial"/>
          <w:color w:val="000000"/>
        </w:rPr>
        <w:t>, pričom uvedené sa aplikuje pri všetkých typoch financovania</w:t>
      </w:r>
      <w:r w:rsidR="007171B7" w:rsidRPr="004E2C85">
        <w:rPr>
          <w:rFonts w:ascii="Arial" w:hAnsi="Arial" w:cs="Arial"/>
          <w:color w:val="000000"/>
        </w:rPr>
        <w:t xml:space="preserve">. </w:t>
      </w:r>
    </w:p>
    <w:p w14:paraId="2ED4F56E"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Pri výkone kontroly </w:t>
      </w:r>
      <w:proofErr w:type="spellStart"/>
      <w:r w:rsidRPr="004E2C85">
        <w:rPr>
          <w:rFonts w:ascii="Arial" w:hAnsi="Arial" w:cs="Arial"/>
          <w:color w:val="000000"/>
        </w:rPr>
        <w:t>ŽoP</w:t>
      </w:r>
      <w:proofErr w:type="spellEnd"/>
      <w:r w:rsidRPr="004E2C85">
        <w:rPr>
          <w:rFonts w:ascii="Arial" w:hAnsi="Arial" w:cs="Arial"/>
          <w:color w:val="000000"/>
        </w:rPr>
        <w:t xml:space="preserve"> vypĺňa </w:t>
      </w:r>
      <w:r w:rsidR="00C579C6" w:rsidRPr="004E2C85">
        <w:rPr>
          <w:rFonts w:ascii="Arial" w:hAnsi="Arial" w:cs="Arial"/>
          <w:color w:val="000000"/>
        </w:rPr>
        <w:t>NA</w:t>
      </w:r>
      <w:r w:rsidRPr="004E2C85">
        <w:rPr>
          <w:rFonts w:ascii="Arial" w:hAnsi="Arial" w:cs="Arial"/>
          <w:color w:val="000000"/>
        </w:rPr>
        <w:t xml:space="preserve"> kontrolný zoznam, ktorého minimálne náležitosti určuje </w:t>
      </w:r>
      <w:r w:rsidR="00C579C6" w:rsidRPr="004E2C85">
        <w:rPr>
          <w:rFonts w:ascii="Arial" w:hAnsi="Arial" w:cs="Arial"/>
          <w:color w:val="000000"/>
        </w:rPr>
        <w:t>NA</w:t>
      </w:r>
      <w:r w:rsidRPr="004E2C85">
        <w:rPr>
          <w:rFonts w:ascii="Arial" w:hAnsi="Arial" w:cs="Arial"/>
          <w:color w:val="000000"/>
        </w:rPr>
        <w:t xml:space="preserve"> v nadväznosti na špecifiká a potreby v súvislosti s implementáciou Programu Bohunice. V rámci kontroly </w:t>
      </w:r>
      <w:proofErr w:type="spellStart"/>
      <w:r w:rsidRPr="004E2C85">
        <w:rPr>
          <w:rFonts w:ascii="Arial" w:hAnsi="Arial" w:cs="Arial"/>
          <w:color w:val="000000"/>
        </w:rPr>
        <w:t>ŽoP</w:t>
      </w:r>
      <w:proofErr w:type="spellEnd"/>
      <w:r w:rsidRPr="004E2C85">
        <w:rPr>
          <w:rFonts w:ascii="Arial" w:hAnsi="Arial" w:cs="Arial"/>
          <w:color w:val="000000"/>
        </w:rPr>
        <w:t xml:space="preserve"> je </w:t>
      </w:r>
      <w:r w:rsidR="00C579C6" w:rsidRPr="004E2C85">
        <w:rPr>
          <w:rFonts w:ascii="Arial" w:hAnsi="Arial" w:cs="Arial"/>
          <w:color w:val="000000"/>
        </w:rPr>
        <w:t>NA</w:t>
      </w:r>
      <w:r w:rsidRPr="004E2C85">
        <w:rPr>
          <w:rFonts w:ascii="Arial" w:hAnsi="Arial" w:cs="Arial"/>
          <w:color w:val="000000"/>
        </w:rPr>
        <w:t xml:space="preserve"> povinná vykonať taktiež kontrolu relevantnej podpornej dokumentácie, ktorá tvorí prílohu </w:t>
      </w:r>
      <w:proofErr w:type="spellStart"/>
      <w:r w:rsidRPr="004E2C85">
        <w:rPr>
          <w:rFonts w:ascii="Arial" w:hAnsi="Arial" w:cs="Arial"/>
          <w:color w:val="000000"/>
        </w:rPr>
        <w:t>ŽoP</w:t>
      </w:r>
      <w:proofErr w:type="spellEnd"/>
      <w:r w:rsidRPr="004E2C85">
        <w:rPr>
          <w:rFonts w:ascii="Arial" w:hAnsi="Arial" w:cs="Arial"/>
          <w:color w:val="000000"/>
        </w:rPr>
        <w:t xml:space="preserve">. </w:t>
      </w:r>
    </w:p>
    <w:p w14:paraId="3AD84C50"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p>
    <w:p w14:paraId="16F45A41"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Po doručení </w:t>
      </w:r>
      <w:proofErr w:type="spellStart"/>
      <w:r w:rsidRPr="004E2C85">
        <w:rPr>
          <w:rFonts w:ascii="Arial" w:hAnsi="Arial" w:cs="Arial"/>
          <w:color w:val="000000"/>
        </w:rPr>
        <w:t>ŽoP</w:t>
      </w:r>
      <w:proofErr w:type="spellEnd"/>
      <w:r w:rsidRPr="004E2C85">
        <w:rPr>
          <w:rFonts w:ascii="Arial" w:hAnsi="Arial" w:cs="Arial"/>
          <w:color w:val="000000"/>
        </w:rPr>
        <w:t xml:space="preserve"> vykoná </w:t>
      </w:r>
      <w:r w:rsidR="00C579C6" w:rsidRPr="004E2C85">
        <w:rPr>
          <w:rFonts w:ascii="Arial" w:hAnsi="Arial" w:cs="Arial"/>
          <w:color w:val="000000"/>
        </w:rPr>
        <w:t>NA</w:t>
      </w:r>
      <w:r w:rsidRPr="004E2C85">
        <w:rPr>
          <w:rFonts w:ascii="Arial" w:hAnsi="Arial" w:cs="Arial"/>
          <w:color w:val="000000"/>
        </w:rPr>
        <w:t xml:space="preserve"> kontrolu správnosti nárokovaných finančných prostriedkov/deklarovaných výdavkov a ostatných skutočností uvedených v </w:t>
      </w:r>
      <w:proofErr w:type="spellStart"/>
      <w:r w:rsidRPr="004E2C85">
        <w:rPr>
          <w:rFonts w:ascii="Arial" w:hAnsi="Arial" w:cs="Arial"/>
          <w:color w:val="000000"/>
        </w:rPr>
        <w:t>ŽoP</w:t>
      </w:r>
      <w:proofErr w:type="spellEnd"/>
      <w:r w:rsidRPr="004E2C85">
        <w:rPr>
          <w:rFonts w:ascii="Arial" w:hAnsi="Arial" w:cs="Arial"/>
          <w:color w:val="000000"/>
        </w:rPr>
        <w:t xml:space="preserve"> v lehote 20 dní</w:t>
      </w:r>
      <w:r w:rsidR="00456AEA" w:rsidRPr="004E2C85">
        <w:rPr>
          <w:rFonts w:ascii="Arial" w:hAnsi="Arial" w:cs="Arial"/>
          <w:color w:val="000000"/>
        </w:rPr>
        <w:t xml:space="preserve"> (resp. v závislosti od typu financovania v zmysle príslušnej časti </w:t>
      </w:r>
      <w:proofErr w:type="spellStart"/>
      <w:r w:rsidR="00456AEA" w:rsidRPr="004E2C85">
        <w:rPr>
          <w:rFonts w:ascii="Arial" w:hAnsi="Arial" w:cs="Arial"/>
          <w:color w:val="000000"/>
        </w:rPr>
        <w:t>SiPB</w:t>
      </w:r>
      <w:proofErr w:type="spellEnd"/>
      <w:r w:rsidR="00456AEA" w:rsidRPr="004E2C85">
        <w:rPr>
          <w:rFonts w:ascii="Arial" w:hAnsi="Arial" w:cs="Arial"/>
          <w:color w:val="000000"/>
        </w:rPr>
        <w:t>)</w:t>
      </w:r>
      <w:r w:rsidRPr="004E2C85">
        <w:rPr>
          <w:rFonts w:ascii="Arial" w:hAnsi="Arial" w:cs="Arial"/>
          <w:color w:val="000000"/>
        </w:rPr>
        <w:t xml:space="preserve">. </w:t>
      </w:r>
      <w:r w:rsidR="00C579C6" w:rsidRPr="004E2C85">
        <w:rPr>
          <w:rFonts w:ascii="Arial" w:hAnsi="Arial" w:cs="Arial"/>
          <w:color w:val="000000"/>
        </w:rPr>
        <w:t>NA</w:t>
      </w:r>
      <w:r w:rsidRPr="004E2C85">
        <w:rPr>
          <w:rFonts w:ascii="Arial" w:hAnsi="Arial" w:cs="Arial"/>
          <w:color w:val="000000"/>
        </w:rPr>
        <w:t xml:space="preserve"> je povinná vykonať kontrolu správnosti nárokovaných finančných prostriedkov/deklarovaných výdavkov a ostatných skutočností uvedených v </w:t>
      </w:r>
      <w:proofErr w:type="spellStart"/>
      <w:r w:rsidRPr="004E2C85">
        <w:rPr>
          <w:rFonts w:ascii="Arial" w:hAnsi="Arial" w:cs="Arial"/>
          <w:color w:val="000000"/>
        </w:rPr>
        <w:t>ŽoP</w:t>
      </w:r>
      <w:proofErr w:type="spellEnd"/>
      <w:r w:rsidRPr="004E2C85">
        <w:rPr>
          <w:rFonts w:ascii="Arial" w:hAnsi="Arial" w:cs="Arial"/>
          <w:color w:val="000000"/>
        </w:rPr>
        <w:t xml:space="preserve"> vo vzťahu ku všetkým nárokovaným finančným prostriedkom/deklarovaným výdavkom a ostatných skutočností uvedených v </w:t>
      </w:r>
      <w:proofErr w:type="spellStart"/>
      <w:r w:rsidRPr="004E2C85">
        <w:rPr>
          <w:rFonts w:ascii="Arial" w:hAnsi="Arial" w:cs="Arial"/>
          <w:color w:val="000000"/>
        </w:rPr>
        <w:t>ŽoP</w:t>
      </w:r>
      <w:proofErr w:type="spellEnd"/>
      <w:r w:rsidRPr="004E2C85">
        <w:rPr>
          <w:rFonts w:ascii="Arial" w:hAnsi="Arial" w:cs="Arial"/>
          <w:color w:val="000000"/>
        </w:rPr>
        <w:t xml:space="preserve"> Prijímateľa pred ich uhradením/zúčtovaním. </w:t>
      </w:r>
    </w:p>
    <w:p w14:paraId="37372424"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p>
    <w:p w14:paraId="59723937" w14:textId="77777777" w:rsidR="005C19A8" w:rsidRPr="004E2C85" w:rsidRDefault="00C579C6" w:rsidP="00D30C49">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NA</w:t>
      </w:r>
      <w:r w:rsidR="005C19A8" w:rsidRPr="004E2C85">
        <w:rPr>
          <w:rFonts w:ascii="Arial" w:hAnsi="Arial" w:cs="Arial"/>
          <w:color w:val="000000"/>
        </w:rPr>
        <w:t xml:space="preserve"> v rámci kontroly správnosti predložených nárokovaných finančných prostriedkov/deklarovaných výdavkov a ostatných skutočností uvedených v </w:t>
      </w:r>
      <w:proofErr w:type="spellStart"/>
      <w:r w:rsidR="005C19A8" w:rsidRPr="004E2C85">
        <w:rPr>
          <w:rFonts w:ascii="Arial" w:hAnsi="Arial" w:cs="Arial"/>
          <w:color w:val="000000"/>
        </w:rPr>
        <w:t>ŽoP</w:t>
      </w:r>
      <w:proofErr w:type="spellEnd"/>
      <w:r w:rsidR="005C19A8" w:rsidRPr="004E2C85">
        <w:rPr>
          <w:rFonts w:ascii="Arial" w:hAnsi="Arial" w:cs="Arial"/>
          <w:color w:val="000000"/>
        </w:rPr>
        <w:t xml:space="preserve"> overí, či vo vzťahu k Zmluve o poskytnutí grantu a Vyzvaniu sú predmetné výdavky a ostatné skutočnosti uvedené v </w:t>
      </w:r>
      <w:proofErr w:type="spellStart"/>
      <w:r w:rsidR="005C19A8" w:rsidRPr="004E2C85">
        <w:rPr>
          <w:rFonts w:ascii="Arial" w:hAnsi="Arial" w:cs="Arial"/>
          <w:color w:val="000000"/>
        </w:rPr>
        <w:t>ŽoP</w:t>
      </w:r>
      <w:proofErr w:type="spellEnd"/>
      <w:r w:rsidR="005C19A8" w:rsidRPr="004E2C85">
        <w:rPr>
          <w:rFonts w:ascii="Arial" w:hAnsi="Arial" w:cs="Arial"/>
          <w:color w:val="000000"/>
        </w:rPr>
        <w:t xml:space="preserve"> správne zaevidované, kompletné, správne a či výdavky sú v súlade so stanovenými kritériami oprávnenosti a to najmä z hľadiska: </w:t>
      </w:r>
    </w:p>
    <w:p w14:paraId="0E09DF68"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p>
    <w:p w14:paraId="2BCC45E4" w14:textId="77777777" w:rsidR="005C19A8" w:rsidRPr="004E2C85" w:rsidRDefault="005C19A8" w:rsidP="00053C20">
      <w:pPr>
        <w:pStyle w:val="Odsekzoznamu"/>
        <w:numPr>
          <w:ilvl w:val="0"/>
          <w:numId w:val="38"/>
        </w:numPr>
        <w:autoSpaceDE w:val="0"/>
        <w:autoSpaceDN w:val="0"/>
        <w:adjustRightInd w:val="0"/>
        <w:ind w:left="851"/>
        <w:jc w:val="both"/>
        <w:rPr>
          <w:rFonts w:cs="Arial"/>
          <w:color w:val="000000"/>
          <w:sz w:val="22"/>
        </w:rPr>
      </w:pPr>
      <w:r w:rsidRPr="004E2C85">
        <w:rPr>
          <w:rFonts w:cs="Arial"/>
          <w:color w:val="000000"/>
          <w:sz w:val="22"/>
        </w:rPr>
        <w:t>jednoznačnej identifikácie Prijímateľa, údajov a os</w:t>
      </w:r>
      <w:r w:rsidR="00590307" w:rsidRPr="004E2C85">
        <w:rPr>
          <w:rFonts w:cs="Arial"/>
          <w:color w:val="000000"/>
          <w:sz w:val="22"/>
        </w:rPr>
        <w:t>tatných skutočností uvedených k </w:t>
      </w:r>
      <w:r w:rsidRPr="004E2C85">
        <w:rPr>
          <w:rFonts w:cs="Arial"/>
          <w:color w:val="000000"/>
          <w:sz w:val="22"/>
        </w:rPr>
        <w:t xml:space="preserve">deklarovaným výdavkom, </w:t>
      </w:r>
    </w:p>
    <w:p w14:paraId="56A1FCA4" w14:textId="77777777" w:rsidR="005C19A8" w:rsidRPr="004E2C85" w:rsidRDefault="005C19A8" w:rsidP="00053C20">
      <w:pPr>
        <w:pStyle w:val="Odsekzoznamu"/>
        <w:numPr>
          <w:ilvl w:val="0"/>
          <w:numId w:val="38"/>
        </w:numPr>
        <w:autoSpaceDE w:val="0"/>
        <w:autoSpaceDN w:val="0"/>
        <w:adjustRightInd w:val="0"/>
        <w:ind w:left="851"/>
        <w:jc w:val="both"/>
        <w:rPr>
          <w:rFonts w:cs="Arial"/>
          <w:color w:val="000000"/>
          <w:sz w:val="22"/>
        </w:rPr>
      </w:pPr>
      <w:r w:rsidRPr="004E2C85">
        <w:rPr>
          <w:rFonts w:cs="Arial"/>
          <w:color w:val="000000"/>
          <w:sz w:val="22"/>
        </w:rPr>
        <w:t xml:space="preserve">oprávnenosti výdavkov </w:t>
      </w:r>
      <w:r w:rsidR="00D268C6" w:rsidRPr="004E2C85">
        <w:rPr>
          <w:rFonts w:cs="Arial"/>
          <w:color w:val="000000"/>
          <w:sz w:val="22"/>
        </w:rPr>
        <w:t xml:space="preserve">na oprávnené činnosti </w:t>
      </w:r>
      <w:r w:rsidRPr="004E2C85">
        <w:rPr>
          <w:rFonts w:cs="Arial"/>
          <w:color w:val="000000"/>
          <w:sz w:val="22"/>
        </w:rPr>
        <w:t xml:space="preserve">vo väzbe na príslušnú </w:t>
      </w:r>
      <w:r w:rsidR="005C69AE" w:rsidRPr="004E2C85">
        <w:rPr>
          <w:rFonts w:cs="Arial"/>
          <w:color w:val="000000"/>
          <w:sz w:val="22"/>
        </w:rPr>
        <w:t>PE</w:t>
      </w:r>
      <w:r w:rsidR="000C6E8A" w:rsidRPr="004E2C85">
        <w:rPr>
          <w:rFonts w:cs="Arial"/>
          <w:color w:val="000000"/>
          <w:sz w:val="22"/>
        </w:rPr>
        <w:t>,</w:t>
      </w:r>
      <w:r w:rsidRPr="004E2C85">
        <w:rPr>
          <w:rFonts w:cs="Arial"/>
          <w:color w:val="000000"/>
          <w:sz w:val="22"/>
        </w:rPr>
        <w:t xml:space="preserve"> </w:t>
      </w:r>
    </w:p>
    <w:p w14:paraId="1F65FDFD" w14:textId="77777777" w:rsidR="005C19A8" w:rsidRPr="004E2C85" w:rsidRDefault="005C19A8" w:rsidP="00053C20">
      <w:pPr>
        <w:pStyle w:val="Odsekzoznamu"/>
        <w:numPr>
          <w:ilvl w:val="0"/>
          <w:numId w:val="38"/>
        </w:numPr>
        <w:autoSpaceDE w:val="0"/>
        <w:autoSpaceDN w:val="0"/>
        <w:adjustRightInd w:val="0"/>
        <w:ind w:left="851"/>
        <w:jc w:val="both"/>
        <w:rPr>
          <w:rFonts w:cs="Arial"/>
          <w:color w:val="000000"/>
          <w:sz w:val="22"/>
        </w:rPr>
      </w:pPr>
      <w:r w:rsidRPr="004E2C85">
        <w:rPr>
          <w:rFonts w:cs="Arial"/>
          <w:color w:val="000000"/>
          <w:sz w:val="22"/>
        </w:rPr>
        <w:t xml:space="preserve">kontroly hospodárnosti, efektívnosti, účinnosti a účelnosti výdavkov, </w:t>
      </w:r>
    </w:p>
    <w:p w14:paraId="26CDA7A8" w14:textId="77777777" w:rsidR="005C19A8" w:rsidRPr="004E2C85" w:rsidRDefault="005C19A8" w:rsidP="00053C20">
      <w:pPr>
        <w:pStyle w:val="Odsekzoznamu"/>
        <w:numPr>
          <w:ilvl w:val="0"/>
          <w:numId w:val="38"/>
        </w:numPr>
        <w:autoSpaceDE w:val="0"/>
        <w:autoSpaceDN w:val="0"/>
        <w:adjustRightInd w:val="0"/>
        <w:ind w:left="851"/>
        <w:jc w:val="both"/>
        <w:rPr>
          <w:rFonts w:cs="Arial"/>
          <w:color w:val="000000"/>
          <w:sz w:val="22"/>
        </w:rPr>
      </w:pPr>
      <w:r w:rsidRPr="004E2C85">
        <w:rPr>
          <w:rFonts w:cs="Arial"/>
          <w:color w:val="000000"/>
          <w:sz w:val="22"/>
        </w:rPr>
        <w:t xml:space="preserve">časovej oprávnenosti výdavkov, </w:t>
      </w:r>
    </w:p>
    <w:p w14:paraId="3AA59C37" w14:textId="77777777" w:rsidR="005C19A8" w:rsidRPr="004E2C85" w:rsidRDefault="005C19A8" w:rsidP="00053C20">
      <w:pPr>
        <w:pStyle w:val="Odsekzoznamu"/>
        <w:numPr>
          <w:ilvl w:val="0"/>
          <w:numId w:val="38"/>
        </w:numPr>
        <w:autoSpaceDE w:val="0"/>
        <w:autoSpaceDN w:val="0"/>
        <w:adjustRightInd w:val="0"/>
        <w:ind w:left="851"/>
        <w:jc w:val="both"/>
        <w:rPr>
          <w:rFonts w:cs="Arial"/>
          <w:color w:val="000000"/>
          <w:sz w:val="22"/>
        </w:rPr>
      </w:pPr>
      <w:r w:rsidRPr="004E2C85">
        <w:rPr>
          <w:rFonts w:cs="Arial"/>
          <w:color w:val="000000"/>
          <w:sz w:val="22"/>
        </w:rPr>
        <w:t xml:space="preserve">realizácie VO alebo obstarávania a overenie oprávnenosti výdavkov z pohľadu záverov už vykonanej kontroly VO alebo obstarávania, </w:t>
      </w:r>
      <w:r w:rsidR="00CE2BEC" w:rsidRPr="004E2C85">
        <w:rPr>
          <w:rFonts w:cs="Arial"/>
          <w:color w:val="000000"/>
          <w:sz w:val="22"/>
        </w:rPr>
        <w:t>ak je to relevantné</w:t>
      </w:r>
      <w:r w:rsidRPr="004E2C85">
        <w:rPr>
          <w:rFonts w:cs="Arial"/>
          <w:color w:val="000000"/>
          <w:sz w:val="22"/>
        </w:rPr>
        <w:t xml:space="preserve">, </w:t>
      </w:r>
    </w:p>
    <w:p w14:paraId="7E66CF0E" w14:textId="77777777" w:rsidR="005C19A8" w:rsidRPr="004E2C85" w:rsidRDefault="005C19A8" w:rsidP="00053C20">
      <w:pPr>
        <w:pStyle w:val="Odsekzoznamu"/>
        <w:numPr>
          <w:ilvl w:val="0"/>
          <w:numId w:val="38"/>
        </w:numPr>
        <w:autoSpaceDE w:val="0"/>
        <w:autoSpaceDN w:val="0"/>
        <w:adjustRightInd w:val="0"/>
        <w:ind w:left="851"/>
        <w:jc w:val="both"/>
        <w:rPr>
          <w:rFonts w:cs="Arial"/>
          <w:color w:val="000000"/>
          <w:sz w:val="22"/>
        </w:rPr>
      </w:pPr>
      <w:r w:rsidRPr="004E2C85">
        <w:rPr>
          <w:rFonts w:cs="Arial"/>
          <w:color w:val="000000"/>
          <w:sz w:val="22"/>
        </w:rPr>
        <w:t xml:space="preserve">preukázateľnej matematickej správnosti výpočtu výdavkov, </w:t>
      </w:r>
    </w:p>
    <w:p w14:paraId="49224D90" w14:textId="77777777" w:rsidR="005C19A8" w:rsidRPr="004E2C85" w:rsidRDefault="005C19A8" w:rsidP="00053C20">
      <w:pPr>
        <w:pStyle w:val="Odsekzoznamu"/>
        <w:numPr>
          <w:ilvl w:val="0"/>
          <w:numId w:val="38"/>
        </w:numPr>
        <w:autoSpaceDE w:val="0"/>
        <w:autoSpaceDN w:val="0"/>
        <w:adjustRightInd w:val="0"/>
        <w:ind w:left="851"/>
        <w:jc w:val="both"/>
        <w:rPr>
          <w:rFonts w:cs="Arial"/>
          <w:color w:val="000000"/>
          <w:sz w:val="22"/>
        </w:rPr>
      </w:pPr>
      <w:r w:rsidRPr="004E2C85">
        <w:rPr>
          <w:rFonts w:cs="Arial"/>
          <w:color w:val="000000"/>
          <w:sz w:val="22"/>
        </w:rPr>
        <w:lastRenderedPageBreak/>
        <w:t>finančnej správnosti výdavkov vo vzťahu k rozpočtu Projektu (</w:t>
      </w:r>
      <w:proofErr w:type="spellStart"/>
      <w:r w:rsidRPr="004E2C85">
        <w:rPr>
          <w:rFonts w:cs="Arial"/>
          <w:color w:val="000000"/>
          <w:sz w:val="22"/>
        </w:rPr>
        <w:t>t.j</w:t>
      </w:r>
      <w:proofErr w:type="spellEnd"/>
      <w:r w:rsidRPr="004E2C85">
        <w:rPr>
          <w:rFonts w:cs="Arial"/>
          <w:color w:val="000000"/>
          <w:sz w:val="22"/>
        </w:rPr>
        <w:t xml:space="preserve">. vo vzťahu k čerpaniu rozpočtu a v prípade, že je rozpočet stanovený v jednotkových cenách aj kontrola neprekročenia jednotkovej ceny), </w:t>
      </w:r>
    </w:p>
    <w:p w14:paraId="4406625B" w14:textId="77777777" w:rsidR="005C19A8" w:rsidRPr="004E2C85" w:rsidRDefault="005C19A8" w:rsidP="00053C20">
      <w:pPr>
        <w:pStyle w:val="Odsekzoznamu"/>
        <w:numPr>
          <w:ilvl w:val="0"/>
          <w:numId w:val="38"/>
        </w:numPr>
        <w:autoSpaceDE w:val="0"/>
        <w:autoSpaceDN w:val="0"/>
        <w:adjustRightInd w:val="0"/>
        <w:ind w:left="851"/>
        <w:jc w:val="both"/>
        <w:rPr>
          <w:rFonts w:cs="Arial"/>
          <w:color w:val="000000"/>
          <w:sz w:val="22"/>
        </w:rPr>
      </w:pPr>
      <w:r w:rsidRPr="004E2C85">
        <w:rPr>
          <w:rFonts w:cs="Arial"/>
          <w:color w:val="000000"/>
          <w:sz w:val="22"/>
        </w:rPr>
        <w:t xml:space="preserve">preukázateľnosti a reálnosti predložených dokladov súvisiacich s nárokovanými/deklarovanými výdavkami – napr. doklady súvisiace s dodaním tovaru, poskytnutím služby, vykonaním prác (napr. účtovné doklady - faktúry, pokladničné bloky, dodacie listy v prípadoch, že dodanie tovaru nie je zdokladované priamo na faktúre, dodávateľsko-odberateľské zmluvy a pod.), </w:t>
      </w:r>
    </w:p>
    <w:p w14:paraId="43F81D1E" w14:textId="77777777" w:rsidR="005C19A8" w:rsidRPr="004E2C85" w:rsidRDefault="005C19A8" w:rsidP="00053C20">
      <w:pPr>
        <w:pStyle w:val="Odsekzoznamu"/>
        <w:numPr>
          <w:ilvl w:val="0"/>
          <w:numId w:val="38"/>
        </w:numPr>
        <w:autoSpaceDE w:val="0"/>
        <w:autoSpaceDN w:val="0"/>
        <w:adjustRightInd w:val="0"/>
        <w:ind w:left="851"/>
        <w:jc w:val="both"/>
        <w:rPr>
          <w:rFonts w:cs="Arial"/>
          <w:color w:val="000000"/>
          <w:sz w:val="22"/>
        </w:rPr>
      </w:pPr>
      <w:r w:rsidRPr="004E2C85">
        <w:rPr>
          <w:rFonts w:cs="Arial"/>
          <w:color w:val="000000"/>
          <w:sz w:val="22"/>
        </w:rPr>
        <w:t>preukázania zverejnenia zmluvy s úspešným uc</w:t>
      </w:r>
      <w:r w:rsidR="00590307" w:rsidRPr="004E2C85">
        <w:rPr>
          <w:rFonts w:cs="Arial"/>
          <w:color w:val="000000"/>
          <w:sz w:val="22"/>
        </w:rPr>
        <w:t>hádzačom v zmysle § 5a zákona o </w:t>
      </w:r>
      <w:r w:rsidRPr="004E2C85">
        <w:rPr>
          <w:rFonts w:cs="Arial"/>
          <w:color w:val="000000"/>
          <w:sz w:val="22"/>
        </w:rPr>
        <w:t>slobode informácií (aplikuje sa v prípade,</w:t>
      </w:r>
      <w:r w:rsidR="002C1FE4" w:rsidRPr="004E2C85">
        <w:rPr>
          <w:rFonts w:cs="Arial"/>
          <w:color w:val="000000"/>
          <w:sz w:val="22"/>
        </w:rPr>
        <w:t xml:space="preserve"> že Prijímateľ je povinnou osobou v zmysle zákona o slobode informácií a</w:t>
      </w:r>
      <w:r w:rsidRPr="004E2C85">
        <w:rPr>
          <w:rFonts w:cs="Arial"/>
          <w:color w:val="000000"/>
          <w:sz w:val="22"/>
        </w:rPr>
        <w:t xml:space="preserve"> ak toto overenie nebolo predmetom kontroly obstarávania), </w:t>
      </w:r>
    </w:p>
    <w:p w14:paraId="2081DC7F" w14:textId="77777777" w:rsidR="005C19A8" w:rsidRPr="004E2C85" w:rsidRDefault="005C19A8" w:rsidP="00053C20">
      <w:pPr>
        <w:pStyle w:val="Odsekzoznamu"/>
        <w:numPr>
          <w:ilvl w:val="0"/>
          <w:numId w:val="38"/>
        </w:numPr>
        <w:autoSpaceDE w:val="0"/>
        <w:autoSpaceDN w:val="0"/>
        <w:adjustRightInd w:val="0"/>
        <w:ind w:left="851"/>
        <w:jc w:val="both"/>
        <w:rPr>
          <w:rFonts w:cs="Arial"/>
          <w:color w:val="000000"/>
          <w:sz w:val="22"/>
        </w:rPr>
      </w:pPr>
      <w:r w:rsidRPr="004E2C85">
        <w:rPr>
          <w:rFonts w:cs="Arial"/>
          <w:color w:val="000000"/>
          <w:sz w:val="22"/>
        </w:rPr>
        <w:t xml:space="preserve">preukázateľnosti reálneho vyplatenia výdavku Prijímateľom (napr. potvrdenie výdavkovými pokladničnými blokmi, výpismi z bankového účtu), ak je relevantné, </w:t>
      </w:r>
    </w:p>
    <w:p w14:paraId="30F4AA63" w14:textId="77777777" w:rsidR="005C19A8" w:rsidRPr="004E2C85" w:rsidRDefault="005C19A8" w:rsidP="00053C20">
      <w:pPr>
        <w:pStyle w:val="Odsekzoznamu"/>
        <w:numPr>
          <w:ilvl w:val="0"/>
          <w:numId w:val="38"/>
        </w:numPr>
        <w:autoSpaceDE w:val="0"/>
        <w:autoSpaceDN w:val="0"/>
        <w:adjustRightInd w:val="0"/>
        <w:ind w:left="851"/>
        <w:jc w:val="both"/>
        <w:rPr>
          <w:rFonts w:cs="Arial"/>
          <w:color w:val="000000"/>
          <w:sz w:val="22"/>
        </w:rPr>
      </w:pPr>
      <w:r w:rsidRPr="004E2C85">
        <w:rPr>
          <w:rFonts w:cs="Arial"/>
          <w:color w:val="000000"/>
          <w:sz w:val="22"/>
        </w:rPr>
        <w:t xml:space="preserve">dodržania harmonogramu Projektu, </w:t>
      </w:r>
    </w:p>
    <w:p w14:paraId="35395EEC" w14:textId="77777777" w:rsidR="005C19A8" w:rsidRPr="004E2C85" w:rsidRDefault="005C19A8" w:rsidP="00053C20">
      <w:pPr>
        <w:pStyle w:val="Odsekzoznamu"/>
        <w:numPr>
          <w:ilvl w:val="0"/>
          <w:numId w:val="38"/>
        </w:numPr>
        <w:autoSpaceDE w:val="0"/>
        <w:autoSpaceDN w:val="0"/>
        <w:adjustRightInd w:val="0"/>
        <w:ind w:left="851"/>
        <w:jc w:val="both"/>
        <w:rPr>
          <w:rFonts w:cs="Arial"/>
          <w:color w:val="000000"/>
          <w:sz w:val="22"/>
        </w:rPr>
      </w:pPr>
      <w:r w:rsidRPr="004E2C85">
        <w:rPr>
          <w:rFonts w:cs="Arial"/>
          <w:color w:val="000000"/>
          <w:sz w:val="22"/>
        </w:rPr>
        <w:t xml:space="preserve">realizácie oprávnených aktivít, resp. činností v zmysle Zmluvy o poskytnutí grantu, </w:t>
      </w:r>
    </w:p>
    <w:p w14:paraId="74FB5E18" w14:textId="77777777" w:rsidR="005C19A8" w:rsidRPr="004E2C85" w:rsidRDefault="005C19A8" w:rsidP="00053C20">
      <w:pPr>
        <w:pStyle w:val="Odsekzoznamu"/>
        <w:numPr>
          <w:ilvl w:val="0"/>
          <w:numId w:val="38"/>
        </w:numPr>
        <w:autoSpaceDE w:val="0"/>
        <w:autoSpaceDN w:val="0"/>
        <w:adjustRightInd w:val="0"/>
        <w:ind w:left="851"/>
        <w:jc w:val="both"/>
        <w:rPr>
          <w:rFonts w:cs="Arial"/>
          <w:color w:val="000000"/>
          <w:sz w:val="22"/>
        </w:rPr>
      </w:pPr>
      <w:r w:rsidRPr="004E2C85">
        <w:rPr>
          <w:rFonts w:cs="Arial"/>
          <w:color w:val="000000"/>
          <w:sz w:val="22"/>
        </w:rPr>
        <w:t>neprekrývania sa výdavkov vo väzbe na výdavky toho istého Prijímateľa financované z </w:t>
      </w:r>
      <w:r w:rsidR="00100081" w:rsidRPr="004E2C85">
        <w:rPr>
          <w:rFonts w:cs="Arial"/>
          <w:color w:val="000000"/>
          <w:sz w:val="22"/>
        </w:rPr>
        <w:t>I</w:t>
      </w:r>
      <w:r w:rsidRPr="004E2C85">
        <w:rPr>
          <w:rFonts w:cs="Arial"/>
          <w:color w:val="000000"/>
          <w:sz w:val="22"/>
        </w:rPr>
        <w:t>ných zdrojov</w:t>
      </w:r>
      <w:r w:rsidR="00100081" w:rsidRPr="004E2C85">
        <w:rPr>
          <w:rFonts w:cs="Arial"/>
          <w:color w:val="000000"/>
          <w:sz w:val="22"/>
        </w:rPr>
        <w:t xml:space="preserve"> Prijímateľa</w:t>
      </w:r>
      <w:r w:rsidRPr="004E2C85">
        <w:rPr>
          <w:rFonts w:cs="Arial"/>
          <w:color w:val="000000"/>
          <w:sz w:val="22"/>
        </w:rPr>
        <w:t>,</w:t>
      </w:r>
    </w:p>
    <w:p w14:paraId="6A55C12B" w14:textId="77777777" w:rsidR="005C19A8" w:rsidRPr="004E2C85" w:rsidRDefault="005C19A8" w:rsidP="00053C20">
      <w:pPr>
        <w:pStyle w:val="Odsekzoznamu"/>
        <w:numPr>
          <w:ilvl w:val="0"/>
          <w:numId w:val="38"/>
        </w:numPr>
        <w:autoSpaceDE w:val="0"/>
        <w:autoSpaceDN w:val="0"/>
        <w:adjustRightInd w:val="0"/>
        <w:ind w:left="851"/>
        <w:jc w:val="both"/>
        <w:rPr>
          <w:rFonts w:cs="Arial"/>
          <w:color w:val="000000"/>
          <w:sz w:val="22"/>
        </w:rPr>
      </w:pPr>
      <w:r w:rsidRPr="004E2C85">
        <w:rPr>
          <w:rFonts w:cs="Arial"/>
          <w:color w:val="000000"/>
          <w:sz w:val="22"/>
        </w:rPr>
        <w:t xml:space="preserve">prijatia opatrení Prijímateľom na odstránenie nedostatkov zistených pri inej kontrole alebo audite vykonaných do času ukončenia kontroly deklarovaných výdavkov (ak je relevantné), </w:t>
      </w:r>
    </w:p>
    <w:p w14:paraId="76E07199" w14:textId="77777777" w:rsidR="005C19A8" w:rsidRPr="004E2C85" w:rsidRDefault="005C19A8" w:rsidP="00053C20">
      <w:pPr>
        <w:pStyle w:val="Odsekzoznamu"/>
        <w:numPr>
          <w:ilvl w:val="0"/>
          <w:numId w:val="38"/>
        </w:numPr>
        <w:autoSpaceDE w:val="0"/>
        <w:autoSpaceDN w:val="0"/>
        <w:adjustRightInd w:val="0"/>
        <w:ind w:left="851"/>
        <w:jc w:val="both"/>
        <w:rPr>
          <w:rFonts w:cs="Arial"/>
          <w:color w:val="000000"/>
          <w:sz w:val="22"/>
        </w:rPr>
      </w:pPr>
      <w:r w:rsidRPr="004E2C85">
        <w:rPr>
          <w:rFonts w:cs="Arial"/>
          <w:color w:val="000000"/>
          <w:sz w:val="22"/>
        </w:rPr>
        <w:t>dodržania zníženia oprávnených výdavkov z dôvodu vykonania finančnej opr</w:t>
      </w:r>
      <w:r w:rsidR="00590307" w:rsidRPr="004E2C85">
        <w:rPr>
          <w:rFonts w:cs="Arial"/>
          <w:color w:val="000000"/>
          <w:sz w:val="22"/>
        </w:rPr>
        <w:t>avy a </w:t>
      </w:r>
      <w:r w:rsidRPr="004E2C85">
        <w:rPr>
          <w:rFonts w:cs="Arial"/>
          <w:color w:val="000000"/>
          <w:sz w:val="22"/>
        </w:rPr>
        <w:t xml:space="preserve">pod., </w:t>
      </w:r>
    </w:p>
    <w:p w14:paraId="1B72F8C4" w14:textId="77777777" w:rsidR="005C19A8" w:rsidRPr="004E2C85" w:rsidRDefault="005C19A8" w:rsidP="00053C20">
      <w:pPr>
        <w:pStyle w:val="Odsekzoznamu"/>
        <w:numPr>
          <w:ilvl w:val="0"/>
          <w:numId w:val="38"/>
        </w:numPr>
        <w:autoSpaceDE w:val="0"/>
        <w:autoSpaceDN w:val="0"/>
        <w:adjustRightInd w:val="0"/>
        <w:ind w:left="851"/>
        <w:jc w:val="both"/>
        <w:rPr>
          <w:rFonts w:cs="Arial"/>
          <w:color w:val="000000"/>
          <w:sz w:val="22"/>
        </w:rPr>
      </w:pPr>
      <w:r w:rsidRPr="004E2C85">
        <w:rPr>
          <w:rFonts w:cs="Arial"/>
          <w:color w:val="000000"/>
          <w:sz w:val="22"/>
        </w:rPr>
        <w:t xml:space="preserve">kontroly iných skutočností stanovených Národnou agentúrou. </w:t>
      </w:r>
    </w:p>
    <w:p w14:paraId="24BE262F" w14:textId="77777777" w:rsidR="005C19A8" w:rsidRPr="004E2C85" w:rsidRDefault="005C19A8" w:rsidP="00D30C49">
      <w:pPr>
        <w:autoSpaceDE w:val="0"/>
        <w:autoSpaceDN w:val="0"/>
        <w:adjustRightInd w:val="0"/>
        <w:spacing w:after="0" w:line="240" w:lineRule="auto"/>
        <w:jc w:val="both"/>
        <w:rPr>
          <w:rFonts w:ascii="Arial" w:hAnsi="Arial" w:cs="Arial"/>
          <w:b/>
          <w:color w:val="000000"/>
        </w:rPr>
      </w:pPr>
    </w:p>
    <w:p w14:paraId="2DCBAEA5" w14:textId="77777777" w:rsidR="005C19A8" w:rsidRPr="004E2C85" w:rsidRDefault="005C19A8" w:rsidP="00606E57">
      <w:pPr>
        <w:spacing w:after="0" w:line="240" w:lineRule="auto"/>
        <w:jc w:val="both"/>
        <w:rPr>
          <w:rFonts w:ascii="Arial" w:hAnsi="Arial" w:cs="Arial"/>
        </w:rPr>
      </w:pPr>
      <w:r w:rsidRPr="004E2C85">
        <w:rPr>
          <w:rFonts w:ascii="Arial" w:hAnsi="Arial" w:cs="Arial"/>
        </w:rPr>
        <w:t xml:space="preserve">V prípade, ak </w:t>
      </w:r>
      <w:r w:rsidR="00C579C6" w:rsidRPr="004E2C85">
        <w:rPr>
          <w:rFonts w:ascii="Arial" w:hAnsi="Arial" w:cs="Arial"/>
        </w:rPr>
        <w:t>NA</w:t>
      </w:r>
      <w:r w:rsidRPr="004E2C85">
        <w:rPr>
          <w:rFonts w:ascii="Arial" w:hAnsi="Arial" w:cs="Arial"/>
        </w:rPr>
        <w:t xml:space="preserve"> počas kontroly </w:t>
      </w:r>
      <w:proofErr w:type="spellStart"/>
      <w:r w:rsidRPr="004E2C85">
        <w:rPr>
          <w:rFonts w:ascii="Arial" w:hAnsi="Arial" w:cs="Arial"/>
        </w:rPr>
        <w:t>ŽoP</w:t>
      </w:r>
      <w:proofErr w:type="spellEnd"/>
      <w:r w:rsidRPr="004E2C85">
        <w:rPr>
          <w:rFonts w:ascii="Arial" w:hAnsi="Arial" w:cs="Arial"/>
        </w:rPr>
        <w:t xml:space="preserve"> zistí, že je potrebné údaje v súvislosti s nárokovanými finančnými prostriedkami/deklarovanými výdavkami a ostatnými skutočnosťami uvedenými v </w:t>
      </w:r>
      <w:proofErr w:type="spellStart"/>
      <w:r w:rsidRPr="004E2C85">
        <w:rPr>
          <w:rFonts w:ascii="Arial" w:hAnsi="Arial" w:cs="Arial"/>
        </w:rPr>
        <w:t>ŽoP</w:t>
      </w:r>
      <w:proofErr w:type="spellEnd"/>
      <w:r w:rsidRPr="004E2C85">
        <w:rPr>
          <w:rFonts w:ascii="Arial" w:hAnsi="Arial" w:cs="Arial"/>
        </w:rPr>
        <w:t xml:space="preserve"> zo strany Prijímateľa doplniť/zmeniť, vyzve Prijímateľa na doplnenie týchto údajov a stanoví minimálnu lehotu 5 dní na doplnenie/zmenu odo dňa doručenia výzvy.</w:t>
      </w:r>
    </w:p>
    <w:p w14:paraId="79F7B40C" w14:textId="77777777" w:rsidR="005C19A8" w:rsidRPr="004E2C85" w:rsidRDefault="00C579C6" w:rsidP="00606E57">
      <w:pPr>
        <w:autoSpaceDE w:val="0"/>
        <w:autoSpaceDN w:val="0"/>
        <w:adjustRightInd w:val="0"/>
        <w:spacing w:after="0" w:line="240" w:lineRule="auto"/>
        <w:jc w:val="both"/>
        <w:rPr>
          <w:rFonts w:ascii="Arial" w:hAnsi="Arial" w:cs="Arial"/>
        </w:rPr>
      </w:pPr>
      <w:r w:rsidRPr="004E2C85">
        <w:rPr>
          <w:rFonts w:ascii="Arial" w:hAnsi="Arial" w:cs="Arial"/>
        </w:rPr>
        <w:t>NA</w:t>
      </w:r>
      <w:r w:rsidR="005C19A8" w:rsidRPr="004E2C85">
        <w:rPr>
          <w:rFonts w:ascii="Arial" w:hAnsi="Arial" w:cs="Arial"/>
        </w:rPr>
        <w:t xml:space="preserve"> zrealizuje kontrolu</w:t>
      </w:r>
      <w:r w:rsidR="00456AEA" w:rsidRPr="004E2C85">
        <w:rPr>
          <w:rFonts w:ascii="Arial" w:hAnsi="Arial" w:cs="Arial"/>
        </w:rPr>
        <w:t xml:space="preserve"> doplnenej</w:t>
      </w:r>
      <w:r w:rsidR="005C19A8" w:rsidRPr="004E2C85">
        <w:rPr>
          <w:rFonts w:ascii="Arial" w:hAnsi="Arial" w:cs="Arial"/>
        </w:rPr>
        <w:t xml:space="preserve"> </w:t>
      </w:r>
      <w:proofErr w:type="spellStart"/>
      <w:r w:rsidR="005C19A8" w:rsidRPr="004E2C85">
        <w:rPr>
          <w:rFonts w:ascii="Arial" w:hAnsi="Arial" w:cs="Arial"/>
        </w:rPr>
        <w:t>ŽoP</w:t>
      </w:r>
      <w:proofErr w:type="spellEnd"/>
      <w:r w:rsidR="005C19A8" w:rsidRPr="004E2C85">
        <w:rPr>
          <w:rFonts w:ascii="Arial" w:hAnsi="Arial" w:cs="Arial"/>
        </w:rPr>
        <w:t xml:space="preserve"> v lehote </w:t>
      </w:r>
      <w:r w:rsidR="00456AEA" w:rsidRPr="004E2C85">
        <w:rPr>
          <w:rFonts w:ascii="Arial" w:hAnsi="Arial" w:cs="Arial"/>
        </w:rPr>
        <w:t xml:space="preserve">10 </w:t>
      </w:r>
      <w:r w:rsidR="005C19A8" w:rsidRPr="004E2C85">
        <w:rPr>
          <w:rFonts w:ascii="Arial" w:hAnsi="Arial" w:cs="Arial"/>
        </w:rPr>
        <w:t>dní. Do tejto lehoty sa nezapočítava obdobie nevyhnutné na doplnenie údajov zo strany Prijímateľa</w:t>
      </w:r>
      <w:r w:rsidR="00F17D84" w:rsidRPr="004E2C85">
        <w:rPr>
          <w:rFonts w:ascii="Arial" w:hAnsi="Arial" w:cs="Arial"/>
        </w:rPr>
        <w:t xml:space="preserve"> a na výkon finančnej kontroly na mieste</w:t>
      </w:r>
      <w:r w:rsidR="005C19A8" w:rsidRPr="004E2C85">
        <w:rPr>
          <w:rFonts w:ascii="Arial" w:hAnsi="Arial" w:cs="Arial"/>
        </w:rPr>
        <w:t>.</w:t>
      </w:r>
    </w:p>
    <w:p w14:paraId="2EC334D5" w14:textId="77777777" w:rsidR="005C19A8" w:rsidRPr="004E2C85" w:rsidRDefault="005C19A8" w:rsidP="00606E57">
      <w:pPr>
        <w:autoSpaceDE w:val="0"/>
        <w:autoSpaceDN w:val="0"/>
        <w:adjustRightInd w:val="0"/>
        <w:spacing w:after="0" w:line="240" w:lineRule="auto"/>
        <w:jc w:val="both"/>
        <w:rPr>
          <w:rFonts w:ascii="Arial" w:hAnsi="Arial" w:cs="Arial"/>
          <w:b/>
          <w:color w:val="000000"/>
        </w:rPr>
      </w:pPr>
    </w:p>
    <w:p w14:paraId="11CEAE9E" w14:textId="77777777" w:rsidR="005C19A8" w:rsidRPr="004E2C85" w:rsidRDefault="005C19A8" w:rsidP="000F3A7B">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Záverom kontroly </w:t>
      </w:r>
      <w:proofErr w:type="spellStart"/>
      <w:r w:rsidRPr="004E2C85">
        <w:rPr>
          <w:rFonts w:ascii="Arial" w:hAnsi="Arial" w:cs="Arial"/>
          <w:color w:val="000000"/>
        </w:rPr>
        <w:t>ŽoP</w:t>
      </w:r>
      <w:proofErr w:type="spellEnd"/>
      <w:r w:rsidRPr="004E2C85">
        <w:rPr>
          <w:rFonts w:ascii="Arial" w:hAnsi="Arial" w:cs="Arial"/>
          <w:color w:val="000000"/>
        </w:rPr>
        <w:t xml:space="preserve"> vo vzťahu k nárokovaným finančným prostriedkom/deklarovaným výdavkom, pri zohľadnení jednotlivých typov </w:t>
      </w:r>
      <w:proofErr w:type="spellStart"/>
      <w:r w:rsidRPr="004E2C85">
        <w:rPr>
          <w:rFonts w:ascii="Arial" w:hAnsi="Arial" w:cs="Arial"/>
          <w:color w:val="000000"/>
        </w:rPr>
        <w:t>ŽoP</w:t>
      </w:r>
      <w:proofErr w:type="spellEnd"/>
      <w:r w:rsidRPr="004E2C85">
        <w:rPr>
          <w:rFonts w:ascii="Arial" w:hAnsi="Arial" w:cs="Arial"/>
          <w:color w:val="000000"/>
        </w:rPr>
        <w:t xml:space="preserve"> môže byť jedna z týchto skutočností v zmysle kapitoly 9.4 Systémy financovania: </w:t>
      </w:r>
    </w:p>
    <w:p w14:paraId="410D91B4" w14:textId="77777777" w:rsidR="005C19A8" w:rsidRPr="004E2C85" w:rsidRDefault="005C19A8" w:rsidP="000F3A7B">
      <w:pPr>
        <w:autoSpaceDE w:val="0"/>
        <w:autoSpaceDN w:val="0"/>
        <w:adjustRightInd w:val="0"/>
        <w:spacing w:after="0" w:line="240" w:lineRule="auto"/>
        <w:jc w:val="both"/>
        <w:rPr>
          <w:rFonts w:ascii="Arial" w:hAnsi="Arial" w:cs="Arial"/>
          <w:color w:val="000000"/>
        </w:rPr>
      </w:pPr>
    </w:p>
    <w:p w14:paraId="409B89F8" w14:textId="77777777" w:rsidR="005C19A8" w:rsidRPr="004E2C85" w:rsidRDefault="00C579C6" w:rsidP="00053C20">
      <w:pPr>
        <w:pStyle w:val="Odsekzoznamu"/>
        <w:numPr>
          <w:ilvl w:val="0"/>
          <w:numId w:val="39"/>
        </w:numPr>
        <w:autoSpaceDE w:val="0"/>
        <w:autoSpaceDN w:val="0"/>
        <w:adjustRightInd w:val="0"/>
        <w:spacing w:after="147"/>
        <w:ind w:left="851"/>
        <w:jc w:val="both"/>
        <w:rPr>
          <w:rFonts w:cs="Arial"/>
          <w:color w:val="000000"/>
          <w:sz w:val="22"/>
        </w:rPr>
      </w:pPr>
      <w:r w:rsidRPr="004E2C85">
        <w:rPr>
          <w:rFonts w:cs="Arial"/>
          <w:color w:val="000000"/>
          <w:sz w:val="22"/>
        </w:rPr>
        <w:t>NA</w:t>
      </w:r>
      <w:r w:rsidR="005C19A8" w:rsidRPr="004E2C85">
        <w:rPr>
          <w:rFonts w:cs="Arial"/>
          <w:color w:val="000000"/>
          <w:sz w:val="22"/>
        </w:rPr>
        <w:t xml:space="preserve"> navrhne schváliť nárokované finančné prostriedky/deklarované výdavky, </w:t>
      </w:r>
    </w:p>
    <w:p w14:paraId="2A08D84B" w14:textId="77777777" w:rsidR="005C19A8" w:rsidRPr="004E2C85" w:rsidRDefault="00C579C6" w:rsidP="00053C20">
      <w:pPr>
        <w:pStyle w:val="Odsekzoznamu"/>
        <w:numPr>
          <w:ilvl w:val="0"/>
          <w:numId w:val="39"/>
        </w:numPr>
        <w:autoSpaceDE w:val="0"/>
        <w:autoSpaceDN w:val="0"/>
        <w:adjustRightInd w:val="0"/>
        <w:spacing w:after="147"/>
        <w:ind w:left="851"/>
        <w:jc w:val="both"/>
        <w:rPr>
          <w:rFonts w:cs="Arial"/>
          <w:color w:val="000000"/>
          <w:sz w:val="22"/>
        </w:rPr>
      </w:pPr>
      <w:r w:rsidRPr="004E2C85">
        <w:rPr>
          <w:rFonts w:cs="Arial"/>
          <w:color w:val="000000"/>
          <w:sz w:val="22"/>
        </w:rPr>
        <w:t>NA</w:t>
      </w:r>
      <w:r w:rsidR="005C19A8" w:rsidRPr="004E2C85">
        <w:rPr>
          <w:rFonts w:cs="Arial"/>
          <w:color w:val="000000"/>
          <w:sz w:val="22"/>
        </w:rPr>
        <w:t xml:space="preserve"> navrhne schváliť nárokované finančné prostriedky/deklarované výdavky v zníženej sume o sumu neoprávnených výdavkov, </w:t>
      </w:r>
    </w:p>
    <w:p w14:paraId="305E8FFC" w14:textId="77777777" w:rsidR="005C19A8" w:rsidRPr="004E2C85" w:rsidRDefault="00C579C6" w:rsidP="00053C20">
      <w:pPr>
        <w:pStyle w:val="Odsekzoznamu"/>
        <w:numPr>
          <w:ilvl w:val="0"/>
          <w:numId w:val="39"/>
        </w:numPr>
        <w:autoSpaceDE w:val="0"/>
        <w:autoSpaceDN w:val="0"/>
        <w:adjustRightInd w:val="0"/>
        <w:ind w:left="851"/>
        <w:jc w:val="both"/>
        <w:rPr>
          <w:rFonts w:cs="Arial"/>
          <w:color w:val="000000"/>
          <w:sz w:val="22"/>
        </w:rPr>
      </w:pPr>
      <w:r w:rsidRPr="004E2C85">
        <w:rPr>
          <w:rFonts w:cs="Arial"/>
          <w:color w:val="000000"/>
          <w:sz w:val="22"/>
        </w:rPr>
        <w:t>NA</w:t>
      </w:r>
      <w:r w:rsidR="005C19A8" w:rsidRPr="004E2C85">
        <w:rPr>
          <w:rFonts w:cs="Arial"/>
          <w:color w:val="000000"/>
          <w:sz w:val="22"/>
        </w:rPr>
        <w:t xml:space="preserve"> </w:t>
      </w:r>
      <w:r w:rsidR="00F04996" w:rsidRPr="004E2C85">
        <w:rPr>
          <w:rFonts w:cs="Arial"/>
          <w:color w:val="000000"/>
          <w:sz w:val="22"/>
        </w:rPr>
        <w:t xml:space="preserve">navrhne </w:t>
      </w:r>
      <w:r w:rsidR="005C19A8" w:rsidRPr="004E2C85">
        <w:rPr>
          <w:rFonts w:cs="Arial"/>
          <w:color w:val="000000"/>
          <w:sz w:val="22"/>
        </w:rPr>
        <w:t xml:space="preserve">zamietnuť všetky nárokované finančné prostriedky/deklarované výdavky, ktoré boli predmetom kontroly. </w:t>
      </w:r>
    </w:p>
    <w:p w14:paraId="36C68F1D" w14:textId="771F298A" w:rsidR="005C19A8" w:rsidRDefault="005C19A8" w:rsidP="009A352F">
      <w:pPr>
        <w:autoSpaceDE w:val="0"/>
        <w:autoSpaceDN w:val="0"/>
        <w:adjustRightInd w:val="0"/>
        <w:spacing w:after="0" w:line="240" w:lineRule="auto"/>
        <w:jc w:val="both"/>
        <w:rPr>
          <w:rFonts w:ascii="Arial" w:hAnsi="Arial" w:cs="Arial"/>
          <w:b/>
          <w:color w:val="000000"/>
        </w:rPr>
      </w:pPr>
    </w:p>
    <w:p w14:paraId="018985B4" w14:textId="77777777" w:rsidR="00F56B12" w:rsidRPr="004E2C85" w:rsidRDefault="00F56B12" w:rsidP="009A352F">
      <w:pPr>
        <w:autoSpaceDE w:val="0"/>
        <w:autoSpaceDN w:val="0"/>
        <w:adjustRightInd w:val="0"/>
        <w:spacing w:after="0" w:line="240" w:lineRule="auto"/>
        <w:jc w:val="both"/>
        <w:rPr>
          <w:rFonts w:ascii="Arial" w:hAnsi="Arial" w:cs="Arial"/>
          <w:b/>
          <w:color w:val="000000"/>
        </w:rPr>
      </w:pPr>
    </w:p>
    <w:p w14:paraId="7A6D19D5" w14:textId="77777777" w:rsidR="005C19A8" w:rsidRPr="004E2C85" w:rsidRDefault="005C19A8" w:rsidP="00053C20">
      <w:pPr>
        <w:pStyle w:val="Odsekzoznamu"/>
        <w:numPr>
          <w:ilvl w:val="1"/>
          <w:numId w:val="53"/>
        </w:numPr>
        <w:ind w:left="567" w:hanging="567"/>
        <w:jc w:val="both"/>
        <w:outlineLvl w:val="1"/>
        <w:rPr>
          <w:rFonts w:cs="Arial"/>
          <w:b/>
          <w:color w:val="000000"/>
          <w:sz w:val="22"/>
        </w:rPr>
      </w:pPr>
      <w:bookmarkStart w:id="425" w:name="_Toc16592777"/>
      <w:bookmarkStart w:id="426" w:name="_Toc109389655"/>
      <w:bookmarkStart w:id="427" w:name="_Toc109908638"/>
      <w:bookmarkStart w:id="428" w:name="_Toc114664435"/>
      <w:r w:rsidRPr="004E2C85">
        <w:rPr>
          <w:rFonts w:cs="Arial"/>
          <w:b/>
          <w:color w:val="000000"/>
          <w:sz w:val="22"/>
        </w:rPr>
        <w:t>Kontrola zo strany interného útvaru kontroly Národnej agentúry (vnútorná kontrola)</w:t>
      </w:r>
      <w:bookmarkEnd w:id="425"/>
      <w:bookmarkEnd w:id="426"/>
      <w:bookmarkEnd w:id="427"/>
      <w:bookmarkEnd w:id="428"/>
    </w:p>
    <w:p w14:paraId="4684F977" w14:textId="77777777" w:rsidR="005C19A8" w:rsidRPr="004E2C85" w:rsidRDefault="005C19A8" w:rsidP="009A352F">
      <w:pPr>
        <w:autoSpaceDE w:val="0"/>
        <w:autoSpaceDN w:val="0"/>
        <w:adjustRightInd w:val="0"/>
        <w:spacing w:after="0" w:line="240" w:lineRule="auto"/>
        <w:jc w:val="both"/>
        <w:rPr>
          <w:rFonts w:ascii="Arial" w:hAnsi="Arial" w:cs="Arial"/>
          <w:b/>
          <w:color w:val="000000"/>
        </w:rPr>
      </w:pPr>
    </w:p>
    <w:p w14:paraId="76631215" w14:textId="77777777" w:rsidR="005C19A8" w:rsidRPr="004E2C85" w:rsidRDefault="005C19A8" w:rsidP="009A352F">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Princípy vnútornej kontroly v podmienkach Národnej agentúry zabezpečuje, okrem ďalších organizačných útvarov na rôznych úrovniach riadenia, interný útvar kontroly (ďalej „IÚK“), ktorý vykonáva svoju činnosť v zmysle § 6 zákona o finančnej kontrole a interných aktov, ktorými sa určujú úlohy a postupy pre interný útvar kontroly.</w:t>
      </w:r>
    </w:p>
    <w:p w14:paraId="51B9B740" w14:textId="77777777" w:rsidR="005C19A8" w:rsidRPr="004E2C85" w:rsidRDefault="005C19A8" w:rsidP="00D30C49">
      <w:pPr>
        <w:autoSpaceDE w:val="0"/>
        <w:autoSpaceDN w:val="0"/>
        <w:adjustRightInd w:val="0"/>
        <w:spacing w:after="0" w:line="240" w:lineRule="auto"/>
        <w:jc w:val="both"/>
        <w:rPr>
          <w:rFonts w:ascii="Arial" w:hAnsi="Arial" w:cs="Arial"/>
          <w:color w:val="000000"/>
          <w:sz w:val="24"/>
          <w:szCs w:val="24"/>
        </w:rPr>
      </w:pPr>
    </w:p>
    <w:p w14:paraId="5CB7E365"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Výkon vnútornej kontroly je realizovaný za účelom splnenia nasledovných cieľov:</w:t>
      </w:r>
    </w:p>
    <w:p w14:paraId="159B8F08"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p>
    <w:p w14:paraId="0BCAEA9E" w14:textId="77777777" w:rsidR="005C19A8" w:rsidRPr="004E2C85" w:rsidRDefault="005C19A8" w:rsidP="00053C20">
      <w:pPr>
        <w:pStyle w:val="Odsekzoznamu"/>
        <w:numPr>
          <w:ilvl w:val="0"/>
          <w:numId w:val="40"/>
        </w:numPr>
        <w:autoSpaceDE w:val="0"/>
        <w:autoSpaceDN w:val="0"/>
        <w:adjustRightInd w:val="0"/>
        <w:ind w:left="851" w:hanging="425"/>
        <w:jc w:val="both"/>
        <w:rPr>
          <w:rFonts w:cs="Arial"/>
          <w:color w:val="000000"/>
          <w:sz w:val="22"/>
        </w:rPr>
      </w:pPr>
      <w:r w:rsidRPr="004E2C85">
        <w:rPr>
          <w:rFonts w:cs="Arial"/>
          <w:color w:val="000000"/>
          <w:sz w:val="22"/>
        </w:rPr>
        <w:t xml:space="preserve">účinnosť, efektívnosť a hospodárnosť operácií; </w:t>
      </w:r>
    </w:p>
    <w:p w14:paraId="02977888" w14:textId="77777777" w:rsidR="005C19A8" w:rsidRPr="004E2C85" w:rsidRDefault="005C19A8" w:rsidP="00053C20">
      <w:pPr>
        <w:pStyle w:val="Odsekzoznamu"/>
        <w:numPr>
          <w:ilvl w:val="0"/>
          <w:numId w:val="40"/>
        </w:numPr>
        <w:autoSpaceDE w:val="0"/>
        <w:autoSpaceDN w:val="0"/>
        <w:adjustRightInd w:val="0"/>
        <w:ind w:left="851" w:hanging="425"/>
        <w:jc w:val="both"/>
        <w:rPr>
          <w:rFonts w:cs="Arial"/>
          <w:color w:val="000000"/>
          <w:sz w:val="22"/>
        </w:rPr>
      </w:pPr>
      <w:r w:rsidRPr="004E2C85">
        <w:rPr>
          <w:rFonts w:cs="Arial"/>
          <w:color w:val="000000"/>
          <w:sz w:val="22"/>
        </w:rPr>
        <w:t xml:space="preserve">spoľahlivosť výkazníctva; </w:t>
      </w:r>
    </w:p>
    <w:p w14:paraId="07F7B7AD" w14:textId="77777777" w:rsidR="005C19A8" w:rsidRPr="004E2C85" w:rsidRDefault="005C19A8" w:rsidP="00053C20">
      <w:pPr>
        <w:pStyle w:val="Odsekzoznamu"/>
        <w:numPr>
          <w:ilvl w:val="0"/>
          <w:numId w:val="40"/>
        </w:numPr>
        <w:autoSpaceDE w:val="0"/>
        <w:autoSpaceDN w:val="0"/>
        <w:adjustRightInd w:val="0"/>
        <w:ind w:left="851" w:hanging="425"/>
        <w:jc w:val="both"/>
        <w:rPr>
          <w:rFonts w:cs="Arial"/>
          <w:color w:val="000000"/>
          <w:sz w:val="22"/>
        </w:rPr>
      </w:pPr>
      <w:r w:rsidRPr="004E2C85">
        <w:rPr>
          <w:rFonts w:cs="Arial"/>
          <w:color w:val="000000"/>
          <w:sz w:val="22"/>
        </w:rPr>
        <w:lastRenderedPageBreak/>
        <w:t>ochrana majetku a informácií;</w:t>
      </w:r>
    </w:p>
    <w:p w14:paraId="454E1927" w14:textId="77777777" w:rsidR="005C19A8" w:rsidRPr="004E2C85" w:rsidRDefault="005C19A8" w:rsidP="00053C20">
      <w:pPr>
        <w:pStyle w:val="Odsekzoznamu"/>
        <w:numPr>
          <w:ilvl w:val="0"/>
          <w:numId w:val="40"/>
        </w:numPr>
        <w:autoSpaceDE w:val="0"/>
        <w:autoSpaceDN w:val="0"/>
        <w:adjustRightInd w:val="0"/>
        <w:ind w:left="851" w:hanging="425"/>
        <w:jc w:val="both"/>
        <w:rPr>
          <w:rFonts w:cs="Arial"/>
          <w:color w:val="000000"/>
          <w:sz w:val="22"/>
        </w:rPr>
      </w:pPr>
      <w:r w:rsidRPr="004E2C85">
        <w:rPr>
          <w:rFonts w:cs="Arial"/>
          <w:color w:val="000000"/>
          <w:sz w:val="22"/>
        </w:rPr>
        <w:t>predchádzanie podvodom</w:t>
      </w:r>
      <w:r w:rsidR="00514ED8" w:rsidRPr="004E2C85">
        <w:rPr>
          <w:rFonts w:cs="Arial"/>
          <w:color w:val="000000"/>
          <w:sz w:val="22"/>
        </w:rPr>
        <w:t>,</w:t>
      </w:r>
      <w:r w:rsidRPr="004E2C85">
        <w:rPr>
          <w:rFonts w:cs="Arial"/>
          <w:color w:val="000000"/>
          <w:sz w:val="22"/>
        </w:rPr>
        <w:t xml:space="preserve"> nezrovnalostiam</w:t>
      </w:r>
      <w:r w:rsidR="00514ED8" w:rsidRPr="004E2C85">
        <w:rPr>
          <w:rFonts w:cs="Arial"/>
          <w:color w:val="000000"/>
          <w:sz w:val="22"/>
        </w:rPr>
        <w:t xml:space="preserve"> a</w:t>
      </w:r>
      <w:r w:rsidR="006D21C3" w:rsidRPr="004E2C85">
        <w:rPr>
          <w:rFonts w:cs="Arial"/>
          <w:color w:val="000000"/>
          <w:sz w:val="22"/>
        </w:rPr>
        <w:t> </w:t>
      </w:r>
      <w:r w:rsidR="00514ED8" w:rsidRPr="004E2C85">
        <w:rPr>
          <w:rFonts w:cs="Arial"/>
          <w:color w:val="000000"/>
          <w:sz w:val="22"/>
        </w:rPr>
        <w:t>korupci</w:t>
      </w:r>
      <w:r w:rsidR="00B83E3C" w:rsidRPr="004E2C85">
        <w:rPr>
          <w:rFonts w:cs="Arial"/>
          <w:color w:val="000000"/>
          <w:sz w:val="22"/>
        </w:rPr>
        <w:t>i</w:t>
      </w:r>
      <w:r w:rsidR="006D21C3" w:rsidRPr="004E2C85">
        <w:rPr>
          <w:rFonts w:cs="Arial"/>
          <w:color w:val="000000"/>
          <w:sz w:val="22"/>
        </w:rPr>
        <w:t xml:space="preserve"> </w:t>
      </w:r>
      <w:r w:rsidRPr="004E2C85">
        <w:rPr>
          <w:rFonts w:cs="Arial"/>
          <w:color w:val="000000"/>
          <w:sz w:val="22"/>
        </w:rPr>
        <w:t xml:space="preserve">, ich odhaľovanie, náprava a s nimi súvisiace následné opatrenia; </w:t>
      </w:r>
    </w:p>
    <w:p w14:paraId="6027CB91" w14:textId="77777777" w:rsidR="005C19A8" w:rsidRPr="004E2C85" w:rsidRDefault="005C19A8" w:rsidP="00053C20">
      <w:pPr>
        <w:pStyle w:val="Odsekzoznamu"/>
        <w:numPr>
          <w:ilvl w:val="0"/>
          <w:numId w:val="40"/>
        </w:numPr>
        <w:autoSpaceDE w:val="0"/>
        <w:autoSpaceDN w:val="0"/>
        <w:adjustRightInd w:val="0"/>
        <w:ind w:left="851" w:hanging="425"/>
        <w:jc w:val="both"/>
        <w:rPr>
          <w:rFonts w:cs="Arial"/>
          <w:color w:val="000000"/>
          <w:sz w:val="22"/>
        </w:rPr>
      </w:pPr>
      <w:r w:rsidRPr="004E2C85">
        <w:rPr>
          <w:rFonts w:cs="Arial"/>
          <w:color w:val="000000"/>
          <w:sz w:val="22"/>
        </w:rPr>
        <w:t xml:space="preserve">primerané riadenie rizík súvisiacich so zákonnosťou a </w:t>
      </w:r>
      <w:proofErr w:type="spellStart"/>
      <w:r w:rsidRPr="004E2C85">
        <w:rPr>
          <w:rFonts w:cs="Arial"/>
          <w:color w:val="000000"/>
          <w:sz w:val="22"/>
        </w:rPr>
        <w:t>riadnosťou</w:t>
      </w:r>
      <w:proofErr w:type="spellEnd"/>
      <w:r w:rsidRPr="004E2C85">
        <w:rPr>
          <w:rFonts w:cs="Arial"/>
          <w:color w:val="000000"/>
          <w:sz w:val="22"/>
        </w:rPr>
        <w:t xml:space="preserve"> príslušných operácií pri zohľadnení viacročnej povahy Programu Bohunice, ako aj charakteru príslušných platieb. </w:t>
      </w:r>
    </w:p>
    <w:p w14:paraId="71B9657F" w14:textId="77777777" w:rsidR="005C19A8" w:rsidRPr="004E2C85" w:rsidRDefault="005C19A8" w:rsidP="00D30C49">
      <w:pPr>
        <w:autoSpaceDE w:val="0"/>
        <w:autoSpaceDN w:val="0"/>
        <w:adjustRightInd w:val="0"/>
        <w:spacing w:after="0" w:line="240" w:lineRule="auto"/>
        <w:rPr>
          <w:rFonts w:ascii="Arial" w:hAnsi="Arial" w:cs="Arial"/>
          <w:color w:val="000000"/>
          <w:sz w:val="19"/>
          <w:szCs w:val="19"/>
        </w:rPr>
      </w:pPr>
    </w:p>
    <w:p w14:paraId="7077A196" w14:textId="77777777" w:rsidR="005C19A8" w:rsidRPr="004E2C85" w:rsidRDefault="005C19A8" w:rsidP="00D30C49">
      <w:pPr>
        <w:spacing w:after="0" w:line="240" w:lineRule="auto"/>
        <w:jc w:val="both"/>
        <w:rPr>
          <w:rFonts w:ascii="Arial" w:hAnsi="Arial" w:cs="Arial"/>
          <w:color w:val="000000"/>
        </w:rPr>
      </w:pPr>
      <w:r w:rsidRPr="004E2C85">
        <w:rPr>
          <w:rFonts w:ascii="Arial" w:hAnsi="Arial" w:cs="Arial"/>
          <w:color w:val="000000"/>
        </w:rPr>
        <w:t>Výkon vnútornej kontroly IÚK sa v rámci implementácie Programu Bohunice prioritne zameriava na:</w:t>
      </w:r>
    </w:p>
    <w:p w14:paraId="387ED96D" w14:textId="77777777" w:rsidR="005C19A8" w:rsidRPr="004E2C85" w:rsidRDefault="005C19A8" w:rsidP="00D30C49">
      <w:pPr>
        <w:spacing w:after="0" w:line="240" w:lineRule="auto"/>
        <w:jc w:val="both"/>
        <w:rPr>
          <w:rFonts w:ascii="Arial" w:hAnsi="Arial" w:cs="Arial"/>
          <w:color w:val="000000"/>
        </w:rPr>
      </w:pPr>
    </w:p>
    <w:p w14:paraId="7567EDA8" w14:textId="77777777" w:rsidR="005C19A8" w:rsidRPr="004E2C85" w:rsidRDefault="005C19A8" w:rsidP="00053C20">
      <w:pPr>
        <w:pStyle w:val="Odsekzoznamu"/>
        <w:numPr>
          <w:ilvl w:val="0"/>
          <w:numId w:val="41"/>
        </w:numPr>
        <w:autoSpaceDE w:val="0"/>
        <w:autoSpaceDN w:val="0"/>
        <w:adjustRightInd w:val="0"/>
        <w:ind w:left="851"/>
        <w:jc w:val="both"/>
        <w:rPr>
          <w:rFonts w:cs="Arial"/>
          <w:color w:val="000000"/>
          <w:sz w:val="22"/>
        </w:rPr>
      </w:pPr>
      <w:r w:rsidRPr="004E2C85">
        <w:rPr>
          <w:rFonts w:cs="Arial"/>
          <w:color w:val="000000"/>
          <w:sz w:val="22"/>
        </w:rPr>
        <w:t>dodržiavanie Zmluvy o poskytnutí grantu, Vyzvania, vydaných riadiacich a kontrolných aktov a relevantnej legislatívy SR a EÚ Prijímateľom;</w:t>
      </w:r>
    </w:p>
    <w:p w14:paraId="2F1535AD" w14:textId="753242F1" w:rsidR="005C19A8" w:rsidRPr="004E2C85" w:rsidRDefault="005C19A8" w:rsidP="00053C20">
      <w:pPr>
        <w:pStyle w:val="Odsekzoznamu"/>
        <w:numPr>
          <w:ilvl w:val="0"/>
          <w:numId w:val="41"/>
        </w:numPr>
        <w:autoSpaceDE w:val="0"/>
        <w:autoSpaceDN w:val="0"/>
        <w:adjustRightInd w:val="0"/>
        <w:ind w:left="851"/>
        <w:jc w:val="both"/>
        <w:rPr>
          <w:rFonts w:cs="Arial"/>
          <w:color w:val="000000"/>
          <w:sz w:val="22"/>
        </w:rPr>
      </w:pPr>
      <w:r w:rsidRPr="004E2C85">
        <w:rPr>
          <w:rFonts w:cs="Arial"/>
          <w:color w:val="000000"/>
          <w:sz w:val="22"/>
        </w:rPr>
        <w:t>preverenie dodržiavania postupov a procesov Národnou agentúrou týkajúcich sa implementácie Programu Bohunice v súlade s Dohodou o </w:t>
      </w:r>
      <w:r w:rsidR="00A07872" w:rsidRPr="004E2C85">
        <w:rPr>
          <w:rFonts w:cs="Arial"/>
          <w:color w:val="000000"/>
          <w:sz w:val="22"/>
        </w:rPr>
        <w:t>príspevku</w:t>
      </w:r>
      <w:r w:rsidRPr="004E2C85">
        <w:rPr>
          <w:rFonts w:cs="Arial"/>
          <w:color w:val="000000"/>
          <w:sz w:val="22"/>
        </w:rPr>
        <w:t xml:space="preserve"> a príslušnou legislatívou SR a EÚ.</w:t>
      </w:r>
    </w:p>
    <w:p w14:paraId="5BB8FA33" w14:textId="77777777" w:rsidR="005C19A8" w:rsidRPr="004E2C85" w:rsidRDefault="005C19A8" w:rsidP="00D30C49">
      <w:pPr>
        <w:tabs>
          <w:tab w:val="left" w:pos="0"/>
        </w:tabs>
        <w:spacing w:after="0" w:line="240" w:lineRule="auto"/>
        <w:jc w:val="both"/>
        <w:rPr>
          <w:rFonts w:ascii="Arial" w:hAnsi="Arial" w:cs="Arial"/>
          <w:color w:val="000000"/>
        </w:rPr>
      </w:pPr>
    </w:p>
    <w:p w14:paraId="626353E3" w14:textId="77777777" w:rsidR="005C19A8" w:rsidRPr="004E2C85" w:rsidRDefault="005C19A8" w:rsidP="00D30C49">
      <w:pPr>
        <w:tabs>
          <w:tab w:val="left" w:pos="0"/>
        </w:tabs>
        <w:spacing w:after="0" w:line="240" w:lineRule="auto"/>
        <w:jc w:val="both"/>
        <w:rPr>
          <w:rFonts w:ascii="Arial" w:hAnsi="Arial" w:cs="Arial"/>
          <w:color w:val="000000"/>
        </w:rPr>
      </w:pPr>
      <w:r w:rsidRPr="004E2C85">
        <w:rPr>
          <w:rFonts w:ascii="Arial" w:hAnsi="Arial" w:cs="Arial"/>
          <w:color w:val="000000"/>
        </w:rPr>
        <w:t xml:space="preserve">IÚK vykonáva vnútornú kontrolu vybraných Projektov na základe plánu kontrolnej činnosti, ktorý je vypracovávaný polročne IÚK a schvaľovaný GR Národnej agentúry v nadväznosti na spracovanie rizikovej analýzy. Riziková analýza, ktorá je vypracovávaná pre Projekty v stave realizácie, resp. po ukončení realizácie Projektu, slúži na stanovenie miery rizika, na základe ktorého je možné predpokladať, že v rámci stanovenej vzorky Projektov môže dôjsť k administratívnej chybe alebo k vzniku nezrovnalosti. </w:t>
      </w:r>
    </w:p>
    <w:p w14:paraId="179611BF" w14:textId="77777777" w:rsidR="005C19A8" w:rsidRPr="004E2C85" w:rsidRDefault="005C19A8" w:rsidP="00D30C49">
      <w:pPr>
        <w:tabs>
          <w:tab w:val="left" w:pos="0"/>
        </w:tabs>
        <w:spacing w:after="0" w:line="240" w:lineRule="auto"/>
        <w:jc w:val="both"/>
        <w:rPr>
          <w:rFonts w:ascii="Arial" w:hAnsi="Arial" w:cs="Arial"/>
          <w:color w:val="000000"/>
        </w:rPr>
      </w:pPr>
    </w:p>
    <w:p w14:paraId="73337D89" w14:textId="77777777" w:rsidR="005C19A8" w:rsidRPr="004E2C85" w:rsidRDefault="005C19A8" w:rsidP="00D30C49">
      <w:pPr>
        <w:tabs>
          <w:tab w:val="left" w:pos="0"/>
        </w:tabs>
        <w:spacing w:after="0" w:line="240" w:lineRule="auto"/>
        <w:jc w:val="both"/>
        <w:rPr>
          <w:rFonts w:ascii="Arial" w:hAnsi="Arial" w:cs="Arial"/>
          <w:color w:val="000000"/>
        </w:rPr>
      </w:pPr>
      <w:r w:rsidRPr="004E2C85">
        <w:rPr>
          <w:rFonts w:ascii="Arial" w:hAnsi="Arial" w:cs="Arial"/>
          <w:color w:val="000000"/>
        </w:rPr>
        <w:t>Pri príprave plánu kontrolnej činnosti sú zohľadňované najmä:</w:t>
      </w:r>
    </w:p>
    <w:p w14:paraId="1963F6F8" w14:textId="77777777" w:rsidR="005C19A8" w:rsidRPr="004E2C85" w:rsidRDefault="005C19A8" w:rsidP="00053C20">
      <w:pPr>
        <w:numPr>
          <w:ilvl w:val="0"/>
          <w:numId w:val="42"/>
        </w:numPr>
        <w:tabs>
          <w:tab w:val="clear" w:pos="360"/>
          <w:tab w:val="num" w:pos="851"/>
        </w:tabs>
        <w:spacing w:after="0" w:line="240" w:lineRule="auto"/>
        <w:ind w:firstLine="207"/>
        <w:jc w:val="both"/>
        <w:rPr>
          <w:rFonts w:ascii="Arial" w:hAnsi="Arial" w:cs="Arial"/>
          <w:color w:val="000000"/>
        </w:rPr>
      </w:pPr>
      <w:r w:rsidRPr="004E2C85">
        <w:rPr>
          <w:rFonts w:ascii="Arial" w:hAnsi="Arial" w:cs="Arial"/>
          <w:color w:val="000000"/>
        </w:rPr>
        <w:t>stav realizácie jednotlivých Projektov a plnenie stanoveného harmonogramu;</w:t>
      </w:r>
    </w:p>
    <w:p w14:paraId="2B0647DC" w14:textId="77777777" w:rsidR="005C19A8" w:rsidRPr="004E2C85" w:rsidRDefault="005C19A8" w:rsidP="00053C20">
      <w:pPr>
        <w:numPr>
          <w:ilvl w:val="0"/>
          <w:numId w:val="42"/>
        </w:numPr>
        <w:tabs>
          <w:tab w:val="clear" w:pos="360"/>
          <w:tab w:val="num" w:pos="851"/>
        </w:tabs>
        <w:spacing w:after="0" w:line="240" w:lineRule="auto"/>
        <w:ind w:firstLine="207"/>
        <w:jc w:val="both"/>
        <w:rPr>
          <w:rFonts w:ascii="Arial" w:hAnsi="Arial" w:cs="Arial"/>
          <w:color w:val="000000"/>
        </w:rPr>
      </w:pPr>
      <w:r w:rsidRPr="004E2C85">
        <w:rPr>
          <w:rFonts w:ascii="Arial" w:hAnsi="Arial" w:cs="Arial"/>
          <w:color w:val="000000"/>
        </w:rPr>
        <w:t>analýzy nezrovnalostí alebo iných nedostatkov za predchádzajúce obdobie;</w:t>
      </w:r>
    </w:p>
    <w:p w14:paraId="2AFF8C81" w14:textId="77777777" w:rsidR="005C19A8" w:rsidRPr="004E2C85" w:rsidRDefault="005C19A8" w:rsidP="00053C20">
      <w:pPr>
        <w:numPr>
          <w:ilvl w:val="0"/>
          <w:numId w:val="42"/>
        </w:numPr>
        <w:tabs>
          <w:tab w:val="clear" w:pos="360"/>
          <w:tab w:val="num" w:pos="851"/>
        </w:tabs>
        <w:spacing w:after="0" w:line="240" w:lineRule="auto"/>
        <w:ind w:firstLine="207"/>
        <w:jc w:val="both"/>
        <w:rPr>
          <w:rFonts w:ascii="Arial" w:hAnsi="Arial" w:cs="Arial"/>
          <w:color w:val="000000"/>
        </w:rPr>
      </w:pPr>
      <w:r w:rsidRPr="004E2C85">
        <w:rPr>
          <w:rFonts w:ascii="Arial" w:hAnsi="Arial" w:cs="Arial"/>
          <w:color w:val="000000"/>
        </w:rPr>
        <w:t>výsledky kontrol P</w:t>
      </w:r>
      <w:r w:rsidR="00F04996" w:rsidRPr="004E2C85">
        <w:rPr>
          <w:rFonts w:ascii="Arial" w:hAnsi="Arial" w:cs="Arial"/>
          <w:color w:val="000000"/>
        </w:rPr>
        <w:t>r</w:t>
      </w:r>
      <w:r w:rsidRPr="004E2C85">
        <w:rPr>
          <w:rFonts w:ascii="Arial" w:hAnsi="Arial" w:cs="Arial"/>
          <w:color w:val="000000"/>
        </w:rPr>
        <w:t>ojektov uskutočnených počas implementácie Projektu;</w:t>
      </w:r>
    </w:p>
    <w:p w14:paraId="28BDF294" w14:textId="77777777" w:rsidR="005C19A8" w:rsidRPr="004E2C85" w:rsidRDefault="005C19A8" w:rsidP="00053C20">
      <w:pPr>
        <w:numPr>
          <w:ilvl w:val="0"/>
          <w:numId w:val="42"/>
        </w:numPr>
        <w:tabs>
          <w:tab w:val="clear" w:pos="360"/>
          <w:tab w:val="num" w:pos="851"/>
        </w:tabs>
        <w:spacing w:after="0" w:line="240" w:lineRule="auto"/>
        <w:ind w:firstLine="207"/>
        <w:jc w:val="both"/>
        <w:rPr>
          <w:rFonts w:ascii="Arial" w:hAnsi="Arial" w:cs="Arial"/>
          <w:color w:val="000000"/>
        </w:rPr>
      </w:pPr>
      <w:r w:rsidRPr="004E2C85">
        <w:rPr>
          <w:rFonts w:ascii="Arial" w:hAnsi="Arial" w:cs="Arial"/>
          <w:color w:val="000000"/>
        </w:rPr>
        <w:t>kontrolné zistenia interných a externých kontrol a auditov.</w:t>
      </w:r>
    </w:p>
    <w:p w14:paraId="1A0FD6B5"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p>
    <w:p w14:paraId="6CACA768" w14:textId="77777777" w:rsidR="005C19A8" w:rsidRPr="004E2C85" w:rsidRDefault="005C19A8" w:rsidP="00D30C49">
      <w:pPr>
        <w:spacing w:after="0" w:line="240" w:lineRule="auto"/>
        <w:jc w:val="both"/>
        <w:rPr>
          <w:rFonts w:ascii="Arial" w:hAnsi="Arial" w:cs="Arial"/>
          <w:color w:val="000000"/>
        </w:rPr>
      </w:pPr>
      <w:r w:rsidRPr="004E2C85">
        <w:rPr>
          <w:rFonts w:ascii="Arial" w:hAnsi="Arial" w:cs="Arial"/>
          <w:color w:val="000000"/>
        </w:rPr>
        <w:t>IÚK môže vykonávať kontroly realizácie Projektov aj nad rámec schváleného plánu kontrolnej činnosti IÚK a to na základe aktualizácie stavu realizácie Projektov, záverov zo stretnutí Monitorovacích výborov, požiadaviek Programového koordinátora, na základe poverenia GR Národnej agentúry, výsledkov auditov a iných kontrol a pod.</w:t>
      </w:r>
    </w:p>
    <w:p w14:paraId="369F2FD3" w14:textId="77777777" w:rsidR="005C19A8" w:rsidRPr="004E2C85" w:rsidRDefault="005C19A8" w:rsidP="00D30C49">
      <w:pPr>
        <w:tabs>
          <w:tab w:val="left" w:pos="0"/>
        </w:tabs>
        <w:spacing w:after="0" w:line="240" w:lineRule="auto"/>
        <w:rPr>
          <w:rFonts w:ascii="Arial" w:hAnsi="Arial" w:cs="Arial"/>
          <w:color w:val="000000"/>
        </w:rPr>
      </w:pPr>
    </w:p>
    <w:p w14:paraId="13FA92FD" w14:textId="77777777" w:rsidR="005C19A8" w:rsidRPr="004E2C85" w:rsidRDefault="005C19A8" w:rsidP="005400F3">
      <w:pPr>
        <w:tabs>
          <w:tab w:val="left" w:pos="0"/>
        </w:tabs>
        <w:spacing w:after="0" w:line="240" w:lineRule="auto"/>
        <w:jc w:val="both"/>
        <w:rPr>
          <w:rFonts w:ascii="Arial" w:hAnsi="Arial" w:cs="Arial"/>
          <w:color w:val="000000"/>
        </w:rPr>
      </w:pPr>
      <w:r w:rsidRPr="004E2C85">
        <w:rPr>
          <w:rFonts w:ascii="Arial" w:hAnsi="Arial" w:cs="Arial"/>
          <w:color w:val="000000"/>
        </w:rPr>
        <w:t xml:space="preserve">IÚK vykonáva kontrolu v zmysle § 6 zákona o finančnej kontrole </w:t>
      </w:r>
      <w:r w:rsidR="0085093E" w:rsidRPr="004E2C85">
        <w:rPr>
          <w:rFonts w:ascii="Arial" w:hAnsi="Arial" w:cs="Arial"/>
          <w:color w:val="000000"/>
        </w:rPr>
        <w:t xml:space="preserve">spravidla </w:t>
      </w:r>
      <w:r w:rsidRPr="004E2C85">
        <w:rPr>
          <w:rFonts w:ascii="Arial" w:hAnsi="Arial" w:cs="Arial"/>
          <w:color w:val="000000"/>
        </w:rPr>
        <w:t>ako</w:t>
      </w:r>
      <w:r w:rsidR="00FA54E0" w:rsidRPr="004E2C85">
        <w:rPr>
          <w:rFonts w:ascii="Arial" w:hAnsi="Arial" w:cs="Arial"/>
          <w:color w:val="000000"/>
        </w:rPr>
        <w:t xml:space="preserve"> finančnú kontrolu na mieste. </w:t>
      </w:r>
    </w:p>
    <w:p w14:paraId="0EE5A584" w14:textId="77777777" w:rsidR="005C19A8" w:rsidRPr="004E2C85" w:rsidRDefault="005C19A8" w:rsidP="00D30C49">
      <w:pPr>
        <w:spacing w:after="0" w:line="240" w:lineRule="auto"/>
        <w:jc w:val="both"/>
        <w:rPr>
          <w:rFonts w:ascii="Arial" w:hAnsi="Arial" w:cs="Arial"/>
          <w:color w:val="000000"/>
        </w:rPr>
      </w:pPr>
    </w:p>
    <w:p w14:paraId="1B0B75DF" w14:textId="77777777" w:rsidR="005C19A8" w:rsidRPr="004E2C85" w:rsidRDefault="005C19A8" w:rsidP="00D30C49">
      <w:pPr>
        <w:spacing w:after="0" w:line="240" w:lineRule="auto"/>
        <w:jc w:val="both"/>
        <w:rPr>
          <w:rFonts w:ascii="Arial" w:hAnsi="Arial" w:cs="Arial"/>
          <w:color w:val="000000"/>
        </w:rPr>
      </w:pPr>
      <w:r w:rsidRPr="004E2C85">
        <w:rPr>
          <w:rFonts w:ascii="Arial" w:hAnsi="Arial" w:cs="Arial"/>
          <w:color w:val="000000"/>
        </w:rPr>
        <w:t xml:space="preserve">Samotný výkon kontroly sa riadi princípmi a postupmi stanovenými v § 20 až § 27 zákona o finančnej kontrole. Predmetom kontroly môžu byť všetky skutočnosti súvisiace s implementáciou Projektu a plnením podmienok vyplývajúcich zo Zmluvy o poskytnutí grantu. </w:t>
      </w:r>
      <w:r w:rsidR="00F04996" w:rsidRPr="004E2C85">
        <w:rPr>
          <w:rFonts w:ascii="Arial" w:hAnsi="Arial" w:cs="Arial"/>
          <w:color w:val="000000"/>
        </w:rPr>
        <w:t>K</w:t>
      </w:r>
      <w:r w:rsidRPr="004E2C85">
        <w:rPr>
          <w:rFonts w:ascii="Arial" w:hAnsi="Arial" w:cs="Arial"/>
          <w:color w:val="000000"/>
        </w:rPr>
        <w:t>ontrolu vykonáva IÚK na základe písomného poverenia vydaného GR Národnej agentúry.</w:t>
      </w:r>
    </w:p>
    <w:p w14:paraId="21B5B957"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p>
    <w:p w14:paraId="53940377"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Pre účely zavedenia a uplatňovania efektívneho a funkčného systému riadenia a kontroly uplatňovaných v rámci Programu Bohunice, vrátane zavádzania dostatočných prevenčných opatrení, IÚK plní aj ďalšie úlohy: </w:t>
      </w:r>
    </w:p>
    <w:p w14:paraId="7055C34B"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p>
    <w:p w14:paraId="253216FF" w14:textId="77777777" w:rsidR="005C19A8" w:rsidRPr="004E2C85" w:rsidRDefault="005C19A8" w:rsidP="00053C20">
      <w:pPr>
        <w:pStyle w:val="Odsekzoznamu"/>
        <w:numPr>
          <w:ilvl w:val="0"/>
          <w:numId w:val="43"/>
        </w:numPr>
        <w:autoSpaceDE w:val="0"/>
        <w:autoSpaceDN w:val="0"/>
        <w:adjustRightInd w:val="0"/>
        <w:ind w:left="851"/>
        <w:jc w:val="both"/>
        <w:rPr>
          <w:rFonts w:cs="Arial"/>
          <w:color w:val="000000"/>
          <w:sz w:val="22"/>
        </w:rPr>
      </w:pPr>
      <w:r w:rsidRPr="004E2C85">
        <w:rPr>
          <w:rFonts w:cs="Arial"/>
          <w:color w:val="000000"/>
          <w:sz w:val="22"/>
        </w:rPr>
        <w:t>tvorba, vyhodnocovanie a aktualizácia systému vnútornej kontroly;</w:t>
      </w:r>
    </w:p>
    <w:p w14:paraId="0DA90D21" w14:textId="77777777" w:rsidR="005C19A8" w:rsidRPr="004E2C85" w:rsidRDefault="005C19A8" w:rsidP="00053C20">
      <w:pPr>
        <w:pStyle w:val="Odsekzoznamu"/>
        <w:numPr>
          <w:ilvl w:val="0"/>
          <w:numId w:val="43"/>
        </w:numPr>
        <w:autoSpaceDE w:val="0"/>
        <w:autoSpaceDN w:val="0"/>
        <w:adjustRightInd w:val="0"/>
        <w:ind w:left="851"/>
        <w:jc w:val="both"/>
        <w:rPr>
          <w:rFonts w:cs="Arial"/>
          <w:color w:val="000000"/>
          <w:sz w:val="22"/>
        </w:rPr>
      </w:pPr>
      <w:r w:rsidRPr="004E2C85">
        <w:rPr>
          <w:rFonts w:cs="Arial"/>
          <w:color w:val="000000"/>
          <w:sz w:val="22"/>
        </w:rPr>
        <w:t>tvorba, uplatňovanie a aktualizácia princípov boja proti podvodom a predchádzaniu vzniku podvodov;</w:t>
      </w:r>
    </w:p>
    <w:p w14:paraId="29697252" w14:textId="77777777" w:rsidR="005C19A8" w:rsidRPr="004E2C85" w:rsidRDefault="005C19A8" w:rsidP="00053C20">
      <w:pPr>
        <w:pStyle w:val="Odsekzoznamu"/>
        <w:numPr>
          <w:ilvl w:val="0"/>
          <w:numId w:val="43"/>
        </w:numPr>
        <w:autoSpaceDE w:val="0"/>
        <w:autoSpaceDN w:val="0"/>
        <w:adjustRightInd w:val="0"/>
        <w:ind w:left="851"/>
        <w:jc w:val="both"/>
        <w:rPr>
          <w:rFonts w:cs="Arial"/>
          <w:color w:val="000000"/>
          <w:sz w:val="22"/>
        </w:rPr>
      </w:pPr>
      <w:r w:rsidRPr="004E2C85">
        <w:rPr>
          <w:rFonts w:cs="Arial"/>
          <w:color w:val="000000"/>
          <w:sz w:val="22"/>
        </w:rPr>
        <w:t>tvorba, vyhodnocovanie a aktualizácia systému vnútornej kontroly v oblasti protikorupčnej politiky vrátane výkonu kontroly, priebežného vyhodnocovania a prijímania opatrení na jeho zlepšenie;</w:t>
      </w:r>
    </w:p>
    <w:p w14:paraId="4D538AA1" w14:textId="77777777" w:rsidR="005C19A8" w:rsidRPr="004E2C85" w:rsidRDefault="005C19A8" w:rsidP="00053C20">
      <w:pPr>
        <w:pStyle w:val="Odsekzoznamu"/>
        <w:numPr>
          <w:ilvl w:val="0"/>
          <w:numId w:val="43"/>
        </w:numPr>
        <w:autoSpaceDE w:val="0"/>
        <w:autoSpaceDN w:val="0"/>
        <w:adjustRightInd w:val="0"/>
        <w:ind w:left="851"/>
        <w:jc w:val="both"/>
        <w:rPr>
          <w:rFonts w:cs="Arial"/>
          <w:color w:val="000000"/>
          <w:sz w:val="22"/>
        </w:rPr>
      </w:pPr>
      <w:r w:rsidRPr="004E2C85">
        <w:rPr>
          <w:rFonts w:cs="Arial"/>
          <w:color w:val="000000"/>
          <w:sz w:val="22"/>
        </w:rPr>
        <w:t>sledovanie, identifikácia a vyhodnocovanie rizík vedúcich k podozreniam z podvodu alebo k vzniku podvodu alebo konfliktu záujmov;</w:t>
      </w:r>
    </w:p>
    <w:p w14:paraId="18FA3056" w14:textId="77777777" w:rsidR="005C19A8" w:rsidRPr="004E2C85" w:rsidRDefault="005C19A8" w:rsidP="00053C20">
      <w:pPr>
        <w:pStyle w:val="Odsekzoznamu"/>
        <w:numPr>
          <w:ilvl w:val="0"/>
          <w:numId w:val="43"/>
        </w:numPr>
        <w:autoSpaceDE w:val="0"/>
        <w:autoSpaceDN w:val="0"/>
        <w:adjustRightInd w:val="0"/>
        <w:ind w:left="851"/>
        <w:jc w:val="both"/>
        <w:rPr>
          <w:rFonts w:cs="Arial"/>
          <w:color w:val="000000"/>
          <w:sz w:val="22"/>
        </w:rPr>
      </w:pPr>
      <w:r w:rsidRPr="004E2C85">
        <w:rPr>
          <w:rFonts w:cs="Arial"/>
          <w:color w:val="000000"/>
          <w:sz w:val="22"/>
        </w:rPr>
        <w:lastRenderedPageBreak/>
        <w:t>zabezpečenie vzdelávania a zvyšovania informovanosti zamestnancov podieľajúcich sa na implementácii Programu Bohunice;</w:t>
      </w:r>
    </w:p>
    <w:p w14:paraId="511D11A8" w14:textId="77777777" w:rsidR="005C19A8" w:rsidRPr="004E2C85" w:rsidRDefault="005C19A8" w:rsidP="00053C20">
      <w:pPr>
        <w:pStyle w:val="Odsekzoznamu"/>
        <w:numPr>
          <w:ilvl w:val="0"/>
          <w:numId w:val="43"/>
        </w:numPr>
        <w:autoSpaceDE w:val="0"/>
        <w:autoSpaceDN w:val="0"/>
        <w:adjustRightInd w:val="0"/>
        <w:ind w:left="851"/>
        <w:jc w:val="both"/>
        <w:rPr>
          <w:rFonts w:cs="Arial"/>
          <w:color w:val="000000"/>
          <w:sz w:val="22"/>
        </w:rPr>
      </w:pPr>
      <w:r w:rsidRPr="004E2C85">
        <w:rPr>
          <w:rFonts w:cs="Arial"/>
          <w:color w:val="000000"/>
          <w:sz w:val="22"/>
        </w:rPr>
        <w:t>využívanie nástroja ARACHNE</w:t>
      </w:r>
      <w:r w:rsidR="009438D3" w:rsidRPr="004E2C85">
        <w:rPr>
          <w:rFonts w:cs="Arial"/>
          <w:color w:val="000000"/>
          <w:sz w:val="22"/>
        </w:rPr>
        <w:t xml:space="preserve"> a iných vhodných nástrojov</w:t>
      </w:r>
      <w:r w:rsidRPr="004E2C85">
        <w:rPr>
          <w:rFonts w:cs="Arial"/>
          <w:color w:val="000000"/>
          <w:sz w:val="22"/>
        </w:rPr>
        <w:t>;</w:t>
      </w:r>
    </w:p>
    <w:p w14:paraId="633B3FA2" w14:textId="77777777" w:rsidR="005C19A8" w:rsidRPr="004E2C85" w:rsidRDefault="005C19A8" w:rsidP="00053C20">
      <w:pPr>
        <w:pStyle w:val="Odsekzoznamu"/>
        <w:numPr>
          <w:ilvl w:val="0"/>
          <w:numId w:val="43"/>
        </w:numPr>
        <w:autoSpaceDE w:val="0"/>
        <w:autoSpaceDN w:val="0"/>
        <w:adjustRightInd w:val="0"/>
        <w:ind w:left="851"/>
        <w:jc w:val="both"/>
        <w:rPr>
          <w:rFonts w:cs="Arial"/>
          <w:color w:val="000000"/>
          <w:sz w:val="22"/>
        </w:rPr>
      </w:pPr>
      <w:r w:rsidRPr="004E2C85">
        <w:rPr>
          <w:rFonts w:cs="Arial"/>
          <w:color w:val="000000"/>
          <w:sz w:val="22"/>
        </w:rPr>
        <w:t>evidencia a nahlasovanie nezrovnalostí;</w:t>
      </w:r>
    </w:p>
    <w:p w14:paraId="73050F60" w14:textId="77777777" w:rsidR="0039154D" w:rsidRPr="004E2C85" w:rsidRDefault="005C19A8" w:rsidP="00053C20">
      <w:pPr>
        <w:pStyle w:val="Odsekzoznamu"/>
        <w:numPr>
          <w:ilvl w:val="0"/>
          <w:numId w:val="43"/>
        </w:numPr>
        <w:autoSpaceDE w:val="0"/>
        <w:autoSpaceDN w:val="0"/>
        <w:adjustRightInd w:val="0"/>
        <w:ind w:left="851"/>
        <w:jc w:val="both"/>
        <w:rPr>
          <w:rFonts w:cs="Arial"/>
          <w:color w:val="000000"/>
          <w:sz w:val="22"/>
        </w:rPr>
      </w:pPr>
      <w:r w:rsidRPr="004E2C85">
        <w:rPr>
          <w:rFonts w:cs="Arial"/>
          <w:color w:val="000000"/>
          <w:sz w:val="22"/>
        </w:rPr>
        <w:t xml:space="preserve">kontaktný bod pre </w:t>
      </w:r>
      <w:r w:rsidR="00A821D3" w:rsidRPr="004E2C85">
        <w:rPr>
          <w:rFonts w:cs="Arial"/>
          <w:color w:val="000000"/>
          <w:sz w:val="22"/>
        </w:rPr>
        <w:t>Databázu EDES</w:t>
      </w:r>
      <w:r w:rsidR="00801372" w:rsidRPr="004E2C85">
        <w:rPr>
          <w:rFonts w:cs="Arial"/>
          <w:color w:val="000000"/>
          <w:sz w:val="22"/>
        </w:rPr>
        <w:t>;</w:t>
      </w:r>
    </w:p>
    <w:p w14:paraId="242BDACD" w14:textId="77777777" w:rsidR="005C19A8" w:rsidRPr="004E2C85" w:rsidRDefault="0039154D" w:rsidP="00053C20">
      <w:pPr>
        <w:pStyle w:val="Odsekzoznamu"/>
        <w:numPr>
          <w:ilvl w:val="0"/>
          <w:numId w:val="43"/>
        </w:numPr>
        <w:autoSpaceDE w:val="0"/>
        <w:autoSpaceDN w:val="0"/>
        <w:adjustRightInd w:val="0"/>
        <w:ind w:left="851"/>
        <w:jc w:val="both"/>
        <w:rPr>
          <w:rFonts w:cs="Arial"/>
          <w:color w:val="000000"/>
          <w:sz w:val="22"/>
        </w:rPr>
      </w:pPr>
      <w:r w:rsidRPr="004E2C85">
        <w:rPr>
          <w:rFonts w:cs="Arial"/>
          <w:color w:val="000000"/>
          <w:sz w:val="22"/>
        </w:rPr>
        <w:t>zabezpečuje komunikáciu s</w:t>
      </w:r>
      <w:r w:rsidR="003A581C" w:rsidRPr="004E2C85">
        <w:rPr>
          <w:rFonts w:cs="Arial"/>
          <w:color w:val="000000"/>
          <w:sz w:val="22"/>
        </w:rPr>
        <w:t xml:space="preserve"> Centrálnym kontaktným útvarom pre </w:t>
      </w:r>
      <w:r w:rsidRPr="004E2C85">
        <w:rPr>
          <w:rFonts w:cs="Arial"/>
          <w:color w:val="000000"/>
          <w:sz w:val="22"/>
        </w:rPr>
        <w:t>OLAF</w:t>
      </w:r>
      <w:r w:rsidR="005C19A8" w:rsidRPr="004E2C85">
        <w:rPr>
          <w:rFonts w:cs="Arial"/>
          <w:color w:val="000000"/>
          <w:sz w:val="22"/>
        </w:rPr>
        <w:t>.</w:t>
      </w:r>
    </w:p>
    <w:p w14:paraId="4175A6F1" w14:textId="77777777" w:rsidR="005C19A8" w:rsidRPr="004E2C85" w:rsidRDefault="005C19A8" w:rsidP="00D30C49">
      <w:pPr>
        <w:spacing w:after="0" w:line="240" w:lineRule="auto"/>
        <w:jc w:val="both"/>
        <w:rPr>
          <w:rFonts w:ascii="Arial" w:hAnsi="Arial" w:cs="Arial"/>
          <w:color w:val="000000"/>
        </w:rPr>
      </w:pPr>
    </w:p>
    <w:p w14:paraId="5992356E" w14:textId="77777777" w:rsidR="005C19A8" w:rsidRPr="004E2C85" w:rsidRDefault="005C19A8" w:rsidP="00D30C49">
      <w:pPr>
        <w:spacing w:after="0" w:line="240" w:lineRule="auto"/>
        <w:jc w:val="both"/>
        <w:rPr>
          <w:rFonts w:ascii="Arial" w:hAnsi="Arial" w:cs="Arial"/>
          <w:color w:val="000000"/>
        </w:rPr>
      </w:pPr>
      <w:r w:rsidRPr="004E2C85">
        <w:rPr>
          <w:rFonts w:ascii="Arial" w:hAnsi="Arial" w:cs="Arial"/>
          <w:color w:val="000000"/>
        </w:rPr>
        <w:t xml:space="preserve">Podľa bodu a) až e) vyššie </w:t>
      </w:r>
      <w:r w:rsidR="00C579C6" w:rsidRPr="004E2C85">
        <w:rPr>
          <w:rFonts w:ascii="Arial" w:hAnsi="Arial" w:cs="Arial"/>
          <w:color w:val="000000"/>
        </w:rPr>
        <w:t>NA</w:t>
      </w:r>
      <w:r w:rsidRPr="004E2C85">
        <w:rPr>
          <w:rFonts w:ascii="Arial" w:hAnsi="Arial" w:cs="Arial"/>
          <w:color w:val="000000"/>
        </w:rPr>
        <w:t xml:space="preserve"> stanoví vo svojich vnútorných </w:t>
      </w:r>
      <w:r w:rsidR="00F85B8A" w:rsidRPr="004E2C85">
        <w:rPr>
          <w:rFonts w:ascii="Arial" w:hAnsi="Arial" w:cs="Arial"/>
          <w:color w:val="000000"/>
        </w:rPr>
        <w:t>predpisoch a </w:t>
      </w:r>
      <w:r w:rsidRPr="004E2C85">
        <w:rPr>
          <w:rFonts w:ascii="Arial" w:hAnsi="Arial" w:cs="Arial"/>
          <w:color w:val="000000"/>
        </w:rPr>
        <w:t>aktoch podrobné postupy platné pre IÚK, ktorých realizáciou dôjde k vytvoreniu efektívneho systému kontroly.</w:t>
      </w:r>
    </w:p>
    <w:p w14:paraId="59189A8C" w14:textId="77777777" w:rsidR="005C19A8" w:rsidRPr="004E2C85" w:rsidRDefault="005C19A8" w:rsidP="00D30C49">
      <w:pPr>
        <w:spacing w:after="0" w:line="240" w:lineRule="auto"/>
        <w:jc w:val="both"/>
        <w:rPr>
          <w:rFonts w:ascii="Arial" w:hAnsi="Arial" w:cs="Arial"/>
          <w:color w:val="000000"/>
        </w:rPr>
      </w:pPr>
    </w:p>
    <w:p w14:paraId="1FEDC1AE" w14:textId="77777777" w:rsidR="005C19A8" w:rsidRPr="004E2C85" w:rsidRDefault="005C19A8" w:rsidP="00D30C49">
      <w:pPr>
        <w:spacing w:after="0" w:line="240" w:lineRule="auto"/>
        <w:jc w:val="both"/>
        <w:rPr>
          <w:rFonts w:ascii="Arial" w:hAnsi="Arial" w:cs="Arial"/>
          <w:color w:val="000000"/>
        </w:rPr>
      </w:pPr>
      <w:r w:rsidRPr="004E2C85">
        <w:rPr>
          <w:rFonts w:ascii="Arial" w:hAnsi="Arial" w:cs="Arial"/>
          <w:color w:val="000000"/>
        </w:rPr>
        <w:t xml:space="preserve">V súlade s bodom f) v spolupráci s orgánmi na národnej úrovni a v súlade s Národnou stratégiou ochrany finančných záujmov EÚ v SR, </w:t>
      </w:r>
      <w:r w:rsidR="00C579C6" w:rsidRPr="004E2C85">
        <w:rPr>
          <w:rFonts w:ascii="Arial" w:hAnsi="Arial" w:cs="Arial"/>
          <w:color w:val="000000"/>
        </w:rPr>
        <w:t>NA</w:t>
      </w:r>
      <w:r w:rsidRPr="004E2C85">
        <w:rPr>
          <w:rFonts w:ascii="Arial" w:hAnsi="Arial" w:cs="Arial"/>
          <w:color w:val="000000"/>
        </w:rPr>
        <w:t xml:space="preserve"> vytvorí prostredníctvom IÚK kontaktný bod pre zdieľanie informácií získaných prostredníctvom ARACHNE. </w:t>
      </w:r>
    </w:p>
    <w:p w14:paraId="7F2BFB5C" w14:textId="77777777" w:rsidR="005C19A8" w:rsidRPr="004E2C85" w:rsidRDefault="005C19A8" w:rsidP="00D30C49">
      <w:pPr>
        <w:widowControl w:val="0"/>
        <w:autoSpaceDE w:val="0"/>
        <w:autoSpaceDN w:val="0"/>
        <w:adjustRightInd w:val="0"/>
        <w:spacing w:after="0" w:line="240" w:lineRule="auto"/>
        <w:jc w:val="both"/>
        <w:rPr>
          <w:rFonts w:ascii="Arial" w:hAnsi="Arial" w:cs="Arial"/>
          <w:color w:val="000000"/>
        </w:rPr>
      </w:pPr>
    </w:p>
    <w:p w14:paraId="5556FFBE" w14:textId="77777777" w:rsidR="005C19A8" w:rsidRPr="004E2C85" w:rsidRDefault="005C19A8" w:rsidP="00D30C49">
      <w:pPr>
        <w:widowControl w:val="0"/>
        <w:autoSpaceDE w:val="0"/>
        <w:autoSpaceDN w:val="0"/>
        <w:adjustRightInd w:val="0"/>
        <w:spacing w:after="0" w:line="240" w:lineRule="auto"/>
        <w:jc w:val="both"/>
        <w:rPr>
          <w:rFonts w:ascii="Arial" w:hAnsi="Arial" w:cs="Arial"/>
          <w:color w:val="000000"/>
        </w:rPr>
      </w:pPr>
      <w:r w:rsidRPr="004E2C85">
        <w:rPr>
          <w:rFonts w:ascii="Arial" w:hAnsi="Arial" w:cs="Arial"/>
          <w:color w:val="000000"/>
        </w:rPr>
        <w:t>V súlade s bodom g) IÚK zabezpečuje evidenciu, vyhodnocovanie a overovanie nezrovnalostí, resp. podozrení z nezrovnalostí identifikovaných počas implementácie Programu Bohunice. IÚK zároveň zabezpečuje nahlasovanie nezrovnalostí Odboru Centrálny kontaktný útvar pre OLAF.</w:t>
      </w:r>
    </w:p>
    <w:p w14:paraId="059DF7AA" w14:textId="77777777" w:rsidR="005C19A8" w:rsidRPr="004E2C85" w:rsidRDefault="005C19A8" w:rsidP="00D30C49">
      <w:pPr>
        <w:spacing w:after="0" w:line="240" w:lineRule="auto"/>
        <w:jc w:val="both"/>
        <w:rPr>
          <w:rFonts w:ascii="Arial" w:hAnsi="Arial" w:cs="Arial"/>
          <w:color w:val="000000"/>
        </w:rPr>
      </w:pPr>
    </w:p>
    <w:p w14:paraId="1832EDDB" w14:textId="77777777" w:rsidR="005C19A8" w:rsidRPr="004E2C85" w:rsidRDefault="005C19A8" w:rsidP="00D30C49">
      <w:pPr>
        <w:spacing w:after="0" w:line="240" w:lineRule="auto"/>
        <w:jc w:val="both"/>
        <w:rPr>
          <w:rFonts w:ascii="Arial" w:hAnsi="Arial" w:cs="Arial"/>
          <w:color w:val="000000"/>
        </w:rPr>
      </w:pPr>
      <w:r w:rsidRPr="004E2C85">
        <w:rPr>
          <w:rFonts w:ascii="Arial" w:hAnsi="Arial" w:cs="Arial"/>
          <w:color w:val="000000"/>
        </w:rPr>
        <w:t xml:space="preserve">V súlade s bodom h) vyššie </w:t>
      </w:r>
      <w:r w:rsidR="00C579C6" w:rsidRPr="004E2C85">
        <w:rPr>
          <w:rFonts w:ascii="Arial" w:hAnsi="Arial" w:cs="Arial"/>
          <w:color w:val="000000"/>
        </w:rPr>
        <w:t>NA</w:t>
      </w:r>
      <w:r w:rsidRPr="004E2C85">
        <w:rPr>
          <w:rFonts w:ascii="Arial" w:hAnsi="Arial" w:cs="Arial"/>
          <w:color w:val="000000"/>
        </w:rPr>
        <w:t xml:space="preserve"> určuje IÚK ako útvar, prostredníctvom ktorého bude zabezpečovať komunikáciu s EK vo veci všetkých skutočností týkajúcich sa</w:t>
      </w:r>
      <w:r w:rsidR="007D360C" w:rsidRPr="004E2C85">
        <w:rPr>
          <w:rFonts w:ascii="Arial" w:hAnsi="Arial" w:cs="Arial"/>
          <w:color w:val="000000"/>
        </w:rPr>
        <w:t> Databázy EDES</w:t>
      </w:r>
      <w:r w:rsidRPr="004E2C85">
        <w:rPr>
          <w:rFonts w:ascii="Arial" w:hAnsi="Arial" w:cs="Arial"/>
          <w:color w:val="000000"/>
        </w:rPr>
        <w:t xml:space="preserve">. V tejto súvislosti </w:t>
      </w:r>
      <w:r w:rsidR="00C579C6" w:rsidRPr="004E2C85">
        <w:rPr>
          <w:rFonts w:ascii="Arial" w:hAnsi="Arial" w:cs="Arial"/>
          <w:color w:val="000000"/>
        </w:rPr>
        <w:t>NA</w:t>
      </w:r>
      <w:r w:rsidRPr="004E2C85">
        <w:rPr>
          <w:rFonts w:ascii="Arial" w:hAnsi="Arial" w:cs="Arial"/>
          <w:color w:val="000000"/>
        </w:rPr>
        <w:t xml:space="preserve"> oznámi EK meno konkrétneho zamestnanca IÚK, ktorej budú následne zo strany EK sprístupnené informácie obsiahnuté v </w:t>
      </w:r>
      <w:r w:rsidR="007D360C" w:rsidRPr="004E2C85">
        <w:rPr>
          <w:rFonts w:ascii="Arial" w:hAnsi="Arial" w:cs="Arial"/>
          <w:color w:val="000000"/>
        </w:rPr>
        <w:t>Databáze EDES</w:t>
      </w:r>
      <w:r w:rsidRPr="004E2C85">
        <w:rPr>
          <w:rFonts w:ascii="Arial" w:hAnsi="Arial" w:cs="Arial"/>
          <w:color w:val="000000"/>
        </w:rPr>
        <w:t>.</w:t>
      </w:r>
    </w:p>
    <w:p w14:paraId="74DBADC4" w14:textId="7A7AFF6A" w:rsidR="005C19A8" w:rsidRDefault="005C19A8" w:rsidP="00D30C49">
      <w:pPr>
        <w:autoSpaceDE w:val="0"/>
        <w:autoSpaceDN w:val="0"/>
        <w:adjustRightInd w:val="0"/>
        <w:spacing w:after="0" w:line="240" w:lineRule="auto"/>
        <w:jc w:val="both"/>
        <w:rPr>
          <w:rFonts w:ascii="Arial" w:hAnsi="Arial" w:cs="Arial"/>
          <w:b/>
          <w:color w:val="000000"/>
        </w:rPr>
      </w:pPr>
    </w:p>
    <w:p w14:paraId="5BA59033" w14:textId="77777777" w:rsidR="00D87B85" w:rsidRPr="004E2C85" w:rsidRDefault="00D87B85" w:rsidP="00D30C49">
      <w:pPr>
        <w:autoSpaceDE w:val="0"/>
        <w:autoSpaceDN w:val="0"/>
        <w:adjustRightInd w:val="0"/>
        <w:spacing w:after="0" w:line="240" w:lineRule="auto"/>
        <w:jc w:val="both"/>
        <w:rPr>
          <w:rFonts w:ascii="Arial" w:hAnsi="Arial" w:cs="Arial"/>
          <w:b/>
          <w:color w:val="000000"/>
        </w:rPr>
      </w:pPr>
    </w:p>
    <w:p w14:paraId="13F3245C" w14:textId="77777777" w:rsidR="005C19A8" w:rsidRPr="004E2C85" w:rsidRDefault="005C19A8" w:rsidP="00053C20">
      <w:pPr>
        <w:pStyle w:val="Odsekzoznamu"/>
        <w:numPr>
          <w:ilvl w:val="1"/>
          <w:numId w:val="53"/>
        </w:numPr>
        <w:ind w:left="567" w:hanging="567"/>
        <w:outlineLvl w:val="1"/>
        <w:rPr>
          <w:rFonts w:cs="Arial"/>
          <w:b/>
          <w:color w:val="000000"/>
        </w:rPr>
      </w:pPr>
      <w:bookmarkStart w:id="429" w:name="_Toc16592778"/>
      <w:bookmarkStart w:id="430" w:name="_Toc109389656"/>
      <w:bookmarkStart w:id="431" w:name="_Toc109908639"/>
      <w:bookmarkStart w:id="432" w:name="_Toc114664436"/>
      <w:r w:rsidRPr="004E2C85">
        <w:rPr>
          <w:rFonts w:cs="Arial"/>
          <w:b/>
          <w:color w:val="000000"/>
          <w:sz w:val="22"/>
        </w:rPr>
        <w:t xml:space="preserve">Vnútorný audit zo strany </w:t>
      </w:r>
      <w:r w:rsidR="006911AC" w:rsidRPr="004E2C85">
        <w:rPr>
          <w:rFonts w:cs="Arial"/>
          <w:b/>
          <w:color w:val="000000"/>
          <w:sz w:val="22"/>
        </w:rPr>
        <w:t>MH SR</w:t>
      </w:r>
      <w:bookmarkEnd w:id="429"/>
      <w:bookmarkEnd w:id="430"/>
      <w:bookmarkEnd w:id="431"/>
      <w:bookmarkEnd w:id="432"/>
    </w:p>
    <w:p w14:paraId="71C69E88" w14:textId="77777777" w:rsidR="005C19A8" w:rsidRPr="004E2C85" w:rsidRDefault="005C19A8" w:rsidP="00D30C49">
      <w:pPr>
        <w:autoSpaceDE w:val="0"/>
        <w:autoSpaceDN w:val="0"/>
        <w:adjustRightInd w:val="0"/>
        <w:spacing w:after="0" w:line="240" w:lineRule="auto"/>
        <w:jc w:val="both"/>
        <w:rPr>
          <w:rFonts w:ascii="Arial" w:hAnsi="Arial" w:cs="Arial"/>
          <w:b/>
          <w:color w:val="000000"/>
          <w:highlight w:val="yellow"/>
        </w:rPr>
      </w:pPr>
    </w:p>
    <w:p w14:paraId="6BBCC1B0" w14:textId="77777777" w:rsidR="005C19A8" w:rsidRPr="004E2C85" w:rsidRDefault="005C19A8" w:rsidP="001471E1">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Odbor </w:t>
      </w:r>
      <w:r w:rsidR="00A825A6" w:rsidRPr="004E2C85">
        <w:rPr>
          <w:rFonts w:ascii="Arial" w:hAnsi="Arial" w:cs="Arial"/>
          <w:color w:val="000000"/>
        </w:rPr>
        <w:t>vnútorného</w:t>
      </w:r>
      <w:r w:rsidRPr="004E2C85">
        <w:rPr>
          <w:rFonts w:ascii="Arial" w:hAnsi="Arial" w:cs="Arial"/>
          <w:color w:val="000000"/>
        </w:rPr>
        <w:t xml:space="preserve"> auditu Ministerstva hospodárstva SR</w:t>
      </w:r>
      <w:r w:rsidR="004D4318" w:rsidRPr="004E2C85">
        <w:rPr>
          <w:rStyle w:val="Odkaznapoznmkupodiarou"/>
          <w:rFonts w:ascii="Arial" w:hAnsi="Arial" w:cs="Arial"/>
          <w:color w:val="000000"/>
        </w:rPr>
        <w:footnoteReference w:id="15"/>
      </w:r>
      <w:r w:rsidRPr="004E2C85">
        <w:rPr>
          <w:rFonts w:ascii="Arial" w:hAnsi="Arial" w:cs="Arial"/>
          <w:color w:val="000000"/>
        </w:rPr>
        <w:t xml:space="preserve"> ako správcu kapitoly štátneho rozpočtu v zmysle § 16 zákona o finančnej kontrole vykonáva vnútorný audit v podmienkach Národnej agentúry</w:t>
      </w:r>
      <w:r w:rsidR="001471E1" w:rsidRPr="004E2C85">
        <w:rPr>
          <w:rFonts w:ascii="Arial" w:hAnsi="Arial" w:cs="Arial"/>
          <w:color w:val="000000"/>
        </w:rPr>
        <w:t xml:space="preserve"> v súlade so strednodobým plánom vnútorných auditov a plánmi auditu pre daný kalendárny rok podľa potreby na základe hodnotenia rizík v zmysle zákona č.357/2015 Z. z. o finančnej kontrole a</w:t>
      </w:r>
      <w:r w:rsidR="00821BA0" w:rsidRPr="004E2C85">
        <w:rPr>
          <w:rFonts w:ascii="Arial" w:hAnsi="Arial" w:cs="Arial"/>
          <w:color w:val="000000"/>
        </w:rPr>
        <w:t> </w:t>
      </w:r>
      <w:r w:rsidR="001471E1" w:rsidRPr="004E2C85">
        <w:rPr>
          <w:rFonts w:ascii="Arial" w:hAnsi="Arial" w:cs="Arial"/>
          <w:color w:val="000000"/>
        </w:rPr>
        <w:t>audite</w:t>
      </w:r>
      <w:r w:rsidR="00821BA0" w:rsidRPr="004E2C85">
        <w:rPr>
          <w:rFonts w:ascii="Arial" w:hAnsi="Arial" w:cs="Arial"/>
          <w:color w:val="000000"/>
        </w:rPr>
        <w:t xml:space="preserve"> </w:t>
      </w:r>
      <w:r w:rsidR="005B0C3D" w:rsidRPr="004E2C85">
        <w:rPr>
          <w:rFonts w:ascii="Arial" w:hAnsi="Arial" w:cs="Arial"/>
          <w:color w:val="000000"/>
        </w:rPr>
        <w:t>vo vzťahu k implementácii Programu Bohunice</w:t>
      </w:r>
      <w:r w:rsidRPr="004E2C85">
        <w:rPr>
          <w:rFonts w:ascii="Arial" w:hAnsi="Arial" w:cs="Arial"/>
          <w:color w:val="000000"/>
        </w:rPr>
        <w:t xml:space="preserve">. </w:t>
      </w:r>
    </w:p>
    <w:p w14:paraId="435F6790" w14:textId="4EE78ED1" w:rsidR="005C19A8" w:rsidRDefault="005C19A8" w:rsidP="00D30C49">
      <w:pPr>
        <w:autoSpaceDE w:val="0"/>
        <w:autoSpaceDN w:val="0"/>
        <w:adjustRightInd w:val="0"/>
        <w:spacing w:after="0" w:line="240" w:lineRule="auto"/>
        <w:jc w:val="both"/>
        <w:rPr>
          <w:rFonts w:ascii="Arial" w:hAnsi="Arial" w:cs="Arial"/>
          <w:color w:val="000000"/>
        </w:rPr>
      </w:pPr>
    </w:p>
    <w:p w14:paraId="245EC5E3" w14:textId="77777777" w:rsidR="00D87B85" w:rsidRPr="004E2C85" w:rsidRDefault="00D87B85" w:rsidP="00D30C49">
      <w:pPr>
        <w:autoSpaceDE w:val="0"/>
        <w:autoSpaceDN w:val="0"/>
        <w:adjustRightInd w:val="0"/>
        <w:spacing w:after="0" w:line="240" w:lineRule="auto"/>
        <w:jc w:val="both"/>
        <w:rPr>
          <w:rFonts w:ascii="Arial" w:hAnsi="Arial" w:cs="Arial"/>
          <w:color w:val="000000"/>
        </w:rPr>
      </w:pPr>
    </w:p>
    <w:p w14:paraId="3E14C512" w14:textId="77777777" w:rsidR="005C19A8" w:rsidRPr="004E2C85" w:rsidRDefault="005C19A8" w:rsidP="00053C20">
      <w:pPr>
        <w:pStyle w:val="Odsekzoznamu"/>
        <w:numPr>
          <w:ilvl w:val="1"/>
          <w:numId w:val="53"/>
        </w:numPr>
        <w:ind w:left="567" w:hanging="567"/>
        <w:outlineLvl w:val="1"/>
        <w:rPr>
          <w:rFonts w:cs="Arial"/>
          <w:b/>
          <w:color w:val="000000"/>
          <w:sz w:val="22"/>
        </w:rPr>
      </w:pPr>
      <w:bookmarkStart w:id="433" w:name="_Toc16592779"/>
      <w:bookmarkStart w:id="434" w:name="_Toc109389657"/>
      <w:bookmarkStart w:id="435" w:name="_Toc109908640"/>
      <w:bookmarkStart w:id="436" w:name="_Toc114664437"/>
      <w:r w:rsidRPr="004E2C85">
        <w:rPr>
          <w:rFonts w:cs="Arial"/>
          <w:b/>
          <w:color w:val="000000"/>
          <w:sz w:val="22"/>
        </w:rPr>
        <w:t>Vládny audit</w:t>
      </w:r>
      <w:bookmarkEnd w:id="433"/>
      <w:bookmarkEnd w:id="434"/>
      <w:bookmarkEnd w:id="435"/>
      <w:bookmarkEnd w:id="436"/>
      <w:r w:rsidRPr="004E2C85">
        <w:rPr>
          <w:rFonts w:cs="Arial"/>
          <w:b/>
          <w:color w:val="000000"/>
          <w:sz w:val="22"/>
        </w:rPr>
        <w:t xml:space="preserve"> </w:t>
      </w:r>
    </w:p>
    <w:p w14:paraId="3DD92180" w14:textId="77777777" w:rsidR="005C19A8" w:rsidRPr="004E2C85" w:rsidRDefault="005C19A8" w:rsidP="00D30C49">
      <w:pPr>
        <w:spacing w:after="0" w:line="240" w:lineRule="auto"/>
        <w:jc w:val="both"/>
        <w:textAlignment w:val="top"/>
        <w:rPr>
          <w:rFonts w:ascii="Arial" w:hAnsi="Arial" w:cs="Arial"/>
        </w:rPr>
      </w:pPr>
    </w:p>
    <w:p w14:paraId="4DE6FCCC" w14:textId="77777777" w:rsidR="005C19A8" w:rsidRPr="004E2C85" w:rsidRDefault="005C19A8" w:rsidP="00D30C49">
      <w:pPr>
        <w:spacing w:after="0" w:line="240" w:lineRule="auto"/>
        <w:jc w:val="both"/>
        <w:textAlignment w:val="top"/>
        <w:rPr>
          <w:rFonts w:ascii="Arial" w:hAnsi="Arial" w:cs="Arial"/>
        </w:rPr>
      </w:pPr>
      <w:r w:rsidRPr="004E2C85">
        <w:rPr>
          <w:rFonts w:ascii="Arial" w:hAnsi="Arial" w:cs="Arial"/>
        </w:rPr>
        <w:t xml:space="preserve">Vládny audit sa vykonáva podľa § 19 zákona o finančnej kontrole. </w:t>
      </w:r>
      <w:r w:rsidR="005B0C3D" w:rsidRPr="004E2C85">
        <w:rPr>
          <w:rFonts w:ascii="Arial" w:hAnsi="Arial" w:cs="Arial"/>
        </w:rPr>
        <w:t>V</w:t>
      </w:r>
      <w:r w:rsidRPr="004E2C85">
        <w:rPr>
          <w:rFonts w:ascii="Arial" w:hAnsi="Arial" w:cs="Arial"/>
        </w:rPr>
        <w:t xml:space="preserve">ládny audit vo vzťahu k implementácii Programu Bohunice </w:t>
      </w:r>
      <w:r w:rsidR="005B0C3D" w:rsidRPr="004E2C85">
        <w:rPr>
          <w:rFonts w:ascii="Arial" w:hAnsi="Arial" w:cs="Arial"/>
        </w:rPr>
        <w:t>zahŕňa najmä overenie</w:t>
      </w:r>
      <w:r w:rsidRPr="004E2C85">
        <w:rPr>
          <w:rFonts w:ascii="Arial" w:hAnsi="Arial" w:cs="Arial"/>
        </w:rPr>
        <w:t>:</w:t>
      </w:r>
    </w:p>
    <w:p w14:paraId="317CFB06" w14:textId="77777777" w:rsidR="005C19A8" w:rsidRPr="004E2C85" w:rsidRDefault="005C19A8" w:rsidP="00D30C49">
      <w:pPr>
        <w:spacing w:after="0" w:line="240" w:lineRule="auto"/>
        <w:jc w:val="both"/>
        <w:textAlignment w:val="top"/>
        <w:rPr>
          <w:rFonts w:ascii="Arial" w:hAnsi="Arial" w:cs="Arial"/>
        </w:rPr>
      </w:pPr>
    </w:p>
    <w:p w14:paraId="22B6D1A6" w14:textId="77777777" w:rsidR="005C19A8" w:rsidRPr="004E2C85" w:rsidRDefault="005C19A8" w:rsidP="00053C20">
      <w:pPr>
        <w:pStyle w:val="Odsekzoznamu"/>
        <w:numPr>
          <w:ilvl w:val="0"/>
          <w:numId w:val="44"/>
        </w:numPr>
        <w:autoSpaceDE w:val="0"/>
        <w:autoSpaceDN w:val="0"/>
        <w:adjustRightInd w:val="0"/>
        <w:ind w:left="851" w:hanging="425"/>
        <w:jc w:val="both"/>
        <w:rPr>
          <w:rFonts w:cs="Arial"/>
          <w:sz w:val="22"/>
        </w:rPr>
      </w:pPr>
      <w:r w:rsidRPr="004E2C85">
        <w:rPr>
          <w:rFonts w:cs="Arial"/>
          <w:sz w:val="22"/>
        </w:rPr>
        <w:t>účinnosti fungovania riadiacich a kontrolných systémov;</w:t>
      </w:r>
    </w:p>
    <w:p w14:paraId="5A95972F" w14:textId="77777777" w:rsidR="005C19A8" w:rsidRPr="004E2C85" w:rsidRDefault="005C19A8" w:rsidP="00053C20">
      <w:pPr>
        <w:pStyle w:val="Odsekzoznamu"/>
        <w:numPr>
          <w:ilvl w:val="0"/>
          <w:numId w:val="44"/>
        </w:numPr>
        <w:autoSpaceDE w:val="0"/>
        <w:autoSpaceDN w:val="0"/>
        <w:adjustRightInd w:val="0"/>
        <w:ind w:left="851" w:hanging="425"/>
        <w:jc w:val="both"/>
        <w:rPr>
          <w:rFonts w:cs="Arial"/>
          <w:sz w:val="22"/>
        </w:rPr>
      </w:pPr>
      <w:r w:rsidRPr="004E2C85">
        <w:rPr>
          <w:rFonts w:cs="Arial"/>
          <w:sz w:val="22"/>
        </w:rPr>
        <w:t>deklarovaných výdavkov na vhodnej a reprezentatívnej vzorke</w:t>
      </w:r>
      <w:r w:rsidR="009271C0" w:rsidRPr="004E2C85">
        <w:rPr>
          <w:rFonts w:cs="Arial"/>
          <w:sz w:val="22"/>
        </w:rPr>
        <w:t>.</w:t>
      </w:r>
    </w:p>
    <w:p w14:paraId="37D5C3A9" w14:textId="6BDB9F49" w:rsidR="005C19A8" w:rsidRDefault="005C19A8" w:rsidP="00D30C49">
      <w:pPr>
        <w:autoSpaceDE w:val="0"/>
        <w:autoSpaceDN w:val="0"/>
        <w:adjustRightInd w:val="0"/>
        <w:spacing w:after="0" w:line="240" w:lineRule="auto"/>
        <w:jc w:val="both"/>
        <w:rPr>
          <w:rFonts w:ascii="Arial" w:hAnsi="Arial" w:cs="Arial"/>
          <w:b/>
          <w:color w:val="000000"/>
        </w:rPr>
      </w:pPr>
    </w:p>
    <w:p w14:paraId="637AA54C" w14:textId="77777777" w:rsidR="00D87B85" w:rsidRPr="004E2C85" w:rsidRDefault="00D87B85" w:rsidP="00D30C49">
      <w:pPr>
        <w:autoSpaceDE w:val="0"/>
        <w:autoSpaceDN w:val="0"/>
        <w:adjustRightInd w:val="0"/>
        <w:spacing w:after="0" w:line="240" w:lineRule="auto"/>
        <w:jc w:val="both"/>
        <w:rPr>
          <w:rFonts w:ascii="Arial" w:hAnsi="Arial" w:cs="Arial"/>
          <w:b/>
          <w:color w:val="000000"/>
        </w:rPr>
      </w:pPr>
    </w:p>
    <w:p w14:paraId="1EBFFF37" w14:textId="77777777" w:rsidR="005C19A8" w:rsidRPr="004E2C85" w:rsidRDefault="005C19A8" w:rsidP="00053C20">
      <w:pPr>
        <w:pStyle w:val="Odsekzoznamu"/>
        <w:numPr>
          <w:ilvl w:val="1"/>
          <w:numId w:val="53"/>
        </w:numPr>
        <w:ind w:left="567" w:hanging="567"/>
        <w:outlineLvl w:val="1"/>
        <w:rPr>
          <w:rFonts w:cs="Arial"/>
          <w:b/>
          <w:color w:val="000000"/>
          <w:sz w:val="22"/>
        </w:rPr>
      </w:pPr>
      <w:bookmarkStart w:id="437" w:name="_Toc16592780"/>
      <w:bookmarkStart w:id="438" w:name="_Toc109389658"/>
      <w:bookmarkStart w:id="439" w:name="_Toc109908641"/>
      <w:bookmarkStart w:id="440" w:name="_Toc114664438"/>
      <w:r w:rsidRPr="004E2C85">
        <w:rPr>
          <w:rFonts w:cs="Arial"/>
          <w:b/>
          <w:color w:val="000000"/>
          <w:sz w:val="22"/>
        </w:rPr>
        <w:t>Kontroly, audity, vyšetrovania a hodnotenia zo strany EK, OLAF</w:t>
      </w:r>
      <w:r w:rsidR="00E8342B" w:rsidRPr="004E2C85">
        <w:rPr>
          <w:rFonts w:cs="Arial"/>
          <w:b/>
          <w:color w:val="000000"/>
          <w:sz w:val="22"/>
        </w:rPr>
        <w:t>, </w:t>
      </w:r>
      <w:r w:rsidRPr="004E2C85">
        <w:rPr>
          <w:rFonts w:cs="Arial"/>
          <w:b/>
          <w:color w:val="000000"/>
          <w:sz w:val="22"/>
        </w:rPr>
        <w:t>EDA</w:t>
      </w:r>
      <w:bookmarkEnd w:id="437"/>
      <w:r w:rsidR="00E8342B" w:rsidRPr="004E2C85">
        <w:rPr>
          <w:rFonts w:cs="Arial"/>
          <w:b/>
          <w:color w:val="000000"/>
          <w:sz w:val="22"/>
        </w:rPr>
        <w:t xml:space="preserve"> a EPPO</w:t>
      </w:r>
      <w:bookmarkEnd w:id="438"/>
      <w:bookmarkEnd w:id="439"/>
      <w:bookmarkEnd w:id="440"/>
      <w:r w:rsidRPr="004E2C85">
        <w:rPr>
          <w:rFonts w:cs="Arial"/>
          <w:b/>
          <w:color w:val="000000"/>
          <w:sz w:val="22"/>
        </w:rPr>
        <w:t xml:space="preserve"> </w:t>
      </w:r>
    </w:p>
    <w:p w14:paraId="46AEAC22" w14:textId="77777777" w:rsidR="005C19A8" w:rsidRPr="004E2C85" w:rsidRDefault="005C19A8" w:rsidP="00D30C49">
      <w:pPr>
        <w:autoSpaceDE w:val="0"/>
        <w:autoSpaceDN w:val="0"/>
        <w:adjustRightInd w:val="0"/>
        <w:spacing w:after="0" w:line="240" w:lineRule="auto"/>
        <w:jc w:val="both"/>
        <w:rPr>
          <w:rFonts w:ascii="Arial" w:hAnsi="Arial" w:cs="Arial"/>
          <w:b/>
          <w:color w:val="000000"/>
        </w:rPr>
      </w:pPr>
    </w:p>
    <w:p w14:paraId="360E754F" w14:textId="77777777" w:rsidR="00492881" w:rsidRPr="004E2C85" w:rsidRDefault="00492881" w:rsidP="00492881">
      <w:pPr>
        <w:spacing w:after="0" w:line="240" w:lineRule="auto"/>
        <w:jc w:val="both"/>
        <w:rPr>
          <w:rFonts w:ascii="Arial" w:hAnsi="Arial" w:cs="Arial"/>
        </w:rPr>
      </w:pPr>
      <w:r w:rsidRPr="004E2C85">
        <w:rPr>
          <w:rFonts w:ascii="Arial" w:hAnsi="Arial" w:cs="Arial"/>
        </w:rPr>
        <w:t>OLAF má právomoc vykonávať v súlade s nariadeniami (</w:t>
      </w:r>
      <w:proofErr w:type="spellStart"/>
      <w:r w:rsidRPr="004E2C85">
        <w:rPr>
          <w:rFonts w:ascii="Arial" w:hAnsi="Arial" w:cs="Arial"/>
        </w:rPr>
        <w:t>Euratom</w:t>
      </w:r>
      <w:proofErr w:type="spellEnd"/>
      <w:r w:rsidRPr="004E2C85">
        <w:rPr>
          <w:rFonts w:ascii="Arial" w:hAnsi="Arial" w:cs="Arial"/>
        </w:rPr>
        <w:t xml:space="preserve">, ES) č. 2185/96 a (EÚ, </w:t>
      </w:r>
      <w:proofErr w:type="spellStart"/>
      <w:r w:rsidRPr="004E2C85">
        <w:rPr>
          <w:rFonts w:ascii="Arial" w:hAnsi="Arial" w:cs="Arial"/>
        </w:rPr>
        <w:t>Euratom</w:t>
      </w:r>
      <w:proofErr w:type="spellEnd"/>
      <w:r w:rsidRPr="004E2C85">
        <w:rPr>
          <w:rFonts w:ascii="Arial" w:hAnsi="Arial" w:cs="Arial"/>
        </w:rPr>
        <w:t xml:space="preserve">) č. 883/2013 administratívne vyšetrovania vrátane kontrol a inšpekcií na mieste s cieľom zistiť, či nedošlo k podvodu, ku korupcii alebo k akémukoľvek inému protiprávnemu konaniu poškodzujúcemu finančné záujmy Únie. Európska prokuratúra </w:t>
      </w:r>
      <w:r w:rsidR="00E8342B" w:rsidRPr="004E2C85">
        <w:rPr>
          <w:rFonts w:ascii="Arial" w:hAnsi="Arial" w:cs="Arial"/>
        </w:rPr>
        <w:t xml:space="preserve">(EPPO) </w:t>
      </w:r>
      <w:r w:rsidRPr="004E2C85">
        <w:rPr>
          <w:rFonts w:ascii="Arial" w:hAnsi="Arial" w:cs="Arial"/>
        </w:rPr>
        <w:t xml:space="preserve">je v súlade s nariadením (EÚ) 2017/1939 splnomocnená vyšetrovať a stíhať trestné činy poškodzujúce finančné záujmy Únie, ako sa stanovuje v smernici Európskeho parlamentu a Rady (EÚ) 2017/1371 ( 13). V súlade s nariadením o rozpočtových pravidlách má každá osoba alebo každý subjekt, ktoré prijímajú finančné prostriedky Únie, v plnej miere spolupracovať pri </w:t>
      </w:r>
      <w:r w:rsidRPr="004E2C85">
        <w:rPr>
          <w:rFonts w:ascii="Arial" w:hAnsi="Arial" w:cs="Arial"/>
        </w:rPr>
        <w:lastRenderedPageBreak/>
        <w:t>ochrane finančných záujmov Únie, udeliť potrebné práva a prístup EK, OLAF-u, Dvoru audítorov a Európskej prokuratúre a zabezpečiť, aby všetky tretie strany zúčastňujúce sa na implementácii finančných prostriedkov EÚ udelili rovnocenné práva.</w:t>
      </w:r>
    </w:p>
    <w:p w14:paraId="63B7332F" w14:textId="77777777" w:rsidR="00492881" w:rsidRPr="004E2C85" w:rsidRDefault="00492881" w:rsidP="00492881">
      <w:pPr>
        <w:spacing w:after="0" w:line="240" w:lineRule="auto"/>
        <w:jc w:val="both"/>
        <w:rPr>
          <w:rFonts w:ascii="Arial" w:hAnsi="Arial" w:cs="Arial"/>
        </w:rPr>
      </w:pPr>
    </w:p>
    <w:p w14:paraId="063389F7"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Kontroly a audity zamerané na implementáciu delegovaných úloh môžu byť kedykoľvek počas implementácie delegovaných úloh a do 5 rokov po zrealizovaní zúčtovacej žiadosti o poskytnutie financovania vykonané zo strany EK, OLAF a EDA. EK, okrem iného, môže iniciovať priebežné alebo záverečné hodnotenie dopadov implementácie delegovaných úloh vo vzťahu k stanoveným Cieľom Programu.</w:t>
      </w:r>
    </w:p>
    <w:p w14:paraId="02406DD3"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p>
    <w:p w14:paraId="7CC1E7C1" w14:textId="77777777" w:rsidR="005C19A8" w:rsidRPr="004E2C85" w:rsidRDefault="00C579C6" w:rsidP="00D30C49">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NA</w:t>
      </w:r>
      <w:r w:rsidR="005C19A8" w:rsidRPr="004E2C85">
        <w:rPr>
          <w:rFonts w:ascii="Arial" w:hAnsi="Arial" w:cs="Arial"/>
          <w:color w:val="000000"/>
        </w:rPr>
        <w:t xml:space="preserve"> poskytne uvedeným subjektom, resp. subjektom autorizovaným zo strany EK akékoľvek informácie</w:t>
      </w:r>
      <w:r w:rsidR="00F34E97" w:rsidRPr="004E2C85">
        <w:rPr>
          <w:rFonts w:ascii="Arial" w:hAnsi="Arial" w:cs="Arial"/>
          <w:color w:val="000000"/>
        </w:rPr>
        <w:t xml:space="preserve"> a prístup  k akýmkoľvek dokumentom a údajom</w:t>
      </w:r>
      <w:r w:rsidR="005C19A8" w:rsidRPr="004E2C85">
        <w:rPr>
          <w:rFonts w:ascii="Arial" w:hAnsi="Arial" w:cs="Arial"/>
          <w:color w:val="000000"/>
        </w:rPr>
        <w:t>, vrátane elektronických formátov v kontexte vykonávanej kontroly</w:t>
      </w:r>
      <w:r w:rsidR="008548D8" w:rsidRPr="004E2C85">
        <w:rPr>
          <w:rFonts w:ascii="Arial" w:hAnsi="Arial" w:cs="Arial"/>
          <w:color w:val="000000"/>
        </w:rPr>
        <w:t>,</w:t>
      </w:r>
      <w:r w:rsidR="005C19A8" w:rsidRPr="004E2C85">
        <w:rPr>
          <w:rFonts w:ascii="Arial" w:hAnsi="Arial" w:cs="Arial"/>
          <w:color w:val="000000"/>
        </w:rPr>
        <w:t xml:space="preserve"> auditu</w:t>
      </w:r>
      <w:r w:rsidR="008548D8" w:rsidRPr="004E2C85">
        <w:rPr>
          <w:rFonts w:ascii="Arial" w:hAnsi="Arial" w:cs="Arial"/>
          <w:color w:val="000000"/>
        </w:rPr>
        <w:t xml:space="preserve"> alebo</w:t>
      </w:r>
      <w:r w:rsidR="00340223" w:rsidRPr="004E2C85">
        <w:rPr>
          <w:rFonts w:ascii="Arial" w:hAnsi="Arial" w:cs="Arial"/>
          <w:color w:val="000000"/>
        </w:rPr>
        <w:t xml:space="preserve"> hodnotenia</w:t>
      </w:r>
      <w:r w:rsidR="005C19A8" w:rsidRPr="004E2C85">
        <w:rPr>
          <w:rFonts w:ascii="Arial" w:hAnsi="Arial" w:cs="Arial"/>
          <w:color w:val="000000"/>
        </w:rPr>
        <w:t>.</w:t>
      </w:r>
      <w:r w:rsidR="008A530C" w:rsidRPr="004E2C85">
        <w:rPr>
          <w:rFonts w:ascii="Arial" w:hAnsi="Arial" w:cs="Arial"/>
          <w:color w:val="000000"/>
        </w:rPr>
        <w:t xml:space="preserve"> Na tento účel NA prijme potrebné opatrenia</w:t>
      </w:r>
      <w:r w:rsidR="005C19A8" w:rsidRPr="004E2C85">
        <w:rPr>
          <w:rFonts w:ascii="Arial" w:hAnsi="Arial" w:cs="Arial"/>
          <w:color w:val="000000"/>
        </w:rPr>
        <w:t>.</w:t>
      </w:r>
    </w:p>
    <w:p w14:paraId="35E4C87C"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p>
    <w:p w14:paraId="24EC00B6"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 xml:space="preserve">V prípade kontroly na mieste vykonávanej EK alebo ostatnými uvádzanými subjektmi, </w:t>
      </w:r>
      <w:r w:rsidR="00C579C6" w:rsidRPr="004E2C85">
        <w:rPr>
          <w:rFonts w:ascii="Arial" w:hAnsi="Arial" w:cs="Arial"/>
          <w:color w:val="000000"/>
        </w:rPr>
        <w:t>NA</w:t>
      </w:r>
      <w:r w:rsidRPr="004E2C85">
        <w:rPr>
          <w:rFonts w:ascii="Arial" w:hAnsi="Arial" w:cs="Arial"/>
          <w:color w:val="000000"/>
        </w:rPr>
        <w:t xml:space="preserve"> zabezpečí počas výkonu kontroly na mieste, primeraným spôsobom, prístup do relevantných priestorov a k všetkým nevyhnutným informáciám vrátane informácií v elektronickej podobe.</w:t>
      </w:r>
    </w:p>
    <w:p w14:paraId="0CE3FA6C" w14:textId="77777777" w:rsidR="005C19A8" w:rsidRPr="004E2C85" w:rsidRDefault="005C19A8" w:rsidP="00D30C49">
      <w:pPr>
        <w:autoSpaceDE w:val="0"/>
        <w:autoSpaceDN w:val="0"/>
        <w:adjustRightInd w:val="0"/>
        <w:spacing w:after="0" w:line="240" w:lineRule="auto"/>
        <w:jc w:val="both"/>
        <w:rPr>
          <w:rFonts w:ascii="Arial" w:hAnsi="Arial" w:cs="Arial"/>
          <w:color w:val="000000"/>
        </w:rPr>
      </w:pPr>
    </w:p>
    <w:p w14:paraId="31874A04" w14:textId="4BEC5275" w:rsidR="00492881" w:rsidRPr="004E2C85" w:rsidRDefault="005C19A8" w:rsidP="00843915">
      <w:pPr>
        <w:spacing w:after="0" w:line="240" w:lineRule="auto"/>
        <w:jc w:val="both"/>
        <w:rPr>
          <w:rFonts w:ascii="Arial" w:hAnsi="Arial" w:cs="Arial"/>
        </w:rPr>
      </w:pPr>
      <w:r w:rsidRPr="004E2C85">
        <w:rPr>
          <w:rFonts w:ascii="Arial" w:hAnsi="Arial" w:cs="Arial"/>
          <w:color w:val="000000"/>
        </w:rPr>
        <w:t xml:space="preserve">Kontroly vedené OLAF sú realizované na základe </w:t>
      </w:r>
      <w:r w:rsidRPr="004E2C85">
        <w:rPr>
          <w:rFonts w:ascii="Arial" w:hAnsi="Arial" w:cs="Arial"/>
        </w:rPr>
        <w:t xml:space="preserve">nariadenia 2185/1996 a nariadenia 883/2013. Pre účely spolupráce s OLAF určí Národná agentúra IÚK ako kontaktný bod na spoluprácu s OLAF pre účely prípravy operatívnych činností OLAF v súvislosti s výkonom kontroly. </w:t>
      </w:r>
    </w:p>
    <w:p w14:paraId="2E2F4DCD" w14:textId="14CA47E0" w:rsidR="00D610F6" w:rsidRDefault="00D610F6" w:rsidP="00507EBD">
      <w:pPr>
        <w:autoSpaceDE w:val="0"/>
        <w:autoSpaceDN w:val="0"/>
        <w:adjustRightInd w:val="0"/>
        <w:spacing w:after="0" w:line="240" w:lineRule="auto"/>
        <w:jc w:val="both"/>
        <w:rPr>
          <w:rFonts w:ascii="Arial" w:hAnsi="Arial" w:cs="Arial"/>
          <w:color w:val="000000"/>
        </w:rPr>
      </w:pPr>
    </w:p>
    <w:p w14:paraId="2F341ED6" w14:textId="134928B8" w:rsidR="00D87B85" w:rsidRDefault="00D87B85" w:rsidP="00507EBD">
      <w:pPr>
        <w:autoSpaceDE w:val="0"/>
        <w:autoSpaceDN w:val="0"/>
        <w:adjustRightInd w:val="0"/>
        <w:spacing w:after="0" w:line="240" w:lineRule="auto"/>
        <w:jc w:val="both"/>
        <w:rPr>
          <w:rFonts w:ascii="Arial" w:hAnsi="Arial" w:cs="Arial"/>
          <w:color w:val="000000"/>
        </w:rPr>
      </w:pPr>
    </w:p>
    <w:p w14:paraId="78ABE2D9" w14:textId="77777777" w:rsidR="00D87B85" w:rsidRPr="004E2C85" w:rsidRDefault="00D87B85" w:rsidP="00507EBD">
      <w:pPr>
        <w:autoSpaceDE w:val="0"/>
        <w:autoSpaceDN w:val="0"/>
        <w:adjustRightInd w:val="0"/>
        <w:spacing w:after="0" w:line="240" w:lineRule="auto"/>
        <w:jc w:val="both"/>
        <w:rPr>
          <w:rFonts w:ascii="Arial" w:hAnsi="Arial" w:cs="Arial"/>
          <w:color w:val="000000"/>
        </w:rPr>
      </w:pPr>
    </w:p>
    <w:p w14:paraId="67C87CD9" w14:textId="77777777" w:rsidR="005C19A8" w:rsidRPr="004E2C85" w:rsidRDefault="005C19A8" w:rsidP="00053C20">
      <w:pPr>
        <w:pStyle w:val="Odsekzoznamu"/>
        <w:numPr>
          <w:ilvl w:val="0"/>
          <w:numId w:val="56"/>
        </w:numPr>
        <w:tabs>
          <w:tab w:val="clear" w:pos="360"/>
          <w:tab w:val="num" w:pos="709"/>
        </w:tabs>
        <w:ind w:left="709" w:hanging="709"/>
        <w:jc w:val="both"/>
        <w:outlineLvl w:val="0"/>
        <w:rPr>
          <w:rFonts w:cs="Arial"/>
          <w:b/>
          <w:sz w:val="22"/>
        </w:rPr>
      </w:pPr>
      <w:bookmarkStart w:id="441" w:name="_Toc16592781"/>
      <w:bookmarkStart w:id="442" w:name="_Toc109389659"/>
      <w:bookmarkStart w:id="443" w:name="_Toc109908642"/>
      <w:bookmarkStart w:id="444" w:name="_Toc114664439"/>
      <w:r w:rsidRPr="004E2C85">
        <w:rPr>
          <w:rFonts w:cs="Arial"/>
          <w:b/>
          <w:sz w:val="22"/>
        </w:rPr>
        <w:t>Verejné obstarávanie</w:t>
      </w:r>
      <w:bookmarkEnd w:id="441"/>
      <w:bookmarkEnd w:id="442"/>
      <w:bookmarkEnd w:id="443"/>
      <w:bookmarkEnd w:id="444"/>
    </w:p>
    <w:p w14:paraId="116A86B3" w14:textId="77777777" w:rsidR="005C19A8" w:rsidRPr="004E2C85" w:rsidRDefault="005C19A8" w:rsidP="009F1C83">
      <w:pPr>
        <w:pStyle w:val="Odsekzoznamu"/>
        <w:autoSpaceDE w:val="0"/>
        <w:autoSpaceDN w:val="0"/>
        <w:adjustRightInd w:val="0"/>
        <w:ind w:left="567"/>
        <w:jc w:val="both"/>
        <w:outlineLvl w:val="0"/>
        <w:rPr>
          <w:rFonts w:cs="Arial"/>
          <w:b/>
          <w:color w:val="000000"/>
          <w:sz w:val="22"/>
        </w:rPr>
      </w:pPr>
    </w:p>
    <w:p w14:paraId="3EBE29CA" w14:textId="77777777" w:rsidR="005C19A8" w:rsidRPr="004E2C85" w:rsidRDefault="004D4318" w:rsidP="00794A0E">
      <w:pPr>
        <w:pStyle w:val="Odsekzoznamu"/>
        <w:numPr>
          <w:ilvl w:val="1"/>
          <w:numId w:val="14"/>
        </w:numPr>
        <w:ind w:left="709" w:hanging="709"/>
        <w:jc w:val="both"/>
        <w:outlineLvl w:val="1"/>
        <w:rPr>
          <w:rFonts w:cs="Arial"/>
          <w:b/>
        </w:rPr>
      </w:pPr>
      <w:bookmarkStart w:id="445" w:name="_Toc16592782"/>
      <w:bookmarkStart w:id="446" w:name="_Toc109389660"/>
      <w:bookmarkStart w:id="447" w:name="_Toc109908643"/>
      <w:bookmarkStart w:id="448" w:name="_Toc114664440"/>
      <w:r w:rsidRPr="004E2C85">
        <w:rPr>
          <w:rFonts w:cs="Arial"/>
          <w:b/>
          <w:sz w:val="22"/>
        </w:rPr>
        <w:t>V</w:t>
      </w:r>
      <w:r w:rsidR="005C19A8" w:rsidRPr="004E2C85">
        <w:rPr>
          <w:rFonts w:cs="Arial"/>
          <w:b/>
          <w:sz w:val="22"/>
        </w:rPr>
        <w:t>šeobecné princípy</w:t>
      </w:r>
      <w:bookmarkEnd w:id="445"/>
      <w:bookmarkEnd w:id="446"/>
      <w:bookmarkEnd w:id="447"/>
      <w:bookmarkEnd w:id="448"/>
    </w:p>
    <w:p w14:paraId="2055FD08" w14:textId="77777777" w:rsidR="005C19A8" w:rsidRPr="004E2C85" w:rsidRDefault="005C19A8" w:rsidP="009F1C83">
      <w:pPr>
        <w:pStyle w:val="Odsekzoznamu"/>
        <w:autoSpaceDE w:val="0"/>
        <w:autoSpaceDN w:val="0"/>
        <w:adjustRightInd w:val="0"/>
        <w:ind w:left="567"/>
        <w:jc w:val="both"/>
        <w:outlineLvl w:val="0"/>
        <w:rPr>
          <w:rFonts w:cs="Arial"/>
          <w:color w:val="000000"/>
        </w:rPr>
      </w:pPr>
    </w:p>
    <w:p w14:paraId="1DD8DCCC" w14:textId="77777777" w:rsidR="005C19A8" w:rsidRPr="004E2C85" w:rsidRDefault="00C579C6" w:rsidP="009F1C83">
      <w:pPr>
        <w:spacing w:after="0" w:line="240" w:lineRule="auto"/>
        <w:jc w:val="both"/>
        <w:rPr>
          <w:rFonts w:ascii="Arial" w:hAnsi="Arial" w:cs="Arial"/>
        </w:rPr>
      </w:pPr>
      <w:r w:rsidRPr="004E2C85">
        <w:rPr>
          <w:rFonts w:ascii="Arial" w:hAnsi="Arial" w:cs="Arial"/>
        </w:rPr>
        <w:t>NA</w:t>
      </w:r>
      <w:r w:rsidR="005C19A8" w:rsidRPr="004E2C85">
        <w:rPr>
          <w:rFonts w:ascii="Arial" w:hAnsi="Arial" w:cs="Arial"/>
        </w:rPr>
        <w:t xml:space="preserve"> vykonáva kontrolu VO realizovaného Prijímateľom v zmysle zákona o VO a</w:t>
      </w:r>
      <w:r w:rsidR="00D42ABF" w:rsidRPr="004E2C85">
        <w:rPr>
          <w:rFonts w:ascii="Arial" w:hAnsi="Arial" w:cs="Arial"/>
        </w:rPr>
        <w:t xml:space="preserve"> kontrolu </w:t>
      </w:r>
      <w:r w:rsidR="005C19A8" w:rsidRPr="004E2C85">
        <w:rPr>
          <w:rFonts w:ascii="Arial" w:hAnsi="Arial" w:cs="Arial"/>
        </w:rPr>
        <w:t>zákaziek, na ktoré sa zákon o VO nevzťahuje</w:t>
      </w:r>
      <w:r w:rsidR="009438D3" w:rsidRPr="004E2C85">
        <w:rPr>
          <w:rFonts w:ascii="Arial" w:hAnsi="Arial" w:cs="Arial"/>
        </w:rPr>
        <w:t xml:space="preserve"> alebo ich uvádza v §</w:t>
      </w:r>
      <w:r w:rsidR="00D1589F" w:rsidRPr="004E2C85">
        <w:rPr>
          <w:rFonts w:ascii="Arial" w:hAnsi="Arial" w:cs="Arial"/>
        </w:rPr>
        <w:t xml:space="preserve">1 </w:t>
      </w:r>
      <w:r w:rsidR="009438D3" w:rsidRPr="004E2C85">
        <w:rPr>
          <w:rFonts w:ascii="Arial" w:hAnsi="Arial" w:cs="Arial"/>
        </w:rPr>
        <w:t>zákona o </w:t>
      </w:r>
      <w:r w:rsidR="00FB1A26" w:rsidRPr="004E2C85">
        <w:rPr>
          <w:rFonts w:ascii="Arial" w:hAnsi="Arial" w:cs="Arial"/>
        </w:rPr>
        <w:t>VO</w:t>
      </w:r>
      <w:r w:rsidR="005C19A8" w:rsidRPr="004E2C85">
        <w:rPr>
          <w:rFonts w:ascii="Arial" w:hAnsi="Arial" w:cs="Arial"/>
        </w:rPr>
        <w:t>. V oboch prípadoch sa jedná o „kontrolu obstarávania“. Cieľom kontroly obstarávania je uistenie sa o zákonnosti a vecnej správnosti VO, resp. zákaziek realizovaných Prijímateľom.</w:t>
      </w:r>
    </w:p>
    <w:p w14:paraId="239B3D20" w14:textId="77777777" w:rsidR="005C19A8" w:rsidRPr="004E2C85" w:rsidRDefault="005C19A8" w:rsidP="009F1C83">
      <w:pPr>
        <w:spacing w:after="0" w:line="240" w:lineRule="auto"/>
        <w:jc w:val="both"/>
        <w:rPr>
          <w:rFonts w:ascii="Arial" w:hAnsi="Arial" w:cs="Arial"/>
        </w:rPr>
      </w:pPr>
    </w:p>
    <w:p w14:paraId="1584C540" w14:textId="77777777" w:rsidR="005C19A8" w:rsidRPr="004E2C85" w:rsidRDefault="005C19A8" w:rsidP="00820316">
      <w:pPr>
        <w:spacing w:after="0" w:line="240" w:lineRule="auto"/>
        <w:jc w:val="both"/>
        <w:rPr>
          <w:rFonts w:ascii="Arial" w:hAnsi="Arial" w:cs="Arial"/>
        </w:rPr>
      </w:pPr>
      <w:r w:rsidRPr="004E2C85">
        <w:rPr>
          <w:rFonts w:ascii="Arial" w:hAnsi="Arial" w:cs="Arial"/>
        </w:rPr>
        <w:t>Všeobecné princípy a ďalšie princípy kontroly obstarávania uvedené v kapitole 11. sú platné pre všetky útvary Národnej agentúry vykonávajúce kontrolu obstarávania v rámci Programu Bohunice.</w:t>
      </w:r>
    </w:p>
    <w:p w14:paraId="218FECD0" w14:textId="77777777" w:rsidR="005C19A8" w:rsidRPr="004E2C85" w:rsidRDefault="005C19A8" w:rsidP="009F1C83">
      <w:pPr>
        <w:spacing w:after="0" w:line="240" w:lineRule="auto"/>
        <w:rPr>
          <w:rFonts w:ascii="Arial" w:hAnsi="Arial" w:cs="Arial"/>
        </w:rPr>
      </w:pPr>
    </w:p>
    <w:p w14:paraId="297CA2C2" w14:textId="77777777" w:rsidR="005C19A8" w:rsidRPr="004E2C85" w:rsidRDefault="005C19A8" w:rsidP="009F1C83">
      <w:pPr>
        <w:spacing w:after="0" w:line="240" w:lineRule="auto"/>
        <w:rPr>
          <w:rFonts w:ascii="Arial" w:hAnsi="Arial" w:cs="Arial"/>
        </w:rPr>
      </w:pPr>
      <w:r w:rsidRPr="004E2C85">
        <w:rPr>
          <w:rFonts w:ascii="Arial" w:hAnsi="Arial" w:cs="Arial"/>
        </w:rPr>
        <w:t>Konečnú zodpovednosť za realizáciu VO a zákaziek nesie vždy Prijímateľ.</w:t>
      </w:r>
    </w:p>
    <w:p w14:paraId="2D7CB2FC" w14:textId="77777777" w:rsidR="005C19A8" w:rsidRPr="004E2C85" w:rsidRDefault="00C579C6" w:rsidP="009F1C83">
      <w:pPr>
        <w:spacing w:after="0" w:line="240" w:lineRule="auto"/>
        <w:rPr>
          <w:rFonts w:ascii="Arial" w:hAnsi="Arial" w:cs="Arial"/>
        </w:rPr>
      </w:pPr>
      <w:r w:rsidRPr="004E2C85">
        <w:rPr>
          <w:rFonts w:ascii="Arial" w:hAnsi="Arial" w:cs="Arial"/>
        </w:rPr>
        <w:t>NA</w:t>
      </w:r>
      <w:r w:rsidR="005C19A8" w:rsidRPr="004E2C85">
        <w:rPr>
          <w:rFonts w:ascii="Arial" w:hAnsi="Arial" w:cs="Arial"/>
        </w:rPr>
        <w:t xml:space="preserve"> kontroluje dodržiavanie základných princípov:</w:t>
      </w:r>
    </w:p>
    <w:p w14:paraId="23EB4477" w14:textId="77777777" w:rsidR="005C19A8" w:rsidRPr="004E2C85" w:rsidRDefault="005C19A8" w:rsidP="009F1C83">
      <w:pPr>
        <w:spacing w:after="0" w:line="240" w:lineRule="auto"/>
        <w:rPr>
          <w:rFonts w:ascii="Arial" w:hAnsi="Arial" w:cs="Arial"/>
        </w:rPr>
      </w:pPr>
    </w:p>
    <w:p w14:paraId="13AE57AF" w14:textId="77777777" w:rsidR="005C19A8" w:rsidRPr="004E2C85" w:rsidRDefault="005C19A8" w:rsidP="00053C20">
      <w:pPr>
        <w:pStyle w:val="Odsekzoznamu"/>
        <w:numPr>
          <w:ilvl w:val="1"/>
          <w:numId w:val="61"/>
        </w:numPr>
        <w:rPr>
          <w:rFonts w:cs="Arial"/>
        </w:rPr>
      </w:pPr>
      <w:r w:rsidRPr="004E2C85">
        <w:rPr>
          <w:rFonts w:cs="Arial"/>
          <w:sz w:val="22"/>
        </w:rPr>
        <w:t>rovnaké</w:t>
      </w:r>
      <w:r w:rsidR="00FB1A26" w:rsidRPr="004E2C85">
        <w:rPr>
          <w:rFonts w:cs="Arial"/>
          <w:sz w:val="22"/>
        </w:rPr>
        <w:t>ho</w:t>
      </w:r>
      <w:r w:rsidRPr="004E2C85">
        <w:rPr>
          <w:rFonts w:cs="Arial"/>
          <w:sz w:val="22"/>
        </w:rPr>
        <w:t xml:space="preserve"> zaobchádzani</w:t>
      </w:r>
      <w:r w:rsidR="00FB1A26" w:rsidRPr="004E2C85">
        <w:rPr>
          <w:rFonts w:cs="Arial"/>
          <w:sz w:val="22"/>
        </w:rPr>
        <w:t>a</w:t>
      </w:r>
      <w:r w:rsidRPr="004E2C85">
        <w:rPr>
          <w:rFonts w:cs="Arial"/>
          <w:sz w:val="22"/>
        </w:rPr>
        <w:t>;</w:t>
      </w:r>
    </w:p>
    <w:p w14:paraId="22668EDF" w14:textId="77777777" w:rsidR="005C19A8" w:rsidRPr="004E2C85" w:rsidRDefault="005C19A8" w:rsidP="00053C20">
      <w:pPr>
        <w:pStyle w:val="Odsekzoznamu"/>
        <w:numPr>
          <w:ilvl w:val="1"/>
          <w:numId w:val="61"/>
        </w:numPr>
        <w:rPr>
          <w:rFonts w:cs="Arial"/>
        </w:rPr>
      </w:pPr>
      <w:r w:rsidRPr="004E2C85">
        <w:rPr>
          <w:rFonts w:cs="Arial"/>
          <w:sz w:val="22"/>
        </w:rPr>
        <w:t>nediskrimináci</w:t>
      </w:r>
      <w:r w:rsidR="00FB1A26" w:rsidRPr="004E2C85">
        <w:rPr>
          <w:rFonts w:cs="Arial"/>
          <w:sz w:val="22"/>
        </w:rPr>
        <w:t>e hospodárskych subjektov;</w:t>
      </w:r>
    </w:p>
    <w:p w14:paraId="5383C0A0" w14:textId="77777777" w:rsidR="005C19A8" w:rsidRPr="004E2C85" w:rsidRDefault="005C19A8" w:rsidP="00053C20">
      <w:pPr>
        <w:pStyle w:val="Odsekzoznamu"/>
        <w:numPr>
          <w:ilvl w:val="1"/>
          <w:numId w:val="61"/>
        </w:numPr>
        <w:rPr>
          <w:rFonts w:cs="Arial"/>
        </w:rPr>
      </w:pPr>
      <w:r w:rsidRPr="004E2C85">
        <w:rPr>
          <w:rFonts w:cs="Arial"/>
          <w:sz w:val="22"/>
        </w:rPr>
        <w:t>transparentnos</w:t>
      </w:r>
      <w:r w:rsidR="00FB1A26" w:rsidRPr="004E2C85">
        <w:rPr>
          <w:rFonts w:cs="Arial"/>
          <w:sz w:val="22"/>
        </w:rPr>
        <w:t>ti</w:t>
      </w:r>
      <w:r w:rsidR="00A15218" w:rsidRPr="004E2C85">
        <w:rPr>
          <w:rFonts w:cs="Arial"/>
          <w:sz w:val="22"/>
          <w:lang w:eastAsia="en-US"/>
        </w:rPr>
        <w:t>;</w:t>
      </w:r>
      <w:r w:rsidRPr="004E2C85">
        <w:rPr>
          <w:rFonts w:cs="Arial"/>
          <w:sz w:val="22"/>
        </w:rPr>
        <w:t xml:space="preserve"> </w:t>
      </w:r>
    </w:p>
    <w:p w14:paraId="00819C23" w14:textId="77777777" w:rsidR="00FB1A26" w:rsidRPr="004E2C85" w:rsidRDefault="00FB1A26" w:rsidP="00053C20">
      <w:pPr>
        <w:pStyle w:val="Odsekzoznamu"/>
        <w:numPr>
          <w:ilvl w:val="1"/>
          <w:numId w:val="61"/>
        </w:numPr>
        <w:rPr>
          <w:rFonts w:cs="Arial"/>
        </w:rPr>
      </w:pPr>
      <w:r w:rsidRPr="004E2C85">
        <w:rPr>
          <w:rFonts w:cs="Arial"/>
          <w:sz w:val="22"/>
        </w:rPr>
        <w:t>proporcionality;</w:t>
      </w:r>
    </w:p>
    <w:p w14:paraId="074F8E4F" w14:textId="77777777" w:rsidR="005C19A8" w:rsidRPr="004E2C85" w:rsidRDefault="005C19A8" w:rsidP="00053C20">
      <w:pPr>
        <w:pStyle w:val="Odsekzoznamu"/>
        <w:numPr>
          <w:ilvl w:val="1"/>
          <w:numId w:val="61"/>
        </w:numPr>
        <w:rPr>
          <w:rFonts w:cs="Arial"/>
        </w:rPr>
      </w:pPr>
      <w:r w:rsidRPr="004E2C85">
        <w:rPr>
          <w:rFonts w:cs="Arial"/>
          <w:sz w:val="22"/>
        </w:rPr>
        <w:t>hospodárnos</w:t>
      </w:r>
      <w:r w:rsidR="00FB1A26" w:rsidRPr="004E2C85">
        <w:rPr>
          <w:rFonts w:cs="Arial"/>
          <w:sz w:val="22"/>
        </w:rPr>
        <w:t>ti</w:t>
      </w:r>
      <w:r w:rsidRPr="004E2C85">
        <w:rPr>
          <w:rFonts w:cs="Arial"/>
          <w:sz w:val="22"/>
        </w:rPr>
        <w:t xml:space="preserve"> a efektívnos</w:t>
      </w:r>
      <w:r w:rsidR="00FB1A26" w:rsidRPr="004E2C85">
        <w:rPr>
          <w:rFonts w:cs="Arial"/>
          <w:sz w:val="22"/>
        </w:rPr>
        <w:t>ti</w:t>
      </w:r>
      <w:r w:rsidRPr="004E2C85">
        <w:rPr>
          <w:rFonts w:cs="Arial"/>
          <w:sz w:val="22"/>
        </w:rPr>
        <w:t>.</w:t>
      </w:r>
    </w:p>
    <w:p w14:paraId="12132AE5" w14:textId="77777777" w:rsidR="005C19A8" w:rsidRPr="004E2C85" w:rsidRDefault="005C19A8" w:rsidP="009F1C83">
      <w:pPr>
        <w:autoSpaceDE w:val="0"/>
        <w:autoSpaceDN w:val="0"/>
        <w:adjustRightInd w:val="0"/>
        <w:spacing w:after="0" w:line="240" w:lineRule="auto"/>
        <w:jc w:val="both"/>
        <w:outlineLvl w:val="0"/>
        <w:rPr>
          <w:rFonts w:ascii="Arial" w:hAnsi="Arial" w:cs="Arial"/>
        </w:rPr>
      </w:pPr>
    </w:p>
    <w:p w14:paraId="04614908" w14:textId="77777777" w:rsidR="00B35C0E" w:rsidRPr="004E2C85" w:rsidRDefault="00FB1A26" w:rsidP="00B35C0E">
      <w:pPr>
        <w:spacing w:after="0" w:line="240" w:lineRule="auto"/>
        <w:jc w:val="both"/>
        <w:rPr>
          <w:rFonts w:ascii="Arial" w:hAnsi="Arial" w:cs="Arial"/>
        </w:rPr>
      </w:pPr>
      <w:r w:rsidRPr="004E2C85">
        <w:rPr>
          <w:rFonts w:ascii="Arial" w:hAnsi="Arial" w:cs="Arial"/>
        </w:rPr>
        <w:t>Prijímateľ je povinný zabezpečiť, aby v</w:t>
      </w:r>
      <w:r w:rsidR="0055729E" w:rsidRPr="004E2C85">
        <w:rPr>
          <w:rFonts w:ascii="Arial" w:hAnsi="Arial" w:cs="Arial"/>
        </w:rPr>
        <w:t xml:space="preserve"> rámci</w:t>
      </w:r>
      <w:r w:rsidRPr="004E2C85">
        <w:rPr>
          <w:rFonts w:ascii="Arial" w:hAnsi="Arial" w:cs="Arial"/>
        </w:rPr>
        <w:t xml:space="preserve"> VO nedošlo ku konfliktu záujmov, ktorý by mohol na</w:t>
      </w:r>
      <w:r w:rsidR="008267AC" w:rsidRPr="004E2C85">
        <w:rPr>
          <w:rFonts w:ascii="Arial" w:hAnsi="Arial" w:cs="Arial"/>
        </w:rPr>
        <w:t>rušiť alebo obmedziť hospodársku súťaž alebo porušiť princíp transparentnosti a princíp rovnakého zaobchádzania v súlade s § 23 zákona o VO.</w:t>
      </w:r>
      <w:r w:rsidR="00996DB3" w:rsidRPr="004E2C85">
        <w:rPr>
          <w:rFonts w:ascii="Arial" w:hAnsi="Arial" w:cs="Arial"/>
        </w:rPr>
        <w:t xml:space="preserve">  </w:t>
      </w:r>
      <w:r w:rsidR="00B35C0E" w:rsidRPr="004E2C85">
        <w:rPr>
          <w:rFonts w:ascii="Arial" w:hAnsi="Arial" w:cs="Arial"/>
        </w:rPr>
        <w:t xml:space="preserve">Za účelom plynulej kontroly procesu VO má </w:t>
      </w:r>
      <w:r w:rsidR="00C579C6" w:rsidRPr="004E2C85">
        <w:rPr>
          <w:rFonts w:ascii="Arial" w:hAnsi="Arial" w:cs="Arial"/>
        </w:rPr>
        <w:t>NA</w:t>
      </w:r>
      <w:r w:rsidR="00B35C0E" w:rsidRPr="004E2C85">
        <w:rPr>
          <w:rFonts w:ascii="Arial" w:hAnsi="Arial" w:cs="Arial"/>
        </w:rPr>
        <w:t xml:space="preserve"> právo nominovať svojho zástupcu do hodnotiacej komisie </w:t>
      </w:r>
      <w:r w:rsidR="008261A5" w:rsidRPr="004E2C85">
        <w:rPr>
          <w:rFonts w:ascii="Arial" w:hAnsi="Arial" w:cs="Arial"/>
        </w:rPr>
        <w:t xml:space="preserve">zriadenej Prijímateľom </w:t>
      </w:r>
      <w:r w:rsidR="00B35C0E" w:rsidRPr="004E2C85">
        <w:rPr>
          <w:rFonts w:ascii="Arial" w:hAnsi="Arial" w:cs="Arial"/>
        </w:rPr>
        <w:t>ako člena hodnotiacej komisie bez práva vyhodnocovať ponuky.</w:t>
      </w:r>
    </w:p>
    <w:p w14:paraId="233B6BB9" w14:textId="77777777" w:rsidR="008267AC" w:rsidRPr="004E2C85" w:rsidRDefault="008267AC" w:rsidP="009F1C83">
      <w:pPr>
        <w:spacing w:after="0" w:line="240" w:lineRule="auto"/>
        <w:jc w:val="both"/>
        <w:rPr>
          <w:rFonts w:ascii="Arial" w:hAnsi="Arial" w:cs="Arial"/>
        </w:rPr>
      </w:pPr>
    </w:p>
    <w:p w14:paraId="39A04FB1" w14:textId="77777777" w:rsidR="005C19A8" w:rsidRPr="004E2C85" w:rsidRDefault="005C19A8" w:rsidP="009F1C83">
      <w:pPr>
        <w:spacing w:after="0" w:line="240" w:lineRule="auto"/>
        <w:jc w:val="both"/>
        <w:rPr>
          <w:rFonts w:ascii="Arial" w:hAnsi="Arial" w:cs="Arial"/>
        </w:rPr>
      </w:pPr>
      <w:r w:rsidRPr="004E2C85">
        <w:rPr>
          <w:rFonts w:ascii="Arial" w:hAnsi="Arial" w:cs="Arial"/>
        </w:rPr>
        <w:lastRenderedPageBreak/>
        <w:t>Nárokované/deklarované výdavky Prijímateľa, ktoré vznikli v súvislosti s</w:t>
      </w:r>
      <w:r w:rsidR="008267AC" w:rsidRPr="004E2C85">
        <w:rPr>
          <w:rFonts w:ascii="Arial" w:hAnsi="Arial" w:cs="Arial"/>
        </w:rPr>
        <w:t> ukončeným VO  a plnením zmluvy</w:t>
      </w:r>
      <w:r w:rsidRPr="004E2C85">
        <w:rPr>
          <w:rFonts w:ascii="Arial" w:hAnsi="Arial" w:cs="Arial"/>
        </w:rPr>
        <w:t>, nemôžu byť uznané a financované Národnou agentúrou skôr, ako je riadne vykonaná a ukončená kontrola obstarávania.</w:t>
      </w:r>
    </w:p>
    <w:p w14:paraId="561E1353" w14:textId="6D04E246" w:rsidR="005C19A8" w:rsidRPr="004E2C85" w:rsidRDefault="005C19A8" w:rsidP="009F1C83">
      <w:pPr>
        <w:spacing w:after="0" w:line="240" w:lineRule="auto"/>
        <w:jc w:val="both"/>
        <w:rPr>
          <w:rFonts w:ascii="Arial" w:hAnsi="Arial" w:cs="Arial"/>
        </w:rPr>
      </w:pPr>
    </w:p>
    <w:p w14:paraId="6F699455" w14:textId="6D9D8339" w:rsidR="00794908" w:rsidRPr="004E2C85" w:rsidRDefault="00794908" w:rsidP="009F1C83">
      <w:pPr>
        <w:spacing w:after="0" w:line="240" w:lineRule="auto"/>
        <w:jc w:val="both"/>
        <w:rPr>
          <w:rFonts w:ascii="Arial" w:hAnsi="Arial" w:cs="Arial"/>
        </w:rPr>
      </w:pPr>
    </w:p>
    <w:p w14:paraId="4EC018D8" w14:textId="53C93BEB" w:rsidR="00794908" w:rsidRPr="004E2C85" w:rsidRDefault="00794908" w:rsidP="009F1C83">
      <w:pPr>
        <w:spacing w:after="0" w:line="240" w:lineRule="auto"/>
        <w:jc w:val="both"/>
        <w:rPr>
          <w:rFonts w:ascii="Arial" w:hAnsi="Arial" w:cs="Arial"/>
        </w:rPr>
      </w:pPr>
    </w:p>
    <w:p w14:paraId="6A0C88C0" w14:textId="77777777" w:rsidR="00794908" w:rsidRPr="004E2C85" w:rsidRDefault="00794908" w:rsidP="009F1C83">
      <w:pPr>
        <w:spacing w:after="0" w:line="240" w:lineRule="auto"/>
        <w:jc w:val="both"/>
        <w:rPr>
          <w:rFonts w:ascii="Arial" w:hAnsi="Arial" w:cs="Arial"/>
        </w:rPr>
      </w:pPr>
    </w:p>
    <w:p w14:paraId="5AD84D63" w14:textId="77777777" w:rsidR="005C19A8" w:rsidRPr="004E2C85" w:rsidRDefault="005C19A8" w:rsidP="009F1C83">
      <w:pPr>
        <w:spacing w:after="0" w:line="240" w:lineRule="auto"/>
        <w:jc w:val="both"/>
        <w:rPr>
          <w:rFonts w:ascii="Arial" w:hAnsi="Arial" w:cs="Arial"/>
        </w:rPr>
      </w:pPr>
      <w:r w:rsidRPr="004E2C85">
        <w:rPr>
          <w:rFonts w:ascii="Arial" w:hAnsi="Arial" w:cs="Arial"/>
        </w:rPr>
        <w:t xml:space="preserve">V rámci kontroly obstarávania sa </w:t>
      </w:r>
      <w:r w:rsidR="00C579C6" w:rsidRPr="004E2C85">
        <w:rPr>
          <w:rFonts w:ascii="Arial" w:hAnsi="Arial" w:cs="Arial"/>
        </w:rPr>
        <w:t>NA</w:t>
      </w:r>
      <w:r w:rsidRPr="004E2C85">
        <w:rPr>
          <w:rFonts w:ascii="Arial" w:hAnsi="Arial" w:cs="Arial"/>
        </w:rPr>
        <w:t xml:space="preserve"> uistí o vecnej správnosti overením najmä:</w:t>
      </w:r>
    </w:p>
    <w:p w14:paraId="371DC0EF" w14:textId="77777777" w:rsidR="005C19A8" w:rsidRPr="004E2C85" w:rsidRDefault="005C19A8" w:rsidP="009F1C83">
      <w:pPr>
        <w:spacing w:after="0" w:line="240" w:lineRule="auto"/>
        <w:jc w:val="both"/>
        <w:rPr>
          <w:rFonts w:ascii="Arial" w:hAnsi="Arial" w:cs="Arial"/>
        </w:rPr>
      </w:pPr>
    </w:p>
    <w:p w14:paraId="0B7F4EDE" w14:textId="77777777" w:rsidR="005C19A8" w:rsidRPr="004E2C85" w:rsidRDefault="005C19A8" w:rsidP="00053C20">
      <w:pPr>
        <w:pStyle w:val="Odsekzoznamu"/>
        <w:numPr>
          <w:ilvl w:val="0"/>
          <w:numId w:val="59"/>
        </w:numPr>
        <w:jc w:val="both"/>
        <w:rPr>
          <w:rFonts w:cs="Arial"/>
        </w:rPr>
      </w:pPr>
      <w:r w:rsidRPr="004E2C85">
        <w:rPr>
          <w:rFonts w:cs="Arial"/>
          <w:sz w:val="22"/>
        </w:rPr>
        <w:t>vecného súladu predmetu VO a zákazky, návrhu zmluvných podmienok a iných údajov so schváleným Projektom a Zmluvou o poskytnutí grantu (napr. posúdenie vecného zadania zákazky v rámci jeho oprávnenosti na spolufinancovanie, posúdenie technického riešenia/zadania so schváleným technickým zadaním/riešením a pod.);</w:t>
      </w:r>
    </w:p>
    <w:p w14:paraId="2E015D69" w14:textId="77777777" w:rsidR="005C19A8" w:rsidRPr="004E2C85" w:rsidRDefault="005C19A8" w:rsidP="00053C20">
      <w:pPr>
        <w:pStyle w:val="Odsekzoznamu"/>
        <w:numPr>
          <w:ilvl w:val="0"/>
          <w:numId w:val="59"/>
        </w:numPr>
        <w:jc w:val="both"/>
        <w:rPr>
          <w:rFonts w:cs="Arial"/>
        </w:rPr>
      </w:pPr>
      <w:r w:rsidRPr="004E2C85">
        <w:rPr>
          <w:rFonts w:cs="Arial"/>
          <w:sz w:val="22"/>
        </w:rPr>
        <w:t>vecného súladu predmetu VO a zákazky s </w:t>
      </w:r>
      <w:r w:rsidR="005C69AE" w:rsidRPr="004E2C85">
        <w:rPr>
          <w:rFonts w:cs="Arial"/>
          <w:sz w:val="22"/>
        </w:rPr>
        <w:t>PE</w:t>
      </w:r>
      <w:r w:rsidRPr="004E2C85">
        <w:rPr>
          <w:rFonts w:cs="Arial"/>
          <w:sz w:val="22"/>
        </w:rPr>
        <w:t xml:space="preserve"> , pre účely realizácie ktorých sa VO, resp. zákazka uskutočňuje.</w:t>
      </w:r>
    </w:p>
    <w:p w14:paraId="056958EB" w14:textId="77777777" w:rsidR="005C19A8" w:rsidRPr="004E2C85" w:rsidRDefault="005C19A8" w:rsidP="009F1C83">
      <w:pPr>
        <w:spacing w:after="0" w:line="240" w:lineRule="auto"/>
        <w:jc w:val="both"/>
        <w:rPr>
          <w:rFonts w:ascii="Arial" w:hAnsi="Arial" w:cs="Arial"/>
        </w:rPr>
      </w:pPr>
    </w:p>
    <w:p w14:paraId="3584E5B2" w14:textId="77777777" w:rsidR="00060153" w:rsidRPr="004E2C85" w:rsidRDefault="005C19A8" w:rsidP="005400F3">
      <w:pPr>
        <w:spacing w:after="0" w:line="240" w:lineRule="auto"/>
        <w:jc w:val="both"/>
        <w:rPr>
          <w:rFonts w:ascii="Arial" w:hAnsi="Arial" w:cs="Arial"/>
        </w:rPr>
      </w:pPr>
      <w:r w:rsidRPr="004E2C85">
        <w:rPr>
          <w:rFonts w:ascii="Arial" w:hAnsi="Arial" w:cs="Arial"/>
        </w:rPr>
        <w:t xml:space="preserve">Lehoty na výkon kontroly obstarávania plynú pre Národnú agentúru dňom nasledujúcim po dni doručenia kompletnej dokumentácie, resp. odo dňa doplnenia tejto dokumentácie, ktorá je predmetom kontroly. Dokumentácia k VO, resp. zákazke musí byť Prijímateľom doručená najneskôr spolu so Žiadosťou o platbu, ktorej deklarované/nárokované výdavky sú výsledkom </w:t>
      </w:r>
      <w:r w:rsidR="008267AC" w:rsidRPr="004E2C85">
        <w:rPr>
          <w:rFonts w:ascii="Arial" w:hAnsi="Arial" w:cs="Arial"/>
        </w:rPr>
        <w:t xml:space="preserve">ukončeného </w:t>
      </w:r>
      <w:r w:rsidRPr="004E2C85">
        <w:rPr>
          <w:rFonts w:ascii="Arial" w:hAnsi="Arial" w:cs="Arial"/>
        </w:rPr>
        <w:t xml:space="preserve"> VO</w:t>
      </w:r>
      <w:r w:rsidR="008267AC" w:rsidRPr="004E2C85">
        <w:rPr>
          <w:rFonts w:ascii="Arial" w:hAnsi="Arial" w:cs="Arial"/>
        </w:rPr>
        <w:t xml:space="preserve"> a plnenia zmluvy</w:t>
      </w:r>
      <w:r w:rsidRPr="004E2C85">
        <w:rPr>
          <w:rFonts w:ascii="Arial" w:hAnsi="Arial" w:cs="Arial"/>
        </w:rPr>
        <w:t xml:space="preserve">. </w:t>
      </w:r>
    </w:p>
    <w:p w14:paraId="466CAB97" w14:textId="77777777" w:rsidR="00060153" w:rsidRPr="004E2C85" w:rsidRDefault="00060153" w:rsidP="005400F3">
      <w:pPr>
        <w:spacing w:after="0" w:line="240" w:lineRule="auto"/>
        <w:jc w:val="both"/>
        <w:rPr>
          <w:rFonts w:ascii="Arial" w:hAnsi="Arial" w:cs="Arial"/>
        </w:rPr>
      </w:pPr>
    </w:p>
    <w:p w14:paraId="51FF9619" w14:textId="77777777" w:rsidR="00060153" w:rsidRPr="004E2C85" w:rsidRDefault="005E31B1" w:rsidP="005400F3">
      <w:pPr>
        <w:spacing w:after="0" w:line="240" w:lineRule="auto"/>
        <w:jc w:val="both"/>
        <w:rPr>
          <w:rFonts w:ascii="Arial" w:hAnsi="Arial" w:cs="Arial"/>
        </w:rPr>
      </w:pPr>
      <w:r w:rsidRPr="004E2C85">
        <w:rPr>
          <w:rFonts w:ascii="Arial" w:hAnsi="Arial" w:cs="Arial"/>
          <w:bCs/>
        </w:rPr>
        <w:t xml:space="preserve">Prijímateľ je povinný predkladať </w:t>
      </w:r>
      <w:r w:rsidR="007D7E96" w:rsidRPr="004E2C85">
        <w:rPr>
          <w:rFonts w:ascii="Arial" w:hAnsi="Arial" w:cs="Arial"/>
          <w:bCs/>
        </w:rPr>
        <w:t>NA</w:t>
      </w:r>
      <w:r w:rsidRPr="004E2C85">
        <w:rPr>
          <w:rFonts w:ascii="Arial" w:hAnsi="Arial" w:cs="Arial"/>
          <w:bCs/>
        </w:rPr>
        <w:t xml:space="preserve"> podrobný rozpočet Projektu, prípadne akúkoľvek jeho zmenu, pričom za podrobný rozpočet Projektu považuje rozpočet, ktorý je vypracovaný na základe vykonávaného a/alebo vykonaného </w:t>
      </w:r>
      <w:r w:rsidR="00F85B8A" w:rsidRPr="004E2C85">
        <w:rPr>
          <w:rFonts w:ascii="Arial" w:hAnsi="Arial" w:cs="Arial"/>
          <w:bCs/>
        </w:rPr>
        <w:t>obstarávania tovarov, služieb a </w:t>
      </w:r>
      <w:r w:rsidRPr="004E2C85">
        <w:rPr>
          <w:rFonts w:ascii="Arial" w:hAnsi="Arial" w:cs="Arial"/>
          <w:bCs/>
        </w:rPr>
        <w:t>stavebných prác</w:t>
      </w:r>
      <w:r w:rsidR="00967DA6" w:rsidRPr="004E2C85">
        <w:rPr>
          <w:rFonts w:ascii="Arial" w:hAnsi="Arial" w:cs="Arial"/>
          <w:bCs/>
        </w:rPr>
        <w:t xml:space="preserve"> Prijímateľom</w:t>
      </w:r>
      <w:r w:rsidRPr="004E2C85">
        <w:rPr>
          <w:rFonts w:ascii="Arial" w:hAnsi="Arial" w:cs="Arial"/>
          <w:bCs/>
        </w:rPr>
        <w:t xml:space="preserve"> od tretích osôb. Podrobný rozpočet Projektu netvorí prílohu Zmluvy o poskytnutí grantu.</w:t>
      </w:r>
    </w:p>
    <w:p w14:paraId="552E198B" w14:textId="77777777" w:rsidR="005C19A8" w:rsidRPr="004E2C85" w:rsidRDefault="005C19A8" w:rsidP="009F1C83">
      <w:pPr>
        <w:spacing w:after="0" w:line="240" w:lineRule="auto"/>
        <w:jc w:val="both"/>
        <w:rPr>
          <w:rFonts w:ascii="Arial" w:hAnsi="Arial" w:cs="Arial"/>
        </w:rPr>
      </w:pPr>
    </w:p>
    <w:p w14:paraId="6496C8E1" w14:textId="77777777" w:rsidR="005C19A8" w:rsidRPr="004E2C85" w:rsidRDefault="00C579C6" w:rsidP="009F1C83">
      <w:pPr>
        <w:spacing w:after="0" w:line="240" w:lineRule="auto"/>
        <w:jc w:val="both"/>
        <w:rPr>
          <w:rFonts w:ascii="Arial" w:hAnsi="Arial" w:cs="Arial"/>
        </w:rPr>
      </w:pPr>
      <w:r w:rsidRPr="004E2C85">
        <w:rPr>
          <w:rFonts w:ascii="Arial" w:hAnsi="Arial" w:cs="Arial"/>
        </w:rPr>
        <w:t>NA</w:t>
      </w:r>
      <w:r w:rsidR="005C19A8" w:rsidRPr="004E2C85">
        <w:rPr>
          <w:rFonts w:ascii="Arial" w:hAnsi="Arial" w:cs="Arial"/>
        </w:rPr>
        <w:t xml:space="preserve"> môže </w:t>
      </w:r>
      <w:r w:rsidR="00115C99" w:rsidRPr="004E2C85">
        <w:rPr>
          <w:rFonts w:ascii="Arial" w:hAnsi="Arial" w:cs="Arial"/>
        </w:rPr>
        <w:t xml:space="preserve">vydať usmernenie pre výkon </w:t>
      </w:r>
      <w:r w:rsidR="005C19A8" w:rsidRPr="004E2C85">
        <w:rPr>
          <w:rFonts w:ascii="Arial" w:hAnsi="Arial" w:cs="Arial"/>
        </w:rPr>
        <w:t xml:space="preserve"> kontroly obstarávania</w:t>
      </w:r>
      <w:r w:rsidR="00115C99" w:rsidRPr="004E2C85">
        <w:rPr>
          <w:rFonts w:ascii="Arial" w:hAnsi="Arial" w:cs="Arial"/>
        </w:rPr>
        <w:t xml:space="preserve"> alebo </w:t>
      </w:r>
      <w:r w:rsidR="005C19A8" w:rsidRPr="004E2C85">
        <w:rPr>
          <w:rFonts w:ascii="Arial" w:hAnsi="Arial" w:cs="Arial"/>
        </w:rPr>
        <w:t xml:space="preserve"> stanoviť v Zmluve o poskytnutí grantu, Vyzvaní alebo inom metodickom usmernení ďalšie podmienky výkonu a kontroly obstarávania. </w:t>
      </w:r>
    </w:p>
    <w:p w14:paraId="07A54259" w14:textId="285360D4" w:rsidR="005C19A8" w:rsidRDefault="005C19A8" w:rsidP="009F1C83">
      <w:pPr>
        <w:autoSpaceDE w:val="0"/>
        <w:autoSpaceDN w:val="0"/>
        <w:adjustRightInd w:val="0"/>
        <w:spacing w:after="0" w:line="240" w:lineRule="auto"/>
        <w:jc w:val="both"/>
        <w:outlineLvl w:val="0"/>
        <w:rPr>
          <w:rFonts w:ascii="Arial" w:hAnsi="Arial" w:cs="Arial"/>
        </w:rPr>
      </w:pPr>
    </w:p>
    <w:p w14:paraId="21B67245" w14:textId="4F1D8FB3" w:rsidR="00046280" w:rsidRDefault="00046280" w:rsidP="009F1C83">
      <w:pPr>
        <w:autoSpaceDE w:val="0"/>
        <w:autoSpaceDN w:val="0"/>
        <w:adjustRightInd w:val="0"/>
        <w:spacing w:after="0" w:line="240" w:lineRule="auto"/>
        <w:jc w:val="both"/>
        <w:outlineLvl w:val="0"/>
        <w:rPr>
          <w:rFonts w:ascii="Arial" w:hAnsi="Arial" w:cs="Arial"/>
        </w:rPr>
      </w:pPr>
    </w:p>
    <w:p w14:paraId="3C1EAC15" w14:textId="77777777" w:rsidR="00046280" w:rsidRPr="004E2C85" w:rsidRDefault="00046280" w:rsidP="009F1C83">
      <w:pPr>
        <w:autoSpaceDE w:val="0"/>
        <w:autoSpaceDN w:val="0"/>
        <w:adjustRightInd w:val="0"/>
        <w:spacing w:after="0" w:line="240" w:lineRule="auto"/>
        <w:jc w:val="both"/>
        <w:outlineLvl w:val="0"/>
        <w:rPr>
          <w:rFonts w:ascii="Arial" w:hAnsi="Arial" w:cs="Arial"/>
        </w:rPr>
      </w:pPr>
    </w:p>
    <w:p w14:paraId="11AB6B4A" w14:textId="77777777" w:rsidR="005C19A8" w:rsidRPr="004E2C85" w:rsidRDefault="005C19A8" w:rsidP="00794A0E">
      <w:pPr>
        <w:pStyle w:val="Odsekzoznamu"/>
        <w:numPr>
          <w:ilvl w:val="0"/>
          <w:numId w:val="14"/>
        </w:numPr>
        <w:tabs>
          <w:tab w:val="clear" w:pos="360"/>
          <w:tab w:val="num" w:pos="709"/>
        </w:tabs>
        <w:ind w:left="709" w:hanging="709"/>
        <w:jc w:val="both"/>
        <w:outlineLvl w:val="0"/>
        <w:rPr>
          <w:rFonts w:cs="Arial"/>
          <w:b/>
          <w:sz w:val="22"/>
        </w:rPr>
      </w:pPr>
      <w:bookmarkStart w:id="449" w:name="_Toc16592783"/>
      <w:bookmarkStart w:id="450" w:name="_Toc109389661"/>
      <w:bookmarkStart w:id="451" w:name="_Toc109908644"/>
      <w:bookmarkStart w:id="452" w:name="_Toc114664441"/>
      <w:r w:rsidRPr="004E2C85">
        <w:rPr>
          <w:rFonts w:cs="Arial"/>
          <w:b/>
          <w:sz w:val="22"/>
        </w:rPr>
        <w:t>Nezrovnalosti a Finančné opravy</w:t>
      </w:r>
      <w:bookmarkEnd w:id="449"/>
      <w:bookmarkEnd w:id="450"/>
      <w:bookmarkEnd w:id="451"/>
      <w:bookmarkEnd w:id="452"/>
    </w:p>
    <w:p w14:paraId="783FA336" w14:textId="77777777" w:rsidR="005C19A8" w:rsidRPr="004E2C85" w:rsidRDefault="005C19A8" w:rsidP="00107D83">
      <w:pPr>
        <w:spacing w:after="0" w:line="240" w:lineRule="auto"/>
        <w:jc w:val="both"/>
        <w:outlineLvl w:val="0"/>
        <w:rPr>
          <w:rFonts w:ascii="Arial" w:hAnsi="Arial" w:cs="Arial"/>
          <w:b/>
        </w:rPr>
      </w:pPr>
    </w:p>
    <w:p w14:paraId="3C654AB3" w14:textId="77777777" w:rsidR="005C19A8" w:rsidRPr="004E2C85" w:rsidRDefault="00C6370C" w:rsidP="00794A0E">
      <w:pPr>
        <w:pStyle w:val="Odsekzoznamu"/>
        <w:numPr>
          <w:ilvl w:val="1"/>
          <w:numId w:val="14"/>
        </w:numPr>
        <w:ind w:left="709" w:hanging="709"/>
        <w:jc w:val="both"/>
        <w:outlineLvl w:val="1"/>
        <w:rPr>
          <w:rFonts w:cs="Arial"/>
          <w:b/>
          <w:sz w:val="32"/>
        </w:rPr>
      </w:pPr>
      <w:bookmarkStart w:id="453" w:name="_Toc440267659"/>
      <w:bookmarkStart w:id="454" w:name="_Toc440367677"/>
      <w:bookmarkStart w:id="455" w:name="_Toc440367766"/>
      <w:bookmarkStart w:id="456" w:name="_Toc441755343"/>
      <w:bookmarkStart w:id="457" w:name="_Toc16592784"/>
      <w:bookmarkStart w:id="458" w:name="_Toc109389662"/>
      <w:bookmarkStart w:id="459" w:name="_Toc109908645"/>
      <w:bookmarkStart w:id="460" w:name="_Toc114664442"/>
      <w:bookmarkEnd w:id="453"/>
      <w:bookmarkEnd w:id="454"/>
      <w:bookmarkEnd w:id="455"/>
      <w:bookmarkEnd w:id="456"/>
      <w:r w:rsidRPr="004E2C85">
        <w:rPr>
          <w:rFonts w:cs="Arial"/>
          <w:b/>
          <w:sz w:val="22"/>
        </w:rPr>
        <w:t>Nezrovnalosti</w:t>
      </w:r>
      <w:bookmarkEnd w:id="457"/>
      <w:bookmarkEnd w:id="458"/>
      <w:bookmarkEnd w:id="459"/>
      <w:bookmarkEnd w:id="460"/>
    </w:p>
    <w:p w14:paraId="14EF8714" w14:textId="77777777" w:rsidR="005C19A8" w:rsidRPr="004E2C85" w:rsidRDefault="005C19A8" w:rsidP="00507EBD">
      <w:pPr>
        <w:widowControl w:val="0"/>
        <w:tabs>
          <w:tab w:val="left" w:pos="284"/>
        </w:tabs>
        <w:autoSpaceDE w:val="0"/>
        <w:autoSpaceDN w:val="0"/>
        <w:adjustRightInd w:val="0"/>
        <w:spacing w:after="0" w:line="240" w:lineRule="auto"/>
        <w:jc w:val="both"/>
        <w:rPr>
          <w:rFonts w:ascii="Arial" w:hAnsi="Arial" w:cs="Arial"/>
        </w:rPr>
      </w:pPr>
    </w:p>
    <w:p w14:paraId="441DB9C5" w14:textId="77777777" w:rsidR="005C19A8" w:rsidRPr="004E2C85" w:rsidRDefault="005C19A8" w:rsidP="00507EBD">
      <w:pPr>
        <w:widowControl w:val="0"/>
        <w:tabs>
          <w:tab w:val="left" w:pos="284"/>
        </w:tabs>
        <w:autoSpaceDE w:val="0"/>
        <w:autoSpaceDN w:val="0"/>
        <w:adjustRightInd w:val="0"/>
        <w:spacing w:after="0" w:line="240" w:lineRule="auto"/>
        <w:jc w:val="both"/>
        <w:rPr>
          <w:rFonts w:ascii="Arial" w:hAnsi="Arial" w:cs="Arial"/>
        </w:rPr>
      </w:pPr>
      <w:r w:rsidRPr="004E2C85">
        <w:rPr>
          <w:rFonts w:ascii="Arial" w:hAnsi="Arial" w:cs="Arial"/>
        </w:rPr>
        <w:t>"Závažný nedostatok v účinnom fungovaní systému riadenia a kontroly" predstavuje riziko vzniku nezrovnalosti a z tohto dôvodu si vyžaduje podstatné zlepšenie systému implementácie a ktorého existencia nie je zlučiteľná s audítorským stanoviskom „bez výhrad“ k fungovaniu systému riadenia a kontroly.</w:t>
      </w:r>
    </w:p>
    <w:p w14:paraId="436C9A8D" w14:textId="77777777" w:rsidR="005C19A8" w:rsidRPr="004E2C85" w:rsidRDefault="005C19A8" w:rsidP="00551FAE">
      <w:pPr>
        <w:widowControl w:val="0"/>
        <w:tabs>
          <w:tab w:val="left" w:pos="284"/>
        </w:tabs>
        <w:autoSpaceDE w:val="0"/>
        <w:autoSpaceDN w:val="0"/>
        <w:adjustRightInd w:val="0"/>
        <w:spacing w:after="0" w:line="240" w:lineRule="auto"/>
        <w:jc w:val="both"/>
        <w:rPr>
          <w:rFonts w:ascii="Arial" w:hAnsi="Arial" w:cs="Arial"/>
        </w:rPr>
      </w:pPr>
    </w:p>
    <w:p w14:paraId="3871E0D9" w14:textId="77777777" w:rsidR="005C19A8" w:rsidRPr="004E2C85" w:rsidRDefault="005C19A8" w:rsidP="00507EBD">
      <w:pPr>
        <w:widowControl w:val="0"/>
        <w:autoSpaceDE w:val="0"/>
        <w:autoSpaceDN w:val="0"/>
        <w:adjustRightInd w:val="0"/>
        <w:spacing w:after="0" w:line="240" w:lineRule="auto"/>
        <w:jc w:val="both"/>
        <w:rPr>
          <w:rFonts w:ascii="Arial" w:hAnsi="Arial" w:cs="Arial"/>
        </w:rPr>
      </w:pPr>
      <w:r w:rsidRPr="004E2C85">
        <w:rPr>
          <w:rFonts w:ascii="Arial" w:hAnsi="Arial" w:cs="Arial"/>
        </w:rPr>
        <w:t>Nezrovnalosť vznikne v dôsledku porušenia právnych predpisov EÚ alebo SR, ktoré upravujú poskytnutie alebo použitie finančných prostriedkov EÚ a finančných prostriedkov štátneho rozpočtu. Pre vznik nezrovnalosti forma zavinenia nie je rozhodujúca</w:t>
      </w:r>
      <w:r w:rsidR="00EA5839" w:rsidRPr="004E2C85">
        <w:rPr>
          <w:rFonts w:ascii="Arial" w:hAnsi="Arial" w:cs="Arial"/>
        </w:rPr>
        <w:t>.</w:t>
      </w:r>
      <w:r w:rsidRPr="004E2C85">
        <w:rPr>
          <w:rFonts w:ascii="Arial" w:hAnsi="Arial" w:cs="Arial"/>
        </w:rPr>
        <w:t xml:space="preserve"> Nezrovnalosti sa môžu vyskytovať na všetkých úrovniach v procese implementácie Programu Bohunice, tzn. vrátane úrovne konania, resp. opomenutia konania Prijímateľa alebo jeho </w:t>
      </w:r>
      <w:r w:rsidR="00BB4F2D" w:rsidRPr="004E2C85">
        <w:rPr>
          <w:rFonts w:ascii="Arial" w:hAnsi="Arial" w:cs="Arial"/>
        </w:rPr>
        <w:t>D</w:t>
      </w:r>
      <w:r w:rsidRPr="004E2C85">
        <w:rPr>
          <w:rFonts w:ascii="Arial" w:hAnsi="Arial" w:cs="Arial"/>
        </w:rPr>
        <w:t>odávateľa.</w:t>
      </w:r>
    </w:p>
    <w:p w14:paraId="03CBC592" w14:textId="77777777" w:rsidR="005C19A8" w:rsidRPr="004E2C85" w:rsidRDefault="005C19A8" w:rsidP="00507EBD">
      <w:pPr>
        <w:widowControl w:val="0"/>
        <w:autoSpaceDE w:val="0"/>
        <w:autoSpaceDN w:val="0"/>
        <w:adjustRightInd w:val="0"/>
        <w:spacing w:after="0" w:line="240" w:lineRule="auto"/>
        <w:jc w:val="both"/>
        <w:rPr>
          <w:rFonts w:ascii="Arial" w:hAnsi="Arial" w:cs="Arial"/>
        </w:rPr>
      </w:pPr>
    </w:p>
    <w:p w14:paraId="3B671242" w14:textId="77777777" w:rsidR="005C19A8" w:rsidRPr="004E2C85" w:rsidRDefault="005C19A8" w:rsidP="009F1C83">
      <w:pPr>
        <w:widowControl w:val="0"/>
        <w:autoSpaceDE w:val="0"/>
        <w:autoSpaceDN w:val="0"/>
        <w:adjustRightInd w:val="0"/>
        <w:spacing w:after="0" w:line="240" w:lineRule="auto"/>
        <w:jc w:val="both"/>
        <w:rPr>
          <w:rFonts w:ascii="Arial" w:hAnsi="Arial" w:cs="Arial"/>
        </w:rPr>
      </w:pPr>
      <w:r w:rsidRPr="004E2C85">
        <w:rPr>
          <w:rFonts w:ascii="Arial" w:hAnsi="Arial" w:cs="Arial"/>
        </w:rPr>
        <w:t>Nezrovnalosti, ktoré majú dosah alebo poškodzujú imp</w:t>
      </w:r>
      <w:r w:rsidR="00F85B8A" w:rsidRPr="004E2C85">
        <w:rPr>
          <w:rFonts w:ascii="Arial" w:hAnsi="Arial" w:cs="Arial"/>
        </w:rPr>
        <w:t>lementáciu Programu Bohunice, s </w:t>
      </w:r>
      <w:r w:rsidRPr="004E2C85">
        <w:rPr>
          <w:rFonts w:ascii="Arial" w:hAnsi="Arial" w:cs="Arial"/>
        </w:rPr>
        <w:t xml:space="preserve">cieľom predchádzania, odhaľovania, zisťovania alebo prijatia účinných nápravných opatrení na odstránenie nezrovnalostí musia byť oznamované </w:t>
      </w:r>
      <w:r w:rsidR="007D7E96" w:rsidRPr="004E2C85">
        <w:rPr>
          <w:rFonts w:ascii="Arial" w:hAnsi="Arial" w:cs="Arial"/>
        </w:rPr>
        <w:t>NA</w:t>
      </w:r>
      <w:r w:rsidRPr="004E2C85">
        <w:rPr>
          <w:rFonts w:ascii="Arial" w:hAnsi="Arial" w:cs="Arial"/>
        </w:rPr>
        <w:t>.</w:t>
      </w:r>
    </w:p>
    <w:p w14:paraId="7C344BDC" w14:textId="77777777" w:rsidR="005C19A8" w:rsidRPr="004E2C85" w:rsidRDefault="005C19A8" w:rsidP="009F1C83">
      <w:pPr>
        <w:widowControl w:val="0"/>
        <w:autoSpaceDE w:val="0"/>
        <w:autoSpaceDN w:val="0"/>
        <w:adjustRightInd w:val="0"/>
        <w:spacing w:after="0" w:line="240" w:lineRule="auto"/>
        <w:jc w:val="both"/>
        <w:rPr>
          <w:rFonts w:ascii="Arial" w:hAnsi="Arial" w:cs="Arial"/>
        </w:rPr>
      </w:pPr>
    </w:p>
    <w:p w14:paraId="7D4F279C" w14:textId="77777777" w:rsidR="005C19A8" w:rsidRPr="004E2C85" w:rsidRDefault="005C19A8" w:rsidP="009F1C83">
      <w:pPr>
        <w:widowControl w:val="0"/>
        <w:autoSpaceDE w:val="0"/>
        <w:autoSpaceDN w:val="0"/>
        <w:adjustRightInd w:val="0"/>
        <w:spacing w:after="0" w:line="240" w:lineRule="auto"/>
        <w:jc w:val="both"/>
        <w:rPr>
          <w:rFonts w:ascii="Arial" w:hAnsi="Arial" w:cs="Arial"/>
        </w:rPr>
      </w:pPr>
      <w:r w:rsidRPr="004E2C85">
        <w:rPr>
          <w:rFonts w:ascii="Arial" w:hAnsi="Arial" w:cs="Arial"/>
        </w:rPr>
        <w:t xml:space="preserve">V prípade identifikácie nezrovnalosti, podozrenia z nezrovnalosti alebo systémového nedostatku, ktorý je alebo by mohol byť nezrovnalosťou na strane Prijímateľa alebo jeho </w:t>
      </w:r>
      <w:r w:rsidR="004C0A56" w:rsidRPr="004E2C85">
        <w:rPr>
          <w:rFonts w:ascii="Arial" w:hAnsi="Arial" w:cs="Arial"/>
        </w:rPr>
        <w:lastRenderedPageBreak/>
        <w:t>D</w:t>
      </w:r>
      <w:r w:rsidRPr="004E2C85">
        <w:rPr>
          <w:rFonts w:ascii="Arial" w:hAnsi="Arial" w:cs="Arial"/>
        </w:rPr>
        <w:t xml:space="preserve">odávateľa, je </w:t>
      </w:r>
      <w:r w:rsidR="00C579C6" w:rsidRPr="004E2C85">
        <w:rPr>
          <w:rFonts w:ascii="Arial" w:hAnsi="Arial" w:cs="Arial"/>
        </w:rPr>
        <w:t>NA</w:t>
      </w:r>
      <w:r w:rsidRPr="004E2C85">
        <w:rPr>
          <w:rFonts w:ascii="Arial" w:hAnsi="Arial" w:cs="Arial"/>
        </w:rPr>
        <w:t xml:space="preserve"> oprávnená pristúpiť k pozastaveniu financovania výdavkov Prijímateľa, resp. relevantnú časť výdavkov nárokovaných/deklarovaných v </w:t>
      </w:r>
      <w:proofErr w:type="spellStart"/>
      <w:r w:rsidRPr="004E2C85">
        <w:rPr>
          <w:rFonts w:ascii="Arial" w:hAnsi="Arial" w:cs="Arial"/>
        </w:rPr>
        <w:t>ŽoP</w:t>
      </w:r>
      <w:proofErr w:type="spellEnd"/>
      <w:r w:rsidRPr="004E2C85">
        <w:rPr>
          <w:rFonts w:ascii="Arial" w:hAnsi="Arial" w:cs="Arial"/>
        </w:rPr>
        <w:t xml:space="preserve"> znížiť.</w:t>
      </w:r>
    </w:p>
    <w:p w14:paraId="60AF9311" w14:textId="77777777" w:rsidR="005C19A8" w:rsidRPr="004E2C85" w:rsidRDefault="005C19A8" w:rsidP="009F1C83">
      <w:pPr>
        <w:widowControl w:val="0"/>
        <w:autoSpaceDE w:val="0"/>
        <w:autoSpaceDN w:val="0"/>
        <w:adjustRightInd w:val="0"/>
        <w:spacing w:after="0" w:line="240" w:lineRule="auto"/>
        <w:jc w:val="both"/>
        <w:rPr>
          <w:rFonts w:ascii="Arial" w:hAnsi="Arial" w:cs="Arial"/>
        </w:rPr>
      </w:pPr>
    </w:p>
    <w:p w14:paraId="4AA9D5B5" w14:textId="77777777" w:rsidR="005C19A8" w:rsidRPr="004E2C85" w:rsidRDefault="00C579C6" w:rsidP="009F1C83">
      <w:pPr>
        <w:widowControl w:val="0"/>
        <w:autoSpaceDE w:val="0"/>
        <w:autoSpaceDN w:val="0"/>
        <w:adjustRightInd w:val="0"/>
        <w:spacing w:after="0" w:line="240" w:lineRule="auto"/>
        <w:jc w:val="both"/>
        <w:rPr>
          <w:rFonts w:ascii="Arial" w:hAnsi="Arial" w:cs="Arial"/>
        </w:rPr>
      </w:pPr>
      <w:r w:rsidRPr="004E2C85">
        <w:rPr>
          <w:rFonts w:ascii="Arial" w:hAnsi="Arial" w:cs="Arial"/>
        </w:rPr>
        <w:t>NA</w:t>
      </w:r>
      <w:r w:rsidR="005C19A8" w:rsidRPr="004E2C85">
        <w:rPr>
          <w:rFonts w:ascii="Arial" w:hAnsi="Arial" w:cs="Arial"/>
        </w:rPr>
        <w:t xml:space="preserve"> požiada Prijímateľa o vrátenie poskytnutých prostriedkov, pri ktorých bol identifikovaný nesúlad s podmienkami oprávnenosti alebo ďalšími relevantnými podmienkami uvedenými v Zmluve o poskytnutí grantu alebo iných dokumentoch vydaných Národnou agentúrou.</w:t>
      </w:r>
    </w:p>
    <w:p w14:paraId="7078551F" w14:textId="77777777" w:rsidR="005C19A8" w:rsidRPr="004E2C85" w:rsidRDefault="005C19A8" w:rsidP="009F1C83">
      <w:pPr>
        <w:autoSpaceDE w:val="0"/>
        <w:autoSpaceDN w:val="0"/>
        <w:adjustRightInd w:val="0"/>
        <w:spacing w:after="0" w:line="240" w:lineRule="auto"/>
        <w:jc w:val="both"/>
        <w:rPr>
          <w:rFonts w:ascii="Arial" w:hAnsi="Arial" w:cs="Arial"/>
        </w:rPr>
      </w:pPr>
    </w:p>
    <w:p w14:paraId="53667455" w14:textId="77777777" w:rsidR="00681F25" w:rsidRPr="004E2C85" w:rsidRDefault="00681F25" w:rsidP="009F1C83">
      <w:pPr>
        <w:autoSpaceDE w:val="0"/>
        <w:autoSpaceDN w:val="0"/>
        <w:adjustRightInd w:val="0"/>
        <w:spacing w:after="0" w:line="240" w:lineRule="auto"/>
        <w:jc w:val="both"/>
        <w:rPr>
          <w:rFonts w:ascii="Arial" w:hAnsi="Arial" w:cs="Arial"/>
        </w:rPr>
      </w:pPr>
      <w:r w:rsidRPr="004E2C85">
        <w:rPr>
          <w:rFonts w:ascii="Arial" w:hAnsi="Arial" w:cs="Arial"/>
        </w:rPr>
        <w:t xml:space="preserve">Žiadosť o vrátenie finančných prostriedkov vypracuje </w:t>
      </w:r>
      <w:r w:rsidR="00C579C6" w:rsidRPr="004E2C85">
        <w:rPr>
          <w:rFonts w:ascii="Arial" w:hAnsi="Arial" w:cs="Arial"/>
        </w:rPr>
        <w:t>NA</w:t>
      </w:r>
      <w:r w:rsidRPr="004E2C85">
        <w:rPr>
          <w:rFonts w:ascii="Arial" w:hAnsi="Arial" w:cs="Arial"/>
        </w:rPr>
        <w:t xml:space="preserve"> a zašle Prijímateľovi. Prijímateľ, na základe tejto žiadosti, je povinný vrátiť finančné prostriedky na stanovený účet v lehote určenej Národnou agentúrou.</w:t>
      </w:r>
    </w:p>
    <w:p w14:paraId="1C89B447" w14:textId="77777777" w:rsidR="00681F25" w:rsidRPr="004E2C85" w:rsidRDefault="00681F25" w:rsidP="009F1C83">
      <w:pPr>
        <w:autoSpaceDE w:val="0"/>
        <w:autoSpaceDN w:val="0"/>
        <w:adjustRightInd w:val="0"/>
        <w:spacing w:after="0" w:line="240" w:lineRule="auto"/>
        <w:jc w:val="both"/>
        <w:rPr>
          <w:rFonts w:ascii="Arial" w:hAnsi="Arial" w:cs="Arial"/>
        </w:rPr>
      </w:pPr>
    </w:p>
    <w:p w14:paraId="69D5C1A3" w14:textId="77777777" w:rsidR="005C19A8" w:rsidRPr="004E2C85" w:rsidRDefault="005C19A8" w:rsidP="009F1C83">
      <w:pPr>
        <w:autoSpaceDE w:val="0"/>
        <w:autoSpaceDN w:val="0"/>
        <w:adjustRightInd w:val="0"/>
        <w:spacing w:after="0" w:line="240" w:lineRule="auto"/>
        <w:jc w:val="both"/>
        <w:rPr>
          <w:rFonts w:ascii="Arial" w:hAnsi="Arial" w:cs="Arial"/>
        </w:rPr>
      </w:pPr>
      <w:r w:rsidRPr="004E2C85">
        <w:rPr>
          <w:rFonts w:ascii="Arial" w:hAnsi="Arial" w:cs="Arial"/>
        </w:rPr>
        <w:t>Vo vzťahu k  prípadom podozrenia z podvodu, v nadväznosti na platnú právnu úpravu, subjekty zapojené do implementácie Programu Bohunice sú povinné bez meškania oznamovať orgánom činným v trestnom konaní skutočnosti nasvedčujúce tomu, že bol spáchaný trestný čin.</w:t>
      </w:r>
    </w:p>
    <w:p w14:paraId="48726CBF" w14:textId="77777777" w:rsidR="005C19A8" w:rsidRPr="004E2C85" w:rsidRDefault="005C19A8" w:rsidP="009F1C83">
      <w:pPr>
        <w:widowControl w:val="0"/>
        <w:autoSpaceDE w:val="0"/>
        <w:autoSpaceDN w:val="0"/>
        <w:adjustRightInd w:val="0"/>
        <w:spacing w:after="0" w:line="240" w:lineRule="auto"/>
        <w:jc w:val="both"/>
        <w:rPr>
          <w:rFonts w:ascii="Arial" w:hAnsi="Arial" w:cs="Arial"/>
        </w:rPr>
      </w:pPr>
    </w:p>
    <w:p w14:paraId="68C2AFC1" w14:textId="77777777" w:rsidR="005C19A8" w:rsidRPr="004E2C85" w:rsidRDefault="005C19A8" w:rsidP="009F1C83">
      <w:pPr>
        <w:widowControl w:val="0"/>
        <w:autoSpaceDE w:val="0"/>
        <w:autoSpaceDN w:val="0"/>
        <w:adjustRightInd w:val="0"/>
        <w:spacing w:after="0" w:line="240" w:lineRule="auto"/>
        <w:jc w:val="both"/>
        <w:rPr>
          <w:rFonts w:ascii="Arial" w:hAnsi="Arial" w:cs="Arial"/>
        </w:rPr>
      </w:pPr>
      <w:r w:rsidRPr="004E2C85">
        <w:rPr>
          <w:rFonts w:ascii="Arial" w:hAnsi="Arial" w:cs="Arial"/>
        </w:rPr>
        <w:t xml:space="preserve">Z hľadiska určenia zásad systému riadenia a kontroly Programu Bohunice a zodpovedností národných orgánov priamo zapojených do procesu jeho implementácie, nezrovnalosť môže zistiť </w:t>
      </w:r>
      <w:r w:rsidR="00C579C6" w:rsidRPr="004E2C85">
        <w:rPr>
          <w:rFonts w:ascii="Arial" w:hAnsi="Arial" w:cs="Arial"/>
        </w:rPr>
        <w:t>NA</w:t>
      </w:r>
      <w:r w:rsidRPr="004E2C85">
        <w:rPr>
          <w:rFonts w:ascii="Arial" w:hAnsi="Arial" w:cs="Arial"/>
        </w:rPr>
        <w:t>, </w:t>
      </w:r>
      <w:r w:rsidR="004A7442" w:rsidRPr="004E2C85">
        <w:rPr>
          <w:rFonts w:ascii="Arial" w:hAnsi="Arial" w:cs="Arial"/>
        </w:rPr>
        <w:t>PK</w:t>
      </w:r>
      <w:r w:rsidRPr="004E2C85">
        <w:rPr>
          <w:rFonts w:ascii="Arial" w:hAnsi="Arial" w:cs="Arial"/>
        </w:rPr>
        <w:t>, útvar vnútorného auditu MH SR</w:t>
      </w:r>
      <w:r w:rsidR="005A32C5" w:rsidRPr="004E2C85">
        <w:rPr>
          <w:rFonts w:ascii="Arial" w:hAnsi="Arial" w:cs="Arial"/>
        </w:rPr>
        <w:t>, IÚK</w:t>
      </w:r>
      <w:r w:rsidRPr="004E2C85">
        <w:rPr>
          <w:rFonts w:ascii="Arial" w:hAnsi="Arial" w:cs="Arial"/>
        </w:rPr>
        <w:t xml:space="preserve"> alebo  auditný orgán.</w:t>
      </w:r>
    </w:p>
    <w:p w14:paraId="0FDD6D30" w14:textId="77777777" w:rsidR="005C19A8" w:rsidRPr="004E2C85" w:rsidRDefault="005C19A8" w:rsidP="009F1C83">
      <w:pPr>
        <w:widowControl w:val="0"/>
        <w:autoSpaceDE w:val="0"/>
        <w:autoSpaceDN w:val="0"/>
        <w:adjustRightInd w:val="0"/>
        <w:spacing w:after="0" w:line="240" w:lineRule="auto"/>
        <w:jc w:val="both"/>
        <w:rPr>
          <w:rFonts w:ascii="Arial" w:hAnsi="Arial" w:cs="Arial"/>
        </w:rPr>
      </w:pPr>
    </w:p>
    <w:p w14:paraId="3CB27765" w14:textId="77777777" w:rsidR="005C19A8" w:rsidRPr="004E2C85" w:rsidRDefault="005C19A8" w:rsidP="009F1C83">
      <w:pPr>
        <w:widowControl w:val="0"/>
        <w:autoSpaceDE w:val="0"/>
        <w:autoSpaceDN w:val="0"/>
        <w:adjustRightInd w:val="0"/>
        <w:spacing w:after="0" w:line="240" w:lineRule="auto"/>
        <w:jc w:val="both"/>
        <w:rPr>
          <w:rFonts w:ascii="Arial" w:hAnsi="Arial" w:cs="Arial"/>
        </w:rPr>
      </w:pPr>
      <w:r w:rsidRPr="004E2C85">
        <w:rPr>
          <w:rFonts w:ascii="Arial" w:hAnsi="Arial" w:cs="Arial"/>
        </w:rPr>
        <w:t xml:space="preserve">V rámci národnej kontrolnej činnosti môže nezrovnalosť zistiť </w:t>
      </w:r>
      <w:r w:rsidR="00F85B8A" w:rsidRPr="004E2C85">
        <w:rPr>
          <w:rFonts w:ascii="Arial" w:hAnsi="Arial" w:cs="Arial"/>
        </w:rPr>
        <w:t>aj Najvyšší kontrolný úrad SR a </w:t>
      </w:r>
      <w:r w:rsidRPr="004E2C85">
        <w:rPr>
          <w:rFonts w:ascii="Arial" w:hAnsi="Arial" w:cs="Arial"/>
        </w:rPr>
        <w:t>Úrad pre verejné obstarávanie a Úrad vlády SR v rámci výkonu svojich kompetencií. Nezrovnalosť môžu zistiť aj orgány Európskej komisie, Európsky dvor audítorov alebo Európsky úrad pre boj proti podvodom v rámci výkonu svojich kompetencií.</w:t>
      </w:r>
    </w:p>
    <w:p w14:paraId="259B36EF" w14:textId="77777777" w:rsidR="005C19A8" w:rsidRPr="004E2C85" w:rsidRDefault="005C19A8" w:rsidP="009F1C83">
      <w:pPr>
        <w:widowControl w:val="0"/>
        <w:autoSpaceDE w:val="0"/>
        <w:autoSpaceDN w:val="0"/>
        <w:adjustRightInd w:val="0"/>
        <w:spacing w:after="0" w:line="240" w:lineRule="auto"/>
        <w:jc w:val="both"/>
        <w:rPr>
          <w:rFonts w:ascii="Arial" w:hAnsi="Arial" w:cs="Arial"/>
        </w:rPr>
      </w:pPr>
    </w:p>
    <w:p w14:paraId="4E972F1D" w14:textId="77777777" w:rsidR="005C19A8" w:rsidRPr="004E2C85" w:rsidRDefault="005C19A8" w:rsidP="009F1C83">
      <w:pPr>
        <w:widowControl w:val="0"/>
        <w:autoSpaceDE w:val="0"/>
        <w:autoSpaceDN w:val="0"/>
        <w:adjustRightInd w:val="0"/>
        <w:spacing w:after="0" w:line="240" w:lineRule="auto"/>
        <w:jc w:val="both"/>
        <w:rPr>
          <w:rFonts w:ascii="Arial" w:hAnsi="Arial" w:cs="Arial"/>
        </w:rPr>
      </w:pPr>
      <w:r w:rsidRPr="004E2C85">
        <w:rPr>
          <w:rFonts w:ascii="Arial" w:hAnsi="Arial" w:cs="Arial"/>
        </w:rPr>
        <w:t xml:space="preserve">Nezrovnalosť môže zistiť samotný Prijímateľ alebo </w:t>
      </w:r>
      <w:r w:rsidR="004C0A56" w:rsidRPr="004E2C85">
        <w:rPr>
          <w:rFonts w:ascii="Arial" w:hAnsi="Arial" w:cs="Arial"/>
        </w:rPr>
        <w:t>D</w:t>
      </w:r>
      <w:r w:rsidRPr="004E2C85">
        <w:rPr>
          <w:rFonts w:ascii="Arial" w:hAnsi="Arial" w:cs="Arial"/>
        </w:rPr>
        <w:t xml:space="preserve">odávateľ alebo tretí subjekt, ktorý bezodkladne oznámi zistenú nezrovnalosť a predloží dokumenty preukazujúce zistenú nezrovnalosť </w:t>
      </w:r>
      <w:r w:rsidR="007D7E96" w:rsidRPr="004E2C85">
        <w:rPr>
          <w:rFonts w:ascii="Arial" w:hAnsi="Arial" w:cs="Arial"/>
        </w:rPr>
        <w:t>NA</w:t>
      </w:r>
      <w:r w:rsidRPr="004E2C85">
        <w:rPr>
          <w:rFonts w:ascii="Arial" w:hAnsi="Arial" w:cs="Arial"/>
        </w:rPr>
        <w:t xml:space="preserve">. </w:t>
      </w:r>
    </w:p>
    <w:p w14:paraId="18F73F88" w14:textId="77777777" w:rsidR="005C19A8" w:rsidRPr="004E2C85" w:rsidRDefault="005C19A8" w:rsidP="009F1C83">
      <w:pPr>
        <w:widowControl w:val="0"/>
        <w:autoSpaceDE w:val="0"/>
        <w:autoSpaceDN w:val="0"/>
        <w:adjustRightInd w:val="0"/>
        <w:spacing w:after="0" w:line="240" w:lineRule="auto"/>
        <w:jc w:val="both"/>
        <w:rPr>
          <w:rFonts w:ascii="Arial" w:hAnsi="Arial" w:cs="Arial"/>
        </w:rPr>
      </w:pPr>
    </w:p>
    <w:p w14:paraId="604D0FA2" w14:textId="77777777" w:rsidR="005C19A8" w:rsidRPr="004E2C85" w:rsidRDefault="00C579C6" w:rsidP="009F1C83">
      <w:pPr>
        <w:widowControl w:val="0"/>
        <w:autoSpaceDE w:val="0"/>
        <w:autoSpaceDN w:val="0"/>
        <w:adjustRightInd w:val="0"/>
        <w:spacing w:after="0" w:line="240" w:lineRule="auto"/>
        <w:jc w:val="both"/>
        <w:rPr>
          <w:rFonts w:ascii="Arial" w:hAnsi="Arial" w:cs="Arial"/>
        </w:rPr>
      </w:pPr>
      <w:r w:rsidRPr="004E2C85">
        <w:rPr>
          <w:rFonts w:ascii="Arial" w:hAnsi="Arial" w:cs="Arial"/>
        </w:rPr>
        <w:t>NA</w:t>
      </w:r>
      <w:r w:rsidR="005C19A8" w:rsidRPr="004E2C85">
        <w:rPr>
          <w:rFonts w:ascii="Arial" w:hAnsi="Arial" w:cs="Arial"/>
        </w:rPr>
        <w:t xml:space="preserve"> je povinná každú nezrovnalosť evidovať, vyhodnocovať</w:t>
      </w:r>
      <w:r w:rsidR="00115C99" w:rsidRPr="004E2C85">
        <w:rPr>
          <w:rFonts w:ascii="Arial" w:hAnsi="Arial" w:cs="Arial"/>
        </w:rPr>
        <w:t>, </w:t>
      </w:r>
      <w:r w:rsidR="005C19A8" w:rsidRPr="004E2C85">
        <w:rPr>
          <w:rFonts w:ascii="Arial" w:hAnsi="Arial" w:cs="Arial"/>
        </w:rPr>
        <w:t>overovať</w:t>
      </w:r>
      <w:r w:rsidR="00115C99" w:rsidRPr="004E2C85">
        <w:rPr>
          <w:rFonts w:ascii="Arial" w:hAnsi="Arial" w:cs="Arial"/>
        </w:rPr>
        <w:t xml:space="preserve"> a vysporiadať s Prijímateľom</w:t>
      </w:r>
      <w:r w:rsidR="005C19A8" w:rsidRPr="004E2C85">
        <w:rPr>
          <w:rFonts w:ascii="Arial" w:hAnsi="Arial" w:cs="Arial"/>
        </w:rPr>
        <w:t xml:space="preserve">. </w:t>
      </w:r>
    </w:p>
    <w:p w14:paraId="075DA1C8" w14:textId="77777777" w:rsidR="005C19A8" w:rsidRPr="004E2C85" w:rsidRDefault="005C19A8" w:rsidP="00AC415E">
      <w:pPr>
        <w:widowControl w:val="0"/>
        <w:autoSpaceDE w:val="0"/>
        <w:autoSpaceDN w:val="0"/>
        <w:adjustRightInd w:val="0"/>
        <w:spacing w:after="0" w:line="240" w:lineRule="auto"/>
        <w:jc w:val="both"/>
        <w:rPr>
          <w:rFonts w:ascii="Arial" w:hAnsi="Arial" w:cs="Arial"/>
        </w:rPr>
      </w:pPr>
      <w:r w:rsidRPr="004E2C85">
        <w:rPr>
          <w:rFonts w:ascii="Arial" w:hAnsi="Arial" w:cs="Arial"/>
        </w:rPr>
        <w:t xml:space="preserve">V prípade, ak ide o nezrovnalosť, ktorá je zároveň porušením finančnej disciplíny v súlade s § 31 ods. 10 zákona č. 523/2004 Z. z. o rozpočtových pravidlách verejnej správy a protiprávny stav nie je odstránený podľa tohto zákona alebo podľa osobitného zákona, orgán oprávnený na výkon kontroly je povinný oznámiť porušenie finančnej disciplíny pri hospodárení s prostriedkami EÚ a štátneho rozpočtu na spolufinancovanie kontrolnému orgánu, </w:t>
      </w:r>
      <w:proofErr w:type="spellStart"/>
      <w:r w:rsidRPr="004E2C85">
        <w:rPr>
          <w:rFonts w:ascii="Arial" w:hAnsi="Arial" w:cs="Arial"/>
        </w:rPr>
        <w:t>auditujúcemu</w:t>
      </w:r>
      <w:proofErr w:type="spellEnd"/>
      <w:r w:rsidRPr="004E2C85">
        <w:rPr>
          <w:rFonts w:ascii="Arial" w:hAnsi="Arial" w:cs="Arial"/>
        </w:rPr>
        <w:t xml:space="preserve"> orgánu alebo orgánu dozoru štátu.</w:t>
      </w:r>
    </w:p>
    <w:p w14:paraId="2E1426A9" w14:textId="77777777" w:rsidR="005C19A8" w:rsidRPr="004E2C85" w:rsidRDefault="005C19A8" w:rsidP="00551FAE">
      <w:pPr>
        <w:tabs>
          <w:tab w:val="left" w:pos="0"/>
          <w:tab w:val="left" w:pos="360"/>
        </w:tabs>
        <w:autoSpaceDE w:val="0"/>
        <w:autoSpaceDN w:val="0"/>
        <w:adjustRightInd w:val="0"/>
        <w:spacing w:after="0" w:line="240" w:lineRule="auto"/>
        <w:jc w:val="both"/>
        <w:rPr>
          <w:rFonts w:ascii="Arial" w:hAnsi="Arial" w:cs="Arial"/>
        </w:rPr>
      </w:pPr>
    </w:p>
    <w:p w14:paraId="561BF34A" w14:textId="77777777" w:rsidR="005C19A8" w:rsidRPr="004E2C85" w:rsidRDefault="005C19A8" w:rsidP="00794A0E">
      <w:pPr>
        <w:pStyle w:val="Odsekzoznamu"/>
        <w:numPr>
          <w:ilvl w:val="2"/>
          <w:numId w:val="14"/>
        </w:numPr>
        <w:ind w:left="709" w:hanging="709"/>
        <w:jc w:val="both"/>
        <w:outlineLvl w:val="2"/>
        <w:rPr>
          <w:rFonts w:cs="Arial"/>
          <w:b/>
          <w:sz w:val="22"/>
        </w:rPr>
      </w:pPr>
      <w:bookmarkStart w:id="461" w:name="_Toc16592785"/>
      <w:bookmarkStart w:id="462" w:name="_Toc109389663"/>
      <w:bookmarkStart w:id="463" w:name="_Toc109908646"/>
      <w:bookmarkStart w:id="464" w:name="_Toc114664443"/>
      <w:r w:rsidRPr="004E2C85">
        <w:rPr>
          <w:rFonts w:cs="Arial"/>
          <w:b/>
          <w:sz w:val="22"/>
        </w:rPr>
        <w:t>Riešenie nezrovnalostí</w:t>
      </w:r>
      <w:bookmarkEnd w:id="461"/>
      <w:bookmarkEnd w:id="462"/>
      <w:bookmarkEnd w:id="463"/>
      <w:bookmarkEnd w:id="464"/>
    </w:p>
    <w:p w14:paraId="09514C2E" w14:textId="77777777" w:rsidR="005C19A8" w:rsidRPr="004E2C85" w:rsidRDefault="005C19A8" w:rsidP="00551FAE">
      <w:pPr>
        <w:widowControl w:val="0"/>
        <w:autoSpaceDE w:val="0"/>
        <w:autoSpaceDN w:val="0"/>
        <w:adjustRightInd w:val="0"/>
        <w:spacing w:after="0" w:line="240" w:lineRule="auto"/>
        <w:jc w:val="both"/>
        <w:rPr>
          <w:rFonts w:ascii="Arial" w:hAnsi="Arial" w:cs="Arial"/>
        </w:rPr>
      </w:pPr>
    </w:p>
    <w:p w14:paraId="0EE44294" w14:textId="77777777" w:rsidR="005C19A8" w:rsidRPr="004E2C85" w:rsidRDefault="005C19A8" w:rsidP="00551FAE">
      <w:pPr>
        <w:widowControl w:val="0"/>
        <w:autoSpaceDE w:val="0"/>
        <w:autoSpaceDN w:val="0"/>
        <w:adjustRightInd w:val="0"/>
        <w:spacing w:after="0" w:line="240" w:lineRule="auto"/>
        <w:jc w:val="both"/>
        <w:rPr>
          <w:rFonts w:ascii="Arial" w:hAnsi="Arial" w:cs="Arial"/>
        </w:rPr>
      </w:pPr>
      <w:r w:rsidRPr="004E2C85">
        <w:rPr>
          <w:rFonts w:ascii="Arial" w:hAnsi="Arial" w:cs="Arial"/>
        </w:rPr>
        <w:t>Pod riešením nezrovnalosti sa na národnej úrovni rozumie najmä:</w:t>
      </w:r>
    </w:p>
    <w:p w14:paraId="65DACE47"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formálne zdokumentovanie prípadu nezrovnalosti na základe vypracovania záznamu o</w:t>
      </w:r>
      <w:r w:rsidR="00F85B8A" w:rsidRPr="004E2C85">
        <w:rPr>
          <w:rFonts w:ascii="Arial" w:hAnsi="Arial" w:cs="Arial"/>
        </w:rPr>
        <w:t> </w:t>
      </w:r>
      <w:r w:rsidRPr="004E2C85">
        <w:rPr>
          <w:rFonts w:ascii="Arial" w:hAnsi="Arial" w:cs="Arial"/>
        </w:rPr>
        <w:t xml:space="preserve">zistenej nezrovnalosti; </w:t>
      </w:r>
    </w:p>
    <w:p w14:paraId="16286192"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oznámenie nezrovnalosti v zmysle nastavených informačných tokov;</w:t>
      </w:r>
    </w:p>
    <w:p w14:paraId="2633E778"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monitorovanie ďalšieho vývoja a riešenia nezrovnalosti;</w:t>
      </w:r>
    </w:p>
    <w:p w14:paraId="3043C0BC"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zaznamenávania zmien stavu nezrovnalosti formou aktualizácie záznamu o zistenej nezrovnalosti;</w:t>
      </w:r>
    </w:p>
    <w:p w14:paraId="3245B37B"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 xml:space="preserve">preverenie možného dopadu na systém riadenia a kontroly, resp. nastavené postupy riadenia a kontroly pre Program Bohunice; </w:t>
      </w:r>
    </w:p>
    <w:p w14:paraId="37033E97"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prijatie účinných nápravných opatrení na odstránenie vzniknutej nezrovnalosti a predchádzanie vzniku ďalších nezrovnalostí;</w:t>
      </w:r>
    </w:p>
    <w:p w14:paraId="1284F695"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zabezpečenie bezodkladného finančného vysporiadania nezrovnalosti podľa podmienok Zmluvy o poskytnutí grantu a príslušných právnych predpisov;</w:t>
      </w:r>
    </w:p>
    <w:p w14:paraId="11F46FCC"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 xml:space="preserve">v prípade zistenia závažnej nezrovnalosti alebo systémovej nezrovnalosti rozšírenie </w:t>
      </w:r>
      <w:r w:rsidRPr="004E2C85">
        <w:rPr>
          <w:rFonts w:ascii="Arial" w:hAnsi="Arial" w:cs="Arial"/>
        </w:rPr>
        <w:lastRenderedPageBreak/>
        <w:t xml:space="preserve">šetrenia na všetky Projekty / výdavky, ktoré by mohli byť nepriaznivo ovplyvnené a bezodkladné prijatie účinných nápravných opatrení v uplatňovaných postupoch systémom riadenia a kontroly; </w:t>
      </w:r>
    </w:p>
    <w:p w14:paraId="6971AB64"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v prípade zistenia závažnej nezrovnalosti alebo systémovej nezrovnalosti identifikovanej Európskou komisiou, v určenej lehote prijatie účinných nápravných opatrení, ktoré sú akceptované Európskou komisiou ako dostatočné;</w:t>
      </w:r>
    </w:p>
    <w:p w14:paraId="48C903B4"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 xml:space="preserve">finančné prostriedky vymožené od Prijímateľa na základe identifikovanej nezrovnalosti môže </w:t>
      </w:r>
      <w:r w:rsidR="00C579C6" w:rsidRPr="004E2C85">
        <w:rPr>
          <w:rFonts w:ascii="Arial" w:hAnsi="Arial" w:cs="Arial"/>
        </w:rPr>
        <w:t>NA</w:t>
      </w:r>
      <w:r w:rsidRPr="004E2C85">
        <w:rPr>
          <w:rFonts w:ascii="Arial" w:hAnsi="Arial" w:cs="Arial"/>
        </w:rPr>
        <w:t xml:space="preserve"> opätovne použiť v zmysle podmienok oprávnenosti. </w:t>
      </w:r>
    </w:p>
    <w:p w14:paraId="629FEB34" w14:textId="77777777" w:rsidR="005C19A8" w:rsidRPr="004E2C85" w:rsidRDefault="005C19A8" w:rsidP="009F1C83">
      <w:pPr>
        <w:widowControl w:val="0"/>
        <w:tabs>
          <w:tab w:val="left" w:pos="709"/>
        </w:tabs>
        <w:autoSpaceDE w:val="0"/>
        <w:autoSpaceDN w:val="0"/>
        <w:adjustRightInd w:val="0"/>
        <w:spacing w:after="0" w:line="240" w:lineRule="auto"/>
        <w:ind w:left="709"/>
        <w:jc w:val="both"/>
        <w:rPr>
          <w:rFonts w:ascii="Arial" w:hAnsi="Arial" w:cs="Arial"/>
        </w:rPr>
      </w:pPr>
    </w:p>
    <w:p w14:paraId="2C0F096D" w14:textId="77777777" w:rsidR="005C19A8" w:rsidRPr="004E2C85" w:rsidRDefault="005C19A8" w:rsidP="00551FAE">
      <w:pPr>
        <w:widowControl w:val="0"/>
        <w:tabs>
          <w:tab w:val="left" w:pos="284"/>
        </w:tabs>
        <w:autoSpaceDE w:val="0"/>
        <w:autoSpaceDN w:val="0"/>
        <w:adjustRightInd w:val="0"/>
        <w:spacing w:after="120" w:line="240" w:lineRule="auto"/>
        <w:jc w:val="both"/>
        <w:rPr>
          <w:rFonts w:ascii="Arial" w:hAnsi="Arial" w:cs="Arial"/>
        </w:rPr>
      </w:pPr>
      <w:r w:rsidRPr="004E2C85">
        <w:rPr>
          <w:rFonts w:ascii="Arial" w:hAnsi="Arial" w:cs="Arial"/>
        </w:rPr>
        <w:t>Zistené podozrenie z nezrovnalosti alebo zistenie nezrovnalosti sa dokladuje najmä:</w:t>
      </w:r>
    </w:p>
    <w:p w14:paraId="57E964C7"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na základe výsledkov administratívnej finančnej kontroly/finančnej kontroly na mieste/vykonaným auditom a pod.;</w:t>
      </w:r>
    </w:p>
    <w:p w14:paraId="2FCBF964"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právoplatným rozhodnutím vydaným v správnom konaní;</w:t>
      </w:r>
    </w:p>
    <w:p w14:paraId="3F2B35AA"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oboznámením Národnej agentúry s prerokovaným protokolom o výsledku kontroly vykonanej Úradom pre verejné obstarávanie / právoplatného rozhodnutia vydaného správnom konaní;</w:t>
      </w:r>
    </w:p>
    <w:p w14:paraId="77B68768"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doručenou správou z auditu Európskej komisie, resp. Európskeho dvora audítorov;</w:t>
      </w:r>
    </w:p>
    <w:p w14:paraId="30759A04"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doručenou správou z vyšetrovania Európskeho úradu pre boj proti podvodom;</w:t>
      </w:r>
    </w:p>
    <w:p w14:paraId="2AA26166"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prerokovaným protokolom o výsledku kontroly vykonanej</w:t>
      </w:r>
      <w:r w:rsidR="00A15218" w:rsidRPr="004E2C85">
        <w:rPr>
          <w:rFonts w:ascii="Arial" w:hAnsi="Arial" w:cs="Arial"/>
        </w:rPr>
        <w:t xml:space="preserve"> Najvyšším kontrolným úradom SR</w:t>
      </w:r>
      <w:r w:rsidR="00A15218" w:rsidRPr="004E2C85">
        <w:rPr>
          <w:rFonts w:ascii="Arial" w:hAnsi="Arial" w:cs="Arial"/>
          <w:lang w:eastAsia="en-US"/>
        </w:rPr>
        <w:t>;</w:t>
      </w:r>
    </w:p>
    <w:p w14:paraId="327F46A5"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prerokovaným protokolom o výsledku kontroly vykonanej Úradom vlády SR;</w:t>
      </w:r>
    </w:p>
    <w:p w14:paraId="57C5F172"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prerokovaním správy o výsledku vnútornej kontroly / vnútorného auditu;</w:t>
      </w:r>
    </w:p>
    <w:p w14:paraId="5FCC8385"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doručeným uznesením o začatí trestného stíhania;</w:t>
      </w:r>
    </w:p>
    <w:p w14:paraId="43DE6EBE"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rozhodnutím Protimonopolného úradu SR vo v</w:t>
      </w:r>
      <w:r w:rsidR="00F85B8A" w:rsidRPr="004E2C85">
        <w:rPr>
          <w:rFonts w:ascii="Arial" w:hAnsi="Arial" w:cs="Arial"/>
        </w:rPr>
        <w:t>eci dohody obmedzujúcej súťaž v </w:t>
      </w:r>
      <w:r w:rsidRPr="004E2C85">
        <w:rPr>
          <w:rFonts w:ascii="Arial" w:hAnsi="Arial" w:cs="Arial"/>
        </w:rPr>
        <w:t>zmysle § 4 ods. 1 zákona č. 136/2001 Z. z. o ochrane hospodárskej súťaže.</w:t>
      </w:r>
    </w:p>
    <w:p w14:paraId="474B384E" w14:textId="77777777" w:rsidR="005C19A8" w:rsidRPr="004E2C85" w:rsidRDefault="005C19A8" w:rsidP="00551FAE">
      <w:pPr>
        <w:widowControl w:val="0"/>
        <w:autoSpaceDE w:val="0"/>
        <w:autoSpaceDN w:val="0"/>
        <w:adjustRightInd w:val="0"/>
        <w:spacing w:after="0" w:line="240" w:lineRule="auto"/>
        <w:jc w:val="both"/>
        <w:rPr>
          <w:rFonts w:ascii="Arial" w:hAnsi="Arial" w:cs="Arial"/>
        </w:rPr>
      </w:pPr>
    </w:p>
    <w:p w14:paraId="2BBBD48A" w14:textId="77777777" w:rsidR="005C19A8" w:rsidRPr="004E2C85" w:rsidRDefault="005C19A8" w:rsidP="00551FAE">
      <w:pPr>
        <w:widowControl w:val="0"/>
        <w:autoSpaceDE w:val="0"/>
        <w:autoSpaceDN w:val="0"/>
        <w:adjustRightInd w:val="0"/>
        <w:spacing w:after="0" w:line="240" w:lineRule="auto"/>
        <w:jc w:val="both"/>
        <w:rPr>
          <w:rFonts w:ascii="Arial" w:hAnsi="Arial" w:cs="Arial"/>
        </w:rPr>
      </w:pPr>
      <w:r w:rsidRPr="004E2C85">
        <w:rPr>
          <w:rFonts w:ascii="Arial" w:hAnsi="Arial" w:cs="Arial"/>
        </w:rPr>
        <w:t>Záznam o zistenej nezrovnalosti obsahuje najmä tieto údaje:</w:t>
      </w:r>
    </w:p>
    <w:p w14:paraId="5FD5818E" w14:textId="77777777" w:rsidR="005C19A8" w:rsidRPr="004E2C85" w:rsidRDefault="005C19A8" w:rsidP="00551FAE">
      <w:pPr>
        <w:widowControl w:val="0"/>
        <w:autoSpaceDE w:val="0"/>
        <w:autoSpaceDN w:val="0"/>
        <w:adjustRightInd w:val="0"/>
        <w:spacing w:after="0" w:line="240" w:lineRule="auto"/>
        <w:jc w:val="both"/>
        <w:rPr>
          <w:rFonts w:ascii="Arial" w:hAnsi="Arial" w:cs="Arial"/>
        </w:rPr>
      </w:pPr>
    </w:p>
    <w:p w14:paraId="1CD8131C"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Popis nezrovnalosti;</w:t>
      </w:r>
    </w:p>
    <w:p w14:paraId="2861C994"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Označenie ustanovení právnych predpisov EÚ alebo vnútroštátneho práva, ktoré boli porušené;</w:t>
      </w:r>
    </w:p>
    <w:p w14:paraId="4A7EF347"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 xml:space="preserve">Typ nezrovnalosti podľa </w:t>
      </w:r>
      <w:proofErr w:type="spellStart"/>
      <w:r w:rsidRPr="004E2C85">
        <w:rPr>
          <w:rFonts w:ascii="Arial" w:hAnsi="Arial" w:cs="Arial"/>
        </w:rPr>
        <w:t>kódovníka</w:t>
      </w:r>
      <w:proofErr w:type="spellEnd"/>
      <w:r w:rsidRPr="004E2C85">
        <w:rPr>
          <w:rFonts w:ascii="Arial" w:hAnsi="Arial" w:cs="Arial"/>
        </w:rPr>
        <w:t xml:space="preserve"> Európskeho úradu pre boj proti podvodom;</w:t>
      </w:r>
    </w:p>
    <w:p w14:paraId="0347D3B2"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Obdobie alebo dátum vzniku nezrovnalosti;</w:t>
      </w:r>
    </w:p>
    <w:p w14:paraId="75911287"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Dátum prvého zistenia nezrovnalosti;</w:t>
      </w:r>
    </w:p>
    <w:p w14:paraId="5980AE18"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Označenie inštitúcie (alebo orgánu), ktorá nezrovnalosť zistila;</w:t>
      </w:r>
    </w:p>
    <w:p w14:paraId="38A3B299"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Označenie subjektu, ktorý nezrovnalosť spôsobil;</w:t>
      </w:r>
    </w:p>
    <w:p w14:paraId="7B07764A"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Označenie dlžníka;</w:t>
      </w:r>
    </w:p>
    <w:p w14:paraId="6851E57F"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Finančné vyčíslenie nezrovnalosti podľa zdrojov financovania;</w:t>
      </w:r>
    </w:p>
    <w:p w14:paraId="28DE39A4"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Finančný a administratívny stav nezrovnalosti;</w:t>
      </w:r>
    </w:p>
    <w:p w14:paraId="70560FC2"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Prijaté opatrenia na účely riešenia nezrovnalosti.</w:t>
      </w:r>
    </w:p>
    <w:p w14:paraId="30A774BF" w14:textId="77777777" w:rsidR="005C19A8" w:rsidRPr="004E2C85" w:rsidRDefault="005C19A8">
      <w:pPr>
        <w:tabs>
          <w:tab w:val="num" w:pos="1077"/>
        </w:tabs>
        <w:autoSpaceDE w:val="0"/>
        <w:autoSpaceDN w:val="0"/>
        <w:adjustRightInd w:val="0"/>
        <w:spacing w:after="0" w:line="240" w:lineRule="auto"/>
        <w:ind w:left="3597"/>
        <w:jc w:val="both"/>
        <w:rPr>
          <w:rFonts w:ascii="Arial" w:hAnsi="Arial" w:cs="Arial"/>
        </w:rPr>
      </w:pPr>
    </w:p>
    <w:p w14:paraId="23369330" w14:textId="77777777" w:rsidR="005C19A8" w:rsidRPr="004E2C85" w:rsidRDefault="005C19A8" w:rsidP="00794A0E">
      <w:pPr>
        <w:pStyle w:val="Odsekzoznamu"/>
        <w:numPr>
          <w:ilvl w:val="2"/>
          <w:numId w:val="14"/>
        </w:numPr>
        <w:ind w:left="709" w:hanging="709"/>
        <w:jc w:val="both"/>
        <w:outlineLvl w:val="2"/>
        <w:rPr>
          <w:rFonts w:cs="Arial"/>
          <w:b/>
          <w:bCs/>
          <w:sz w:val="22"/>
        </w:rPr>
      </w:pPr>
      <w:bookmarkStart w:id="465" w:name="_Toc442793304"/>
      <w:bookmarkStart w:id="466" w:name="_Toc442793391"/>
      <w:bookmarkStart w:id="467" w:name="_Toc442793477"/>
      <w:bookmarkStart w:id="468" w:name="_Toc442793563"/>
      <w:bookmarkStart w:id="469" w:name="_Toc442793648"/>
      <w:bookmarkStart w:id="470" w:name="_Toc442793305"/>
      <w:bookmarkStart w:id="471" w:name="_Toc442793392"/>
      <w:bookmarkStart w:id="472" w:name="_Toc442793478"/>
      <w:bookmarkStart w:id="473" w:name="_Toc442793564"/>
      <w:bookmarkStart w:id="474" w:name="_Toc442793649"/>
      <w:bookmarkStart w:id="475" w:name="_Toc442793306"/>
      <w:bookmarkStart w:id="476" w:name="_Toc442793393"/>
      <w:bookmarkStart w:id="477" w:name="_Toc442793479"/>
      <w:bookmarkStart w:id="478" w:name="_Toc442793565"/>
      <w:bookmarkStart w:id="479" w:name="_Toc442793650"/>
      <w:bookmarkStart w:id="480" w:name="_Toc402361121"/>
      <w:bookmarkStart w:id="481" w:name="_Toc16592786"/>
      <w:bookmarkStart w:id="482" w:name="_Toc109389664"/>
      <w:bookmarkStart w:id="483" w:name="_Toc109908647"/>
      <w:bookmarkStart w:id="484" w:name="_Toc11466444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sidRPr="004E2C85">
        <w:rPr>
          <w:rFonts w:cs="Arial"/>
          <w:b/>
          <w:bCs/>
          <w:sz w:val="22"/>
        </w:rPr>
        <w:t>Nezrovnalosti bez finančného dopadu a s finančným dopadom</w:t>
      </w:r>
      <w:bookmarkEnd w:id="480"/>
      <w:bookmarkEnd w:id="481"/>
      <w:bookmarkEnd w:id="482"/>
      <w:bookmarkEnd w:id="483"/>
      <w:bookmarkEnd w:id="484"/>
      <w:r w:rsidRPr="004E2C85">
        <w:rPr>
          <w:rFonts w:cs="Arial"/>
          <w:b/>
          <w:bCs/>
          <w:sz w:val="22"/>
        </w:rPr>
        <w:t xml:space="preserve"> </w:t>
      </w:r>
    </w:p>
    <w:p w14:paraId="7FB95D11" w14:textId="77777777" w:rsidR="005C19A8" w:rsidRPr="004E2C85" w:rsidRDefault="005C19A8">
      <w:pPr>
        <w:widowControl w:val="0"/>
        <w:autoSpaceDE w:val="0"/>
        <w:autoSpaceDN w:val="0"/>
        <w:adjustRightInd w:val="0"/>
        <w:spacing w:after="0" w:line="240" w:lineRule="auto"/>
        <w:jc w:val="both"/>
        <w:rPr>
          <w:rFonts w:ascii="Arial" w:hAnsi="Arial" w:cs="Arial"/>
        </w:rPr>
      </w:pPr>
    </w:p>
    <w:p w14:paraId="05346411" w14:textId="77777777" w:rsidR="005C19A8" w:rsidRPr="004E2C85" w:rsidRDefault="005C19A8">
      <w:pPr>
        <w:widowControl w:val="0"/>
        <w:autoSpaceDE w:val="0"/>
        <w:autoSpaceDN w:val="0"/>
        <w:adjustRightInd w:val="0"/>
        <w:spacing w:after="0" w:line="240" w:lineRule="auto"/>
        <w:jc w:val="both"/>
        <w:rPr>
          <w:rFonts w:ascii="Arial" w:hAnsi="Arial" w:cs="Arial"/>
        </w:rPr>
      </w:pPr>
      <w:r w:rsidRPr="004E2C85">
        <w:rPr>
          <w:rFonts w:ascii="Arial" w:hAnsi="Arial" w:cs="Arial"/>
        </w:rPr>
        <w:t>Z hľadiska vzniku a odhaľovania nezrovnalostí sa rozlišujú nezrovnalosti nasledovne:</w:t>
      </w:r>
    </w:p>
    <w:p w14:paraId="45EFA2A3" w14:textId="77777777" w:rsidR="005C19A8" w:rsidRPr="004E2C85" w:rsidRDefault="005C19A8" w:rsidP="00551FAE">
      <w:pPr>
        <w:widowControl w:val="0"/>
        <w:autoSpaceDE w:val="0"/>
        <w:autoSpaceDN w:val="0"/>
        <w:adjustRightInd w:val="0"/>
        <w:spacing w:after="0" w:line="240" w:lineRule="auto"/>
        <w:jc w:val="both"/>
        <w:rPr>
          <w:rFonts w:ascii="Arial" w:hAnsi="Arial" w:cs="Arial"/>
        </w:rPr>
      </w:pPr>
    </w:p>
    <w:p w14:paraId="153F257A"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nezrovnalosť bez finančného dopadu v prípade, ak bola nezrovnalosť (ide o prípady podozrenia z podvodu, porušenia verejného obstarávania alebo systémové nedostatky) zistená vo fáze pred výkonom platby Prijímateľovi;</w:t>
      </w:r>
    </w:p>
    <w:p w14:paraId="328D8021"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 xml:space="preserve">nezrovnalosť s finančným dopadom na štátny rozpočet SR v prípade, ak bola nezrovnalosť zistená vo fáze po uhradení záväzkov Prijímateľa </w:t>
      </w:r>
      <w:r w:rsidR="00BB4F2D" w:rsidRPr="004E2C85">
        <w:rPr>
          <w:rFonts w:ascii="Arial" w:hAnsi="Arial" w:cs="Arial"/>
        </w:rPr>
        <w:t>D</w:t>
      </w:r>
      <w:r w:rsidRPr="004E2C85">
        <w:rPr>
          <w:rFonts w:ascii="Arial" w:hAnsi="Arial" w:cs="Arial"/>
        </w:rPr>
        <w:t>odávateľovi</w:t>
      </w:r>
      <w:r w:rsidR="00456AEA" w:rsidRPr="004E2C85">
        <w:rPr>
          <w:rFonts w:ascii="Arial" w:hAnsi="Arial" w:cs="Arial"/>
        </w:rPr>
        <w:t>, resp. po uhradení vlastných výkonov Prijímateľa</w:t>
      </w:r>
      <w:r w:rsidRPr="004E2C85">
        <w:rPr>
          <w:rFonts w:ascii="Arial" w:hAnsi="Arial" w:cs="Arial"/>
        </w:rPr>
        <w:t>;</w:t>
      </w:r>
    </w:p>
    <w:p w14:paraId="79793E69"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t>nezrovnalosť s finančným dopadom na rozpočet EK v prípade, ak bola nezrovnalosť zistená vo fáze po uhradení výdavkov Prijímateľovi;</w:t>
      </w:r>
    </w:p>
    <w:p w14:paraId="3B5C4CD6" w14:textId="77777777" w:rsidR="005C19A8" w:rsidRPr="004E2C85"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4E2C85">
        <w:rPr>
          <w:rFonts w:ascii="Arial" w:hAnsi="Arial" w:cs="Arial"/>
        </w:rPr>
        <w:lastRenderedPageBreak/>
        <w:t xml:space="preserve">nezrovnalosť kombinovaná s finančným dopadom ako aj bez finančného dopadu v prípade, ak bola nezrovnalosť zistená vo fáze, kedy časť dotknutých výdavkov už bola vyplatená Prijímateľovi a časť finančnej opravy sa týka budúcich výdavkov, ktoré Prijímateľ deklaruje v </w:t>
      </w:r>
      <w:proofErr w:type="spellStart"/>
      <w:r w:rsidRPr="004E2C85">
        <w:rPr>
          <w:rFonts w:ascii="Arial" w:hAnsi="Arial" w:cs="Arial"/>
        </w:rPr>
        <w:t>ŽoP</w:t>
      </w:r>
      <w:proofErr w:type="spellEnd"/>
      <w:r w:rsidRPr="004E2C85">
        <w:rPr>
          <w:rFonts w:ascii="Arial" w:hAnsi="Arial" w:cs="Arial"/>
        </w:rPr>
        <w:t xml:space="preserve"> (ide najmä </w:t>
      </w:r>
      <w:r w:rsidR="00A15218" w:rsidRPr="004E2C85">
        <w:rPr>
          <w:rFonts w:ascii="Arial" w:hAnsi="Arial" w:cs="Arial"/>
        </w:rPr>
        <w:t>o prierezové porušenia/</w:t>
      </w:r>
      <w:r w:rsidRPr="004E2C85">
        <w:rPr>
          <w:rFonts w:ascii="Arial" w:hAnsi="Arial" w:cs="Arial"/>
        </w:rPr>
        <w:t>nedostatky, najmä prípady porušenia verejného obstarávania).</w:t>
      </w:r>
    </w:p>
    <w:p w14:paraId="1A2C2252" w14:textId="613B34CE" w:rsidR="00A3342F" w:rsidRDefault="00A3342F">
      <w:pPr>
        <w:spacing w:after="0" w:line="240" w:lineRule="auto"/>
        <w:rPr>
          <w:rFonts w:ascii="Arial" w:hAnsi="Arial" w:cs="Arial"/>
          <w:b/>
        </w:rPr>
      </w:pPr>
      <w:bookmarkStart w:id="485" w:name="_Toc16592787"/>
    </w:p>
    <w:p w14:paraId="3765BEB1" w14:textId="77777777" w:rsidR="00AE57A6" w:rsidRPr="004E2C85" w:rsidRDefault="00AE57A6">
      <w:pPr>
        <w:spacing w:after="0" w:line="240" w:lineRule="auto"/>
        <w:rPr>
          <w:rFonts w:ascii="Arial" w:hAnsi="Arial" w:cs="Arial"/>
          <w:b/>
        </w:rPr>
      </w:pPr>
    </w:p>
    <w:p w14:paraId="2A2D559E" w14:textId="77777777" w:rsidR="005C19A8" w:rsidRPr="004E2C85" w:rsidRDefault="005C19A8" w:rsidP="00794A0E">
      <w:pPr>
        <w:pStyle w:val="Odsekzoznamu"/>
        <w:numPr>
          <w:ilvl w:val="1"/>
          <w:numId w:val="14"/>
        </w:numPr>
        <w:ind w:left="709" w:hanging="709"/>
        <w:jc w:val="both"/>
        <w:outlineLvl w:val="1"/>
        <w:rPr>
          <w:rFonts w:cs="Arial"/>
          <w:b/>
          <w:sz w:val="22"/>
        </w:rPr>
      </w:pPr>
      <w:bookmarkStart w:id="486" w:name="_Toc109389665"/>
      <w:bookmarkStart w:id="487" w:name="_Toc109908648"/>
      <w:bookmarkStart w:id="488" w:name="_Toc114664445"/>
      <w:r w:rsidRPr="004E2C85">
        <w:rPr>
          <w:rFonts w:cs="Arial"/>
          <w:b/>
          <w:sz w:val="22"/>
        </w:rPr>
        <w:t xml:space="preserve">Databáza </w:t>
      </w:r>
      <w:r w:rsidR="006A164E" w:rsidRPr="004E2C85">
        <w:rPr>
          <w:rFonts w:cs="Arial"/>
          <w:b/>
          <w:sz w:val="22"/>
        </w:rPr>
        <w:t>EDES</w:t>
      </w:r>
      <w:bookmarkEnd w:id="485"/>
      <w:bookmarkEnd w:id="486"/>
      <w:bookmarkEnd w:id="487"/>
      <w:bookmarkEnd w:id="488"/>
    </w:p>
    <w:p w14:paraId="283A6039" w14:textId="77777777" w:rsidR="005C19A8" w:rsidRPr="004E2C85" w:rsidRDefault="005C19A8" w:rsidP="00551FAE">
      <w:pPr>
        <w:autoSpaceDE w:val="0"/>
        <w:autoSpaceDN w:val="0"/>
        <w:adjustRightInd w:val="0"/>
        <w:spacing w:after="0" w:line="240" w:lineRule="auto"/>
        <w:jc w:val="both"/>
        <w:rPr>
          <w:rFonts w:ascii="Arial" w:hAnsi="Arial" w:cs="Arial"/>
        </w:rPr>
      </w:pPr>
    </w:p>
    <w:p w14:paraId="628A2BAB" w14:textId="77777777" w:rsidR="005C19A8" w:rsidRPr="004E2C85" w:rsidRDefault="00C579C6" w:rsidP="00551FAE">
      <w:pPr>
        <w:autoSpaceDE w:val="0"/>
        <w:autoSpaceDN w:val="0"/>
        <w:adjustRightInd w:val="0"/>
        <w:spacing w:after="0" w:line="240" w:lineRule="auto"/>
        <w:jc w:val="both"/>
        <w:rPr>
          <w:rFonts w:ascii="Arial" w:hAnsi="Arial" w:cs="Arial"/>
        </w:rPr>
      </w:pPr>
      <w:r w:rsidRPr="004E2C85">
        <w:rPr>
          <w:rFonts w:ascii="Arial" w:hAnsi="Arial" w:cs="Arial"/>
        </w:rPr>
        <w:t>NA</w:t>
      </w:r>
      <w:r w:rsidR="005C19A8" w:rsidRPr="004E2C85">
        <w:rPr>
          <w:rFonts w:ascii="Arial" w:hAnsi="Arial" w:cs="Arial"/>
        </w:rPr>
        <w:t xml:space="preserve"> prostredníctvom svojich určených kapacít zabezpečuje komunikáciu s Európskou komisiou, ktorá vedie tzv. </w:t>
      </w:r>
      <w:r w:rsidR="005C19A8" w:rsidRPr="004E2C85">
        <w:rPr>
          <w:rFonts w:ascii="Arial" w:hAnsi="Arial" w:cs="Arial"/>
          <w:i/>
        </w:rPr>
        <w:t>Centrálnu databázu vylúčených subjektov.</w:t>
      </w:r>
      <w:r w:rsidR="005C19A8" w:rsidRPr="004E2C85">
        <w:rPr>
          <w:rFonts w:ascii="Arial" w:hAnsi="Arial" w:cs="Arial"/>
        </w:rPr>
        <w:t xml:space="preserve"> Prostredníctvom tejto databázy </w:t>
      </w:r>
      <w:r w:rsidRPr="004E2C85">
        <w:rPr>
          <w:rFonts w:ascii="Arial" w:hAnsi="Arial" w:cs="Arial"/>
        </w:rPr>
        <w:t>NA</w:t>
      </w:r>
      <w:r w:rsidR="005C19A8" w:rsidRPr="004E2C85">
        <w:rPr>
          <w:rFonts w:ascii="Arial" w:hAnsi="Arial" w:cs="Arial"/>
        </w:rPr>
        <w:t xml:space="preserve"> získava informácie o subjektoch, resp. ich zástupcoch/zastupujúcich osobách (napr. štatutárnych zástupcoch) s cieľom vylúčenia ich evidencie ako subjektov odsúdených za podvod, korupciu, účasť na organizovanej kriminalite, praní špinavých peňazí  alebo iných ilegálnych aktivitách, ktoré mali za následok poškodenie finančných záujmov EÚ. Uvedené subjekty alebo osoby, ktoré sa dopustili trestnej činnosti, ktorá mala za následok poškodenie finančných záujmov EÚ nie sú oprávnené na získanie príspevku v rámci Programu Bohunice.</w:t>
      </w:r>
      <w:r w:rsidR="00573434" w:rsidRPr="004E2C85">
        <w:rPr>
          <w:rFonts w:ascii="Arial" w:hAnsi="Arial" w:cs="Arial"/>
        </w:rPr>
        <w:t xml:space="preserve"> NA bude informovať EK ak v súvislosti s implementáciou Programu Bohunice zistila situáciu vylúčenia podľa čl. 23.2 Prílohy II Dohody o príspevku alebo na základe svojich vlastných pravidiel a postupov alebo ak zistila podvod a/alebo nezrovnalosť. Tieto informácie môže EK použiť na účely systému včasného odhaľovania a vylúčenia.</w:t>
      </w:r>
    </w:p>
    <w:p w14:paraId="69BA2B77" w14:textId="79D2793F" w:rsidR="0081667D" w:rsidRDefault="0081667D" w:rsidP="00551FAE">
      <w:pPr>
        <w:autoSpaceDE w:val="0"/>
        <w:autoSpaceDN w:val="0"/>
        <w:adjustRightInd w:val="0"/>
        <w:spacing w:after="0" w:line="240" w:lineRule="auto"/>
        <w:jc w:val="both"/>
        <w:rPr>
          <w:rFonts w:ascii="Arial" w:hAnsi="Arial" w:cs="Arial"/>
        </w:rPr>
      </w:pPr>
    </w:p>
    <w:p w14:paraId="1A825D3E" w14:textId="77777777" w:rsidR="00AE57A6" w:rsidRPr="004E2C85" w:rsidRDefault="00AE57A6" w:rsidP="00551FAE">
      <w:pPr>
        <w:autoSpaceDE w:val="0"/>
        <w:autoSpaceDN w:val="0"/>
        <w:adjustRightInd w:val="0"/>
        <w:spacing w:after="0" w:line="240" w:lineRule="auto"/>
        <w:jc w:val="both"/>
        <w:rPr>
          <w:rFonts w:ascii="Arial" w:hAnsi="Arial" w:cs="Arial"/>
        </w:rPr>
      </w:pPr>
    </w:p>
    <w:p w14:paraId="26226719" w14:textId="77777777" w:rsidR="0081667D" w:rsidRPr="004E2C85" w:rsidRDefault="0081667D" w:rsidP="00436053">
      <w:pPr>
        <w:pStyle w:val="Odsekzoznamu"/>
        <w:numPr>
          <w:ilvl w:val="1"/>
          <w:numId w:val="14"/>
        </w:numPr>
        <w:ind w:left="709" w:hanging="709"/>
        <w:jc w:val="both"/>
        <w:outlineLvl w:val="1"/>
        <w:rPr>
          <w:rFonts w:cs="Arial"/>
          <w:b/>
          <w:sz w:val="22"/>
        </w:rPr>
      </w:pPr>
      <w:bookmarkStart w:id="489" w:name="_Toc109908649"/>
      <w:bookmarkStart w:id="490" w:name="_Toc114664446"/>
      <w:r w:rsidRPr="004E2C85">
        <w:rPr>
          <w:rFonts w:cs="Arial"/>
          <w:b/>
          <w:sz w:val="22"/>
        </w:rPr>
        <w:t>Reštriktívne opatrenia EÚ</w:t>
      </w:r>
      <w:bookmarkEnd w:id="489"/>
      <w:bookmarkEnd w:id="490"/>
    </w:p>
    <w:p w14:paraId="10D9EF05" w14:textId="77777777" w:rsidR="0081667D" w:rsidRPr="004E2C85" w:rsidRDefault="0081667D" w:rsidP="00436053">
      <w:pPr>
        <w:autoSpaceDE w:val="0"/>
        <w:autoSpaceDN w:val="0"/>
        <w:adjustRightInd w:val="0"/>
        <w:spacing w:after="0" w:line="240" w:lineRule="auto"/>
        <w:jc w:val="both"/>
        <w:rPr>
          <w:rFonts w:ascii="Arial" w:hAnsi="Arial" w:cs="Arial"/>
          <w:b/>
          <w:bCs/>
          <w:szCs w:val="32"/>
        </w:rPr>
      </w:pPr>
    </w:p>
    <w:p w14:paraId="13B34A7E" w14:textId="258DAC6C" w:rsidR="0081667D" w:rsidRPr="004E2C85" w:rsidRDefault="008F0A08" w:rsidP="0081667D">
      <w:pPr>
        <w:autoSpaceDE w:val="0"/>
        <w:autoSpaceDN w:val="0"/>
        <w:adjustRightInd w:val="0"/>
        <w:jc w:val="both"/>
        <w:rPr>
          <w:rFonts w:ascii="Arial" w:hAnsi="Arial" w:cs="Arial"/>
          <w:szCs w:val="32"/>
        </w:rPr>
      </w:pPr>
      <w:r w:rsidRPr="004E2C85">
        <w:rPr>
          <w:rFonts w:ascii="Arial" w:hAnsi="Arial" w:cs="Arial"/>
          <w:szCs w:val="32"/>
        </w:rPr>
        <w:t xml:space="preserve">Na získanie príspevku v rámci Programu Bohunice nie sú oprávnené ani subjekty, ktoré sú označené EÚ ako osoby podliehajúce reštriktívnym opatreniam v zoznamoch uvedených na </w:t>
      </w:r>
      <w:r w:rsidR="001B0B2A" w:rsidRPr="004E2C85">
        <w:rPr>
          <w:rFonts w:ascii="Arial" w:hAnsi="Arial" w:cs="Arial"/>
          <w:szCs w:val="32"/>
        </w:rPr>
        <w:t>www.sanctionsmap.eu</w:t>
      </w:r>
      <w:r w:rsidRPr="004E2C85">
        <w:rPr>
          <w:rFonts w:ascii="Arial" w:hAnsi="Arial" w:cs="Arial"/>
          <w:szCs w:val="32"/>
        </w:rPr>
        <w:t xml:space="preserve">. </w:t>
      </w:r>
      <w:r w:rsidR="0081667D" w:rsidRPr="004E2C85">
        <w:rPr>
          <w:rFonts w:ascii="Arial" w:hAnsi="Arial" w:cs="Arial"/>
          <w:szCs w:val="32"/>
        </w:rPr>
        <w:t>NA spolupracuje s EK pri posudzovaní toho, či tretie strany – či už subjekty, jednotlivci alebo skupiny jednotlivcov – identifikované NA ako príjemcovia</w:t>
      </w:r>
      <w:r w:rsidR="0081667D" w:rsidRPr="004E2C85">
        <w:rPr>
          <w:rFonts w:ascii="Arial" w:hAnsi="Arial" w:cs="Arial"/>
        </w:rPr>
        <w:t xml:space="preserve"> </w:t>
      </w:r>
      <w:r w:rsidR="0081667D" w:rsidRPr="004E2C85">
        <w:rPr>
          <w:rFonts w:ascii="Arial" w:hAnsi="Arial" w:cs="Arial"/>
          <w:szCs w:val="32"/>
        </w:rPr>
        <w:t xml:space="preserve">finančných prostriedkov v súvislosti s implementáciou príslušnej </w:t>
      </w:r>
      <w:r w:rsidRPr="004E2C85">
        <w:rPr>
          <w:rFonts w:ascii="Arial" w:hAnsi="Arial" w:cs="Arial"/>
          <w:szCs w:val="32"/>
        </w:rPr>
        <w:t>Z</w:t>
      </w:r>
      <w:r w:rsidR="0081667D" w:rsidRPr="004E2C85">
        <w:rPr>
          <w:rFonts w:ascii="Arial" w:hAnsi="Arial" w:cs="Arial"/>
          <w:szCs w:val="32"/>
        </w:rPr>
        <w:t>mluvy o</w:t>
      </w:r>
      <w:r w:rsidRPr="004E2C85">
        <w:rPr>
          <w:rFonts w:ascii="Arial" w:hAnsi="Arial" w:cs="Arial"/>
          <w:szCs w:val="32"/>
        </w:rPr>
        <w:t> poskytnutí grantu</w:t>
      </w:r>
      <w:r w:rsidR="0081667D" w:rsidRPr="004E2C85">
        <w:rPr>
          <w:rFonts w:ascii="Arial" w:hAnsi="Arial" w:cs="Arial"/>
          <w:szCs w:val="32"/>
        </w:rPr>
        <w:t xml:space="preserve"> patria do rozsahu pôsobnosti reštriktívnych opatrení EÚ. V prípade, že by sa na takýchto príjemcov vzťahovali reštriktívne opatrenia EÚ, </w:t>
      </w:r>
      <w:r w:rsidRPr="004E2C85">
        <w:rPr>
          <w:rFonts w:ascii="Arial" w:hAnsi="Arial" w:cs="Arial"/>
          <w:szCs w:val="32"/>
        </w:rPr>
        <w:t>NA</w:t>
      </w:r>
      <w:r w:rsidR="0081667D" w:rsidRPr="004E2C85">
        <w:rPr>
          <w:rFonts w:ascii="Arial" w:hAnsi="Arial" w:cs="Arial"/>
          <w:szCs w:val="32"/>
        </w:rPr>
        <w:t xml:space="preserve"> o tom bezodkladne informuje </w:t>
      </w:r>
      <w:r w:rsidRPr="004E2C85">
        <w:rPr>
          <w:rFonts w:ascii="Arial" w:hAnsi="Arial" w:cs="Arial"/>
          <w:szCs w:val="32"/>
        </w:rPr>
        <w:t>EK</w:t>
      </w:r>
      <w:r w:rsidR="0081667D" w:rsidRPr="004E2C85">
        <w:rPr>
          <w:rFonts w:ascii="Arial" w:hAnsi="Arial" w:cs="Arial"/>
          <w:szCs w:val="32"/>
        </w:rPr>
        <w:t>.</w:t>
      </w:r>
    </w:p>
    <w:p w14:paraId="603D75AD" w14:textId="77777777" w:rsidR="00F85B8A" w:rsidRPr="004E2C85" w:rsidRDefault="0081667D" w:rsidP="00170D1E">
      <w:pPr>
        <w:autoSpaceDE w:val="0"/>
        <w:autoSpaceDN w:val="0"/>
        <w:adjustRightInd w:val="0"/>
        <w:jc w:val="both"/>
        <w:rPr>
          <w:rFonts w:ascii="Arial" w:hAnsi="Arial" w:cs="Arial"/>
        </w:rPr>
      </w:pPr>
      <w:r w:rsidRPr="004E2C85">
        <w:rPr>
          <w:rFonts w:ascii="Arial" w:hAnsi="Arial" w:cs="Arial"/>
          <w:szCs w:val="32"/>
        </w:rPr>
        <w:t xml:space="preserve">V takom prípade sa </w:t>
      </w:r>
      <w:r w:rsidR="008F0A08" w:rsidRPr="004E2C85">
        <w:rPr>
          <w:rFonts w:ascii="Arial" w:hAnsi="Arial" w:cs="Arial"/>
          <w:szCs w:val="32"/>
        </w:rPr>
        <w:t>NA</w:t>
      </w:r>
      <w:r w:rsidRPr="004E2C85">
        <w:rPr>
          <w:rFonts w:ascii="Arial" w:hAnsi="Arial" w:cs="Arial"/>
          <w:szCs w:val="32"/>
        </w:rPr>
        <w:t xml:space="preserve"> a</w:t>
      </w:r>
      <w:r w:rsidR="008F0A08" w:rsidRPr="004E2C85">
        <w:rPr>
          <w:rFonts w:ascii="Arial" w:hAnsi="Arial" w:cs="Arial"/>
          <w:szCs w:val="32"/>
        </w:rPr>
        <w:t xml:space="preserve"> EK </w:t>
      </w:r>
      <w:r w:rsidRPr="004E2C85">
        <w:rPr>
          <w:rFonts w:ascii="Arial" w:hAnsi="Arial" w:cs="Arial"/>
          <w:szCs w:val="32"/>
        </w:rPr>
        <w:t xml:space="preserve">navzájom poradia s cieľom spoločne určiť nápravné opatrenia v súlade s ich príslušným platným právnym rámcom. </w:t>
      </w:r>
      <w:r w:rsidR="008F0A08" w:rsidRPr="004E2C85">
        <w:rPr>
          <w:rFonts w:ascii="Arial" w:hAnsi="Arial" w:cs="Arial"/>
          <w:szCs w:val="32"/>
        </w:rPr>
        <w:t>Konkrétne opatrenia a ďalší postup upravuje Dohoda o príspevku.</w:t>
      </w:r>
    </w:p>
    <w:p w14:paraId="30D846A4" w14:textId="77777777" w:rsidR="005C19A8" w:rsidRPr="004E2C85" w:rsidRDefault="005C19A8" w:rsidP="00551FAE">
      <w:pPr>
        <w:autoSpaceDE w:val="0"/>
        <w:autoSpaceDN w:val="0"/>
        <w:adjustRightInd w:val="0"/>
        <w:spacing w:after="0" w:line="240" w:lineRule="auto"/>
        <w:jc w:val="both"/>
        <w:rPr>
          <w:rFonts w:ascii="Arial" w:hAnsi="Arial" w:cs="Arial"/>
          <w:szCs w:val="16"/>
        </w:rPr>
      </w:pPr>
    </w:p>
    <w:p w14:paraId="741ABE6B" w14:textId="77777777" w:rsidR="005C19A8" w:rsidRPr="004E2C85" w:rsidRDefault="005C19A8" w:rsidP="00794A0E">
      <w:pPr>
        <w:pStyle w:val="Odsekzoznamu"/>
        <w:numPr>
          <w:ilvl w:val="1"/>
          <w:numId w:val="14"/>
        </w:numPr>
        <w:ind w:left="709" w:hanging="709"/>
        <w:jc w:val="both"/>
        <w:outlineLvl w:val="1"/>
        <w:rPr>
          <w:rFonts w:cs="Arial"/>
          <w:b/>
          <w:sz w:val="22"/>
        </w:rPr>
      </w:pPr>
      <w:bookmarkStart w:id="491" w:name="_Toc16592788"/>
      <w:bookmarkStart w:id="492" w:name="_Toc109389666"/>
      <w:bookmarkStart w:id="493" w:name="_Toc109908650"/>
      <w:bookmarkStart w:id="494" w:name="_Toc114664447"/>
      <w:r w:rsidRPr="004E2C85">
        <w:rPr>
          <w:rFonts w:cs="Arial"/>
          <w:b/>
          <w:sz w:val="22"/>
        </w:rPr>
        <w:t>Konflikt záujmov</w:t>
      </w:r>
      <w:bookmarkEnd w:id="491"/>
      <w:bookmarkEnd w:id="492"/>
      <w:bookmarkEnd w:id="493"/>
      <w:bookmarkEnd w:id="494"/>
    </w:p>
    <w:p w14:paraId="4107FB98" w14:textId="77777777" w:rsidR="005C19A8" w:rsidRPr="004E2C85" w:rsidRDefault="005C19A8" w:rsidP="00551FAE">
      <w:pPr>
        <w:autoSpaceDE w:val="0"/>
        <w:autoSpaceDN w:val="0"/>
        <w:adjustRightInd w:val="0"/>
        <w:spacing w:after="0" w:line="240" w:lineRule="auto"/>
        <w:jc w:val="both"/>
        <w:rPr>
          <w:rFonts w:ascii="Arial" w:hAnsi="Arial" w:cs="Arial"/>
        </w:rPr>
      </w:pPr>
    </w:p>
    <w:p w14:paraId="6A4BBF46" w14:textId="77777777" w:rsidR="005C19A8" w:rsidRPr="004E2C85" w:rsidRDefault="005C19A8" w:rsidP="00601357">
      <w:pPr>
        <w:autoSpaceDE w:val="0"/>
        <w:autoSpaceDN w:val="0"/>
        <w:adjustRightInd w:val="0"/>
        <w:spacing w:after="0" w:line="240" w:lineRule="auto"/>
        <w:jc w:val="both"/>
        <w:rPr>
          <w:rFonts w:ascii="Arial" w:hAnsi="Arial" w:cs="Arial"/>
        </w:rPr>
      </w:pPr>
      <w:r w:rsidRPr="004E2C85">
        <w:rPr>
          <w:rFonts w:ascii="Arial" w:hAnsi="Arial" w:cs="Arial"/>
        </w:rPr>
        <w:t xml:space="preserve">Pri poskytovaní prostriedkov v rámci Programu Bohunice sa vylučuje konflikt záujmov. Konfliktom záujmov sa rozumie skutočnosť, keď z finančných, osobných, rodinných, politických alebo iných dôvodov je narušený alebo ohrozený nestranný, transparentný, nediskriminačný, efektívny, hospodárny a objektívny výkon funkcií pri poskytovaní prostriedkov. </w:t>
      </w:r>
    </w:p>
    <w:p w14:paraId="76F5BE16" w14:textId="77777777" w:rsidR="005C19A8" w:rsidRPr="004E2C85" w:rsidRDefault="005C19A8" w:rsidP="00601357">
      <w:pPr>
        <w:autoSpaceDE w:val="0"/>
        <w:autoSpaceDN w:val="0"/>
        <w:adjustRightInd w:val="0"/>
        <w:spacing w:after="0" w:line="240" w:lineRule="auto"/>
        <w:jc w:val="both"/>
        <w:rPr>
          <w:rFonts w:ascii="Arial" w:hAnsi="Arial" w:cs="Arial"/>
        </w:rPr>
      </w:pPr>
    </w:p>
    <w:p w14:paraId="4C8A5424" w14:textId="2582A114" w:rsidR="005C19A8" w:rsidRPr="004E2C85" w:rsidRDefault="005C19A8" w:rsidP="00601357">
      <w:pPr>
        <w:autoSpaceDE w:val="0"/>
        <w:autoSpaceDN w:val="0"/>
        <w:adjustRightInd w:val="0"/>
        <w:spacing w:after="0" w:line="240" w:lineRule="auto"/>
        <w:jc w:val="both"/>
        <w:rPr>
          <w:rFonts w:ascii="Arial" w:hAnsi="Arial" w:cs="Arial"/>
        </w:rPr>
      </w:pPr>
      <w:r w:rsidRPr="004E2C85">
        <w:rPr>
          <w:rFonts w:ascii="Arial" w:hAnsi="Arial" w:cs="Arial"/>
        </w:rPr>
        <w:t xml:space="preserve">Zainteresovanou osobou na strane Prijímateľa je najmä: a) </w:t>
      </w:r>
      <w:r w:rsidR="00BB4F2D" w:rsidRPr="004E2C85">
        <w:rPr>
          <w:rFonts w:ascii="Arial" w:hAnsi="Arial" w:cs="Arial"/>
        </w:rPr>
        <w:t>D</w:t>
      </w:r>
      <w:r w:rsidRPr="004E2C85">
        <w:rPr>
          <w:rFonts w:ascii="Arial" w:hAnsi="Arial" w:cs="Arial"/>
        </w:rPr>
        <w:t xml:space="preserve">odávateľ, b) štatutárny orgán alebo člen štatutárneho orgánu, riadiaceho orgánu alebo dozorného orgánu Prijímateľa alebo </w:t>
      </w:r>
      <w:r w:rsidR="00BB4F2D" w:rsidRPr="004E2C85">
        <w:rPr>
          <w:rFonts w:ascii="Arial" w:hAnsi="Arial" w:cs="Arial"/>
        </w:rPr>
        <w:t>D</w:t>
      </w:r>
      <w:r w:rsidRPr="004E2C85">
        <w:rPr>
          <w:rFonts w:ascii="Arial" w:hAnsi="Arial" w:cs="Arial"/>
        </w:rPr>
        <w:t xml:space="preserve">odávateľa, c) spoločník právnickej osoby, ktorá je Prijímateľom alebo </w:t>
      </w:r>
      <w:r w:rsidR="00BB4F2D" w:rsidRPr="004E2C85">
        <w:rPr>
          <w:rFonts w:ascii="Arial" w:hAnsi="Arial" w:cs="Arial"/>
        </w:rPr>
        <w:t>D</w:t>
      </w:r>
      <w:r w:rsidRPr="004E2C85">
        <w:rPr>
          <w:rFonts w:ascii="Arial" w:hAnsi="Arial" w:cs="Arial"/>
        </w:rPr>
        <w:t xml:space="preserve">odávateľom, osoba, ktorá je v pracovnoprávnom vzťahu k Prijímateľovi alebo </w:t>
      </w:r>
      <w:r w:rsidR="00BB4F2D" w:rsidRPr="004E2C85">
        <w:rPr>
          <w:rFonts w:ascii="Arial" w:hAnsi="Arial" w:cs="Arial"/>
        </w:rPr>
        <w:t>D</w:t>
      </w:r>
      <w:r w:rsidRPr="004E2C85">
        <w:rPr>
          <w:rFonts w:ascii="Arial" w:hAnsi="Arial" w:cs="Arial"/>
        </w:rPr>
        <w:t xml:space="preserve">odávateľovi alebo v inom obdobnom vzťahu k Prijímateľovi alebo </w:t>
      </w:r>
      <w:r w:rsidR="00BB4F2D" w:rsidRPr="004E2C85">
        <w:rPr>
          <w:rFonts w:ascii="Arial" w:hAnsi="Arial" w:cs="Arial"/>
        </w:rPr>
        <w:t>D</w:t>
      </w:r>
      <w:r w:rsidRPr="004E2C85">
        <w:rPr>
          <w:rFonts w:ascii="Arial" w:hAnsi="Arial" w:cs="Arial"/>
        </w:rPr>
        <w:t>odávateľovi, g) osoba, ktorá sa podieľala na vypracovaní alebo realizácii Projektu pre Prijímateľa alebo ktorá prijala finančné prostriedky z</w:t>
      </w:r>
      <w:r w:rsidR="007E7F18" w:rsidRPr="004E2C85">
        <w:rPr>
          <w:rFonts w:ascii="Arial" w:hAnsi="Arial" w:cs="Arial"/>
        </w:rPr>
        <w:t> </w:t>
      </w:r>
      <w:r w:rsidRPr="004E2C85">
        <w:rPr>
          <w:rFonts w:ascii="Arial" w:hAnsi="Arial" w:cs="Arial"/>
        </w:rPr>
        <w:t xml:space="preserve">rozpočtu Projektu, h) osoba, ktorá je osobou blízkou podľa § 116 Občianskeho zákonníka Prijímateľovi alebo osobe uvedenej v písmenách a) až g). </w:t>
      </w:r>
    </w:p>
    <w:p w14:paraId="71CAD68C" w14:textId="77777777" w:rsidR="005C19A8" w:rsidRPr="004E2C85" w:rsidRDefault="005C19A8" w:rsidP="00601357">
      <w:pPr>
        <w:autoSpaceDE w:val="0"/>
        <w:autoSpaceDN w:val="0"/>
        <w:adjustRightInd w:val="0"/>
        <w:spacing w:after="0" w:line="240" w:lineRule="auto"/>
        <w:jc w:val="both"/>
        <w:rPr>
          <w:rFonts w:ascii="Arial" w:hAnsi="Arial" w:cs="Arial"/>
        </w:rPr>
      </w:pPr>
    </w:p>
    <w:p w14:paraId="0D95A12A" w14:textId="77777777" w:rsidR="005C19A8" w:rsidRPr="004E2C85" w:rsidRDefault="005C19A8" w:rsidP="00601357">
      <w:pPr>
        <w:autoSpaceDE w:val="0"/>
        <w:autoSpaceDN w:val="0"/>
        <w:adjustRightInd w:val="0"/>
        <w:spacing w:after="0" w:line="240" w:lineRule="auto"/>
        <w:jc w:val="both"/>
        <w:rPr>
          <w:rFonts w:ascii="Arial" w:hAnsi="Arial" w:cs="Arial"/>
        </w:rPr>
      </w:pPr>
      <w:r w:rsidRPr="004E2C85">
        <w:rPr>
          <w:rFonts w:ascii="Arial" w:hAnsi="Arial" w:cs="Arial"/>
        </w:rPr>
        <w:t xml:space="preserve">Obdobie, v ktorom sa posudzuje zainteresovaná osoba na strane Prijímateľa, je jeden rok pred požiadaním o príspevok z Programu Bohunice po Ukončenie Projektu. </w:t>
      </w:r>
    </w:p>
    <w:p w14:paraId="405475BD" w14:textId="77777777" w:rsidR="005C19A8" w:rsidRPr="004E2C85" w:rsidRDefault="005C19A8" w:rsidP="00601357">
      <w:pPr>
        <w:autoSpaceDE w:val="0"/>
        <w:autoSpaceDN w:val="0"/>
        <w:adjustRightInd w:val="0"/>
        <w:spacing w:after="0" w:line="240" w:lineRule="auto"/>
        <w:jc w:val="both"/>
        <w:rPr>
          <w:rFonts w:ascii="Arial" w:hAnsi="Arial" w:cs="Arial"/>
        </w:rPr>
      </w:pPr>
    </w:p>
    <w:p w14:paraId="0335B752" w14:textId="77777777" w:rsidR="005C19A8" w:rsidRPr="004E2C85" w:rsidRDefault="005C19A8" w:rsidP="00601357">
      <w:pPr>
        <w:autoSpaceDE w:val="0"/>
        <w:autoSpaceDN w:val="0"/>
        <w:adjustRightInd w:val="0"/>
        <w:spacing w:after="0" w:line="240" w:lineRule="auto"/>
        <w:jc w:val="both"/>
        <w:rPr>
          <w:rFonts w:ascii="Arial" w:hAnsi="Arial" w:cs="Arial"/>
        </w:rPr>
      </w:pPr>
      <w:r w:rsidRPr="004E2C85">
        <w:rPr>
          <w:rFonts w:ascii="Arial" w:hAnsi="Arial" w:cs="Arial"/>
        </w:rPr>
        <w:t xml:space="preserve">Zainteresovanou osobou na strane Národnej agentúry je jej zamestnanec podieľajúci sa na riadení alebo vykonávaní niektorej z činností pri: a) príprave vyzvaní, b) </w:t>
      </w:r>
      <w:r w:rsidR="000031CB" w:rsidRPr="004E2C85">
        <w:rPr>
          <w:rFonts w:ascii="Arial" w:hAnsi="Arial" w:cs="Arial"/>
        </w:rPr>
        <w:t>procese pridelenia Grantu</w:t>
      </w:r>
      <w:r w:rsidRPr="004E2C85">
        <w:rPr>
          <w:rFonts w:ascii="Arial" w:hAnsi="Arial" w:cs="Arial"/>
        </w:rPr>
        <w:t>, c) dohľade nad realizáciou Projektu v súlade so Zmluvou o poskytnutí grantu</w:t>
      </w:r>
      <w:r w:rsidR="00F85B8A" w:rsidRPr="004E2C85">
        <w:rPr>
          <w:rFonts w:ascii="Arial" w:hAnsi="Arial" w:cs="Arial"/>
        </w:rPr>
        <w:t>, d) </w:t>
      </w:r>
      <w:r w:rsidR="00037B70" w:rsidRPr="004E2C85">
        <w:rPr>
          <w:rFonts w:ascii="Arial" w:hAnsi="Arial" w:cs="Arial"/>
        </w:rPr>
        <w:t>kontrole verejného obstarávania.</w:t>
      </w:r>
      <w:r w:rsidRPr="004E2C85">
        <w:rPr>
          <w:rFonts w:ascii="Arial" w:hAnsi="Arial" w:cs="Arial"/>
        </w:rPr>
        <w:t xml:space="preserve"> </w:t>
      </w:r>
    </w:p>
    <w:p w14:paraId="3EC6683B" w14:textId="77777777" w:rsidR="005C19A8" w:rsidRPr="004E2C85" w:rsidRDefault="005C19A8" w:rsidP="00601357">
      <w:pPr>
        <w:autoSpaceDE w:val="0"/>
        <w:autoSpaceDN w:val="0"/>
        <w:adjustRightInd w:val="0"/>
        <w:spacing w:after="0" w:line="240" w:lineRule="auto"/>
        <w:jc w:val="both"/>
        <w:rPr>
          <w:rFonts w:ascii="Arial" w:hAnsi="Arial" w:cs="Arial"/>
        </w:rPr>
      </w:pPr>
    </w:p>
    <w:p w14:paraId="5C99760D" w14:textId="77777777" w:rsidR="005C19A8" w:rsidRPr="004E2C85" w:rsidRDefault="005C19A8" w:rsidP="00601357">
      <w:pPr>
        <w:autoSpaceDE w:val="0"/>
        <w:autoSpaceDN w:val="0"/>
        <w:adjustRightInd w:val="0"/>
        <w:spacing w:after="0" w:line="240" w:lineRule="auto"/>
        <w:jc w:val="both"/>
        <w:rPr>
          <w:rFonts w:ascii="Arial" w:hAnsi="Arial" w:cs="Arial"/>
        </w:rPr>
      </w:pPr>
      <w:r w:rsidRPr="004E2C85">
        <w:rPr>
          <w:rFonts w:ascii="Arial" w:hAnsi="Arial" w:cs="Arial"/>
        </w:rPr>
        <w:t xml:space="preserve">Zainteresovanou osobou nie je osoba, ktorá v rozsahu vykonávania úloh pre subjekt verejnej správy v pracovnoprávnom alebo inom obdobnom pomere je zodpovedná za výkon alebo vykonáva lektorskú, školiacu alebo inú vzdelávaciu alebo informačnú činnosť. </w:t>
      </w:r>
    </w:p>
    <w:p w14:paraId="0652C0AB" w14:textId="77777777" w:rsidR="005C19A8" w:rsidRPr="004E2C85" w:rsidRDefault="005C19A8" w:rsidP="00601357">
      <w:pPr>
        <w:autoSpaceDE w:val="0"/>
        <w:autoSpaceDN w:val="0"/>
        <w:adjustRightInd w:val="0"/>
        <w:spacing w:after="0" w:line="240" w:lineRule="auto"/>
        <w:jc w:val="both"/>
        <w:rPr>
          <w:rFonts w:ascii="Arial" w:hAnsi="Arial" w:cs="Arial"/>
        </w:rPr>
      </w:pPr>
    </w:p>
    <w:p w14:paraId="2FB621D6" w14:textId="77777777" w:rsidR="005C19A8" w:rsidRPr="004E2C85" w:rsidRDefault="005C19A8" w:rsidP="00601357">
      <w:pPr>
        <w:autoSpaceDE w:val="0"/>
        <w:autoSpaceDN w:val="0"/>
        <w:adjustRightInd w:val="0"/>
        <w:spacing w:after="0" w:line="240" w:lineRule="auto"/>
        <w:jc w:val="both"/>
        <w:rPr>
          <w:rFonts w:ascii="Arial" w:hAnsi="Arial" w:cs="Arial"/>
        </w:rPr>
      </w:pPr>
      <w:r w:rsidRPr="004E2C85">
        <w:rPr>
          <w:rFonts w:ascii="Arial" w:hAnsi="Arial" w:cs="Arial"/>
        </w:rPr>
        <w:t xml:space="preserve">Z prípravy Vyzvaní je vylúčený Prijímateľ a zainteresované osoby na strane Prijímateľa. Zapojenie Prijímateľa a zainteresovaných osôb do procesu odborných konzultácií smerujúcich k správnemu a objektívnemu nastaveniu podmienok Vyzvania sa nepovažuje za konflikt záujmov a môže byť vykonávané za účelom zvýšenia kvality prípravy Vyzvania a súvisiacich dokumentov. Účasť </w:t>
      </w:r>
      <w:r w:rsidR="00333FA4" w:rsidRPr="004E2C85">
        <w:rPr>
          <w:rFonts w:ascii="Arial" w:hAnsi="Arial" w:cs="Arial"/>
        </w:rPr>
        <w:t>P</w:t>
      </w:r>
      <w:r w:rsidRPr="004E2C85">
        <w:rPr>
          <w:rFonts w:ascii="Arial" w:hAnsi="Arial" w:cs="Arial"/>
        </w:rPr>
        <w:t>rijímateľa a zainteresovaných osôb na tomto procese nemôže ma</w:t>
      </w:r>
      <w:r w:rsidR="00D42ABF" w:rsidRPr="004E2C85">
        <w:rPr>
          <w:rFonts w:ascii="Arial" w:hAnsi="Arial" w:cs="Arial"/>
        </w:rPr>
        <w:t>ť</w:t>
      </w:r>
      <w:r w:rsidRPr="004E2C85">
        <w:rPr>
          <w:rFonts w:ascii="Arial" w:hAnsi="Arial" w:cs="Arial"/>
        </w:rPr>
        <w:t xml:space="preserve"> za následok zbavenie možnosti Národnej agentúry s konečnou platnosťou rozhodnúť o podobe Vyzvania. </w:t>
      </w:r>
    </w:p>
    <w:p w14:paraId="793CCDAE" w14:textId="77777777" w:rsidR="005C19A8" w:rsidRPr="004E2C85" w:rsidRDefault="005C19A8" w:rsidP="00601357">
      <w:pPr>
        <w:autoSpaceDE w:val="0"/>
        <w:autoSpaceDN w:val="0"/>
        <w:adjustRightInd w:val="0"/>
        <w:spacing w:after="0" w:line="240" w:lineRule="auto"/>
        <w:jc w:val="both"/>
        <w:rPr>
          <w:rFonts w:ascii="Arial" w:hAnsi="Arial" w:cs="Arial"/>
        </w:rPr>
      </w:pPr>
    </w:p>
    <w:p w14:paraId="2CAB7C3B" w14:textId="3A938784" w:rsidR="005C19A8" w:rsidRPr="004E2C85" w:rsidRDefault="005C19A8" w:rsidP="00601357">
      <w:pPr>
        <w:autoSpaceDE w:val="0"/>
        <w:autoSpaceDN w:val="0"/>
        <w:adjustRightInd w:val="0"/>
        <w:spacing w:after="0" w:line="240" w:lineRule="auto"/>
        <w:jc w:val="both"/>
        <w:rPr>
          <w:rFonts w:ascii="Arial" w:hAnsi="Arial" w:cs="Arial"/>
        </w:rPr>
      </w:pPr>
      <w:r w:rsidRPr="004E2C85">
        <w:rPr>
          <w:rFonts w:ascii="Arial" w:hAnsi="Arial" w:cs="Arial"/>
        </w:rPr>
        <w:t xml:space="preserve">Z rozhodovania pri schvaľovaní </w:t>
      </w:r>
      <w:proofErr w:type="spellStart"/>
      <w:r w:rsidR="002811BB" w:rsidRPr="004E2C85">
        <w:rPr>
          <w:rFonts w:ascii="Arial" w:hAnsi="Arial" w:cs="Arial"/>
        </w:rPr>
        <w:t>FoG</w:t>
      </w:r>
      <w:proofErr w:type="spellEnd"/>
      <w:r w:rsidRPr="004E2C85">
        <w:rPr>
          <w:rFonts w:ascii="Arial" w:hAnsi="Arial" w:cs="Arial"/>
        </w:rPr>
        <w:t xml:space="preserve"> je vylúčený Prijímateľ a</w:t>
      </w:r>
      <w:r w:rsidR="00590307" w:rsidRPr="004E2C85">
        <w:rPr>
          <w:rFonts w:ascii="Arial" w:hAnsi="Arial" w:cs="Arial"/>
        </w:rPr>
        <w:t> </w:t>
      </w:r>
      <w:r w:rsidRPr="004E2C85">
        <w:rPr>
          <w:rFonts w:ascii="Arial" w:hAnsi="Arial" w:cs="Arial"/>
        </w:rPr>
        <w:t xml:space="preserve">zainteresované osoby na strane Prijímateľa a zainteresované osoby na strane Národnej agentúry dohliadajúce na realizáciu Projektu v súlade so Zmluvou o poskytnutí grantu. </w:t>
      </w:r>
    </w:p>
    <w:p w14:paraId="49C9AC30" w14:textId="77777777" w:rsidR="005C19A8" w:rsidRPr="004E2C85" w:rsidRDefault="005C19A8" w:rsidP="00601357">
      <w:pPr>
        <w:autoSpaceDE w:val="0"/>
        <w:autoSpaceDN w:val="0"/>
        <w:adjustRightInd w:val="0"/>
        <w:spacing w:after="0" w:line="240" w:lineRule="auto"/>
        <w:jc w:val="both"/>
        <w:rPr>
          <w:rFonts w:ascii="Arial" w:hAnsi="Arial" w:cs="Arial"/>
        </w:rPr>
      </w:pPr>
    </w:p>
    <w:p w14:paraId="58DF9596" w14:textId="77777777" w:rsidR="005C19A8" w:rsidRPr="004E2C85" w:rsidRDefault="005C19A8" w:rsidP="00601357">
      <w:pPr>
        <w:autoSpaceDE w:val="0"/>
        <w:autoSpaceDN w:val="0"/>
        <w:adjustRightInd w:val="0"/>
        <w:spacing w:after="0" w:line="240" w:lineRule="auto"/>
        <w:jc w:val="both"/>
        <w:rPr>
          <w:rFonts w:ascii="Arial" w:hAnsi="Arial" w:cs="Arial"/>
        </w:rPr>
      </w:pPr>
      <w:r w:rsidRPr="004E2C85">
        <w:rPr>
          <w:rFonts w:ascii="Arial" w:hAnsi="Arial" w:cs="Arial"/>
        </w:rPr>
        <w:t>Z prípravy a realizácie Projektov sú vylúčené zainteresované osoby na strane Národnej agentúry, ktoré sa podieľajú na príprave, schvaľovaní a dohľade nad realizáciou Projektov. Účasť Národnej agentúry v podobe pripomienkujúceho subjektu a odborného spolu garanta, vrátane subjektu zabezpečujúceho komunikáciu s EK nie je ustanovením predchádzajúcej vety dotknutá.</w:t>
      </w:r>
    </w:p>
    <w:p w14:paraId="147A87C4" w14:textId="77777777" w:rsidR="005C19A8" w:rsidRPr="004E2C85" w:rsidRDefault="005C19A8" w:rsidP="00601357">
      <w:pPr>
        <w:autoSpaceDE w:val="0"/>
        <w:autoSpaceDN w:val="0"/>
        <w:adjustRightInd w:val="0"/>
        <w:spacing w:after="0" w:line="240" w:lineRule="auto"/>
        <w:jc w:val="both"/>
        <w:rPr>
          <w:rFonts w:ascii="Arial" w:hAnsi="Arial" w:cs="Arial"/>
        </w:rPr>
      </w:pPr>
      <w:r w:rsidRPr="004E2C85">
        <w:rPr>
          <w:rFonts w:ascii="Arial" w:hAnsi="Arial" w:cs="Arial"/>
        </w:rPr>
        <w:t xml:space="preserve"> </w:t>
      </w:r>
    </w:p>
    <w:p w14:paraId="3BB72FBD" w14:textId="77777777" w:rsidR="005C19A8" w:rsidRPr="004E2C85" w:rsidRDefault="005C19A8" w:rsidP="00601357">
      <w:pPr>
        <w:autoSpaceDE w:val="0"/>
        <w:autoSpaceDN w:val="0"/>
        <w:adjustRightInd w:val="0"/>
        <w:spacing w:after="0" w:line="240" w:lineRule="auto"/>
        <w:jc w:val="both"/>
        <w:rPr>
          <w:rFonts w:ascii="Arial" w:hAnsi="Arial" w:cs="Arial"/>
        </w:rPr>
      </w:pPr>
      <w:r w:rsidRPr="004E2C85">
        <w:rPr>
          <w:rFonts w:ascii="Arial" w:hAnsi="Arial" w:cs="Arial"/>
        </w:rPr>
        <w:t xml:space="preserve">Ak sa ktorýkoľvek zo subjektov podieľajúcich sa na implementácii Programu Bohunice dozvie o skutočnostiach nasvedčujúcich konfliktu záujmov, oznámi túto skutočnosť bezodkladne </w:t>
      </w:r>
      <w:r w:rsidR="007D7E96" w:rsidRPr="004E2C85">
        <w:rPr>
          <w:rFonts w:ascii="Arial" w:hAnsi="Arial" w:cs="Arial"/>
        </w:rPr>
        <w:t>NA</w:t>
      </w:r>
      <w:r w:rsidRPr="004E2C85">
        <w:rPr>
          <w:rFonts w:ascii="Arial" w:hAnsi="Arial" w:cs="Arial"/>
        </w:rPr>
        <w:t xml:space="preserve">. </w:t>
      </w:r>
    </w:p>
    <w:p w14:paraId="7DAF2EB6" w14:textId="77777777" w:rsidR="005C19A8" w:rsidRPr="004E2C85" w:rsidRDefault="005C19A8" w:rsidP="00601357">
      <w:pPr>
        <w:autoSpaceDE w:val="0"/>
        <w:autoSpaceDN w:val="0"/>
        <w:adjustRightInd w:val="0"/>
        <w:spacing w:after="0" w:line="240" w:lineRule="auto"/>
        <w:jc w:val="both"/>
        <w:rPr>
          <w:rFonts w:ascii="Arial" w:hAnsi="Arial" w:cs="Arial"/>
        </w:rPr>
      </w:pPr>
    </w:p>
    <w:p w14:paraId="44A00024" w14:textId="77777777" w:rsidR="005C19A8" w:rsidRPr="004E2C85" w:rsidRDefault="005C19A8" w:rsidP="00601357">
      <w:pPr>
        <w:autoSpaceDE w:val="0"/>
        <w:autoSpaceDN w:val="0"/>
        <w:adjustRightInd w:val="0"/>
        <w:spacing w:after="0" w:line="240" w:lineRule="auto"/>
        <w:jc w:val="both"/>
        <w:rPr>
          <w:rFonts w:ascii="Arial" w:hAnsi="Arial" w:cs="Arial"/>
        </w:rPr>
      </w:pPr>
      <w:r w:rsidRPr="004E2C85">
        <w:rPr>
          <w:rFonts w:ascii="Arial" w:hAnsi="Arial" w:cs="Arial"/>
        </w:rPr>
        <w:t xml:space="preserve">Ak </w:t>
      </w:r>
      <w:r w:rsidR="00C579C6" w:rsidRPr="004E2C85">
        <w:rPr>
          <w:rFonts w:ascii="Arial" w:hAnsi="Arial" w:cs="Arial"/>
        </w:rPr>
        <w:t>NA</w:t>
      </w:r>
      <w:r w:rsidRPr="004E2C85">
        <w:rPr>
          <w:rFonts w:ascii="Arial" w:hAnsi="Arial" w:cs="Arial"/>
        </w:rPr>
        <w:t xml:space="preserve"> zistí, že Prijímateľ alebo </w:t>
      </w:r>
      <w:r w:rsidR="00BB4F2D" w:rsidRPr="004E2C85">
        <w:rPr>
          <w:rFonts w:ascii="Arial" w:hAnsi="Arial" w:cs="Arial"/>
        </w:rPr>
        <w:t>D</w:t>
      </w:r>
      <w:r w:rsidRPr="004E2C85">
        <w:rPr>
          <w:rFonts w:ascii="Arial" w:hAnsi="Arial" w:cs="Arial"/>
        </w:rPr>
        <w:t xml:space="preserve">odávateľ sú v konflikte záujmov, </w:t>
      </w:r>
      <w:r w:rsidR="00C579C6" w:rsidRPr="004E2C85">
        <w:rPr>
          <w:rFonts w:ascii="Arial" w:hAnsi="Arial" w:cs="Arial"/>
        </w:rPr>
        <w:t>NA</w:t>
      </w:r>
      <w:r w:rsidRPr="004E2C85">
        <w:rPr>
          <w:rFonts w:ascii="Arial" w:hAnsi="Arial" w:cs="Arial"/>
        </w:rPr>
        <w:t xml:space="preserve"> s ohľadom na závažnosť porušenia zákazu konfliktu záujmov môže: a) uznať výdavky Projektu z časti alebo úplne za neoprávnené, b) odstúpiť od Zmluvy o poskytnutí grantu, c) postúpiť vec na konanie podľa osobitného predpisu.</w:t>
      </w:r>
    </w:p>
    <w:p w14:paraId="49324104" w14:textId="77777777" w:rsidR="005C19A8" w:rsidRPr="004E2C85" w:rsidRDefault="005C19A8" w:rsidP="00601357">
      <w:pPr>
        <w:autoSpaceDE w:val="0"/>
        <w:autoSpaceDN w:val="0"/>
        <w:adjustRightInd w:val="0"/>
        <w:spacing w:after="0" w:line="240" w:lineRule="auto"/>
        <w:jc w:val="both"/>
        <w:rPr>
          <w:rFonts w:ascii="Arial" w:hAnsi="Arial" w:cs="Arial"/>
        </w:rPr>
      </w:pPr>
      <w:r w:rsidRPr="004E2C85">
        <w:rPr>
          <w:rFonts w:ascii="Arial" w:hAnsi="Arial" w:cs="Arial"/>
        </w:rPr>
        <w:t>V prípade Národnej agentúry, v súvislosti s činnosťami týkajúcimi sa výkonu jej funkcie, s cieľom zabezpečenia zamedzenia konfliktu záujmov zabezpečí oddelenie výkonu funkcii zainteresovaných osôb.</w:t>
      </w:r>
    </w:p>
    <w:p w14:paraId="27F50B6C" w14:textId="50D22C14" w:rsidR="005C19A8" w:rsidRDefault="005C19A8" w:rsidP="00551FAE">
      <w:pPr>
        <w:autoSpaceDE w:val="0"/>
        <w:autoSpaceDN w:val="0"/>
        <w:adjustRightInd w:val="0"/>
        <w:spacing w:after="0" w:line="240" w:lineRule="auto"/>
        <w:jc w:val="both"/>
        <w:rPr>
          <w:rFonts w:ascii="Arial" w:hAnsi="Arial" w:cs="Arial"/>
        </w:rPr>
      </w:pPr>
    </w:p>
    <w:p w14:paraId="29F1E3CB" w14:textId="77777777" w:rsidR="008F25B8" w:rsidRPr="004E2C85" w:rsidRDefault="008F25B8" w:rsidP="00551FAE">
      <w:pPr>
        <w:autoSpaceDE w:val="0"/>
        <w:autoSpaceDN w:val="0"/>
        <w:adjustRightInd w:val="0"/>
        <w:spacing w:after="0" w:line="240" w:lineRule="auto"/>
        <w:jc w:val="both"/>
        <w:rPr>
          <w:rFonts w:ascii="Arial" w:hAnsi="Arial" w:cs="Arial"/>
        </w:rPr>
      </w:pPr>
    </w:p>
    <w:p w14:paraId="7EC40752" w14:textId="77777777" w:rsidR="00A834B0" w:rsidRPr="004E2C85" w:rsidRDefault="005743B2" w:rsidP="00436053">
      <w:pPr>
        <w:pStyle w:val="Odsekzoznamu"/>
        <w:numPr>
          <w:ilvl w:val="1"/>
          <w:numId w:val="14"/>
        </w:numPr>
        <w:ind w:left="709" w:hanging="709"/>
        <w:jc w:val="both"/>
        <w:outlineLvl w:val="1"/>
        <w:rPr>
          <w:rFonts w:cs="Arial"/>
          <w:b/>
          <w:sz w:val="22"/>
        </w:rPr>
      </w:pPr>
      <w:bookmarkStart w:id="495" w:name="_Toc109389667"/>
      <w:bookmarkStart w:id="496" w:name="_Toc109908651"/>
      <w:bookmarkStart w:id="497" w:name="_Toc114664448"/>
      <w:r w:rsidRPr="004E2C85">
        <w:rPr>
          <w:rFonts w:cs="Arial"/>
          <w:b/>
          <w:sz w:val="22"/>
        </w:rPr>
        <w:t>Podvod</w:t>
      </w:r>
      <w:bookmarkEnd w:id="495"/>
      <w:bookmarkEnd w:id="496"/>
      <w:bookmarkEnd w:id="497"/>
    </w:p>
    <w:p w14:paraId="4159D3DE" w14:textId="77777777" w:rsidR="00C64D89" w:rsidRPr="004E2C85" w:rsidRDefault="00C64D89" w:rsidP="00436053">
      <w:pPr>
        <w:autoSpaceDE w:val="0"/>
        <w:autoSpaceDN w:val="0"/>
        <w:adjustRightInd w:val="0"/>
        <w:spacing w:after="0" w:line="240" w:lineRule="auto"/>
        <w:jc w:val="both"/>
        <w:rPr>
          <w:rFonts w:ascii="Arial" w:hAnsi="Arial" w:cs="Arial"/>
          <w:szCs w:val="32"/>
        </w:rPr>
      </w:pPr>
    </w:p>
    <w:p w14:paraId="2E21C7E3" w14:textId="77777777" w:rsidR="00C64D89" w:rsidRPr="004E2C85" w:rsidRDefault="00C64D89" w:rsidP="00C67E32">
      <w:pPr>
        <w:autoSpaceDE w:val="0"/>
        <w:autoSpaceDN w:val="0"/>
        <w:adjustRightInd w:val="0"/>
        <w:spacing w:after="0" w:line="240" w:lineRule="auto"/>
        <w:jc w:val="both"/>
        <w:rPr>
          <w:rFonts w:ascii="Arial" w:hAnsi="Arial" w:cs="Arial"/>
          <w:szCs w:val="32"/>
        </w:rPr>
      </w:pPr>
      <w:r w:rsidRPr="004E2C85">
        <w:rPr>
          <w:rFonts w:ascii="Arial" w:hAnsi="Arial" w:cs="Arial"/>
          <w:szCs w:val="32"/>
        </w:rPr>
        <w:t>Podvody poškodzujúce finančné záujmy Únie pozostávajú podľa Prílohy č. 2 Pracovného programu z:</w:t>
      </w:r>
    </w:p>
    <w:p w14:paraId="60FE19F1" w14:textId="77777777" w:rsidR="00C64D89" w:rsidRPr="004E2C85" w:rsidRDefault="00C64D89" w:rsidP="00C67E32">
      <w:pPr>
        <w:autoSpaceDE w:val="0"/>
        <w:autoSpaceDN w:val="0"/>
        <w:adjustRightInd w:val="0"/>
        <w:spacing w:after="0" w:line="240" w:lineRule="auto"/>
        <w:ind w:left="360"/>
        <w:jc w:val="both"/>
        <w:rPr>
          <w:rFonts w:ascii="Arial" w:hAnsi="Arial" w:cs="Arial"/>
          <w:szCs w:val="32"/>
        </w:rPr>
      </w:pPr>
      <w:r w:rsidRPr="004E2C85">
        <w:rPr>
          <w:rFonts w:ascii="Arial" w:hAnsi="Arial" w:cs="Arial"/>
          <w:szCs w:val="32"/>
        </w:rPr>
        <w:t>(a)</w:t>
      </w:r>
      <w:r w:rsidRPr="004E2C85">
        <w:rPr>
          <w:rFonts w:ascii="Arial" w:hAnsi="Arial" w:cs="Arial"/>
          <w:szCs w:val="32"/>
        </w:rPr>
        <w:tab/>
        <w:t>vo vzťahu k výdavkom, akéhokoľvek úmyselného činu alebo opomenutia týkajúceho sa:</w:t>
      </w:r>
    </w:p>
    <w:p w14:paraId="0F362186" w14:textId="77777777" w:rsidR="00C64D89" w:rsidRPr="004E2C85" w:rsidRDefault="00C64D89" w:rsidP="00C67E32">
      <w:pPr>
        <w:autoSpaceDE w:val="0"/>
        <w:autoSpaceDN w:val="0"/>
        <w:adjustRightInd w:val="0"/>
        <w:spacing w:after="0" w:line="240" w:lineRule="auto"/>
        <w:ind w:left="360"/>
        <w:jc w:val="both"/>
        <w:rPr>
          <w:rFonts w:ascii="Arial" w:hAnsi="Arial" w:cs="Arial"/>
          <w:szCs w:val="32"/>
        </w:rPr>
      </w:pPr>
      <w:r w:rsidRPr="004E2C85">
        <w:rPr>
          <w:rFonts w:ascii="Arial" w:hAnsi="Arial" w:cs="Arial"/>
          <w:szCs w:val="32"/>
        </w:rPr>
        <w:t>– použitia alebo predloženia nepravdivých, nesprávnych alebo neúplných vyhlásení alebo dokumentov, čo má za následok spreneveru alebo neoprávnené zadržiavanie finančných prostriedkov zo všeobecného rozpočtu Únie,</w:t>
      </w:r>
    </w:p>
    <w:p w14:paraId="2AB0C588" w14:textId="77777777" w:rsidR="00C64D89" w:rsidRPr="004E2C85" w:rsidRDefault="00C64D89" w:rsidP="00C67E32">
      <w:pPr>
        <w:autoSpaceDE w:val="0"/>
        <w:autoSpaceDN w:val="0"/>
        <w:adjustRightInd w:val="0"/>
        <w:spacing w:after="0" w:line="240" w:lineRule="auto"/>
        <w:ind w:left="360"/>
        <w:jc w:val="both"/>
        <w:rPr>
          <w:rFonts w:ascii="Arial" w:hAnsi="Arial" w:cs="Arial"/>
          <w:szCs w:val="32"/>
        </w:rPr>
      </w:pPr>
      <w:r w:rsidRPr="004E2C85">
        <w:rPr>
          <w:rFonts w:ascii="Arial" w:hAnsi="Arial" w:cs="Arial"/>
          <w:szCs w:val="32"/>
        </w:rPr>
        <w:t>– nesprístupnenia informácií v rozpore s konkrétnou povinnosťou s rovnakým účinkom,</w:t>
      </w:r>
    </w:p>
    <w:p w14:paraId="5A96C08E" w14:textId="77777777" w:rsidR="00C64D89" w:rsidRPr="004E2C85" w:rsidRDefault="00C64D89" w:rsidP="00C67E32">
      <w:pPr>
        <w:autoSpaceDE w:val="0"/>
        <w:autoSpaceDN w:val="0"/>
        <w:adjustRightInd w:val="0"/>
        <w:spacing w:after="0" w:line="240" w:lineRule="auto"/>
        <w:ind w:left="360"/>
        <w:jc w:val="both"/>
        <w:rPr>
          <w:rFonts w:ascii="Arial" w:hAnsi="Arial" w:cs="Arial"/>
          <w:szCs w:val="32"/>
        </w:rPr>
      </w:pPr>
      <w:r w:rsidRPr="004E2C85">
        <w:rPr>
          <w:rFonts w:ascii="Arial" w:hAnsi="Arial" w:cs="Arial"/>
          <w:szCs w:val="32"/>
        </w:rPr>
        <w:t>– nesprávneho použitia týchto finančných prostriedkov na iné účely, než na ktoré boli pôvodne poskytnuté;</w:t>
      </w:r>
    </w:p>
    <w:p w14:paraId="6465F2BB" w14:textId="77777777" w:rsidR="00C64D89" w:rsidRPr="004E2C85" w:rsidRDefault="00C64D89" w:rsidP="00C67E32">
      <w:pPr>
        <w:autoSpaceDE w:val="0"/>
        <w:autoSpaceDN w:val="0"/>
        <w:adjustRightInd w:val="0"/>
        <w:spacing w:after="0" w:line="240" w:lineRule="auto"/>
        <w:ind w:left="360"/>
        <w:jc w:val="both"/>
        <w:rPr>
          <w:rFonts w:ascii="Arial" w:hAnsi="Arial" w:cs="Arial"/>
          <w:szCs w:val="32"/>
        </w:rPr>
      </w:pPr>
      <w:r w:rsidRPr="004E2C85">
        <w:rPr>
          <w:rFonts w:ascii="Arial" w:hAnsi="Arial" w:cs="Arial"/>
          <w:szCs w:val="32"/>
        </w:rPr>
        <w:lastRenderedPageBreak/>
        <w:t>(b)</w:t>
      </w:r>
      <w:r w:rsidRPr="004E2C85">
        <w:rPr>
          <w:rFonts w:ascii="Arial" w:hAnsi="Arial" w:cs="Arial"/>
          <w:szCs w:val="32"/>
        </w:rPr>
        <w:tab/>
        <w:t>vo vzťahu k príjmom, akéhokoľvek úmyselného konania alebo opomenutia týkajúceho sa:</w:t>
      </w:r>
    </w:p>
    <w:p w14:paraId="361DE665" w14:textId="77777777" w:rsidR="00C64D89" w:rsidRPr="004E2C85" w:rsidRDefault="00C64D89" w:rsidP="00C67E32">
      <w:pPr>
        <w:autoSpaceDE w:val="0"/>
        <w:autoSpaceDN w:val="0"/>
        <w:adjustRightInd w:val="0"/>
        <w:spacing w:after="0" w:line="240" w:lineRule="auto"/>
        <w:ind w:left="360"/>
        <w:jc w:val="both"/>
        <w:rPr>
          <w:rFonts w:ascii="Arial" w:hAnsi="Arial" w:cs="Arial"/>
          <w:szCs w:val="32"/>
        </w:rPr>
      </w:pPr>
      <w:r w:rsidRPr="004E2C85">
        <w:rPr>
          <w:rFonts w:ascii="Arial" w:hAnsi="Arial" w:cs="Arial"/>
          <w:szCs w:val="32"/>
        </w:rPr>
        <w:t>– použitia alebo predloženia nepravdivých, nesprávnych alebo neúplných vyhlásení alebo dokumentov, čo má za následok nezákonné zníženie zdrojov všeobecného rozpočtu Európskych spoločenstiev alebo rozpočtov spravovaných Európskymi spoločenstvami alebo v ich mene,</w:t>
      </w:r>
    </w:p>
    <w:p w14:paraId="341C9133" w14:textId="77777777" w:rsidR="00C64D89" w:rsidRPr="004E2C85" w:rsidRDefault="00C64D89" w:rsidP="00C67E32">
      <w:pPr>
        <w:autoSpaceDE w:val="0"/>
        <w:autoSpaceDN w:val="0"/>
        <w:adjustRightInd w:val="0"/>
        <w:spacing w:after="0" w:line="240" w:lineRule="auto"/>
        <w:ind w:left="360"/>
        <w:jc w:val="both"/>
        <w:rPr>
          <w:rFonts w:ascii="Arial" w:hAnsi="Arial" w:cs="Arial"/>
          <w:szCs w:val="32"/>
        </w:rPr>
      </w:pPr>
      <w:r w:rsidRPr="004E2C85">
        <w:rPr>
          <w:rFonts w:ascii="Arial" w:hAnsi="Arial" w:cs="Arial"/>
          <w:szCs w:val="32"/>
        </w:rPr>
        <w:t>– nesprístupnenia informácií v rozpore s konkrétnou povinnosťou s rovnakým účinkom,</w:t>
      </w:r>
    </w:p>
    <w:p w14:paraId="46FB2991" w14:textId="77777777" w:rsidR="005743B2" w:rsidRPr="004E2C85" w:rsidRDefault="00C64D89" w:rsidP="00C67E32">
      <w:pPr>
        <w:autoSpaceDE w:val="0"/>
        <w:autoSpaceDN w:val="0"/>
        <w:adjustRightInd w:val="0"/>
        <w:spacing w:after="0" w:line="240" w:lineRule="auto"/>
        <w:ind w:left="360"/>
        <w:jc w:val="both"/>
        <w:rPr>
          <w:rFonts w:ascii="Arial" w:hAnsi="Arial" w:cs="Arial"/>
          <w:szCs w:val="32"/>
        </w:rPr>
      </w:pPr>
      <w:r w:rsidRPr="004E2C85">
        <w:rPr>
          <w:rFonts w:ascii="Arial" w:hAnsi="Arial" w:cs="Arial"/>
          <w:szCs w:val="32"/>
        </w:rPr>
        <w:t>– nesprávneho použitia legálne získanej výhody s rovnakým účinkom.</w:t>
      </w:r>
    </w:p>
    <w:p w14:paraId="2C7689ED" w14:textId="77777777" w:rsidR="005743B2" w:rsidRPr="004E2C85" w:rsidRDefault="005743B2" w:rsidP="00C67E32">
      <w:pPr>
        <w:pStyle w:val="Odsekzoznamu"/>
        <w:autoSpaceDE w:val="0"/>
        <w:autoSpaceDN w:val="0"/>
        <w:adjustRightInd w:val="0"/>
        <w:ind w:left="780"/>
        <w:jc w:val="both"/>
        <w:rPr>
          <w:rFonts w:cs="Arial"/>
        </w:rPr>
      </w:pPr>
    </w:p>
    <w:p w14:paraId="5A96124D" w14:textId="77777777" w:rsidR="00C64D89" w:rsidRPr="004E2C85" w:rsidRDefault="00C64D89" w:rsidP="00C67E32">
      <w:pPr>
        <w:autoSpaceDE w:val="0"/>
        <w:autoSpaceDN w:val="0"/>
        <w:adjustRightInd w:val="0"/>
        <w:spacing w:after="0" w:line="240" w:lineRule="auto"/>
        <w:jc w:val="both"/>
        <w:rPr>
          <w:rFonts w:ascii="Arial" w:hAnsi="Arial" w:cs="Arial"/>
        </w:rPr>
      </w:pPr>
      <w:r w:rsidRPr="004E2C85">
        <w:rPr>
          <w:rFonts w:ascii="Arial" w:hAnsi="Arial" w:cs="Arial"/>
        </w:rPr>
        <w:t>Prijímateľ, NA a ostatné subjekty zapojené do implementácie Programu Bohunice prijmú vhodné opatrenia na predchádzanie nezrovnalostiam a podvodom a ich odhaľovaniu.</w:t>
      </w:r>
    </w:p>
    <w:p w14:paraId="4A48FF92" w14:textId="77777777" w:rsidR="00C64D89" w:rsidRPr="004E2C85" w:rsidRDefault="00C64D89" w:rsidP="00C64D89">
      <w:pPr>
        <w:autoSpaceDE w:val="0"/>
        <w:autoSpaceDN w:val="0"/>
        <w:adjustRightInd w:val="0"/>
        <w:spacing w:after="0" w:line="240" w:lineRule="auto"/>
        <w:jc w:val="both"/>
        <w:rPr>
          <w:rFonts w:ascii="Arial" w:hAnsi="Arial" w:cs="Arial"/>
        </w:rPr>
      </w:pPr>
      <w:r w:rsidRPr="004E2C85">
        <w:rPr>
          <w:rFonts w:ascii="Arial" w:hAnsi="Arial" w:cs="Arial"/>
        </w:rPr>
        <w:t xml:space="preserve">Pokiaľ ide o implementáciu Programu Bohunice, NA bezodkladne oznámi </w:t>
      </w:r>
      <w:r w:rsidR="00990548" w:rsidRPr="004E2C85">
        <w:rPr>
          <w:rFonts w:ascii="Arial" w:hAnsi="Arial" w:cs="Arial"/>
        </w:rPr>
        <w:t>EK</w:t>
      </w:r>
      <w:r w:rsidRPr="004E2C85">
        <w:rPr>
          <w:rFonts w:ascii="Arial" w:hAnsi="Arial" w:cs="Arial"/>
        </w:rPr>
        <w:t>:</w:t>
      </w:r>
    </w:p>
    <w:p w14:paraId="6D815795" w14:textId="77777777" w:rsidR="00C64D89" w:rsidRPr="004E2C85" w:rsidRDefault="00C64D89" w:rsidP="00814C23">
      <w:pPr>
        <w:autoSpaceDE w:val="0"/>
        <w:autoSpaceDN w:val="0"/>
        <w:adjustRightInd w:val="0"/>
        <w:spacing w:after="0" w:line="240" w:lineRule="auto"/>
        <w:ind w:left="1413" w:hanging="705"/>
        <w:jc w:val="both"/>
        <w:rPr>
          <w:rFonts w:ascii="Arial" w:hAnsi="Arial" w:cs="Arial"/>
        </w:rPr>
      </w:pPr>
      <w:r w:rsidRPr="004E2C85">
        <w:rPr>
          <w:rFonts w:ascii="Arial" w:hAnsi="Arial" w:cs="Arial"/>
        </w:rPr>
        <w:t>(a)</w:t>
      </w:r>
      <w:r w:rsidRPr="004E2C85">
        <w:rPr>
          <w:rFonts w:ascii="Arial" w:hAnsi="Arial" w:cs="Arial"/>
        </w:rPr>
        <w:tab/>
        <w:t>identifikáciu nezrovnalosti v prípade, že finančné prostriedky už boli vyplatené; a/alebo</w:t>
      </w:r>
    </w:p>
    <w:p w14:paraId="1609DD47" w14:textId="688438BA" w:rsidR="00C64D89" w:rsidRPr="004E2C85" w:rsidRDefault="00C64D89" w:rsidP="00814C23">
      <w:pPr>
        <w:autoSpaceDE w:val="0"/>
        <w:autoSpaceDN w:val="0"/>
        <w:adjustRightInd w:val="0"/>
        <w:spacing w:after="0" w:line="240" w:lineRule="auto"/>
        <w:ind w:left="1416" w:hanging="705"/>
        <w:jc w:val="both"/>
        <w:rPr>
          <w:rFonts w:ascii="Arial" w:hAnsi="Arial" w:cs="Arial"/>
        </w:rPr>
      </w:pPr>
      <w:r w:rsidRPr="004E2C85">
        <w:rPr>
          <w:rFonts w:ascii="Arial" w:hAnsi="Arial" w:cs="Arial"/>
        </w:rPr>
        <w:t>(b)</w:t>
      </w:r>
      <w:r w:rsidRPr="004E2C85">
        <w:rPr>
          <w:rFonts w:ascii="Arial" w:hAnsi="Arial" w:cs="Arial"/>
        </w:rPr>
        <w:tab/>
        <w:t>akékoľvek vyšetrovanie možnej nezrovnalo</w:t>
      </w:r>
      <w:r w:rsidR="00814C23">
        <w:rPr>
          <w:rFonts w:ascii="Arial" w:hAnsi="Arial" w:cs="Arial"/>
        </w:rPr>
        <w:t xml:space="preserve">sti, podozrenia z podvodu alebo </w:t>
      </w:r>
      <w:r w:rsidRPr="004E2C85">
        <w:rPr>
          <w:rFonts w:ascii="Arial" w:hAnsi="Arial" w:cs="Arial"/>
        </w:rPr>
        <w:t>iného porušenia zákona zo strany zodpovedných orgánov; a</w:t>
      </w:r>
    </w:p>
    <w:p w14:paraId="137AA0DF" w14:textId="77777777" w:rsidR="00C64D89" w:rsidRPr="004E2C85" w:rsidRDefault="00C64D89" w:rsidP="00814C23">
      <w:pPr>
        <w:autoSpaceDE w:val="0"/>
        <w:autoSpaceDN w:val="0"/>
        <w:adjustRightInd w:val="0"/>
        <w:spacing w:after="0" w:line="240" w:lineRule="auto"/>
        <w:ind w:left="1413" w:hanging="705"/>
        <w:jc w:val="both"/>
        <w:rPr>
          <w:rFonts w:ascii="Arial" w:hAnsi="Arial" w:cs="Arial"/>
        </w:rPr>
      </w:pPr>
      <w:r w:rsidRPr="004E2C85">
        <w:rPr>
          <w:rFonts w:ascii="Arial" w:hAnsi="Arial" w:cs="Arial"/>
        </w:rPr>
        <w:t>(c)</w:t>
      </w:r>
      <w:r w:rsidRPr="004E2C85">
        <w:rPr>
          <w:rFonts w:ascii="Arial" w:hAnsi="Arial" w:cs="Arial"/>
        </w:rPr>
        <w:tab/>
        <w:t>akékoľvek úkony, ktoré poverený subjekt vykoná v súvislosti s písmenami a) a/alebo b).</w:t>
      </w:r>
    </w:p>
    <w:p w14:paraId="627A47B4" w14:textId="77777777" w:rsidR="00C64D89" w:rsidRPr="004E2C85" w:rsidRDefault="00C64D89" w:rsidP="00C64D89">
      <w:pPr>
        <w:autoSpaceDE w:val="0"/>
        <w:autoSpaceDN w:val="0"/>
        <w:adjustRightInd w:val="0"/>
        <w:spacing w:after="0" w:line="240" w:lineRule="auto"/>
        <w:jc w:val="both"/>
        <w:rPr>
          <w:rFonts w:ascii="Arial" w:hAnsi="Arial" w:cs="Arial"/>
        </w:rPr>
      </w:pPr>
      <w:r w:rsidRPr="004E2C85">
        <w:rPr>
          <w:rFonts w:ascii="Arial" w:hAnsi="Arial" w:cs="Arial"/>
        </w:rPr>
        <w:t>PK podobne informuje Komisiu o takýchto problémoch pri implementácii Programu Bohunice bez ohľadu na zdroj financovania.</w:t>
      </w:r>
    </w:p>
    <w:p w14:paraId="081DA32E" w14:textId="77777777" w:rsidR="00C64D89" w:rsidRPr="004E2C85" w:rsidRDefault="00C64D89" w:rsidP="00C64D89">
      <w:pPr>
        <w:autoSpaceDE w:val="0"/>
        <w:autoSpaceDN w:val="0"/>
        <w:adjustRightInd w:val="0"/>
        <w:spacing w:after="0" w:line="240" w:lineRule="auto"/>
        <w:jc w:val="both"/>
        <w:rPr>
          <w:rFonts w:ascii="Arial" w:hAnsi="Arial" w:cs="Arial"/>
        </w:rPr>
      </w:pPr>
    </w:p>
    <w:p w14:paraId="7409C691" w14:textId="77777777" w:rsidR="00A834B0" w:rsidRPr="004E2C85" w:rsidRDefault="00C64D89" w:rsidP="00C64D89">
      <w:pPr>
        <w:autoSpaceDE w:val="0"/>
        <w:autoSpaceDN w:val="0"/>
        <w:adjustRightInd w:val="0"/>
        <w:spacing w:after="0" w:line="240" w:lineRule="auto"/>
        <w:jc w:val="both"/>
        <w:rPr>
          <w:rFonts w:ascii="Arial" w:hAnsi="Arial" w:cs="Arial"/>
        </w:rPr>
      </w:pPr>
      <w:r w:rsidRPr="004E2C85">
        <w:rPr>
          <w:rFonts w:ascii="Arial" w:hAnsi="Arial" w:cs="Arial"/>
        </w:rPr>
        <w:t>Finančné prostriedky EÚ ovplyvnené nezrovnalosťou alebo podvodom, ak túto nezrovnalosť alebo podvod nemožno pripísať Prijímateľovi, vymožené podľa vnútroštátnych právnych predpisov, sa vrátia do programu pomoci EÚ.</w:t>
      </w:r>
    </w:p>
    <w:p w14:paraId="3613A4FC" w14:textId="72FCB55E" w:rsidR="00D610F6" w:rsidRDefault="00D610F6" w:rsidP="00551FAE">
      <w:pPr>
        <w:autoSpaceDE w:val="0"/>
        <w:autoSpaceDN w:val="0"/>
        <w:adjustRightInd w:val="0"/>
        <w:spacing w:after="0" w:line="240" w:lineRule="auto"/>
        <w:jc w:val="both"/>
        <w:rPr>
          <w:rFonts w:ascii="Arial" w:hAnsi="Arial" w:cs="Arial"/>
        </w:rPr>
      </w:pPr>
    </w:p>
    <w:p w14:paraId="63C6DADF" w14:textId="27F966AA" w:rsidR="004170F9" w:rsidRDefault="004170F9" w:rsidP="00551FAE">
      <w:pPr>
        <w:autoSpaceDE w:val="0"/>
        <w:autoSpaceDN w:val="0"/>
        <w:adjustRightInd w:val="0"/>
        <w:spacing w:after="0" w:line="240" w:lineRule="auto"/>
        <w:jc w:val="both"/>
        <w:rPr>
          <w:rFonts w:ascii="Arial" w:hAnsi="Arial" w:cs="Arial"/>
        </w:rPr>
      </w:pPr>
    </w:p>
    <w:p w14:paraId="25E45BC1" w14:textId="77777777" w:rsidR="004170F9" w:rsidRPr="004E2C85" w:rsidRDefault="004170F9" w:rsidP="00551FAE">
      <w:pPr>
        <w:autoSpaceDE w:val="0"/>
        <w:autoSpaceDN w:val="0"/>
        <w:adjustRightInd w:val="0"/>
        <w:spacing w:after="0" w:line="240" w:lineRule="auto"/>
        <w:jc w:val="both"/>
        <w:rPr>
          <w:rFonts w:ascii="Arial" w:hAnsi="Arial" w:cs="Arial"/>
        </w:rPr>
      </w:pPr>
    </w:p>
    <w:p w14:paraId="2AAD1836" w14:textId="77777777" w:rsidR="005C19A8" w:rsidRPr="004E2C85" w:rsidRDefault="005C19A8" w:rsidP="00794A0E">
      <w:pPr>
        <w:pStyle w:val="Odsekzoznamu"/>
        <w:numPr>
          <w:ilvl w:val="0"/>
          <w:numId w:val="14"/>
        </w:numPr>
        <w:ind w:left="709" w:hanging="709"/>
        <w:jc w:val="both"/>
        <w:outlineLvl w:val="0"/>
        <w:rPr>
          <w:rFonts w:cs="Arial"/>
          <w:b/>
          <w:color w:val="000000"/>
          <w:sz w:val="22"/>
        </w:rPr>
      </w:pPr>
      <w:bookmarkStart w:id="498" w:name="_Toc16592789"/>
      <w:bookmarkStart w:id="499" w:name="_Toc109389668"/>
      <w:bookmarkStart w:id="500" w:name="_Toc109908652"/>
      <w:bookmarkStart w:id="501" w:name="_Toc114664449"/>
      <w:r w:rsidRPr="004E2C85">
        <w:rPr>
          <w:rFonts w:cs="Arial"/>
          <w:b/>
          <w:color w:val="000000"/>
          <w:sz w:val="22"/>
        </w:rPr>
        <w:t>Monitorovanie</w:t>
      </w:r>
      <w:bookmarkEnd w:id="498"/>
      <w:bookmarkEnd w:id="499"/>
      <w:bookmarkEnd w:id="500"/>
      <w:bookmarkEnd w:id="501"/>
    </w:p>
    <w:p w14:paraId="4D86A017" w14:textId="77777777" w:rsidR="005C19A8" w:rsidRPr="004E2C85" w:rsidRDefault="005C19A8" w:rsidP="00551FAE">
      <w:pPr>
        <w:spacing w:after="0" w:line="240" w:lineRule="auto"/>
        <w:rPr>
          <w:rFonts w:ascii="Arial" w:hAnsi="Arial" w:cs="Arial"/>
          <w:b/>
          <w:color w:val="000000"/>
        </w:rPr>
      </w:pPr>
    </w:p>
    <w:p w14:paraId="40B86F57" w14:textId="77777777" w:rsidR="005C19A8" w:rsidRPr="004E2C85" w:rsidRDefault="005C19A8" w:rsidP="00053C20">
      <w:pPr>
        <w:pStyle w:val="Odsekzoznamu"/>
        <w:numPr>
          <w:ilvl w:val="1"/>
          <w:numId w:val="54"/>
        </w:numPr>
        <w:ind w:left="709" w:hanging="709"/>
        <w:jc w:val="both"/>
        <w:outlineLvl w:val="1"/>
        <w:rPr>
          <w:rFonts w:cs="Arial"/>
          <w:b/>
          <w:color w:val="000000"/>
          <w:sz w:val="22"/>
        </w:rPr>
      </w:pPr>
      <w:bookmarkStart w:id="502" w:name="_Toc16592790"/>
      <w:bookmarkStart w:id="503" w:name="_Toc109389669"/>
      <w:bookmarkStart w:id="504" w:name="_Toc109908653"/>
      <w:bookmarkStart w:id="505" w:name="_Toc114664450"/>
      <w:r w:rsidRPr="004E2C85">
        <w:rPr>
          <w:rFonts w:cs="Arial"/>
          <w:b/>
          <w:color w:val="000000"/>
          <w:sz w:val="22"/>
        </w:rPr>
        <w:t>Monitorovací výbor</w:t>
      </w:r>
      <w:bookmarkEnd w:id="502"/>
      <w:bookmarkEnd w:id="503"/>
      <w:bookmarkEnd w:id="504"/>
      <w:bookmarkEnd w:id="505"/>
    </w:p>
    <w:p w14:paraId="7E944667" w14:textId="77777777" w:rsidR="005C19A8" w:rsidRPr="004E2C85" w:rsidRDefault="005C19A8" w:rsidP="00551FAE">
      <w:pPr>
        <w:spacing w:after="0" w:line="240" w:lineRule="auto"/>
        <w:jc w:val="both"/>
        <w:rPr>
          <w:rFonts w:ascii="Arial" w:hAnsi="Arial" w:cs="Arial"/>
        </w:rPr>
      </w:pPr>
    </w:p>
    <w:p w14:paraId="195DC98B" w14:textId="10D75925" w:rsidR="005C19A8" w:rsidRPr="004E2C85" w:rsidRDefault="005C19A8" w:rsidP="00551FAE">
      <w:pPr>
        <w:spacing w:after="0" w:line="240" w:lineRule="auto"/>
        <w:jc w:val="both"/>
        <w:rPr>
          <w:rFonts w:ascii="Arial" w:hAnsi="Arial" w:cs="Arial"/>
        </w:rPr>
      </w:pPr>
      <w:r w:rsidRPr="004E2C85">
        <w:rPr>
          <w:rFonts w:ascii="Arial" w:hAnsi="Arial" w:cs="Arial"/>
        </w:rPr>
        <w:t xml:space="preserve">Monitorovací výbor </w:t>
      </w:r>
      <w:r w:rsidR="00557CD4" w:rsidRPr="004E2C85">
        <w:rPr>
          <w:rFonts w:ascii="Arial" w:hAnsi="Arial" w:cs="Arial"/>
        </w:rPr>
        <w:t>dohliada na koordinovanú realizáciu činností a financovanie programu Bohunice bez ohľadu na zdroj financovania,</w:t>
      </w:r>
      <w:r w:rsidRPr="004E2C85">
        <w:rPr>
          <w:rFonts w:ascii="Arial" w:hAnsi="Arial" w:cs="Arial"/>
        </w:rPr>
        <w:t xml:space="preserve"> vykonáva kontrolu nad riadením a smerovaním Programu Bohunice, navrhovanie opatrení a zlepšení v realizácii Programu Bohunice. Monitorovac</w:t>
      </w:r>
      <w:r w:rsidR="00BE583B" w:rsidRPr="004E2C85">
        <w:rPr>
          <w:rFonts w:ascii="Arial" w:hAnsi="Arial" w:cs="Arial"/>
        </w:rPr>
        <w:t>iemu výboru</w:t>
      </w:r>
      <w:r w:rsidR="00D7235D" w:rsidRPr="004E2C85">
        <w:rPr>
          <w:rFonts w:ascii="Arial" w:hAnsi="Arial" w:cs="Arial"/>
        </w:rPr>
        <w:t xml:space="preserve"> spoločne </w:t>
      </w:r>
      <w:r w:rsidR="00BE583B" w:rsidRPr="004E2C85">
        <w:rPr>
          <w:rFonts w:ascii="Arial" w:hAnsi="Arial" w:cs="Arial"/>
        </w:rPr>
        <w:t>predsedá</w:t>
      </w:r>
      <w:r w:rsidRPr="004E2C85">
        <w:rPr>
          <w:rFonts w:ascii="Arial" w:hAnsi="Arial" w:cs="Arial"/>
        </w:rPr>
        <w:t xml:space="preserve"> </w:t>
      </w:r>
      <w:r w:rsidR="004A7442" w:rsidRPr="004E2C85">
        <w:rPr>
          <w:rFonts w:ascii="Arial" w:hAnsi="Arial" w:cs="Arial"/>
        </w:rPr>
        <w:t>PK</w:t>
      </w:r>
      <w:r w:rsidRPr="004E2C85">
        <w:rPr>
          <w:rFonts w:ascii="Arial" w:hAnsi="Arial" w:cs="Arial"/>
        </w:rPr>
        <w:t xml:space="preserve"> so </w:t>
      </w:r>
      <w:r w:rsidR="00B520AE" w:rsidRPr="004E2C85">
        <w:rPr>
          <w:rFonts w:ascii="Arial" w:hAnsi="Arial" w:cs="Arial"/>
        </w:rPr>
        <w:t>ZK</w:t>
      </w:r>
      <w:r w:rsidRPr="004E2C85">
        <w:rPr>
          <w:rFonts w:ascii="Arial" w:hAnsi="Arial" w:cs="Arial"/>
        </w:rPr>
        <w:t>.</w:t>
      </w:r>
    </w:p>
    <w:p w14:paraId="3E09912B" w14:textId="77777777" w:rsidR="005C19A8" w:rsidRPr="004E2C85" w:rsidRDefault="005C19A8" w:rsidP="00551FAE">
      <w:pPr>
        <w:spacing w:after="0" w:line="240" w:lineRule="auto"/>
        <w:jc w:val="both"/>
        <w:rPr>
          <w:rFonts w:ascii="Arial" w:hAnsi="Arial" w:cs="Arial"/>
        </w:rPr>
      </w:pPr>
    </w:p>
    <w:p w14:paraId="1012F6E4" w14:textId="77777777" w:rsidR="005C19A8" w:rsidRPr="004E2C85" w:rsidRDefault="005C19A8" w:rsidP="00551FAE">
      <w:pPr>
        <w:spacing w:after="0" w:line="240" w:lineRule="auto"/>
        <w:jc w:val="both"/>
        <w:rPr>
          <w:rFonts w:ascii="Arial" w:hAnsi="Arial" w:cs="Arial"/>
        </w:rPr>
      </w:pPr>
      <w:r w:rsidRPr="004E2C85">
        <w:rPr>
          <w:rFonts w:ascii="Arial" w:hAnsi="Arial" w:cs="Arial"/>
        </w:rPr>
        <w:t xml:space="preserve">Členmi Monitorovacieho výboru </w:t>
      </w:r>
      <w:r w:rsidR="0056755D" w:rsidRPr="004E2C85">
        <w:rPr>
          <w:rFonts w:ascii="Arial" w:hAnsi="Arial" w:cs="Arial"/>
        </w:rPr>
        <w:t xml:space="preserve">pre Program Bohunice </w:t>
      </w:r>
      <w:r w:rsidRPr="004E2C85">
        <w:rPr>
          <w:rFonts w:ascii="Arial" w:hAnsi="Arial" w:cs="Arial"/>
        </w:rPr>
        <w:t>sú:</w:t>
      </w:r>
    </w:p>
    <w:p w14:paraId="42963B41" w14:textId="77777777" w:rsidR="005C19A8" w:rsidRPr="004E2C85" w:rsidRDefault="005C19A8" w:rsidP="00551FAE">
      <w:pPr>
        <w:spacing w:after="0" w:line="240" w:lineRule="auto"/>
        <w:jc w:val="both"/>
        <w:rPr>
          <w:rFonts w:ascii="Arial" w:hAnsi="Arial" w:cs="Arial"/>
        </w:rPr>
      </w:pPr>
    </w:p>
    <w:p w14:paraId="186C0FD2" w14:textId="77777777" w:rsidR="00195D62" w:rsidRPr="004E2C85" w:rsidRDefault="00195D62" w:rsidP="00053C20">
      <w:pPr>
        <w:pStyle w:val="Odsekzoznamu"/>
        <w:numPr>
          <w:ilvl w:val="1"/>
          <w:numId w:val="67"/>
        </w:numPr>
        <w:jc w:val="both"/>
        <w:rPr>
          <w:rFonts w:cs="Arial"/>
          <w:sz w:val="22"/>
        </w:rPr>
      </w:pPr>
      <w:r w:rsidRPr="004E2C85">
        <w:rPr>
          <w:rFonts w:cs="Arial"/>
          <w:sz w:val="22"/>
        </w:rPr>
        <w:t>Programov</w:t>
      </w:r>
      <w:r w:rsidR="00BE583B" w:rsidRPr="004E2C85">
        <w:rPr>
          <w:rFonts w:cs="Arial"/>
          <w:sz w:val="22"/>
        </w:rPr>
        <w:t>ý</w:t>
      </w:r>
      <w:r w:rsidRPr="004E2C85">
        <w:rPr>
          <w:rFonts w:cs="Arial"/>
          <w:sz w:val="22"/>
        </w:rPr>
        <w:t xml:space="preserve"> </w:t>
      </w:r>
      <w:r w:rsidR="005C19A8" w:rsidRPr="004E2C85">
        <w:rPr>
          <w:rFonts w:cs="Arial"/>
          <w:sz w:val="22"/>
        </w:rPr>
        <w:t>koordinátor,</w:t>
      </w:r>
    </w:p>
    <w:p w14:paraId="04A7B1A7" w14:textId="77777777" w:rsidR="00195D62" w:rsidRPr="004E2C85" w:rsidRDefault="00B520AE" w:rsidP="00053C20">
      <w:pPr>
        <w:pStyle w:val="Odsekzoznamu"/>
        <w:numPr>
          <w:ilvl w:val="1"/>
          <w:numId w:val="67"/>
        </w:numPr>
        <w:jc w:val="both"/>
        <w:rPr>
          <w:rFonts w:cs="Arial"/>
          <w:sz w:val="22"/>
        </w:rPr>
      </w:pPr>
      <w:r w:rsidRPr="004E2C85">
        <w:rPr>
          <w:rFonts w:cs="Arial"/>
          <w:sz w:val="22"/>
        </w:rPr>
        <w:t>ZK</w:t>
      </w:r>
      <w:r w:rsidR="00195D62" w:rsidRPr="004E2C85">
        <w:rPr>
          <w:rFonts w:cs="Arial"/>
          <w:sz w:val="22"/>
        </w:rPr>
        <w:t>,</w:t>
      </w:r>
    </w:p>
    <w:p w14:paraId="3056F649" w14:textId="77777777" w:rsidR="005C19A8" w:rsidRPr="004E2C85" w:rsidRDefault="00BE583B" w:rsidP="00053C20">
      <w:pPr>
        <w:pStyle w:val="Odsekzoznamu"/>
        <w:numPr>
          <w:ilvl w:val="1"/>
          <w:numId w:val="68"/>
        </w:numPr>
        <w:jc w:val="both"/>
        <w:rPr>
          <w:rFonts w:cs="Arial"/>
          <w:sz w:val="22"/>
        </w:rPr>
      </w:pPr>
      <w:r w:rsidRPr="004E2C85">
        <w:rPr>
          <w:rFonts w:cs="Arial"/>
          <w:sz w:val="22"/>
        </w:rPr>
        <w:t xml:space="preserve">zástupca </w:t>
      </w:r>
      <w:r w:rsidR="005C19A8" w:rsidRPr="004E2C85">
        <w:rPr>
          <w:rFonts w:cs="Arial"/>
          <w:sz w:val="22"/>
        </w:rPr>
        <w:t>Národn</w:t>
      </w:r>
      <w:r w:rsidRPr="004E2C85">
        <w:rPr>
          <w:rFonts w:cs="Arial"/>
          <w:sz w:val="22"/>
        </w:rPr>
        <w:t>ej</w:t>
      </w:r>
      <w:r w:rsidR="005C19A8" w:rsidRPr="004E2C85">
        <w:rPr>
          <w:rFonts w:cs="Arial"/>
          <w:sz w:val="22"/>
        </w:rPr>
        <w:t xml:space="preserve"> agentúr</w:t>
      </w:r>
      <w:r w:rsidRPr="004E2C85">
        <w:rPr>
          <w:rFonts w:cs="Arial"/>
          <w:sz w:val="22"/>
        </w:rPr>
        <w:t>y</w:t>
      </w:r>
      <w:r w:rsidR="005C19A8" w:rsidRPr="004E2C85">
        <w:rPr>
          <w:rFonts w:cs="Arial"/>
          <w:sz w:val="22"/>
        </w:rPr>
        <w:t xml:space="preserve">, </w:t>
      </w:r>
    </w:p>
    <w:p w14:paraId="13332537" w14:textId="77777777" w:rsidR="005C19A8" w:rsidRPr="004E2C85" w:rsidRDefault="00BE583B" w:rsidP="00053C20">
      <w:pPr>
        <w:pStyle w:val="Odsekzoznamu"/>
        <w:numPr>
          <w:ilvl w:val="1"/>
          <w:numId w:val="68"/>
        </w:numPr>
        <w:jc w:val="both"/>
        <w:rPr>
          <w:rFonts w:cs="Arial"/>
          <w:sz w:val="22"/>
        </w:rPr>
      </w:pPr>
      <w:r w:rsidRPr="004E2C85">
        <w:rPr>
          <w:rFonts w:cs="Arial"/>
          <w:sz w:val="22"/>
        </w:rPr>
        <w:t xml:space="preserve">zástupca </w:t>
      </w:r>
      <w:r w:rsidR="00195D62" w:rsidRPr="004E2C85">
        <w:rPr>
          <w:rFonts w:cs="Arial"/>
          <w:sz w:val="22"/>
        </w:rPr>
        <w:t xml:space="preserve">Európskej </w:t>
      </w:r>
      <w:r w:rsidRPr="004E2C85">
        <w:rPr>
          <w:rFonts w:cs="Arial"/>
          <w:sz w:val="22"/>
        </w:rPr>
        <w:t>b</w:t>
      </w:r>
      <w:r w:rsidR="00195D62" w:rsidRPr="004E2C85">
        <w:rPr>
          <w:rFonts w:cs="Arial"/>
          <w:sz w:val="22"/>
        </w:rPr>
        <w:t>anky</w:t>
      </w:r>
      <w:r w:rsidR="00FB6632" w:rsidRPr="004E2C85">
        <w:rPr>
          <w:rFonts w:cs="Arial"/>
          <w:sz w:val="22"/>
        </w:rPr>
        <w:t xml:space="preserve"> pre obnovu a rozvoj</w:t>
      </w:r>
      <w:r w:rsidR="005C19A8" w:rsidRPr="004E2C85">
        <w:rPr>
          <w:rFonts w:cs="Arial"/>
          <w:sz w:val="22"/>
        </w:rPr>
        <w:t xml:space="preserve">. </w:t>
      </w:r>
    </w:p>
    <w:p w14:paraId="2C276887" w14:textId="77777777" w:rsidR="005C19A8" w:rsidRPr="004E2C85" w:rsidRDefault="005C19A8" w:rsidP="00551FAE">
      <w:pPr>
        <w:pStyle w:val="Odsekzoznamu"/>
        <w:ind w:left="786"/>
        <w:jc w:val="both"/>
        <w:rPr>
          <w:rFonts w:cs="Arial"/>
          <w:sz w:val="22"/>
        </w:rPr>
      </w:pPr>
    </w:p>
    <w:p w14:paraId="7EE1C9B2" w14:textId="77777777" w:rsidR="00557CD4" w:rsidRPr="004E2C85" w:rsidRDefault="00557CD4" w:rsidP="00557CD4">
      <w:pPr>
        <w:spacing w:after="0" w:line="240" w:lineRule="auto"/>
        <w:jc w:val="both"/>
        <w:rPr>
          <w:rFonts w:ascii="Arial" w:hAnsi="Arial" w:cs="Arial"/>
        </w:rPr>
      </w:pPr>
      <w:r w:rsidRPr="004E2C85">
        <w:rPr>
          <w:rFonts w:ascii="Arial" w:hAnsi="Arial" w:cs="Arial"/>
          <w:lang w:bidi="sk-SK"/>
        </w:rPr>
        <w:t>Člen výboru môže pozvať zástupcov Prijímateľa, inštitúcií podieľajúcich sa na financovaní Programu Bohunice, vnútroštátnych orgánov pre reguláciu jadrovej bezpečnosti a iných príslušných vnútroštátnych orgánov a externých odborníkov, aby sa zúčastnili na zasadnutiach Výboru s poradným hlasom.</w:t>
      </w:r>
    </w:p>
    <w:p w14:paraId="2571F076" w14:textId="77777777" w:rsidR="005C19A8" w:rsidRPr="004E2C85" w:rsidRDefault="005C19A8" w:rsidP="00551FAE">
      <w:pPr>
        <w:spacing w:after="0" w:line="240" w:lineRule="auto"/>
        <w:jc w:val="both"/>
        <w:rPr>
          <w:rFonts w:ascii="Arial" w:hAnsi="Arial" w:cs="Arial"/>
        </w:rPr>
      </w:pPr>
    </w:p>
    <w:p w14:paraId="1F22A7DA" w14:textId="77777777" w:rsidR="005C19A8" w:rsidRPr="004E2C85" w:rsidRDefault="005C19A8" w:rsidP="00551FAE">
      <w:pPr>
        <w:spacing w:after="0" w:line="240" w:lineRule="auto"/>
        <w:jc w:val="both"/>
        <w:rPr>
          <w:rFonts w:ascii="Arial" w:hAnsi="Arial" w:cs="Arial"/>
        </w:rPr>
      </w:pPr>
      <w:r w:rsidRPr="004E2C85">
        <w:rPr>
          <w:rFonts w:ascii="Arial" w:hAnsi="Arial" w:cs="Arial"/>
        </w:rPr>
        <w:t>Postavenie, pôsobnosť, kompetencie</w:t>
      </w:r>
      <w:r w:rsidR="0049603B" w:rsidRPr="004E2C85">
        <w:rPr>
          <w:rFonts w:ascii="Arial" w:hAnsi="Arial" w:cs="Arial"/>
        </w:rPr>
        <w:t>, </w:t>
      </w:r>
      <w:r w:rsidRPr="004E2C85">
        <w:rPr>
          <w:rFonts w:ascii="Arial" w:hAnsi="Arial" w:cs="Arial"/>
        </w:rPr>
        <w:t>zloženie</w:t>
      </w:r>
      <w:r w:rsidR="0049603B" w:rsidRPr="004E2C85">
        <w:rPr>
          <w:rFonts w:ascii="Arial" w:hAnsi="Arial" w:cs="Arial"/>
        </w:rPr>
        <w:t xml:space="preserve">, spôsob zvolávania, priebeh zasadnutia a spôsob rozhodovania </w:t>
      </w:r>
      <w:r w:rsidRPr="004E2C85">
        <w:rPr>
          <w:rFonts w:ascii="Arial" w:hAnsi="Arial" w:cs="Arial"/>
        </w:rPr>
        <w:t xml:space="preserve">Monitorovacieho výboru upravuje </w:t>
      </w:r>
      <w:r w:rsidR="00F42C6E" w:rsidRPr="004E2C85">
        <w:rPr>
          <w:rFonts w:ascii="Arial" w:hAnsi="Arial" w:cs="Arial"/>
        </w:rPr>
        <w:t xml:space="preserve">rokovací poriadok </w:t>
      </w:r>
      <w:r w:rsidRPr="004E2C85">
        <w:rPr>
          <w:rFonts w:ascii="Arial" w:hAnsi="Arial" w:cs="Arial"/>
        </w:rPr>
        <w:t xml:space="preserve">Monitorovacieho výboru. </w:t>
      </w:r>
    </w:p>
    <w:p w14:paraId="0F8E0687" w14:textId="77777777" w:rsidR="005C19A8" w:rsidRPr="004E2C85" w:rsidRDefault="005C19A8" w:rsidP="00551FAE">
      <w:pPr>
        <w:spacing w:after="0" w:line="240" w:lineRule="auto"/>
        <w:jc w:val="both"/>
        <w:rPr>
          <w:rFonts w:ascii="Arial" w:hAnsi="Arial" w:cs="Arial"/>
        </w:rPr>
      </w:pPr>
    </w:p>
    <w:p w14:paraId="569D2296" w14:textId="24174DC6" w:rsidR="00557CD4" w:rsidRPr="004E2C85" w:rsidRDefault="00557CD4" w:rsidP="00557CD4">
      <w:pPr>
        <w:spacing w:after="0" w:line="240" w:lineRule="auto"/>
        <w:jc w:val="both"/>
        <w:rPr>
          <w:rFonts w:ascii="Arial" w:hAnsi="Arial" w:cs="Arial"/>
        </w:rPr>
      </w:pPr>
      <w:r w:rsidRPr="004E2C85">
        <w:rPr>
          <w:rFonts w:ascii="Arial" w:hAnsi="Arial" w:cs="Arial"/>
          <w:lang w:bidi="sk-SK"/>
        </w:rPr>
        <w:t xml:space="preserve">Výbor </w:t>
      </w:r>
      <w:r w:rsidR="005C19A8" w:rsidRPr="004E2C85">
        <w:rPr>
          <w:rFonts w:ascii="Arial" w:hAnsi="Arial" w:cs="Arial"/>
        </w:rPr>
        <w:t xml:space="preserve">sa </w:t>
      </w:r>
      <w:r w:rsidRPr="004E2C85">
        <w:rPr>
          <w:rFonts w:ascii="Arial" w:hAnsi="Arial" w:cs="Arial"/>
          <w:lang w:bidi="sk-SK"/>
        </w:rPr>
        <w:t>schádza dvakrát ročne. Zasadnutia</w:t>
      </w:r>
      <w:r w:rsidR="005C19A8" w:rsidRPr="004E2C85">
        <w:rPr>
          <w:rFonts w:ascii="Arial" w:hAnsi="Arial" w:cs="Arial"/>
        </w:rPr>
        <w:t xml:space="preserve"> ad hoc </w:t>
      </w:r>
      <w:r w:rsidRPr="004E2C85">
        <w:rPr>
          <w:rFonts w:ascii="Arial" w:hAnsi="Arial" w:cs="Arial"/>
          <w:lang w:bidi="sk-SK"/>
        </w:rPr>
        <w:t>možno zvolať</w:t>
      </w:r>
      <w:r w:rsidR="005C19A8" w:rsidRPr="004E2C85">
        <w:rPr>
          <w:rFonts w:ascii="Arial" w:hAnsi="Arial" w:cs="Arial"/>
        </w:rPr>
        <w:t xml:space="preserve"> na </w:t>
      </w:r>
      <w:r w:rsidRPr="004E2C85">
        <w:rPr>
          <w:rFonts w:ascii="Arial" w:hAnsi="Arial" w:cs="Arial"/>
          <w:lang w:bidi="sk-SK"/>
        </w:rPr>
        <w:t>písomnú žiadosť</w:t>
      </w:r>
      <w:r w:rsidR="005C19A8" w:rsidRPr="004E2C85">
        <w:rPr>
          <w:rFonts w:ascii="Arial" w:hAnsi="Arial" w:cs="Arial"/>
        </w:rPr>
        <w:t xml:space="preserve"> ktoréhokoľvek člena</w:t>
      </w:r>
      <w:r w:rsidRPr="004E2C85">
        <w:rPr>
          <w:rFonts w:ascii="Arial" w:hAnsi="Arial" w:cs="Arial"/>
          <w:lang w:bidi="sk-SK"/>
        </w:rPr>
        <w:t xml:space="preserve">. Rozhodnutia výboru sa môžu prijímať na pravidelných zasadnutiach, na zasadnutiach </w:t>
      </w:r>
      <w:r w:rsidRPr="004E2C85">
        <w:rPr>
          <w:rFonts w:ascii="Arial" w:hAnsi="Arial" w:cs="Arial"/>
          <w:iCs/>
          <w:lang w:bidi="sk-SK"/>
        </w:rPr>
        <w:t>ad hoc</w:t>
      </w:r>
      <w:r w:rsidRPr="004E2C85">
        <w:rPr>
          <w:rFonts w:ascii="Arial" w:hAnsi="Arial" w:cs="Arial"/>
          <w:lang w:bidi="sk-SK"/>
        </w:rPr>
        <w:t xml:space="preserve"> alebo písomným postupom.</w:t>
      </w:r>
    </w:p>
    <w:p w14:paraId="6544C183" w14:textId="55A99AF5" w:rsidR="005C19A8" w:rsidRPr="004E2C85" w:rsidRDefault="00D34F63" w:rsidP="00A53896">
      <w:pPr>
        <w:spacing w:after="0" w:line="240" w:lineRule="auto"/>
        <w:jc w:val="both"/>
        <w:rPr>
          <w:rFonts w:ascii="Arial" w:hAnsi="Arial" w:cs="Arial"/>
        </w:rPr>
      </w:pPr>
      <w:r w:rsidRPr="004E2C85">
        <w:rPr>
          <w:rFonts w:ascii="Arial" w:hAnsi="Arial" w:cs="Arial"/>
        </w:rPr>
        <w:lastRenderedPageBreak/>
        <w:t xml:space="preserve">Úlohou </w:t>
      </w:r>
      <w:r w:rsidR="005C19A8" w:rsidRPr="004E2C85">
        <w:rPr>
          <w:rFonts w:ascii="Arial" w:hAnsi="Arial" w:cs="Arial"/>
        </w:rPr>
        <w:t xml:space="preserve">Monitorovacieho výboru </w:t>
      </w:r>
      <w:r w:rsidRPr="004E2C85">
        <w:rPr>
          <w:rFonts w:ascii="Arial" w:hAnsi="Arial" w:cs="Arial"/>
        </w:rPr>
        <w:t xml:space="preserve">je prispievať k </w:t>
      </w:r>
      <w:r w:rsidR="00A7248B" w:rsidRPr="004E2C85">
        <w:rPr>
          <w:rFonts w:ascii="Arial" w:hAnsi="Arial" w:cs="Arial"/>
        </w:rPr>
        <w:t>efektívnosti</w:t>
      </w:r>
      <w:r w:rsidRPr="004E2C85">
        <w:rPr>
          <w:rFonts w:ascii="Arial" w:hAnsi="Arial" w:cs="Arial"/>
        </w:rPr>
        <w:t xml:space="preserve"> a kvalite vykonávania </w:t>
      </w:r>
      <w:r w:rsidR="00A7248B" w:rsidRPr="004E2C85">
        <w:rPr>
          <w:rFonts w:ascii="Arial" w:hAnsi="Arial" w:cs="Arial"/>
        </w:rPr>
        <w:t>Programu Bohunice</w:t>
      </w:r>
      <w:r w:rsidRPr="004E2C85">
        <w:rPr>
          <w:rFonts w:ascii="Arial" w:hAnsi="Arial" w:cs="Arial"/>
        </w:rPr>
        <w:t xml:space="preserve"> a finančnej pomoci v rámci </w:t>
      </w:r>
      <w:r w:rsidR="003E3013" w:rsidRPr="004E2C85">
        <w:rPr>
          <w:rFonts w:ascii="Arial" w:hAnsi="Arial" w:cs="Arial"/>
        </w:rPr>
        <w:t>P</w:t>
      </w:r>
      <w:r w:rsidRPr="004E2C85">
        <w:rPr>
          <w:rFonts w:ascii="Arial" w:hAnsi="Arial" w:cs="Arial"/>
        </w:rPr>
        <w:t>rogramu</w:t>
      </w:r>
      <w:r w:rsidR="003E3013" w:rsidRPr="004E2C85">
        <w:rPr>
          <w:rFonts w:ascii="Arial" w:hAnsi="Arial" w:cs="Arial"/>
        </w:rPr>
        <w:t xml:space="preserve"> Bohunice</w:t>
      </w:r>
      <w:r w:rsidRPr="004E2C85">
        <w:rPr>
          <w:rFonts w:ascii="Arial" w:hAnsi="Arial" w:cs="Arial"/>
        </w:rPr>
        <w:t xml:space="preserve"> a to najmä</w:t>
      </w:r>
      <w:r w:rsidR="005C19A8" w:rsidRPr="004E2C85">
        <w:rPr>
          <w:rFonts w:ascii="Arial" w:hAnsi="Arial" w:cs="Arial"/>
        </w:rPr>
        <w:t>:</w:t>
      </w:r>
    </w:p>
    <w:p w14:paraId="19C0A372" w14:textId="77777777" w:rsidR="00D34F63" w:rsidRPr="004E2C85" w:rsidRDefault="00D34F63" w:rsidP="00053C20">
      <w:pPr>
        <w:pStyle w:val="Odsekzoznamu"/>
        <w:numPr>
          <w:ilvl w:val="0"/>
          <w:numId w:val="23"/>
        </w:numPr>
        <w:jc w:val="both"/>
        <w:rPr>
          <w:rFonts w:cs="Arial"/>
          <w:sz w:val="22"/>
          <w:lang w:eastAsia="en-US"/>
        </w:rPr>
      </w:pPr>
      <w:r w:rsidRPr="004E2C85">
        <w:rPr>
          <w:rFonts w:cs="Arial"/>
          <w:sz w:val="22"/>
          <w:lang w:eastAsia="en-US"/>
        </w:rPr>
        <w:t xml:space="preserve">preskúmaním </w:t>
      </w:r>
      <w:r w:rsidR="00A7248B" w:rsidRPr="004E2C85">
        <w:rPr>
          <w:rFonts w:cs="Arial"/>
          <w:sz w:val="22"/>
          <w:lang w:eastAsia="en-US"/>
        </w:rPr>
        <w:t>rozsahu, harmonogramu a rozpočtu Programu Bohunice a</w:t>
      </w:r>
      <w:r w:rsidRPr="004E2C85">
        <w:rPr>
          <w:rFonts w:cs="Arial"/>
          <w:sz w:val="22"/>
          <w:lang w:eastAsia="en-US"/>
        </w:rPr>
        <w:t xml:space="preserve"> pokroku dosiahnutého pri plnení cieľov </w:t>
      </w:r>
      <w:r w:rsidR="003E3013" w:rsidRPr="004E2C85">
        <w:rPr>
          <w:rFonts w:cs="Arial"/>
          <w:sz w:val="22"/>
          <w:lang w:eastAsia="en-US"/>
        </w:rPr>
        <w:t>P</w:t>
      </w:r>
      <w:r w:rsidRPr="004E2C85">
        <w:rPr>
          <w:rFonts w:cs="Arial"/>
          <w:sz w:val="22"/>
          <w:lang w:eastAsia="en-US"/>
        </w:rPr>
        <w:t>rogramu</w:t>
      </w:r>
      <w:r w:rsidR="003E3013" w:rsidRPr="004E2C85">
        <w:rPr>
          <w:rFonts w:cs="Arial"/>
          <w:sz w:val="22"/>
          <w:lang w:eastAsia="en-US"/>
        </w:rPr>
        <w:t xml:space="preserve"> Bohunice</w:t>
      </w:r>
      <w:r w:rsidRPr="004E2C85">
        <w:rPr>
          <w:rFonts w:cs="Arial"/>
          <w:sz w:val="22"/>
          <w:lang w:eastAsia="en-US"/>
        </w:rPr>
        <w:t>;</w:t>
      </w:r>
    </w:p>
    <w:p w14:paraId="0E4B12A0" w14:textId="77777777" w:rsidR="00D34F63" w:rsidRPr="004E2C85" w:rsidRDefault="00D34F63" w:rsidP="00053C20">
      <w:pPr>
        <w:pStyle w:val="Odsekzoznamu"/>
        <w:numPr>
          <w:ilvl w:val="0"/>
          <w:numId w:val="23"/>
        </w:numPr>
        <w:jc w:val="both"/>
        <w:rPr>
          <w:rFonts w:cs="Arial"/>
          <w:sz w:val="22"/>
          <w:lang w:eastAsia="en-US"/>
        </w:rPr>
      </w:pPr>
      <w:r w:rsidRPr="004E2C85">
        <w:rPr>
          <w:rFonts w:cs="Arial"/>
          <w:sz w:val="22"/>
          <w:lang w:eastAsia="en-US"/>
        </w:rPr>
        <w:t xml:space="preserve">preskúmaním pokroku dosiahnutého pri zabezpečovaní výsledkov a výstupov prebiehajúcich </w:t>
      </w:r>
      <w:r w:rsidR="003E3013" w:rsidRPr="004E2C85">
        <w:rPr>
          <w:rFonts w:cs="Arial"/>
          <w:sz w:val="22"/>
          <w:lang w:eastAsia="en-US"/>
        </w:rPr>
        <w:t>Č</w:t>
      </w:r>
      <w:r w:rsidRPr="004E2C85">
        <w:rPr>
          <w:rFonts w:cs="Arial"/>
          <w:sz w:val="22"/>
          <w:lang w:eastAsia="en-US"/>
        </w:rPr>
        <w:t>inností, pričom náležite zohľadňuje harmonogram vykonávania alebo iné ukazovatele monitorovania;</w:t>
      </w:r>
    </w:p>
    <w:p w14:paraId="71163F2A" w14:textId="77777777" w:rsidR="00202AD1" w:rsidRPr="004E2C85" w:rsidRDefault="00202AD1" w:rsidP="00053C20">
      <w:pPr>
        <w:pStyle w:val="Odsekzoznamu"/>
        <w:numPr>
          <w:ilvl w:val="0"/>
          <w:numId w:val="23"/>
        </w:numPr>
        <w:jc w:val="both"/>
        <w:rPr>
          <w:rFonts w:cs="Arial"/>
          <w:sz w:val="22"/>
          <w:lang w:eastAsia="en-US"/>
        </w:rPr>
      </w:pPr>
      <w:r w:rsidRPr="004E2C85">
        <w:rPr>
          <w:rFonts w:cs="Arial"/>
          <w:sz w:val="22"/>
          <w:lang w:eastAsia="en-US"/>
        </w:rPr>
        <w:t>preveruje monitorovacie správy z hľadiska úplnosti, správnosti a súladu s usmerneniami s cieľom ich schválenia</w:t>
      </w:r>
      <w:r w:rsidRPr="004E2C85">
        <w:rPr>
          <w:rFonts w:cs="Arial"/>
          <w:sz w:val="22"/>
        </w:rPr>
        <w:t>;</w:t>
      </w:r>
    </w:p>
    <w:p w14:paraId="7D82338D" w14:textId="17FD28FE" w:rsidR="00D34F63" w:rsidRPr="004E2C85" w:rsidRDefault="00A7248B" w:rsidP="00053C20">
      <w:pPr>
        <w:pStyle w:val="Odsekzoznamu"/>
        <w:numPr>
          <w:ilvl w:val="0"/>
          <w:numId w:val="23"/>
        </w:numPr>
        <w:jc w:val="both"/>
        <w:rPr>
          <w:rFonts w:cs="Arial"/>
          <w:sz w:val="22"/>
          <w:lang w:eastAsia="en-US"/>
        </w:rPr>
      </w:pPr>
      <w:r w:rsidRPr="004E2C85">
        <w:rPr>
          <w:rFonts w:cs="Arial"/>
          <w:sz w:val="22"/>
          <w:lang w:eastAsia="en-US"/>
        </w:rPr>
        <w:t>prerokovaním spolufinancovania za účelom schválenia miery</w:t>
      </w:r>
      <w:r w:rsidR="00D34F63" w:rsidRPr="004E2C85">
        <w:rPr>
          <w:rFonts w:cs="Arial"/>
          <w:sz w:val="22"/>
          <w:lang w:eastAsia="en-US"/>
        </w:rPr>
        <w:t xml:space="preserve"> spolufinancovania </w:t>
      </w:r>
      <w:r w:rsidR="003D67C1" w:rsidRPr="004E2C85">
        <w:rPr>
          <w:rFonts w:cs="Arial"/>
          <w:sz w:val="22"/>
          <w:lang w:eastAsia="en-US"/>
        </w:rPr>
        <w:t>P</w:t>
      </w:r>
      <w:r w:rsidR="00D34F63" w:rsidRPr="004E2C85">
        <w:rPr>
          <w:rFonts w:cs="Arial"/>
          <w:sz w:val="22"/>
          <w:lang w:eastAsia="en-US"/>
        </w:rPr>
        <w:t>rojektov;</w:t>
      </w:r>
    </w:p>
    <w:p w14:paraId="0700ADD3" w14:textId="77777777" w:rsidR="00A7248B" w:rsidRPr="004E2C85" w:rsidRDefault="00A7248B" w:rsidP="00053C20">
      <w:pPr>
        <w:pStyle w:val="Odsekzoznamu"/>
        <w:numPr>
          <w:ilvl w:val="0"/>
          <w:numId w:val="23"/>
        </w:numPr>
        <w:jc w:val="both"/>
        <w:rPr>
          <w:rFonts w:cs="Arial"/>
          <w:sz w:val="22"/>
          <w:lang w:eastAsia="en-US"/>
        </w:rPr>
      </w:pPr>
      <w:r w:rsidRPr="004E2C85">
        <w:rPr>
          <w:rFonts w:cs="Arial"/>
          <w:sz w:val="22"/>
          <w:lang w:eastAsia="en-US"/>
        </w:rPr>
        <w:t>na základe informácií predložených Prijímateľom a odporúčaní NA a prípadne odborného technického usmernenia preskúma Žiadosti o grant a ich významné zmeny z hľadiska dodržiavania zásad implementácie a požiadaviek na prezentáciu s cieľom na ich schválenie;</w:t>
      </w:r>
    </w:p>
    <w:p w14:paraId="40192609" w14:textId="77777777" w:rsidR="00C22A9D" w:rsidRPr="004E2C85" w:rsidRDefault="00C22A9D" w:rsidP="00053C20">
      <w:pPr>
        <w:pStyle w:val="Odsekzoznamu"/>
        <w:numPr>
          <w:ilvl w:val="0"/>
          <w:numId w:val="23"/>
        </w:numPr>
        <w:jc w:val="both"/>
        <w:rPr>
          <w:rFonts w:cs="Arial"/>
          <w:sz w:val="22"/>
          <w:lang w:eastAsia="en-US"/>
        </w:rPr>
      </w:pPr>
      <w:r w:rsidRPr="004E2C85">
        <w:rPr>
          <w:rFonts w:cs="Arial"/>
          <w:sz w:val="22"/>
          <w:lang w:eastAsia="en-US" w:bidi="sk-SK"/>
        </w:rPr>
        <w:t>zohľadňuje zistenia, závery a odporúčania odborných technických usmernení, ktoré sa týkajú technických, programovacích, nákladových, plánovacích, implementačných rizík alebo akýchkoľvek iných aktuálnych problémov vyplývajúcich z vykonávania Programu Bohunice;</w:t>
      </w:r>
    </w:p>
    <w:p w14:paraId="4659A638" w14:textId="77777777" w:rsidR="00C22A9D" w:rsidRPr="004E2C85" w:rsidRDefault="00D34F63" w:rsidP="00053C20">
      <w:pPr>
        <w:pStyle w:val="Odsekzoznamu"/>
        <w:numPr>
          <w:ilvl w:val="0"/>
          <w:numId w:val="23"/>
        </w:numPr>
        <w:jc w:val="both"/>
        <w:rPr>
          <w:rFonts w:cs="Arial"/>
          <w:sz w:val="22"/>
          <w:lang w:eastAsia="en-US"/>
        </w:rPr>
      </w:pPr>
      <w:r w:rsidRPr="004E2C85">
        <w:rPr>
          <w:rFonts w:cs="Arial"/>
          <w:sz w:val="22"/>
          <w:lang w:eastAsia="en-US"/>
        </w:rPr>
        <w:t xml:space="preserve">navrhovaním zmien </w:t>
      </w:r>
      <w:r w:rsidR="00C22A9D" w:rsidRPr="004E2C85">
        <w:rPr>
          <w:rFonts w:cs="Arial"/>
          <w:sz w:val="22"/>
          <w:lang w:eastAsia="en-US"/>
        </w:rPr>
        <w:t>a doplnení Zmluvy o poskytnutí grantu;</w:t>
      </w:r>
    </w:p>
    <w:p w14:paraId="784A8D74" w14:textId="4ABA2859" w:rsidR="00D34F63" w:rsidRPr="004E2C85" w:rsidRDefault="00D34F63" w:rsidP="00053C20">
      <w:pPr>
        <w:pStyle w:val="Odsekzoznamu"/>
        <w:numPr>
          <w:ilvl w:val="0"/>
          <w:numId w:val="23"/>
        </w:numPr>
        <w:jc w:val="both"/>
        <w:rPr>
          <w:rFonts w:cs="Arial"/>
          <w:sz w:val="22"/>
          <w:lang w:eastAsia="en-US"/>
        </w:rPr>
      </w:pPr>
      <w:r w:rsidRPr="004E2C85">
        <w:rPr>
          <w:rFonts w:cs="Arial"/>
          <w:sz w:val="22"/>
          <w:lang w:eastAsia="en-US"/>
        </w:rPr>
        <w:t xml:space="preserve">navrhovaním zmien </w:t>
      </w:r>
      <w:r w:rsidR="00436053" w:rsidRPr="004E2C85">
        <w:rPr>
          <w:rFonts w:cs="Arial"/>
          <w:sz w:val="22"/>
          <w:lang w:eastAsia="en-US"/>
        </w:rPr>
        <w:t>PE</w:t>
      </w:r>
      <w:r w:rsidRPr="004E2C85">
        <w:rPr>
          <w:rFonts w:cs="Arial"/>
          <w:sz w:val="22"/>
          <w:lang w:eastAsia="en-US"/>
        </w:rPr>
        <w:t>;</w:t>
      </w:r>
    </w:p>
    <w:p w14:paraId="5F21968C" w14:textId="77777777" w:rsidR="00D34F63" w:rsidRPr="004E2C85" w:rsidRDefault="00D34F63" w:rsidP="00053C20">
      <w:pPr>
        <w:pStyle w:val="Odsekzoznamu"/>
        <w:numPr>
          <w:ilvl w:val="0"/>
          <w:numId w:val="23"/>
        </w:numPr>
        <w:jc w:val="both"/>
        <w:rPr>
          <w:rFonts w:cs="Arial"/>
          <w:sz w:val="22"/>
          <w:lang w:eastAsia="en-US"/>
        </w:rPr>
      </w:pPr>
      <w:r w:rsidRPr="004E2C85">
        <w:rPr>
          <w:rFonts w:cs="Arial"/>
          <w:sz w:val="22"/>
          <w:lang w:eastAsia="en-US"/>
        </w:rPr>
        <w:t xml:space="preserve">poskytovaním poradenstva </w:t>
      </w:r>
      <w:r w:rsidR="004A7442" w:rsidRPr="004E2C85">
        <w:rPr>
          <w:rFonts w:cs="Arial"/>
          <w:sz w:val="22"/>
          <w:lang w:eastAsia="en-US"/>
        </w:rPr>
        <w:t>PK</w:t>
      </w:r>
      <w:r w:rsidRPr="004E2C85">
        <w:rPr>
          <w:rFonts w:cs="Arial"/>
          <w:sz w:val="22"/>
          <w:lang w:eastAsia="en-US"/>
        </w:rPr>
        <w:t xml:space="preserve"> v súvislosti s návrhom </w:t>
      </w:r>
      <w:r w:rsidR="00576523" w:rsidRPr="004E2C85">
        <w:rPr>
          <w:rFonts w:cs="Arial"/>
          <w:sz w:val="22"/>
          <w:lang w:eastAsia="en-US"/>
        </w:rPr>
        <w:t>P</w:t>
      </w:r>
      <w:r w:rsidRPr="004E2C85">
        <w:rPr>
          <w:rFonts w:cs="Arial"/>
          <w:sz w:val="22"/>
          <w:lang w:eastAsia="en-US"/>
        </w:rPr>
        <w:t>racovného programu;</w:t>
      </w:r>
    </w:p>
    <w:p w14:paraId="269958FF" w14:textId="77777777" w:rsidR="005C19A8" w:rsidRPr="004E2C85" w:rsidRDefault="00C22A9D" w:rsidP="00053C20">
      <w:pPr>
        <w:pStyle w:val="Odsekzoznamu"/>
        <w:numPr>
          <w:ilvl w:val="0"/>
          <w:numId w:val="23"/>
        </w:numPr>
        <w:jc w:val="both"/>
        <w:rPr>
          <w:rFonts w:cs="Arial"/>
          <w:sz w:val="22"/>
          <w:lang w:eastAsia="en-US"/>
        </w:rPr>
      </w:pPr>
      <w:r w:rsidRPr="004E2C85">
        <w:rPr>
          <w:rFonts w:cs="Arial"/>
          <w:sz w:val="22"/>
          <w:lang w:eastAsia="en-US" w:bidi="sk-SK"/>
        </w:rPr>
        <w:t>v rámci úloh a zodpovedností svojich predsedov môže zvážiť a rozhodnúť o akejkoľvek inej otázke relevantnej pre vykonávanie programu vyraďovania a na tento účel môže zadať odborné technické usmernenia</w:t>
      </w:r>
      <w:r w:rsidR="00D34F63" w:rsidRPr="004E2C85">
        <w:rPr>
          <w:rFonts w:cs="Arial"/>
          <w:sz w:val="22"/>
          <w:lang w:eastAsia="en-US"/>
        </w:rPr>
        <w:t>.</w:t>
      </w:r>
    </w:p>
    <w:p w14:paraId="63F7E3D5" w14:textId="77777777" w:rsidR="005C19A8" w:rsidRPr="004E2C85" w:rsidRDefault="005C19A8" w:rsidP="00551FAE">
      <w:pPr>
        <w:pStyle w:val="Odsekzoznamu"/>
        <w:ind w:left="641"/>
        <w:jc w:val="both"/>
        <w:rPr>
          <w:rFonts w:cs="Arial"/>
          <w:sz w:val="22"/>
          <w:lang w:eastAsia="en-US"/>
        </w:rPr>
      </w:pPr>
    </w:p>
    <w:p w14:paraId="786D82D4" w14:textId="3A01D20E" w:rsidR="00C22A9D" w:rsidRPr="004E2C85" w:rsidRDefault="00C22A9D" w:rsidP="00436053">
      <w:pPr>
        <w:spacing w:after="0"/>
        <w:jc w:val="both"/>
        <w:rPr>
          <w:rFonts w:ascii="Arial" w:hAnsi="Arial" w:cs="Arial"/>
          <w:lang w:val="en-US"/>
        </w:rPr>
      </w:pPr>
      <w:r w:rsidRPr="004E2C85">
        <w:rPr>
          <w:rFonts w:ascii="Arial" w:hAnsi="Arial" w:cs="Arial"/>
          <w:lang w:bidi="sk-SK"/>
        </w:rPr>
        <w:t>Rozhodnutia výboru sa prijímajú</w:t>
      </w:r>
      <w:r w:rsidR="00D34F63" w:rsidRPr="004E2C85">
        <w:rPr>
          <w:rFonts w:ascii="Arial" w:hAnsi="Arial" w:cs="Arial"/>
        </w:rPr>
        <w:t xml:space="preserve"> na zák</w:t>
      </w:r>
      <w:r w:rsidR="008D644F" w:rsidRPr="004E2C85">
        <w:rPr>
          <w:rFonts w:ascii="Arial" w:hAnsi="Arial" w:cs="Arial"/>
        </w:rPr>
        <w:t>lad</w:t>
      </w:r>
      <w:r w:rsidR="00D34F63" w:rsidRPr="004E2C85">
        <w:rPr>
          <w:rFonts w:ascii="Arial" w:hAnsi="Arial" w:cs="Arial"/>
        </w:rPr>
        <w:t>e</w:t>
      </w:r>
      <w:r w:rsidR="008D644F" w:rsidRPr="004E2C85">
        <w:rPr>
          <w:rFonts w:ascii="Arial" w:hAnsi="Arial" w:cs="Arial"/>
        </w:rPr>
        <w:t xml:space="preserve"> </w:t>
      </w:r>
      <w:r w:rsidR="00D34F63" w:rsidRPr="004E2C85">
        <w:rPr>
          <w:rFonts w:ascii="Arial" w:hAnsi="Arial" w:cs="Arial"/>
        </w:rPr>
        <w:t xml:space="preserve">konsenzu </w:t>
      </w:r>
      <w:r w:rsidRPr="004E2C85">
        <w:rPr>
          <w:rFonts w:ascii="Arial" w:hAnsi="Arial" w:cs="Arial"/>
          <w:lang w:bidi="sk-SK"/>
        </w:rPr>
        <w:t>jeho predsedov. Výbor rozhodne najmä o:</w:t>
      </w:r>
    </w:p>
    <w:p w14:paraId="1C40ECDE" w14:textId="77777777" w:rsidR="00C22A9D" w:rsidRPr="004E2C85" w:rsidRDefault="00C22A9D" w:rsidP="00053C20">
      <w:pPr>
        <w:numPr>
          <w:ilvl w:val="0"/>
          <w:numId w:val="72"/>
        </w:numPr>
        <w:tabs>
          <w:tab w:val="clear" w:pos="360"/>
        </w:tabs>
        <w:spacing w:after="0"/>
        <w:jc w:val="both"/>
        <w:rPr>
          <w:rFonts w:ascii="Arial" w:hAnsi="Arial" w:cs="Arial"/>
          <w:lang w:val="en-US"/>
        </w:rPr>
      </w:pPr>
      <w:r w:rsidRPr="004E2C85">
        <w:rPr>
          <w:rFonts w:ascii="Arial" w:hAnsi="Arial" w:cs="Arial"/>
          <w:lang w:bidi="sk-SK"/>
        </w:rPr>
        <w:t>schvaľovaní monitorovacích správ;</w:t>
      </w:r>
    </w:p>
    <w:p w14:paraId="01CBAFC8" w14:textId="77777777" w:rsidR="00C22A9D" w:rsidRPr="004E2C85" w:rsidRDefault="00C22A9D" w:rsidP="00053C20">
      <w:pPr>
        <w:numPr>
          <w:ilvl w:val="0"/>
          <w:numId w:val="72"/>
        </w:numPr>
        <w:tabs>
          <w:tab w:val="clear" w:pos="360"/>
        </w:tabs>
        <w:spacing w:after="0"/>
        <w:jc w:val="both"/>
        <w:rPr>
          <w:rFonts w:ascii="Arial" w:hAnsi="Arial" w:cs="Arial"/>
          <w:lang w:val="en-US"/>
        </w:rPr>
      </w:pPr>
      <w:r w:rsidRPr="004E2C85">
        <w:rPr>
          <w:rFonts w:ascii="Arial" w:hAnsi="Arial" w:cs="Arial"/>
          <w:lang w:bidi="sk-SK"/>
        </w:rPr>
        <w:t>schvaľovaní skutočnej miery spolufinancovania pre príslušné Zmluvy o poskytnutí grantu;</w:t>
      </w:r>
    </w:p>
    <w:p w14:paraId="7E2348CB" w14:textId="77777777" w:rsidR="00C22A9D" w:rsidRPr="004E2C85" w:rsidRDefault="00C22A9D" w:rsidP="00053C20">
      <w:pPr>
        <w:numPr>
          <w:ilvl w:val="0"/>
          <w:numId w:val="72"/>
        </w:numPr>
        <w:tabs>
          <w:tab w:val="clear" w:pos="360"/>
        </w:tabs>
        <w:spacing w:after="0"/>
        <w:jc w:val="both"/>
        <w:rPr>
          <w:rFonts w:ascii="Arial" w:hAnsi="Arial" w:cs="Arial"/>
          <w:lang w:val="pl-PL"/>
        </w:rPr>
      </w:pPr>
      <w:r w:rsidRPr="004E2C85">
        <w:rPr>
          <w:rFonts w:ascii="Arial" w:hAnsi="Arial" w:cs="Arial"/>
          <w:lang w:bidi="sk-SK"/>
        </w:rPr>
        <w:t xml:space="preserve">schvaľovaní </w:t>
      </w:r>
      <w:r w:rsidR="005A531A" w:rsidRPr="004E2C85">
        <w:rPr>
          <w:rFonts w:ascii="Arial" w:hAnsi="Arial" w:cs="Arial"/>
          <w:lang w:bidi="sk-SK"/>
        </w:rPr>
        <w:t>žiadost</w:t>
      </w:r>
      <w:r w:rsidR="006736A5" w:rsidRPr="004E2C85">
        <w:rPr>
          <w:rFonts w:ascii="Arial" w:hAnsi="Arial" w:cs="Arial"/>
          <w:lang w:bidi="sk-SK"/>
        </w:rPr>
        <w:t>í</w:t>
      </w:r>
      <w:r w:rsidRPr="004E2C85">
        <w:rPr>
          <w:rFonts w:ascii="Arial" w:hAnsi="Arial" w:cs="Arial"/>
          <w:lang w:bidi="sk-SK"/>
        </w:rPr>
        <w:t xml:space="preserve"> o  grant a ich zmien;</w:t>
      </w:r>
    </w:p>
    <w:p w14:paraId="2AAC9C58" w14:textId="29126C88" w:rsidR="00D34F63" w:rsidRPr="004E2C85" w:rsidRDefault="00C22A9D" w:rsidP="00053C20">
      <w:pPr>
        <w:numPr>
          <w:ilvl w:val="0"/>
          <w:numId w:val="72"/>
        </w:numPr>
        <w:tabs>
          <w:tab w:val="clear" w:pos="360"/>
        </w:tabs>
        <w:spacing w:after="0"/>
        <w:jc w:val="both"/>
        <w:rPr>
          <w:rFonts w:ascii="Arial" w:hAnsi="Arial" w:cs="Arial"/>
          <w:lang w:val="en-US"/>
        </w:rPr>
      </w:pPr>
      <w:r w:rsidRPr="004E2C85">
        <w:rPr>
          <w:rFonts w:ascii="Arial" w:hAnsi="Arial" w:cs="Arial"/>
          <w:lang w:bidi="sk-SK"/>
        </w:rPr>
        <w:t>stanovení odborného technického vedenia</w:t>
      </w:r>
      <w:r w:rsidR="00D34F63" w:rsidRPr="004E2C85">
        <w:rPr>
          <w:rFonts w:ascii="Arial" w:hAnsi="Arial" w:cs="Arial"/>
        </w:rPr>
        <w:t>.</w:t>
      </w:r>
    </w:p>
    <w:p w14:paraId="3AF6AB78" w14:textId="77777777" w:rsidR="005C19A8" w:rsidRPr="004E2C85" w:rsidRDefault="005C19A8" w:rsidP="00551FAE">
      <w:pPr>
        <w:spacing w:after="0" w:line="240" w:lineRule="auto"/>
        <w:jc w:val="both"/>
        <w:rPr>
          <w:rFonts w:ascii="Arial" w:hAnsi="Arial" w:cs="Arial"/>
        </w:rPr>
      </w:pPr>
    </w:p>
    <w:p w14:paraId="241CE9B8" w14:textId="77777777" w:rsidR="005C19A8" w:rsidRPr="004E2C85" w:rsidRDefault="005C19A8" w:rsidP="00053C20">
      <w:pPr>
        <w:pStyle w:val="Odsekzoznamu"/>
        <w:numPr>
          <w:ilvl w:val="1"/>
          <w:numId w:val="54"/>
        </w:numPr>
        <w:ind w:left="709" w:hanging="709"/>
        <w:jc w:val="both"/>
        <w:outlineLvl w:val="1"/>
        <w:rPr>
          <w:rFonts w:cs="Arial"/>
          <w:b/>
          <w:sz w:val="22"/>
        </w:rPr>
      </w:pPr>
      <w:bookmarkStart w:id="506" w:name="_Toc16592791"/>
      <w:bookmarkStart w:id="507" w:name="_Toc109389670"/>
      <w:bookmarkStart w:id="508" w:name="_Toc109908654"/>
      <w:bookmarkStart w:id="509" w:name="_Toc114664451"/>
      <w:r w:rsidRPr="004E2C85">
        <w:rPr>
          <w:rFonts w:cs="Arial"/>
          <w:b/>
          <w:sz w:val="22"/>
        </w:rPr>
        <w:t>Podávanie Monitorovacích správ</w:t>
      </w:r>
      <w:bookmarkEnd w:id="506"/>
      <w:bookmarkEnd w:id="507"/>
      <w:bookmarkEnd w:id="508"/>
      <w:bookmarkEnd w:id="509"/>
      <w:r w:rsidRPr="004E2C85">
        <w:rPr>
          <w:rFonts w:cs="Arial"/>
          <w:sz w:val="22"/>
        </w:rPr>
        <w:t xml:space="preserve"> </w:t>
      </w:r>
    </w:p>
    <w:p w14:paraId="043F0A7E" w14:textId="77777777" w:rsidR="005C19A8" w:rsidRPr="004E2C85" w:rsidRDefault="005C19A8" w:rsidP="00551FAE">
      <w:pPr>
        <w:pStyle w:val="Odsekzoznamu"/>
        <w:ind w:left="375"/>
        <w:jc w:val="both"/>
        <w:outlineLvl w:val="0"/>
        <w:rPr>
          <w:rFonts w:cs="Arial"/>
          <w:b/>
          <w:highlight w:val="magenta"/>
        </w:rPr>
      </w:pPr>
    </w:p>
    <w:p w14:paraId="018244AA" w14:textId="601D7BED" w:rsidR="005C19A8" w:rsidRPr="004E2C85" w:rsidRDefault="004A7442" w:rsidP="00551FAE">
      <w:pPr>
        <w:spacing w:after="0" w:line="240" w:lineRule="auto"/>
        <w:jc w:val="both"/>
        <w:rPr>
          <w:rFonts w:ascii="Arial" w:hAnsi="Arial" w:cs="Arial"/>
        </w:rPr>
      </w:pPr>
      <w:r w:rsidRPr="004E2C85">
        <w:rPr>
          <w:rFonts w:ascii="Arial" w:hAnsi="Arial" w:cs="Arial"/>
        </w:rPr>
        <w:t>PK</w:t>
      </w:r>
      <w:r w:rsidR="003E41C3" w:rsidRPr="004E2C85">
        <w:rPr>
          <w:rFonts w:ascii="Arial" w:hAnsi="Arial" w:cs="Arial"/>
        </w:rPr>
        <w:t xml:space="preserve"> </w:t>
      </w:r>
      <w:r w:rsidR="00D547DA" w:rsidRPr="004E2C85">
        <w:rPr>
          <w:rFonts w:ascii="Arial" w:hAnsi="Arial" w:cs="Arial"/>
        </w:rPr>
        <w:t xml:space="preserve">koordinuje vypracúvanie polročných Monitorovacích </w:t>
      </w:r>
      <w:r w:rsidR="005C19A8" w:rsidRPr="004E2C85">
        <w:rPr>
          <w:rFonts w:ascii="Arial" w:hAnsi="Arial" w:cs="Arial"/>
        </w:rPr>
        <w:t xml:space="preserve">správ </w:t>
      </w:r>
      <w:r w:rsidR="00E54DAC" w:rsidRPr="004E2C85">
        <w:rPr>
          <w:rFonts w:ascii="Arial" w:hAnsi="Arial" w:cs="Arial"/>
        </w:rPr>
        <w:t>za obdobie január - jún a júl - december</w:t>
      </w:r>
      <w:r w:rsidR="00D547DA" w:rsidRPr="004E2C85">
        <w:rPr>
          <w:rFonts w:ascii="Arial" w:hAnsi="Arial" w:cs="Arial"/>
        </w:rPr>
        <w:t>.</w:t>
      </w:r>
      <w:r w:rsidR="005C19A8" w:rsidRPr="004E2C85">
        <w:rPr>
          <w:rFonts w:ascii="Arial" w:hAnsi="Arial" w:cs="Arial"/>
        </w:rPr>
        <w:t xml:space="preserve"> </w:t>
      </w:r>
      <w:r w:rsidR="002B7090" w:rsidRPr="002B7090">
        <w:rPr>
          <w:rFonts w:ascii="Arial" w:hAnsi="Arial" w:cs="Arial"/>
        </w:rPr>
        <w:t xml:space="preserve">Návrh MS je vypracovaný v anglickom jazyku v súlade s DIP. MS je zostavená z príspevkov prijatých od zainteresovaných strán. </w:t>
      </w:r>
      <w:r w:rsidRPr="004E2C85">
        <w:rPr>
          <w:rFonts w:ascii="Arial" w:hAnsi="Arial" w:cs="Arial"/>
        </w:rPr>
        <w:t>PK</w:t>
      </w:r>
      <w:r w:rsidR="0034123E" w:rsidRPr="004E2C85">
        <w:rPr>
          <w:rFonts w:ascii="Arial" w:hAnsi="Arial" w:cs="Arial"/>
        </w:rPr>
        <w:t xml:space="preserve"> poskytuje návrh MS všetkým členom Monitorovacieho výboru najneskôr dva mesiace po skončení obdobia, za ktoré sa správa podáva. </w:t>
      </w:r>
    </w:p>
    <w:p w14:paraId="7D90ECC5" w14:textId="77777777" w:rsidR="005C19A8" w:rsidRPr="004E2C85" w:rsidRDefault="005C19A8" w:rsidP="00551FAE">
      <w:pPr>
        <w:spacing w:after="0" w:line="240" w:lineRule="auto"/>
        <w:jc w:val="both"/>
        <w:rPr>
          <w:rFonts w:ascii="Arial" w:hAnsi="Arial" w:cs="Arial"/>
        </w:rPr>
      </w:pPr>
    </w:p>
    <w:p w14:paraId="3BD8388E" w14:textId="687B8336" w:rsidR="005C19A8" w:rsidRPr="004E2C85" w:rsidRDefault="005C19A8" w:rsidP="00551FAE">
      <w:pPr>
        <w:jc w:val="both"/>
        <w:rPr>
          <w:rFonts w:ascii="Arial" w:hAnsi="Arial" w:cs="Arial"/>
        </w:rPr>
      </w:pPr>
      <w:r w:rsidRPr="004E2C85">
        <w:rPr>
          <w:rFonts w:ascii="Arial" w:hAnsi="Arial" w:cs="Arial"/>
        </w:rPr>
        <w:t>Každá predkladaná MS musí obsahovať tieto minimálne náležitosti</w:t>
      </w:r>
      <w:r w:rsidR="00A45EF0" w:rsidRPr="004E2C85">
        <w:rPr>
          <w:rFonts w:ascii="Arial" w:hAnsi="Arial" w:cs="Arial"/>
        </w:rPr>
        <w:t xml:space="preserve"> aktualizované </w:t>
      </w:r>
      <w:r w:rsidR="00693DDA" w:rsidRPr="004E2C85">
        <w:rPr>
          <w:rFonts w:ascii="Arial" w:hAnsi="Arial" w:cs="Arial"/>
        </w:rPr>
        <w:t>k</w:t>
      </w:r>
      <w:r w:rsidR="007E7F18" w:rsidRPr="004E2C85">
        <w:rPr>
          <w:rFonts w:ascii="Arial" w:hAnsi="Arial" w:cs="Arial"/>
        </w:rPr>
        <w:t> </w:t>
      </w:r>
      <w:r w:rsidR="00A45EF0" w:rsidRPr="004E2C85">
        <w:rPr>
          <w:rFonts w:ascii="Arial" w:hAnsi="Arial" w:cs="Arial"/>
        </w:rPr>
        <w:t>posledné</w:t>
      </w:r>
      <w:r w:rsidR="00693DDA" w:rsidRPr="004E2C85">
        <w:rPr>
          <w:rFonts w:ascii="Arial" w:hAnsi="Arial" w:cs="Arial"/>
        </w:rPr>
        <w:t>mu</w:t>
      </w:r>
      <w:r w:rsidR="00A45EF0" w:rsidRPr="004E2C85">
        <w:rPr>
          <w:rFonts w:ascii="Arial" w:hAnsi="Arial" w:cs="Arial"/>
        </w:rPr>
        <w:t xml:space="preserve"> dň</w:t>
      </w:r>
      <w:r w:rsidR="00693DDA" w:rsidRPr="004E2C85">
        <w:rPr>
          <w:rFonts w:ascii="Arial" w:hAnsi="Arial" w:cs="Arial"/>
        </w:rPr>
        <w:t>u</w:t>
      </w:r>
      <w:r w:rsidR="00A45EF0" w:rsidRPr="004E2C85">
        <w:rPr>
          <w:rFonts w:ascii="Arial" w:hAnsi="Arial" w:cs="Arial"/>
        </w:rPr>
        <w:t xml:space="preserve"> posledného dňa monitorovacieho obdobia</w:t>
      </w:r>
      <w:r w:rsidRPr="004E2C85">
        <w:rPr>
          <w:rFonts w:ascii="Arial" w:hAnsi="Arial" w:cs="Arial"/>
        </w:rPr>
        <w:t>:</w:t>
      </w:r>
    </w:p>
    <w:p w14:paraId="70FE6FAE" w14:textId="28A09953" w:rsidR="003C1046" w:rsidRPr="004E2C85" w:rsidRDefault="003C1046" w:rsidP="00053C20">
      <w:pPr>
        <w:pStyle w:val="Odsekzoznamu"/>
        <w:numPr>
          <w:ilvl w:val="0"/>
          <w:numId w:val="24"/>
        </w:numPr>
        <w:jc w:val="both"/>
        <w:rPr>
          <w:rFonts w:cs="Arial"/>
          <w:sz w:val="22"/>
          <w:lang w:eastAsia="en-US"/>
        </w:rPr>
      </w:pPr>
      <w:r w:rsidRPr="004E2C85">
        <w:rPr>
          <w:rFonts w:cs="Arial"/>
          <w:sz w:val="22"/>
          <w:lang w:eastAsia="en-US"/>
        </w:rPr>
        <w:t xml:space="preserve">pokrok pri dosahovaní cieľov stanovených v pracovnom programe vrátane zhrnutia stavu výsledkov, </w:t>
      </w:r>
      <w:r w:rsidR="003552AB" w:rsidRPr="004E2C85">
        <w:rPr>
          <w:rFonts w:cs="Arial"/>
          <w:sz w:val="22"/>
          <w:lang w:eastAsia="en-US"/>
        </w:rPr>
        <w:t>míľnikov</w:t>
      </w:r>
      <w:r w:rsidRPr="004E2C85">
        <w:rPr>
          <w:rFonts w:cs="Arial"/>
          <w:sz w:val="22"/>
          <w:lang w:eastAsia="en-US"/>
        </w:rPr>
        <w:t>, cieľových dátumov a ukazovateľov výkonnosti;</w:t>
      </w:r>
    </w:p>
    <w:p w14:paraId="6C0F6D14" w14:textId="6836F209" w:rsidR="003C1046" w:rsidRPr="004E2C85" w:rsidRDefault="003C1046" w:rsidP="00053C20">
      <w:pPr>
        <w:pStyle w:val="Odsekzoznamu"/>
        <w:numPr>
          <w:ilvl w:val="0"/>
          <w:numId w:val="24"/>
        </w:numPr>
        <w:jc w:val="both"/>
        <w:rPr>
          <w:rFonts w:cs="Arial"/>
          <w:sz w:val="22"/>
          <w:lang w:eastAsia="en-US"/>
        </w:rPr>
      </w:pPr>
      <w:r w:rsidRPr="004E2C85">
        <w:rPr>
          <w:rFonts w:cs="Arial"/>
          <w:sz w:val="22"/>
          <w:lang w:eastAsia="en-US"/>
        </w:rPr>
        <w:t xml:space="preserve">pokrok pri činnostiach podľa pracovného programu vrátane súhrnu o stave výsledkov a výstupov, harmonogramu vykonávania, ukazovateľov riadenia </w:t>
      </w:r>
      <w:r w:rsidR="001241F8" w:rsidRPr="004E2C85">
        <w:rPr>
          <w:rFonts w:cs="Arial"/>
          <w:sz w:val="22"/>
          <w:lang w:eastAsia="en-US"/>
        </w:rPr>
        <w:t>“</w:t>
      </w:r>
      <w:r w:rsidRPr="004E2C85">
        <w:rPr>
          <w:rFonts w:cs="Arial"/>
          <w:sz w:val="22"/>
          <w:lang w:eastAsia="en-US"/>
        </w:rPr>
        <w:t xml:space="preserve">získanej hodnoty" </w:t>
      </w:r>
      <w:r w:rsidR="00E737F8" w:rsidRPr="004E2C85">
        <w:rPr>
          <w:rFonts w:cs="Arial"/>
          <w:sz w:val="22"/>
          <w:lang w:eastAsia="en-US"/>
        </w:rPr>
        <w:t xml:space="preserve">- </w:t>
      </w:r>
      <w:r w:rsidR="00064C5C" w:rsidRPr="004E2C85">
        <w:rPr>
          <w:rFonts w:cs="Arial"/>
          <w:sz w:val="22"/>
          <w:lang w:val="en-GB" w:eastAsia="en-US"/>
        </w:rPr>
        <w:t>E</w:t>
      </w:r>
      <w:r w:rsidRPr="004E2C85">
        <w:rPr>
          <w:rFonts w:cs="Arial"/>
          <w:sz w:val="22"/>
          <w:lang w:val="en-GB" w:eastAsia="en-US"/>
        </w:rPr>
        <w:t xml:space="preserve">arned </w:t>
      </w:r>
      <w:r w:rsidR="00064C5C" w:rsidRPr="004E2C85">
        <w:rPr>
          <w:rFonts w:cs="Arial"/>
          <w:sz w:val="22"/>
          <w:lang w:val="en-GB" w:eastAsia="en-US"/>
        </w:rPr>
        <w:t>V</w:t>
      </w:r>
      <w:r w:rsidRPr="004E2C85">
        <w:rPr>
          <w:rFonts w:cs="Arial"/>
          <w:sz w:val="22"/>
          <w:lang w:val="en-GB" w:eastAsia="en-US"/>
        </w:rPr>
        <w:t xml:space="preserve">alue </w:t>
      </w:r>
      <w:r w:rsidR="00064C5C" w:rsidRPr="004E2C85">
        <w:rPr>
          <w:rFonts w:cs="Arial"/>
          <w:sz w:val="22"/>
          <w:lang w:val="en-GB" w:eastAsia="en-US"/>
        </w:rPr>
        <w:t>M</w:t>
      </w:r>
      <w:r w:rsidRPr="004E2C85">
        <w:rPr>
          <w:rFonts w:cs="Arial"/>
          <w:sz w:val="22"/>
          <w:lang w:val="en-GB" w:eastAsia="en-US"/>
        </w:rPr>
        <w:t>anagement indicators</w:t>
      </w:r>
      <w:r w:rsidR="00E737F8" w:rsidRPr="004E2C85">
        <w:rPr>
          <w:rFonts w:cs="Arial"/>
          <w:sz w:val="22"/>
          <w:lang w:val="en-GB" w:eastAsia="en-US"/>
        </w:rPr>
        <w:t xml:space="preserve"> (</w:t>
      </w:r>
      <w:proofErr w:type="spellStart"/>
      <w:r w:rsidR="00E737F8" w:rsidRPr="004E2C85">
        <w:rPr>
          <w:rFonts w:cs="Arial"/>
          <w:sz w:val="22"/>
          <w:lang w:val="en-GB" w:eastAsia="en-US"/>
        </w:rPr>
        <w:t>ak</w:t>
      </w:r>
      <w:proofErr w:type="spellEnd"/>
      <w:r w:rsidR="00E737F8" w:rsidRPr="004E2C85">
        <w:rPr>
          <w:rFonts w:cs="Arial"/>
          <w:sz w:val="22"/>
          <w:lang w:val="en-GB" w:eastAsia="en-US"/>
        </w:rPr>
        <w:t xml:space="preserve"> </w:t>
      </w:r>
      <w:r w:rsidR="00E737F8" w:rsidRPr="004E2C85">
        <w:rPr>
          <w:rFonts w:cs="Arial"/>
          <w:sz w:val="22"/>
          <w:lang w:eastAsia="en-US"/>
        </w:rPr>
        <w:t>relevantné</w:t>
      </w:r>
      <w:r w:rsidRPr="004E2C85">
        <w:rPr>
          <w:rFonts w:cs="Arial"/>
          <w:sz w:val="22"/>
          <w:lang w:eastAsia="en-US"/>
        </w:rPr>
        <w:t>) a iných kr</w:t>
      </w:r>
      <w:r w:rsidR="00076A53" w:rsidRPr="004E2C85">
        <w:rPr>
          <w:rFonts w:cs="Arial"/>
          <w:sz w:val="22"/>
          <w:lang w:eastAsia="en-US"/>
        </w:rPr>
        <w:t>i</w:t>
      </w:r>
      <w:r w:rsidRPr="004E2C85">
        <w:rPr>
          <w:rFonts w:cs="Arial"/>
          <w:sz w:val="22"/>
          <w:lang w:eastAsia="en-US"/>
        </w:rPr>
        <w:t>térií na monitorovanie pokroku;</w:t>
      </w:r>
    </w:p>
    <w:p w14:paraId="26D896AC" w14:textId="486B24BF" w:rsidR="003C1046" w:rsidRPr="004E2C85" w:rsidRDefault="003C1046" w:rsidP="00053C20">
      <w:pPr>
        <w:pStyle w:val="Odsekzoznamu"/>
        <w:numPr>
          <w:ilvl w:val="0"/>
          <w:numId w:val="24"/>
        </w:numPr>
        <w:jc w:val="both"/>
        <w:rPr>
          <w:rFonts w:cs="Arial"/>
          <w:sz w:val="22"/>
          <w:lang w:eastAsia="en-US"/>
        </w:rPr>
      </w:pPr>
      <w:r w:rsidRPr="004E2C85">
        <w:rPr>
          <w:rFonts w:cs="Arial"/>
          <w:sz w:val="22"/>
          <w:lang w:eastAsia="en-US"/>
        </w:rPr>
        <w:t>finančn</w:t>
      </w:r>
      <w:r w:rsidR="007D2414" w:rsidRPr="004E2C85">
        <w:rPr>
          <w:rFonts w:cs="Arial"/>
          <w:sz w:val="22"/>
          <w:lang w:eastAsia="en-US"/>
        </w:rPr>
        <w:t>é</w:t>
      </w:r>
      <w:r w:rsidRPr="004E2C85">
        <w:rPr>
          <w:rFonts w:cs="Arial"/>
          <w:sz w:val="22"/>
          <w:lang w:eastAsia="en-US"/>
        </w:rPr>
        <w:t xml:space="preserve"> </w:t>
      </w:r>
      <w:r w:rsidR="007D2414" w:rsidRPr="004E2C85">
        <w:rPr>
          <w:rFonts w:cs="Arial"/>
          <w:sz w:val="22"/>
          <w:lang w:eastAsia="en-US"/>
        </w:rPr>
        <w:t>vykonávanie programu</w:t>
      </w:r>
      <w:r w:rsidRPr="004E2C85">
        <w:rPr>
          <w:rFonts w:cs="Arial"/>
          <w:sz w:val="22"/>
          <w:lang w:eastAsia="en-US"/>
        </w:rPr>
        <w:t xml:space="preserve"> pre všetky zdroje financovania vrátane</w:t>
      </w:r>
      <w:r w:rsidR="002D61F6" w:rsidRPr="004E2C85">
        <w:rPr>
          <w:rFonts w:cs="Arial"/>
          <w:sz w:val="22"/>
          <w:lang w:eastAsia="en-US"/>
        </w:rPr>
        <w:t> </w:t>
      </w:r>
      <w:r w:rsidR="007D2414" w:rsidRPr="004E2C85">
        <w:rPr>
          <w:rFonts w:cs="Arial"/>
          <w:sz w:val="22"/>
          <w:lang w:eastAsia="en-US"/>
        </w:rPr>
        <w:t>viazaných súm</w:t>
      </w:r>
      <w:r w:rsidR="00976206" w:rsidRPr="004E2C85">
        <w:rPr>
          <w:rFonts w:cs="Arial"/>
          <w:sz w:val="22"/>
          <w:lang w:eastAsia="en-US"/>
        </w:rPr>
        <w:t xml:space="preserve"> a</w:t>
      </w:r>
      <w:r w:rsidR="003B6715">
        <w:rPr>
          <w:rFonts w:cs="Arial"/>
          <w:sz w:val="22"/>
          <w:lang w:eastAsia="en-US"/>
        </w:rPr>
        <w:t> </w:t>
      </w:r>
      <w:r w:rsidR="007D2414" w:rsidRPr="004E2C85">
        <w:rPr>
          <w:rFonts w:cs="Arial"/>
          <w:sz w:val="22"/>
          <w:lang w:eastAsia="en-US"/>
        </w:rPr>
        <w:t>platieb</w:t>
      </w:r>
      <w:r w:rsidR="003B6715">
        <w:rPr>
          <w:rFonts w:cs="Arial"/>
          <w:sz w:val="22"/>
          <w:lang w:eastAsia="en-US"/>
        </w:rPr>
        <w:t>;</w:t>
      </w:r>
      <w:r w:rsidR="00976206" w:rsidRPr="004E2C85">
        <w:rPr>
          <w:rFonts w:cs="Arial"/>
          <w:sz w:val="22"/>
          <w:lang w:eastAsia="en-US"/>
        </w:rPr>
        <w:t xml:space="preserve"> </w:t>
      </w:r>
    </w:p>
    <w:p w14:paraId="5E190871" w14:textId="6FED400A" w:rsidR="003C1046" w:rsidRPr="004E2C85" w:rsidRDefault="003C1046" w:rsidP="00053C20">
      <w:pPr>
        <w:pStyle w:val="Odsekzoznamu"/>
        <w:numPr>
          <w:ilvl w:val="0"/>
          <w:numId w:val="24"/>
        </w:numPr>
        <w:jc w:val="both"/>
        <w:rPr>
          <w:rFonts w:cs="Arial"/>
          <w:sz w:val="22"/>
          <w:lang w:eastAsia="en-US"/>
        </w:rPr>
      </w:pPr>
      <w:r w:rsidRPr="004E2C85">
        <w:rPr>
          <w:rFonts w:cs="Arial"/>
          <w:sz w:val="22"/>
          <w:lang w:eastAsia="en-US"/>
        </w:rPr>
        <w:lastRenderedPageBreak/>
        <w:t>finančn</w:t>
      </w:r>
      <w:r w:rsidR="002D61F6" w:rsidRPr="004E2C85">
        <w:rPr>
          <w:rFonts w:cs="Arial"/>
          <w:sz w:val="22"/>
          <w:lang w:eastAsia="en-US"/>
        </w:rPr>
        <w:t>ú implementáciu</w:t>
      </w:r>
      <w:r w:rsidRPr="004E2C85">
        <w:rPr>
          <w:rFonts w:cs="Arial"/>
          <w:sz w:val="22"/>
          <w:lang w:eastAsia="en-US"/>
        </w:rPr>
        <w:t xml:space="preserve"> prebiehajúcich </w:t>
      </w:r>
      <w:r w:rsidR="003D67C1" w:rsidRPr="004E2C85">
        <w:rPr>
          <w:rFonts w:cs="Arial"/>
          <w:sz w:val="22"/>
          <w:lang w:eastAsia="en-US"/>
        </w:rPr>
        <w:t>Projekt</w:t>
      </w:r>
      <w:r w:rsidRPr="004E2C85">
        <w:rPr>
          <w:rFonts w:cs="Arial"/>
          <w:sz w:val="22"/>
          <w:lang w:eastAsia="en-US"/>
        </w:rPr>
        <w:t>ov a ich zmien</w:t>
      </w:r>
      <w:r w:rsidR="007F0BFA" w:rsidRPr="004E2C85">
        <w:rPr>
          <w:rFonts w:cs="Arial"/>
          <w:sz w:val="22"/>
          <w:lang w:eastAsia="en-US"/>
        </w:rPr>
        <w:t xml:space="preserve"> (Zmlúv o poskytnutí grantu vrátane ich dodatkov);</w:t>
      </w:r>
    </w:p>
    <w:p w14:paraId="0165CD97" w14:textId="2A2F7BF3" w:rsidR="003C1046" w:rsidRPr="004E2C85" w:rsidRDefault="003C1046" w:rsidP="00053C20">
      <w:pPr>
        <w:pStyle w:val="Odsekzoznamu"/>
        <w:numPr>
          <w:ilvl w:val="0"/>
          <w:numId w:val="24"/>
        </w:numPr>
        <w:jc w:val="both"/>
        <w:rPr>
          <w:rFonts w:cs="Arial"/>
          <w:sz w:val="22"/>
          <w:lang w:eastAsia="en-US"/>
        </w:rPr>
      </w:pPr>
      <w:r w:rsidRPr="004E2C85">
        <w:rPr>
          <w:rFonts w:cs="Arial"/>
          <w:sz w:val="22"/>
          <w:lang w:eastAsia="en-US"/>
        </w:rPr>
        <w:t>posúdeni</w:t>
      </w:r>
      <w:r w:rsidR="002D61F6" w:rsidRPr="004E2C85">
        <w:rPr>
          <w:rFonts w:cs="Arial"/>
          <w:sz w:val="22"/>
          <w:lang w:eastAsia="en-US"/>
        </w:rPr>
        <w:t>e</w:t>
      </w:r>
      <w:r w:rsidRPr="004E2C85">
        <w:rPr>
          <w:rFonts w:cs="Arial"/>
          <w:sz w:val="22"/>
          <w:lang w:eastAsia="en-US"/>
        </w:rPr>
        <w:t xml:space="preserve"> celkovej výkonnosti vzhľadom na zák</w:t>
      </w:r>
      <w:r w:rsidR="002D61F6" w:rsidRPr="004E2C85">
        <w:rPr>
          <w:rFonts w:cs="Arial"/>
          <w:sz w:val="22"/>
          <w:lang w:eastAsia="en-US"/>
        </w:rPr>
        <w:t>l</w:t>
      </w:r>
      <w:r w:rsidRPr="004E2C85">
        <w:rPr>
          <w:rFonts w:cs="Arial"/>
          <w:sz w:val="22"/>
          <w:lang w:eastAsia="en-US"/>
        </w:rPr>
        <w:t xml:space="preserve">adný </w:t>
      </w:r>
      <w:r w:rsidR="00164240" w:rsidRPr="004E2C85">
        <w:rPr>
          <w:rFonts w:cs="Arial"/>
          <w:sz w:val="22"/>
          <w:lang w:eastAsia="en-US"/>
        </w:rPr>
        <w:t xml:space="preserve">harmonogram </w:t>
      </w:r>
      <w:r w:rsidRPr="004E2C85">
        <w:rPr>
          <w:rFonts w:cs="Arial"/>
          <w:sz w:val="22"/>
          <w:lang w:eastAsia="en-US"/>
        </w:rPr>
        <w:t>vyraďovania</w:t>
      </w:r>
      <w:r w:rsidR="002D61F6" w:rsidRPr="004E2C85">
        <w:rPr>
          <w:rFonts w:cs="Arial"/>
          <w:sz w:val="22"/>
          <w:lang w:eastAsia="en-US"/>
        </w:rPr>
        <w:t xml:space="preserve"> z</w:t>
      </w:r>
      <w:r w:rsidR="00623E50" w:rsidRPr="004E2C85">
        <w:rPr>
          <w:rFonts w:cs="Arial"/>
          <w:sz w:val="22"/>
          <w:lang w:eastAsia="en-US"/>
        </w:rPr>
        <w:t> </w:t>
      </w:r>
      <w:r w:rsidRPr="004E2C85">
        <w:rPr>
          <w:rFonts w:cs="Arial"/>
          <w:sz w:val="22"/>
          <w:lang w:eastAsia="en-US"/>
        </w:rPr>
        <w:t>prevádzk</w:t>
      </w:r>
      <w:r w:rsidR="002D61F6" w:rsidRPr="004E2C85">
        <w:rPr>
          <w:rFonts w:cs="Arial"/>
          <w:sz w:val="22"/>
          <w:lang w:eastAsia="en-US"/>
        </w:rPr>
        <w:t>y</w:t>
      </w:r>
      <w:r w:rsidRPr="004E2C85">
        <w:rPr>
          <w:rFonts w:cs="Arial"/>
          <w:sz w:val="22"/>
          <w:lang w:eastAsia="en-US"/>
        </w:rPr>
        <w:t>, p</w:t>
      </w:r>
      <w:r w:rsidR="002D61F6" w:rsidRPr="004E2C85">
        <w:rPr>
          <w:rFonts w:cs="Arial"/>
          <w:sz w:val="22"/>
          <w:lang w:eastAsia="en-US"/>
        </w:rPr>
        <w:t>r</w:t>
      </w:r>
      <w:r w:rsidRPr="004E2C85">
        <w:rPr>
          <w:rFonts w:cs="Arial"/>
          <w:sz w:val="22"/>
          <w:lang w:eastAsia="en-US"/>
        </w:rPr>
        <w:t>ičom sa</w:t>
      </w:r>
      <w:r w:rsidR="002D61F6" w:rsidRPr="004E2C85">
        <w:rPr>
          <w:rFonts w:cs="Arial"/>
          <w:sz w:val="22"/>
          <w:lang w:eastAsia="en-US"/>
        </w:rPr>
        <w:t xml:space="preserve"> </w:t>
      </w:r>
      <w:r w:rsidRPr="004E2C85">
        <w:rPr>
          <w:rFonts w:cs="Arial"/>
          <w:sz w:val="22"/>
          <w:lang w:eastAsia="en-US"/>
        </w:rPr>
        <w:t>zdôraznia akékoľvek odchýlky od plánu;</w:t>
      </w:r>
    </w:p>
    <w:p w14:paraId="398CDAF8" w14:textId="77777777" w:rsidR="00F112CB" w:rsidRPr="004E2C85" w:rsidRDefault="003C1046" w:rsidP="00053C20">
      <w:pPr>
        <w:pStyle w:val="Odsekzoznamu"/>
        <w:numPr>
          <w:ilvl w:val="0"/>
          <w:numId w:val="24"/>
        </w:numPr>
        <w:jc w:val="both"/>
        <w:rPr>
          <w:rFonts w:cs="Arial"/>
          <w:sz w:val="22"/>
          <w:lang w:eastAsia="en-US"/>
        </w:rPr>
      </w:pPr>
      <w:r w:rsidRPr="004E2C85">
        <w:rPr>
          <w:rFonts w:cs="Arial"/>
          <w:sz w:val="22"/>
          <w:lang w:eastAsia="en-US"/>
        </w:rPr>
        <w:t>ak</w:t>
      </w:r>
      <w:r w:rsidR="00F112CB" w:rsidRPr="004E2C85">
        <w:rPr>
          <w:rFonts w:cs="Arial"/>
          <w:sz w:val="22"/>
          <w:lang w:eastAsia="en-US"/>
        </w:rPr>
        <w:t>é</w:t>
      </w:r>
      <w:r w:rsidRPr="004E2C85">
        <w:rPr>
          <w:rFonts w:cs="Arial"/>
          <w:sz w:val="22"/>
          <w:lang w:eastAsia="en-US"/>
        </w:rPr>
        <w:t>koľvek problém</w:t>
      </w:r>
      <w:r w:rsidR="00F112CB" w:rsidRPr="004E2C85">
        <w:rPr>
          <w:rFonts w:cs="Arial"/>
          <w:sz w:val="22"/>
          <w:lang w:eastAsia="en-US"/>
        </w:rPr>
        <w:t>y</w:t>
      </w:r>
      <w:r w:rsidRPr="004E2C85">
        <w:rPr>
          <w:rFonts w:cs="Arial"/>
          <w:sz w:val="22"/>
          <w:lang w:eastAsia="en-US"/>
        </w:rPr>
        <w:t xml:space="preserve"> a</w:t>
      </w:r>
      <w:r w:rsidR="00F112CB" w:rsidRPr="004E2C85">
        <w:rPr>
          <w:rFonts w:cs="Arial"/>
          <w:sz w:val="22"/>
          <w:lang w:eastAsia="en-US"/>
        </w:rPr>
        <w:t xml:space="preserve"> </w:t>
      </w:r>
      <w:r w:rsidRPr="004E2C85">
        <w:rPr>
          <w:rFonts w:cs="Arial"/>
          <w:sz w:val="22"/>
          <w:lang w:eastAsia="en-US"/>
        </w:rPr>
        <w:t>výzv</w:t>
      </w:r>
      <w:r w:rsidR="00F112CB" w:rsidRPr="004E2C85">
        <w:rPr>
          <w:rFonts w:cs="Arial"/>
          <w:sz w:val="22"/>
          <w:lang w:eastAsia="en-US"/>
        </w:rPr>
        <w:t>y</w:t>
      </w:r>
      <w:r w:rsidRPr="004E2C85">
        <w:rPr>
          <w:rFonts w:cs="Arial"/>
          <w:sz w:val="22"/>
          <w:lang w:eastAsia="en-US"/>
        </w:rPr>
        <w:t>, ktoré sa objavili v súvislosti s</w:t>
      </w:r>
      <w:r w:rsidR="00F112CB" w:rsidRPr="004E2C85">
        <w:rPr>
          <w:rFonts w:cs="Arial"/>
          <w:sz w:val="22"/>
          <w:lang w:eastAsia="en-US"/>
        </w:rPr>
        <w:t> </w:t>
      </w:r>
      <w:r w:rsidRPr="004E2C85">
        <w:rPr>
          <w:rFonts w:cs="Arial"/>
          <w:sz w:val="22"/>
          <w:lang w:eastAsia="en-US"/>
        </w:rPr>
        <w:t>činnosťami</w:t>
      </w:r>
      <w:r w:rsidR="00F112CB" w:rsidRPr="004E2C85">
        <w:rPr>
          <w:rFonts w:cs="Arial"/>
          <w:sz w:val="22"/>
          <w:lang w:eastAsia="en-US"/>
        </w:rPr>
        <w:t xml:space="preserve"> </w:t>
      </w:r>
      <w:r w:rsidRPr="004E2C85">
        <w:rPr>
          <w:rFonts w:cs="Arial"/>
          <w:sz w:val="22"/>
          <w:lang w:eastAsia="en-US"/>
        </w:rPr>
        <w:t xml:space="preserve">alebo </w:t>
      </w:r>
      <w:r w:rsidR="0062159D" w:rsidRPr="004E2C85">
        <w:rPr>
          <w:rFonts w:cs="Arial"/>
          <w:sz w:val="22"/>
          <w:lang w:eastAsia="en-US"/>
        </w:rPr>
        <w:t>P</w:t>
      </w:r>
      <w:r w:rsidRPr="004E2C85">
        <w:rPr>
          <w:rFonts w:cs="Arial"/>
          <w:sz w:val="22"/>
          <w:lang w:eastAsia="en-US"/>
        </w:rPr>
        <w:t>rojektmi počas monitorovacieho obdobia a</w:t>
      </w:r>
      <w:r w:rsidR="00F112CB" w:rsidRPr="004E2C85">
        <w:rPr>
          <w:rFonts w:cs="Arial"/>
          <w:sz w:val="22"/>
          <w:lang w:eastAsia="en-US"/>
        </w:rPr>
        <w:t xml:space="preserve"> </w:t>
      </w:r>
      <w:r w:rsidRPr="004E2C85">
        <w:rPr>
          <w:rFonts w:cs="Arial"/>
          <w:sz w:val="22"/>
          <w:lang w:eastAsia="en-US"/>
        </w:rPr>
        <w:t>p</w:t>
      </w:r>
      <w:r w:rsidR="00F112CB" w:rsidRPr="004E2C85">
        <w:rPr>
          <w:rFonts w:cs="Arial"/>
          <w:sz w:val="22"/>
          <w:lang w:eastAsia="en-US"/>
        </w:rPr>
        <w:t>ri</w:t>
      </w:r>
      <w:r w:rsidRPr="004E2C85">
        <w:rPr>
          <w:rFonts w:cs="Arial"/>
          <w:sz w:val="22"/>
          <w:lang w:eastAsia="en-US"/>
        </w:rPr>
        <w:t>jaté alebo plánované</w:t>
      </w:r>
      <w:r w:rsidR="00F112CB" w:rsidRPr="004E2C85">
        <w:rPr>
          <w:rFonts w:cs="Arial"/>
          <w:sz w:val="22"/>
          <w:lang w:eastAsia="en-US"/>
        </w:rPr>
        <w:t xml:space="preserve"> o</w:t>
      </w:r>
      <w:r w:rsidRPr="004E2C85">
        <w:rPr>
          <w:rFonts w:cs="Arial"/>
          <w:sz w:val="22"/>
          <w:lang w:eastAsia="en-US"/>
        </w:rPr>
        <w:t>patrenia na ich riešenie;</w:t>
      </w:r>
    </w:p>
    <w:p w14:paraId="6BB93003" w14:textId="3593F65B" w:rsidR="00F112CB" w:rsidRPr="004E2C85" w:rsidRDefault="00C96122" w:rsidP="00053C20">
      <w:pPr>
        <w:pStyle w:val="Odsekzoznamu"/>
        <w:numPr>
          <w:ilvl w:val="0"/>
          <w:numId w:val="24"/>
        </w:numPr>
        <w:jc w:val="both"/>
        <w:rPr>
          <w:rFonts w:cs="Arial"/>
          <w:sz w:val="22"/>
          <w:lang w:eastAsia="en-US"/>
        </w:rPr>
      </w:pPr>
      <w:r w:rsidRPr="004E2C85">
        <w:rPr>
          <w:rFonts w:cs="Arial"/>
          <w:sz w:val="22"/>
          <w:lang w:eastAsia="en-US"/>
        </w:rPr>
        <w:t>sledovanie</w:t>
      </w:r>
      <w:r w:rsidR="003C1046" w:rsidRPr="004E2C85">
        <w:rPr>
          <w:rFonts w:cs="Arial"/>
          <w:sz w:val="22"/>
          <w:lang w:eastAsia="en-US"/>
        </w:rPr>
        <w:t xml:space="preserve"> minulých rozhodnutí a odporúčaní, ktoré vydal</w:t>
      </w:r>
      <w:r w:rsidR="00F112CB" w:rsidRPr="004E2C85">
        <w:rPr>
          <w:rFonts w:cs="Arial"/>
          <w:sz w:val="22"/>
          <w:lang w:eastAsia="en-US"/>
        </w:rPr>
        <w:t xml:space="preserve"> </w:t>
      </w:r>
      <w:r w:rsidR="00164240" w:rsidRPr="004E2C85">
        <w:rPr>
          <w:rFonts w:cs="Arial"/>
          <w:sz w:val="22"/>
          <w:lang w:eastAsia="en-US"/>
        </w:rPr>
        <w:t>M</w:t>
      </w:r>
      <w:r w:rsidR="003C1046" w:rsidRPr="004E2C85">
        <w:rPr>
          <w:rFonts w:cs="Arial"/>
          <w:sz w:val="22"/>
          <w:lang w:eastAsia="en-US"/>
        </w:rPr>
        <w:t>onitorovací výbor</w:t>
      </w:r>
      <w:r w:rsidR="007929D8" w:rsidRPr="004E2C85">
        <w:rPr>
          <w:rFonts w:cs="Arial"/>
          <w:sz w:val="22"/>
          <w:lang w:eastAsia="en-US"/>
        </w:rPr>
        <w:t>;</w:t>
      </w:r>
    </w:p>
    <w:p w14:paraId="3A73D92D" w14:textId="77777777" w:rsidR="00F112CB" w:rsidRPr="004E2C85" w:rsidRDefault="007929D8" w:rsidP="00053C20">
      <w:pPr>
        <w:pStyle w:val="Odsekzoznamu"/>
        <w:numPr>
          <w:ilvl w:val="0"/>
          <w:numId w:val="24"/>
        </w:numPr>
        <w:jc w:val="both"/>
        <w:rPr>
          <w:rFonts w:cs="Arial"/>
          <w:sz w:val="22"/>
          <w:lang w:eastAsia="en-US"/>
        </w:rPr>
      </w:pPr>
      <w:r w:rsidRPr="004E2C85">
        <w:rPr>
          <w:rFonts w:cs="Arial"/>
          <w:sz w:val="22"/>
          <w:lang w:eastAsia="en-US"/>
        </w:rPr>
        <w:t>overené platby z príslušných zdrojov financovania a vypočítaná miera spolufinancovania; prvky podporujúce overenie sa sprístupnia monitorovaciemu výboru</w:t>
      </w:r>
      <w:r w:rsidR="003C1046" w:rsidRPr="004E2C85">
        <w:rPr>
          <w:rFonts w:cs="Arial"/>
          <w:sz w:val="22"/>
          <w:lang w:eastAsia="en-US"/>
        </w:rPr>
        <w:t xml:space="preserve">. </w:t>
      </w:r>
      <w:r w:rsidR="004C784D" w:rsidRPr="004E2C85">
        <w:rPr>
          <w:rFonts w:cs="Arial"/>
          <w:sz w:val="22"/>
          <w:lang w:eastAsia="en-US" w:bidi="sk-SK"/>
        </w:rPr>
        <w:t>Na základe MS Monitorovací výbor určí mieru spolufinancovania dosiahnutú pre príslušné Zmluvy o poskytnutí grantu.</w:t>
      </w:r>
    </w:p>
    <w:p w14:paraId="095F7761" w14:textId="0A385A07" w:rsidR="00F20A5F" w:rsidRPr="004E2C85" w:rsidRDefault="00F20A5F" w:rsidP="00094AF4">
      <w:pPr>
        <w:jc w:val="both"/>
        <w:rPr>
          <w:rFonts w:ascii="Arial" w:hAnsi="Arial" w:cs="Arial"/>
          <w:lang w:eastAsia="en-US"/>
        </w:rPr>
      </w:pPr>
      <w:r w:rsidRPr="004E2C85">
        <w:rPr>
          <w:rFonts w:ascii="Arial" w:hAnsi="Arial" w:cs="Arial"/>
          <w:lang w:eastAsia="en-US"/>
        </w:rPr>
        <w:t xml:space="preserve">Monitorovací výbor </w:t>
      </w:r>
      <w:r w:rsidR="00541B60" w:rsidRPr="004E2C85">
        <w:rPr>
          <w:rFonts w:ascii="Arial" w:hAnsi="Arial" w:cs="Arial"/>
          <w:lang w:eastAsia="en-US"/>
        </w:rPr>
        <w:t>prijme</w:t>
      </w:r>
      <w:r w:rsidR="00625271" w:rsidRPr="004E2C85">
        <w:rPr>
          <w:rFonts w:ascii="Arial" w:hAnsi="Arial" w:cs="Arial"/>
          <w:lang w:eastAsia="en-US"/>
        </w:rPr>
        <w:t xml:space="preserve"> </w:t>
      </w:r>
      <w:r w:rsidRPr="004E2C85">
        <w:rPr>
          <w:rFonts w:ascii="Arial" w:hAnsi="Arial" w:cs="Arial"/>
          <w:lang w:eastAsia="en-US"/>
        </w:rPr>
        <w:t xml:space="preserve"> na návrh ZK vzor a podrobné usmernenia pre MS.</w:t>
      </w:r>
    </w:p>
    <w:p w14:paraId="2E738A86" w14:textId="77777777" w:rsidR="005C19A8" w:rsidRPr="004E2C85" w:rsidRDefault="005C19A8" w:rsidP="00551FAE">
      <w:pPr>
        <w:spacing w:after="0" w:line="240" w:lineRule="auto"/>
        <w:jc w:val="both"/>
        <w:rPr>
          <w:rFonts w:ascii="Arial" w:hAnsi="Arial" w:cs="Arial"/>
        </w:rPr>
      </w:pPr>
    </w:p>
    <w:p w14:paraId="2195F8B2" w14:textId="77777777" w:rsidR="005C19A8" w:rsidRPr="004E2C85" w:rsidRDefault="005C19A8" w:rsidP="00053C20">
      <w:pPr>
        <w:pStyle w:val="Odsekzoznamu"/>
        <w:numPr>
          <w:ilvl w:val="1"/>
          <w:numId w:val="54"/>
        </w:numPr>
        <w:ind w:left="709" w:hanging="709"/>
        <w:jc w:val="both"/>
        <w:outlineLvl w:val="1"/>
        <w:rPr>
          <w:rFonts w:cs="Arial"/>
          <w:b/>
          <w:sz w:val="22"/>
        </w:rPr>
      </w:pPr>
      <w:bookmarkStart w:id="510" w:name="_Toc16592792"/>
      <w:bookmarkStart w:id="511" w:name="_Toc109389671"/>
      <w:bookmarkStart w:id="512" w:name="_Toc109908655"/>
      <w:bookmarkStart w:id="513" w:name="_Toc114664452"/>
      <w:r w:rsidRPr="004E2C85">
        <w:rPr>
          <w:rFonts w:cs="Arial"/>
          <w:b/>
          <w:sz w:val="22"/>
        </w:rPr>
        <w:t>Mesačná správa o</w:t>
      </w:r>
      <w:r w:rsidR="00C76A81" w:rsidRPr="004E2C85">
        <w:rPr>
          <w:rFonts w:cs="Arial"/>
          <w:b/>
          <w:sz w:val="22"/>
        </w:rPr>
        <w:t xml:space="preserve"> dosiahnutom </w:t>
      </w:r>
      <w:r w:rsidR="00505E07" w:rsidRPr="004E2C85">
        <w:rPr>
          <w:rFonts w:cs="Arial"/>
          <w:b/>
          <w:sz w:val="22"/>
        </w:rPr>
        <w:t>postupe</w:t>
      </w:r>
      <w:r w:rsidR="00044584" w:rsidRPr="004E2C85">
        <w:rPr>
          <w:rFonts w:cs="Arial"/>
          <w:b/>
          <w:sz w:val="22"/>
        </w:rPr>
        <w:t xml:space="preserve"> </w:t>
      </w:r>
      <w:r w:rsidRPr="004E2C85">
        <w:rPr>
          <w:rFonts w:cs="Arial"/>
          <w:b/>
          <w:sz w:val="22"/>
        </w:rPr>
        <w:t xml:space="preserve"> a mesačné monitorovacie stretnutia</w:t>
      </w:r>
      <w:bookmarkEnd w:id="510"/>
      <w:bookmarkEnd w:id="511"/>
      <w:bookmarkEnd w:id="512"/>
      <w:bookmarkEnd w:id="513"/>
    </w:p>
    <w:p w14:paraId="1172791E" w14:textId="77777777" w:rsidR="005C19A8" w:rsidRPr="004E2C85" w:rsidRDefault="005C19A8" w:rsidP="00551FAE">
      <w:pPr>
        <w:spacing w:after="0" w:line="240" w:lineRule="auto"/>
        <w:jc w:val="both"/>
        <w:rPr>
          <w:rFonts w:ascii="Arial" w:hAnsi="Arial" w:cs="Arial"/>
          <w:b/>
        </w:rPr>
      </w:pPr>
    </w:p>
    <w:p w14:paraId="6F9D2D11" w14:textId="77777777" w:rsidR="005C19A8" w:rsidRPr="004E2C85" w:rsidRDefault="005C19A8" w:rsidP="00A461F3">
      <w:pPr>
        <w:autoSpaceDE w:val="0"/>
        <w:autoSpaceDN w:val="0"/>
        <w:spacing w:after="0" w:line="240" w:lineRule="auto"/>
        <w:jc w:val="both"/>
        <w:rPr>
          <w:rFonts w:ascii="Arial" w:hAnsi="Arial" w:cs="Arial"/>
          <w:b/>
          <w:bCs/>
        </w:rPr>
      </w:pPr>
      <w:r w:rsidRPr="004E2C85">
        <w:rPr>
          <w:rFonts w:ascii="Arial" w:hAnsi="Arial" w:cs="Arial"/>
        </w:rPr>
        <w:t>Prijímateľ je povinný organizovať pracovné zasadnutie za účelom poskytnutia aktualizácie informácii o Projektoch, ktoré uvádza v Mesačnej správe o </w:t>
      </w:r>
      <w:r w:rsidR="00C76A81" w:rsidRPr="004E2C85">
        <w:rPr>
          <w:rFonts w:ascii="Arial" w:hAnsi="Arial" w:cs="Arial"/>
        </w:rPr>
        <w:t xml:space="preserve">dosiahnutom </w:t>
      </w:r>
      <w:r w:rsidR="00505E07" w:rsidRPr="004E2C85">
        <w:rPr>
          <w:rFonts w:ascii="Arial" w:hAnsi="Arial" w:cs="Arial"/>
        </w:rPr>
        <w:t>postupe</w:t>
      </w:r>
      <w:r w:rsidRPr="004E2C85">
        <w:rPr>
          <w:rFonts w:ascii="Arial" w:hAnsi="Arial" w:cs="Arial"/>
        </w:rPr>
        <w:t>, za účasti zástupcov Národnej agentúry, Programového koordinátora a iných relevantných subjektov. O mieste a termíne konania mesačného monitorovacieho stretnutia vždy minimálne 5 dní pred plánovaným termínom konania mesačného monitorovacieho stretnutia</w:t>
      </w:r>
      <w:r w:rsidR="002D748B" w:rsidRPr="004E2C85">
        <w:rPr>
          <w:rFonts w:ascii="Arial" w:hAnsi="Arial" w:cs="Arial"/>
        </w:rPr>
        <w:t xml:space="preserve"> informuje Prijímateľ</w:t>
      </w:r>
      <w:r w:rsidRPr="004E2C85">
        <w:rPr>
          <w:rFonts w:ascii="Arial" w:hAnsi="Arial" w:cs="Arial"/>
        </w:rPr>
        <w:t>.</w:t>
      </w:r>
    </w:p>
    <w:p w14:paraId="7BD6D5B7" w14:textId="75E23189" w:rsidR="001F06D5" w:rsidRPr="004E2C85" w:rsidRDefault="005C19A8" w:rsidP="005873EB">
      <w:pPr>
        <w:spacing w:after="0" w:line="240" w:lineRule="auto"/>
        <w:jc w:val="both"/>
        <w:rPr>
          <w:rFonts w:ascii="Arial" w:hAnsi="Arial" w:cs="Arial"/>
        </w:rPr>
      </w:pPr>
      <w:r w:rsidRPr="004E2C85">
        <w:rPr>
          <w:rFonts w:ascii="Arial" w:hAnsi="Arial" w:cs="Arial"/>
        </w:rPr>
        <w:t xml:space="preserve">Prijímateľ vypracuje </w:t>
      </w:r>
      <w:r w:rsidR="0078341C" w:rsidRPr="004E2C85">
        <w:rPr>
          <w:rFonts w:ascii="Arial" w:hAnsi="Arial" w:cs="Arial"/>
        </w:rPr>
        <w:t xml:space="preserve">Mesačnú správu o dosiahnutom postupe v preddefinovanom formáte (minimálne náležitosti sú stanovené v prílohe </w:t>
      </w:r>
      <w:r w:rsidR="005E31B1" w:rsidRPr="004E2C85">
        <w:rPr>
          <w:rFonts w:ascii="Arial" w:hAnsi="Arial" w:cs="Arial"/>
        </w:rPr>
        <w:t xml:space="preserve">č. </w:t>
      </w:r>
      <w:r w:rsidR="000D2C65" w:rsidRPr="004E2C85">
        <w:rPr>
          <w:rFonts w:ascii="Arial" w:hAnsi="Arial" w:cs="Arial"/>
        </w:rPr>
        <w:t>5</w:t>
      </w:r>
      <w:r w:rsidR="005E31B1" w:rsidRPr="004E2C85">
        <w:rPr>
          <w:rFonts w:ascii="Arial" w:hAnsi="Arial" w:cs="Arial"/>
        </w:rPr>
        <w:t xml:space="preserve"> </w:t>
      </w:r>
      <w:proofErr w:type="spellStart"/>
      <w:r w:rsidR="005E31B1" w:rsidRPr="004E2C85">
        <w:rPr>
          <w:rFonts w:ascii="Arial" w:hAnsi="Arial" w:cs="Arial"/>
        </w:rPr>
        <w:t>SiPB</w:t>
      </w:r>
      <w:proofErr w:type="spellEnd"/>
      <w:r w:rsidR="0078341C" w:rsidRPr="004E2C85">
        <w:rPr>
          <w:rFonts w:ascii="Arial" w:hAnsi="Arial" w:cs="Arial"/>
        </w:rPr>
        <w:t>)</w:t>
      </w:r>
      <w:r w:rsidRPr="004E2C85">
        <w:rPr>
          <w:rFonts w:ascii="Arial" w:hAnsi="Arial" w:cs="Arial"/>
        </w:rPr>
        <w:t>, vždy pred uskutočnením mesačného monitorovacieho stretnutia</w:t>
      </w:r>
      <w:r w:rsidR="003651DB" w:rsidRPr="004E2C85">
        <w:rPr>
          <w:rStyle w:val="Odkaznapoznmkupodiarou"/>
          <w:rFonts w:ascii="Arial" w:hAnsi="Arial" w:cs="Arial"/>
        </w:rPr>
        <w:footnoteReference w:id="16"/>
      </w:r>
      <w:r w:rsidR="0078341C" w:rsidRPr="004E2C85">
        <w:rPr>
          <w:rFonts w:ascii="Arial" w:hAnsi="Arial" w:cs="Arial"/>
        </w:rPr>
        <w:t>.</w:t>
      </w:r>
      <w:r w:rsidRPr="004E2C85">
        <w:rPr>
          <w:rFonts w:ascii="Arial" w:hAnsi="Arial" w:cs="Arial"/>
        </w:rPr>
        <w:t xml:space="preserve"> </w:t>
      </w:r>
      <w:r w:rsidR="00D81F41" w:rsidRPr="004E2C85">
        <w:rPr>
          <w:rFonts w:ascii="Arial" w:hAnsi="Arial" w:cs="Arial"/>
        </w:rPr>
        <w:t xml:space="preserve">Pracovnú verziu </w:t>
      </w:r>
      <w:r w:rsidRPr="004E2C85">
        <w:rPr>
          <w:rFonts w:ascii="Arial" w:hAnsi="Arial" w:cs="Arial"/>
        </w:rPr>
        <w:t>Mesačn</w:t>
      </w:r>
      <w:r w:rsidR="00D81F41" w:rsidRPr="004E2C85">
        <w:rPr>
          <w:rFonts w:ascii="Arial" w:hAnsi="Arial" w:cs="Arial"/>
        </w:rPr>
        <w:t>ej</w:t>
      </w:r>
      <w:r w:rsidRPr="004E2C85">
        <w:rPr>
          <w:rFonts w:ascii="Arial" w:hAnsi="Arial" w:cs="Arial"/>
        </w:rPr>
        <w:t xml:space="preserve"> správ</w:t>
      </w:r>
      <w:r w:rsidR="00D81F41" w:rsidRPr="004E2C85">
        <w:rPr>
          <w:rFonts w:ascii="Arial" w:hAnsi="Arial" w:cs="Arial"/>
        </w:rPr>
        <w:t>y</w:t>
      </w:r>
      <w:r w:rsidRPr="004E2C85">
        <w:rPr>
          <w:rFonts w:ascii="Arial" w:hAnsi="Arial" w:cs="Arial"/>
        </w:rPr>
        <w:t xml:space="preserve"> o </w:t>
      </w:r>
      <w:r w:rsidR="00C76A81" w:rsidRPr="004E2C85">
        <w:rPr>
          <w:rFonts w:ascii="Arial" w:hAnsi="Arial" w:cs="Arial"/>
        </w:rPr>
        <w:t xml:space="preserve">dosiahnutom </w:t>
      </w:r>
      <w:r w:rsidR="00505E07" w:rsidRPr="004E2C85">
        <w:rPr>
          <w:rFonts w:ascii="Arial" w:hAnsi="Arial" w:cs="Arial"/>
        </w:rPr>
        <w:t>postupe</w:t>
      </w:r>
      <w:r w:rsidRPr="004E2C85">
        <w:rPr>
          <w:rFonts w:ascii="Arial" w:hAnsi="Arial" w:cs="Arial"/>
        </w:rPr>
        <w:t xml:space="preserve"> predkladá </w:t>
      </w:r>
      <w:r w:rsidR="0078341C" w:rsidRPr="004E2C85">
        <w:rPr>
          <w:rFonts w:ascii="Arial" w:hAnsi="Arial" w:cs="Arial"/>
        </w:rPr>
        <w:t xml:space="preserve">Prijímateľ </w:t>
      </w:r>
      <w:r w:rsidR="004A7442" w:rsidRPr="004E2C85">
        <w:rPr>
          <w:rFonts w:ascii="Arial" w:hAnsi="Arial" w:cs="Arial"/>
        </w:rPr>
        <w:t>PK</w:t>
      </w:r>
      <w:r w:rsidRPr="004E2C85">
        <w:rPr>
          <w:rFonts w:ascii="Arial" w:hAnsi="Arial" w:cs="Arial"/>
        </w:rPr>
        <w:t xml:space="preserve"> a </w:t>
      </w:r>
      <w:r w:rsidR="007D7E96" w:rsidRPr="004E2C85">
        <w:rPr>
          <w:rFonts w:ascii="Arial" w:hAnsi="Arial" w:cs="Arial"/>
        </w:rPr>
        <w:t>NA</w:t>
      </w:r>
      <w:r w:rsidRPr="004E2C85">
        <w:rPr>
          <w:rFonts w:ascii="Arial" w:hAnsi="Arial" w:cs="Arial"/>
        </w:rPr>
        <w:t xml:space="preserve"> v </w:t>
      </w:r>
      <w:r w:rsidR="00E644A8" w:rsidRPr="004E2C85">
        <w:rPr>
          <w:rFonts w:ascii="Arial" w:hAnsi="Arial" w:cs="Arial"/>
        </w:rPr>
        <w:t xml:space="preserve">anglickom </w:t>
      </w:r>
      <w:r w:rsidRPr="004E2C85">
        <w:rPr>
          <w:rFonts w:ascii="Arial" w:hAnsi="Arial" w:cs="Arial"/>
        </w:rPr>
        <w:t xml:space="preserve">jazyku minimálne 5 dní pred jej prerokovaním na mesačnom monitorovacom stretnutí. Mesačná monitorovacia správa obsahuje informácie o finančnom a vecnom pokroku v realizácii jednotlivých Projektov Programu Bohunice, </w:t>
      </w:r>
      <w:r w:rsidR="00785C5A">
        <w:rPr>
          <w:rFonts w:ascii="Arial" w:hAnsi="Arial" w:cs="Arial"/>
        </w:rPr>
        <w:t>o </w:t>
      </w:r>
      <w:r w:rsidRPr="004E2C85">
        <w:rPr>
          <w:rFonts w:ascii="Arial" w:hAnsi="Arial" w:cs="Arial"/>
        </w:rPr>
        <w:t xml:space="preserve">Projektoch na kritickej ceste, problémoch a návrhoch opatrení. </w:t>
      </w:r>
      <w:r w:rsidR="00D81F41" w:rsidRPr="004E2C85">
        <w:rPr>
          <w:rFonts w:ascii="Arial" w:hAnsi="Arial" w:cs="Arial"/>
        </w:rPr>
        <w:t xml:space="preserve">Finálnu verziu Mesačnej správy o dosiahnutom postupe doručí </w:t>
      </w:r>
      <w:r w:rsidR="008F1F75" w:rsidRPr="004E2C85">
        <w:rPr>
          <w:rFonts w:ascii="Arial" w:hAnsi="Arial" w:cs="Arial"/>
        </w:rPr>
        <w:t>P</w:t>
      </w:r>
      <w:r w:rsidR="00D81F41" w:rsidRPr="004E2C85">
        <w:rPr>
          <w:rFonts w:ascii="Arial" w:hAnsi="Arial" w:cs="Arial"/>
        </w:rPr>
        <w:t xml:space="preserve">rijímateľ </w:t>
      </w:r>
      <w:r w:rsidR="007D7E96" w:rsidRPr="004E2C85">
        <w:rPr>
          <w:rFonts w:ascii="Arial" w:hAnsi="Arial" w:cs="Arial"/>
        </w:rPr>
        <w:t>NA</w:t>
      </w:r>
      <w:r w:rsidR="00D81F41" w:rsidRPr="004E2C85">
        <w:rPr>
          <w:rFonts w:ascii="Arial" w:hAnsi="Arial" w:cs="Arial"/>
        </w:rPr>
        <w:t xml:space="preserve"> </w:t>
      </w:r>
      <w:r w:rsidR="00CB1CBE" w:rsidRPr="004E2C85">
        <w:rPr>
          <w:rFonts w:ascii="Arial" w:hAnsi="Arial" w:cs="Arial"/>
        </w:rPr>
        <w:t xml:space="preserve">najneskôr </w:t>
      </w:r>
      <w:r w:rsidR="00D81F41" w:rsidRPr="004E2C85">
        <w:rPr>
          <w:rFonts w:ascii="Arial" w:hAnsi="Arial" w:cs="Arial"/>
        </w:rPr>
        <w:t xml:space="preserve">do </w:t>
      </w:r>
      <w:r w:rsidR="008F1F75" w:rsidRPr="004E2C85">
        <w:rPr>
          <w:rFonts w:ascii="Arial" w:hAnsi="Arial" w:cs="Arial"/>
        </w:rPr>
        <w:t>prerokovania nasledujúcej Mesačnej správy o dosiahnutom postupe.</w:t>
      </w:r>
    </w:p>
    <w:p w14:paraId="7BD1C716" w14:textId="77777777" w:rsidR="001F06D5" w:rsidRPr="004E2C85" w:rsidRDefault="001F06D5" w:rsidP="005873EB">
      <w:pPr>
        <w:spacing w:after="0" w:line="240" w:lineRule="auto"/>
        <w:jc w:val="both"/>
        <w:rPr>
          <w:rFonts w:ascii="Arial" w:hAnsi="Arial" w:cs="Arial"/>
        </w:rPr>
      </w:pPr>
    </w:p>
    <w:p w14:paraId="39CF8FB4" w14:textId="77777777" w:rsidR="001F06D5" w:rsidRPr="004E2C85" w:rsidRDefault="001F06D5" w:rsidP="00551FAE">
      <w:pPr>
        <w:spacing w:after="0" w:line="240" w:lineRule="auto"/>
        <w:jc w:val="both"/>
        <w:rPr>
          <w:rFonts w:ascii="Arial" w:hAnsi="Arial" w:cs="Arial"/>
        </w:rPr>
      </w:pPr>
    </w:p>
    <w:p w14:paraId="6AC8B7D7" w14:textId="77777777" w:rsidR="006A164E" w:rsidRPr="004E2C85" w:rsidRDefault="006A164E">
      <w:pPr>
        <w:spacing w:after="0" w:line="240" w:lineRule="auto"/>
        <w:rPr>
          <w:rFonts w:ascii="Arial" w:hAnsi="Arial" w:cs="Arial"/>
          <w:b/>
        </w:rPr>
      </w:pPr>
    </w:p>
    <w:p w14:paraId="3141AFF0" w14:textId="77777777" w:rsidR="005C19A8" w:rsidRPr="004E2C85" w:rsidRDefault="005C19A8" w:rsidP="00E644A8">
      <w:pPr>
        <w:pStyle w:val="Odsekzoznamu"/>
        <w:numPr>
          <w:ilvl w:val="0"/>
          <w:numId w:val="14"/>
        </w:numPr>
        <w:tabs>
          <w:tab w:val="clear" w:pos="360"/>
          <w:tab w:val="num" w:pos="567"/>
        </w:tabs>
        <w:ind w:left="567" w:hanging="567"/>
        <w:outlineLvl w:val="0"/>
        <w:rPr>
          <w:rFonts w:cs="Arial"/>
          <w:b/>
        </w:rPr>
      </w:pPr>
      <w:bookmarkStart w:id="514" w:name="_Toc16592794"/>
      <w:bookmarkStart w:id="515" w:name="_Toc109389672"/>
      <w:bookmarkStart w:id="516" w:name="_Toc109908656"/>
      <w:bookmarkStart w:id="517" w:name="_Toc114664453"/>
      <w:r w:rsidRPr="004E2C85">
        <w:rPr>
          <w:rFonts w:cs="Arial"/>
          <w:b/>
          <w:sz w:val="22"/>
        </w:rPr>
        <w:t>Informovanie, publicita a uchovávanie údajov</w:t>
      </w:r>
      <w:bookmarkEnd w:id="514"/>
      <w:bookmarkEnd w:id="515"/>
      <w:bookmarkEnd w:id="516"/>
      <w:bookmarkEnd w:id="517"/>
    </w:p>
    <w:p w14:paraId="40075557" w14:textId="77777777" w:rsidR="005C19A8" w:rsidRPr="004E2C85" w:rsidRDefault="005C19A8" w:rsidP="001914A4">
      <w:pPr>
        <w:spacing w:after="0" w:line="240" w:lineRule="auto"/>
        <w:jc w:val="both"/>
        <w:rPr>
          <w:rFonts w:ascii="Arial" w:hAnsi="Arial" w:cs="Arial"/>
        </w:rPr>
      </w:pPr>
    </w:p>
    <w:p w14:paraId="7461CB8F" w14:textId="77777777" w:rsidR="005C19A8" w:rsidRPr="004E2C85" w:rsidRDefault="005C19A8" w:rsidP="00053C20">
      <w:pPr>
        <w:pStyle w:val="Odsekzoznamu"/>
        <w:numPr>
          <w:ilvl w:val="1"/>
          <w:numId w:val="55"/>
        </w:numPr>
        <w:ind w:left="567" w:hanging="567"/>
        <w:outlineLvl w:val="1"/>
        <w:rPr>
          <w:rFonts w:cs="Arial"/>
          <w:b/>
          <w:sz w:val="22"/>
        </w:rPr>
      </w:pPr>
      <w:bookmarkStart w:id="518" w:name="_Toc16592795"/>
      <w:bookmarkStart w:id="519" w:name="_Toc109389673"/>
      <w:bookmarkStart w:id="520" w:name="_Toc109908657"/>
      <w:bookmarkStart w:id="521" w:name="_Toc114664454"/>
      <w:r w:rsidRPr="004E2C85">
        <w:rPr>
          <w:rFonts w:cs="Arial"/>
          <w:b/>
          <w:sz w:val="22"/>
        </w:rPr>
        <w:t>Publicita</w:t>
      </w:r>
      <w:bookmarkEnd w:id="518"/>
      <w:bookmarkEnd w:id="519"/>
      <w:bookmarkEnd w:id="520"/>
      <w:bookmarkEnd w:id="521"/>
      <w:r w:rsidRPr="004E2C85">
        <w:rPr>
          <w:rFonts w:cs="Arial"/>
          <w:b/>
          <w:sz w:val="22"/>
        </w:rPr>
        <w:t xml:space="preserve"> </w:t>
      </w:r>
    </w:p>
    <w:p w14:paraId="66CB2ECC" w14:textId="77777777" w:rsidR="005C19A8" w:rsidRPr="004E2C85" w:rsidRDefault="005C19A8" w:rsidP="001914A4">
      <w:pPr>
        <w:spacing w:after="0" w:line="240" w:lineRule="auto"/>
        <w:jc w:val="both"/>
        <w:rPr>
          <w:rFonts w:ascii="Arial" w:hAnsi="Arial" w:cs="Arial"/>
        </w:rPr>
      </w:pPr>
    </w:p>
    <w:p w14:paraId="1BCF4012" w14:textId="77777777" w:rsidR="005C19A8" w:rsidRPr="004E2C85" w:rsidRDefault="00C579C6" w:rsidP="001914A4">
      <w:pPr>
        <w:spacing w:after="0" w:line="240" w:lineRule="auto"/>
        <w:jc w:val="both"/>
        <w:rPr>
          <w:rFonts w:ascii="Arial" w:hAnsi="Arial" w:cs="Arial"/>
        </w:rPr>
      </w:pPr>
      <w:r w:rsidRPr="004E2C85">
        <w:rPr>
          <w:rFonts w:ascii="Arial" w:hAnsi="Arial" w:cs="Arial"/>
        </w:rPr>
        <w:t>NA</w:t>
      </w:r>
      <w:r w:rsidR="005C19A8" w:rsidRPr="004E2C85">
        <w:rPr>
          <w:rFonts w:ascii="Arial" w:hAnsi="Arial" w:cs="Arial"/>
        </w:rPr>
        <w:t xml:space="preserve"> zabezpečuje informovanie a publicitu súvisiacu s implementáciou Programu Bohunice v súlade s legislatívou EÚ</w:t>
      </w:r>
      <w:r w:rsidR="00F15667" w:rsidRPr="004E2C85">
        <w:rPr>
          <w:rFonts w:ascii="Arial" w:hAnsi="Arial" w:cs="Arial"/>
        </w:rPr>
        <w:t xml:space="preserve"> na zverejnenie skutočnosti, že na implementáciu Programu Bohunice boli získané finančné prostriedky z EÚ</w:t>
      </w:r>
      <w:r w:rsidR="005C19A8" w:rsidRPr="004E2C85">
        <w:rPr>
          <w:rFonts w:ascii="Arial" w:hAnsi="Arial" w:cs="Arial"/>
        </w:rPr>
        <w:t>. Cieľom zabezpečenia informovania a publicity je predovšetkým dosiahnutie maximálnej dostupnosti informácií a zlepšenie transparentnosti v súvislosti s využívaním prostriedkov EÚ.</w:t>
      </w:r>
    </w:p>
    <w:p w14:paraId="78D9C4F5" w14:textId="77777777" w:rsidR="005C19A8" w:rsidRPr="004E2C85" w:rsidRDefault="005C19A8" w:rsidP="001914A4">
      <w:pPr>
        <w:spacing w:after="0" w:line="240" w:lineRule="auto"/>
        <w:jc w:val="both"/>
        <w:rPr>
          <w:rFonts w:ascii="Arial" w:hAnsi="Arial" w:cs="Arial"/>
        </w:rPr>
      </w:pPr>
    </w:p>
    <w:p w14:paraId="5565E3B6" w14:textId="77777777" w:rsidR="005C19A8" w:rsidRPr="004E2C85" w:rsidRDefault="005C19A8" w:rsidP="001914A4">
      <w:pPr>
        <w:spacing w:after="0" w:line="240" w:lineRule="auto"/>
        <w:jc w:val="both"/>
        <w:rPr>
          <w:rFonts w:ascii="Arial" w:hAnsi="Arial" w:cs="Arial"/>
        </w:rPr>
      </w:pPr>
      <w:r w:rsidRPr="004E2C85">
        <w:rPr>
          <w:rFonts w:ascii="Arial" w:hAnsi="Arial" w:cs="Arial"/>
        </w:rPr>
        <w:t xml:space="preserve">Pri každej činnosti súvisiacej s informovaním o implementácii Programu Bohunice </w:t>
      </w:r>
      <w:r w:rsidR="00ED7790" w:rsidRPr="004E2C85">
        <w:rPr>
          <w:rFonts w:ascii="Arial" w:hAnsi="Arial" w:cs="Arial"/>
        </w:rPr>
        <w:t>ako aj pri nákupe vybavenia</w:t>
      </w:r>
      <w:r w:rsidRPr="004E2C85">
        <w:rPr>
          <w:rFonts w:ascii="Arial" w:hAnsi="Arial" w:cs="Arial"/>
        </w:rPr>
        <w:t xml:space="preserve"> </w:t>
      </w:r>
      <w:r w:rsidR="00C579C6" w:rsidRPr="004E2C85">
        <w:rPr>
          <w:rFonts w:ascii="Arial" w:hAnsi="Arial" w:cs="Arial"/>
        </w:rPr>
        <w:t>NA</w:t>
      </w:r>
      <w:r w:rsidRPr="004E2C85">
        <w:rPr>
          <w:rFonts w:ascii="Arial" w:hAnsi="Arial" w:cs="Arial"/>
        </w:rPr>
        <w:t xml:space="preserve"> využíva logo EÚ a zmienku o podpore zo zdrojov EÚ</w:t>
      </w:r>
      <w:r w:rsidR="0093290B" w:rsidRPr="004E2C85">
        <w:rPr>
          <w:rFonts w:ascii="Arial" w:hAnsi="Arial" w:cs="Arial"/>
        </w:rPr>
        <w:t xml:space="preserve">, </w:t>
      </w:r>
      <w:r w:rsidR="00ED7790" w:rsidRPr="004E2C85">
        <w:rPr>
          <w:rFonts w:ascii="Arial" w:hAnsi="Arial" w:cs="Arial"/>
        </w:rPr>
        <w:t>podrobnosti upravuje</w:t>
      </w:r>
      <w:r w:rsidR="0093290B" w:rsidRPr="004E2C85">
        <w:rPr>
          <w:rFonts w:ascii="Arial" w:hAnsi="Arial" w:cs="Arial"/>
        </w:rPr>
        <w:t xml:space="preserve"> Dohod</w:t>
      </w:r>
      <w:r w:rsidR="00ED7790" w:rsidRPr="004E2C85">
        <w:rPr>
          <w:rFonts w:ascii="Arial" w:hAnsi="Arial" w:cs="Arial"/>
        </w:rPr>
        <w:t>a</w:t>
      </w:r>
      <w:r w:rsidR="0093290B" w:rsidRPr="004E2C85">
        <w:rPr>
          <w:rFonts w:ascii="Arial" w:hAnsi="Arial" w:cs="Arial"/>
        </w:rPr>
        <w:t xml:space="preserve"> o príspevku</w:t>
      </w:r>
      <w:r w:rsidRPr="004E2C85">
        <w:rPr>
          <w:rFonts w:ascii="Arial" w:hAnsi="Arial" w:cs="Arial"/>
        </w:rPr>
        <w:t xml:space="preserve">. Rovnako každá forma komunikácie musí obsahovať vymedzenie autora informácií publikovaných informácií, pričom výlučne je zodpovedná </w:t>
      </w:r>
      <w:r w:rsidR="00C579C6" w:rsidRPr="004E2C85">
        <w:rPr>
          <w:rFonts w:ascii="Arial" w:hAnsi="Arial" w:cs="Arial"/>
        </w:rPr>
        <w:t>NA</w:t>
      </w:r>
      <w:r w:rsidRPr="004E2C85">
        <w:rPr>
          <w:rFonts w:ascii="Arial" w:hAnsi="Arial" w:cs="Arial"/>
        </w:rPr>
        <w:t xml:space="preserve">. Logo EÚ môže </w:t>
      </w:r>
      <w:r w:rsidR="00C579C6" w:rsidRPr="004E2C85">
        <w:rPr>
          <w:rFonts w:ascii="Arial" w:hAnsi="Arial" w:cs="Arial"/>
        </w:rPr>
        <w:t>NA</w:t>
      </w:r>
      <w:r w:rsidRPr="004E2C85">
        <w:rPr>
          <w:rFonts w:ascii="Arial" w:hAnsi="Arial" w:cs="Arial"/>
        </w:rPr>
        <w:t xml:space="preserve"> využívať bez ďalšieho povoleni</w:t>
      </w:r>
      <w:r w:rsidR="00EA5839" w:rsidRPr="004E2C85">
        <w:rPr>
          <w:rFonts w:ascii="Arial" w:hAnsi="Arial" w:cs="Arial"/>
        </w:rPr>
        <w:t>a</w:t>
      </w:r>
      <w:r w:rsidRPr="004E2C85">
        <w:rPr>
          <w:rFonts w:ascii="Arial" w:hAnsi="Arial" w:cs="Arial"/>
        </w:rPr>
        <w:t xml:space="preserve"> EÚ, pričom pri informačných aktivitách, kde sa využívajú i iné logá, musí  logo EÚ disponovať adekvátnym a proporčným umiestnením.</w:t>
      </w:r>
    </w:p>
    <w:p w14:paraId="40DDAEEF" w14:textId="77777777" w:rsidR="005C19A8" w:rsidRPr="004E2C85" w:rsidRDefault="005C19A8" w:rsidP="001914A4">
      <w:pPr>
        <w:spacing w:after="0" w:line="240" w:lineRule="auto"/>
        <w:jc w:val="both"/>
        <w:rPr>
          <w:rFonts w:ascii="Arial" w:hAnsi="Arial" w:cs="Arial"/>
        </w:rPr>
      </w:pPr>
    </w:p>
    <w:p w14:paraId="138CDD4B" w14:textId="41DCDBD8" w:rsidR="005C19A8" w:rsidRPr="004E2C85" w:rsidRDefault="00885EAA" w:rsidP="001914A4">
      <w:pPr>
        <w:spacing w:after="0" w:line="240" w:lineRule="auto"/>
        <w:jc w:val="both"/>
        <w:rPr>
          <w:rFonts w:ascii="Arial" w:hAnsi="Arial" w:cs="Arial"/>
        </w:rPr>
      </w:pPr>
      <w:r w:rsidRPr="004E2C85">
        <w:rPr>
          <w:rFonts w:ascii="Arial" w:hAnsi="Arial" w:cs="Arial"/>
        </w:rPr>
        <w:t>P</w:t>
      </w:r>
      <w:r w:rsidR="005C19A8" w:rsidRPr="004E2C85">
        <w:rPr>
          <w:rFonts w:ascii="Arial" w:hAnsi="Arial" w:cs="Arial"/>
        </w:rPr>
        <w:t xml:space="preserve">odmienky a pravidlá pre publicitu platné pre Prijímateľa budú dohodnuté v Zmluve o poskytnutí grantu. </w:t>
      </w:r>
    </w:p>
    <w:p w14:paraId="1E125140" w14:textId="25D911BF" w:rsidR="005C19A8" w:rsidRDefault="005C19A8" w:rsidP="00554FD6">
      <w:pPr>
        <w:spacing w:after="0" w:line="240" w:lineRule="auto"/>
        <w:jc w:val="both"/>
        <w:rPr>
          <w:rFonts w:ascii="Arial" w:hAnsi="Arial" w:cs="Arial"/>
          <w:highlight w:val="magenta"/>
        </w:rPr>
      </w:pPr>
    </w:p>
    <w:p w14:paraId="138A90A6" w14:textId="77777777" w:rsidR="00C01883" w:rsidRPr="004E2C85" w:rsidRDefault="00C01883" w:rsidP="00554FD6">
      <w:pPr>
        <w:spacing w:after="0" w:line="240" w:lineRule="auto"/>
        <w:jc w:val="both"/>
        <w:rPr>
          <w:rFonts w:ascii="Arial" w:hAnsi="Arial" w:cs="Arial"/>
          <w:highlight w:val="magenta"/>
        </w:rPr>
      </w:pPr>
    </w:p>
    <w:p w14:paraId="3FC3D745" w14:textId="77777777" w:rsidR="005C19A8" w:rsidRPr="004E2C85" w:rsidRDefault="005C19A8" w:rsidP="00053C20">
      <w:pPr>
        <w:pStyle w:val="Odsekzoznamu"/>
        <w:numPr>
          <w:ilvl w:val="1"/>
          <w:numId w:val="55"/>
        </w:numPr>
        <w:ind w:left="567" w:hanging="567"/>
        <w:outlineLvl w:val="1"/>
        <w:rPr>
          <w:rFonts w:cs="Arial"/>
          <w:b/>
          <w:sz w:val="22"/>
        </w:rPr>
      </w:pPr>
      <w:bookmarkStart w:id="522" w:name="_Toc16592796"/>
      <w:bookmarkStart w:id="523" w:name="_Toc109389674"/>
      <w:bookmarkStart w:id="524" w:name="_Toc109908658"/>
      <w:bookmarkStart w:id="525" w:name="_Toc114664455"/>
      <w:r w:rsidRPr="004E2C85">
        <w:rPr>
          <w:rFonts w:cs="Arial"/>
          <w:b/>
          <w:sz w:val="22"/>
        </w:rPr>
        <w:t>Informovanie o subjektoch financovaných zo zdrojov EÚ (príjemcoch)</w:t>
      </w:r>
      <w:bookmarkEnd w:id="522"/>
      <w:bookmarkEnd w:id="523"/>
      <w:bookmarkEnd w:id="524"/>
      <w:bookmarkEnd w:id="525"/>
    </w:p>
    <w:p w14:paraId="572655CB" w14:textId="77777777" w:rsidR="005C19A8" w:rsidRPr="004E2C85" w:rsidRDefault="005C19A8" w:rsidP="001914A4">
      <w:pPr>
        <w:spacing w:after="0" w:line="240" w:lineRule="auto"/>
        <w:jc w:val="both"/>
        <w:rPr>
          <w:rFonts w:ascii="Arial" w:hAnsi="Arial" w:cs="Arial"/>
          <w:highlight w:val="magenta"/>
        </w:rPr>
      </w:pPr>
    </w:p>
    <w:p w14:paraId="74B643E1" w14:textId="248BBD86" w:rsidR="005C19A8" w:rsidRPr="004E2C85" w:rsidRDefault="00C579C6" w:rsidP="00761767">
      <w:pPr>
        <w:spacing w:after="0" w:line="240" w:lineRule="auto"/>
        <w:jc w:val="both"/>
        <w:rPr>
          <w:rFonts w:ascii="Arial" w:hAnsi="Arial" w:cs="Arial"/>
        </w:rPr>
      </w:pPr>
      <w:r w:rsidRPr="004E2C85">
        <w:rPr>
          <w:rFonts w:ascii="Arial" w:hAnsi="Arial" w:cs="Arial"/>
        </w:rPr>
        <w:t>NA</w:t>
      </w:r>
      <w:r w:rsidR="005C19A8" w:rsidRPr="004E2C85">
        <w:rPr>
          <w:rFonts w:ascii="Arial" w:hAnsi="Arial" w:cs="Arial"/>
        </w:rPr>
        <w:t xml:space="preserve"> zverejňuje </w:t>
      </w:r>
      <w:r w:rsidR="00B547FA" w:rsidRPr="004E2C85">
        <w:rPr>
          <w:rFonts w:ascii="Arial" w:hAnsi="Arial" w:cs="Arial"/>
        </w:rPr>
        <w:t xml:space="preserve">a </w:t>
      </w:r>
      <w:r w:rsidR="005C19A8" w:rsidRPr="004E2C85">
        <w:rPr>
          <w:rFonts w:ascii="Arial" w:hAnsi="Arial" w:cs="Arial"/>
        </w:rPr>
        <w:t>na ročnej báze</w:t>
      </w:r>
      <w:r w:rsidR="00B547FA" w:rsidRPr="004E2C85">
        <w:rPr>
          <w:rFonts w:ascii="Arial" w:hAnsi="Arial" w:cs="Arial"/>
        </w:rPr>
        <w:t xml:space="preserve"> aktualizuje</w:t>
      </w:r>
      <w:r w:rsidR="005C19A8" w:rsidRPr="004E2C85">
        <w:rPr>
          <w:rFonts w:ascii="Arial" w:hAnsi="Arial" w:cs="Arial"/>
        </w:rPr>
        <w:t>, vždy k 31.12. na svojej internetovej stránke informácie o subjektoch</w:t>
      </w:r>
      <w:r w:rsidR="007F07F1" w:rsidRPr="004E2C85">
        <w:rPr>
          <w:rFonts w:ascii="Arial" w:hAnsi="Arial" w:cs="Arial"/>
        </w:rPr>
        <w:t xml:space="preserve"> (dodávateľoch a</w:t>
      </w:r>
      <w:r w:rsidR="00AB4AD7" w:rsidRPr="004E2C85">
        <w:rPr>
          <w:rFonts w:ascii="Arial" w:hAnsi="Arial" w:cs="Arial"/>
        </w:rPr>
        <w:t xml:space="preserve"> </w:t>
      </w:r>
      <w:r w:rsidR="007F07F1" w:rsidRPr="004E2C85">
        <w:rPr>
          <w:rFonts w:ascii="Arial" w:hAnsi="Arial" w:cs="Arial"/>
        </w:rPr>
        <w:t>Prijímateľoch grantu)</w:t>
      </w:r>
      <w:r w:rsidR="005C19A8" w:rsidRPr="004E2C85">
        <w:rPr>
          <w:rFonts w:ascii="Arial" w:hAnsi="Arial" w:cs="Arial"/>
        </w:rPr>
        <w:t xml:space="preserve">, ktorým boli </w:t>
      </w:r>
      <w:r w:rsidR="009C0B5D" w:rsidRPr="004E2C85">
        <w:rPr>
          <w:rFonts w:ascii="Arial" w:hAnsi="Arial" w:cs="Arial"/>
        </w:rPr>
        <w:t xml:space="preserve">pridelené </w:t>
      </w:r>
      <w:r w:rsidR="005C19A8" w:rsidRPr="004E2C85">
        <w:rPr>
          <w:rFonts w:ascii="Arial" w:hAnsi="Arial" w:cs="Arial"/>
        </w:rPr>
        <w:t>prostriedky zo zdrojov EÚ a to v podobe:</w:t>
      </w:r>
    </w:p>
    <w:p w14:paraId="0F57079A" w14:textId="77777777" w:rsidR="005C19A8" w:rsidRPr="004E2C85" w:rsidRDefault="005C19A8" w:rsidP="00761767">
      <w:pPr>
        <w:spacing w:after="0" w:line="240" w:lineRule="auto"/>
        <w:jc w:val="both"/>
        <w:rPr>
          <w:rFonts w:ascii="Arial" w:hAnsi="Arial" w:cs="Arial"/>
        </w:rPr>
      </w:pPr>
    </w:p>
    <w:p w14:paraId="18CB51F9" w14:textId="77777777" w:rsidR="005C19A8" w:rsidRPr="004E2C85" w:rsidRDefault="00E77297" w:rsidP="00053C20">
      <w:pPr>
        <w:pStyle w:val="Odsekzoznamu"/>
        <w:numPr>
          <w:ilvl w:val="0"/>
          <w:numId w:val="27"/>
        </w:numPr>
        <w:jc w:val="both"/>
        <w:rPr>
          <w:rFonts w:cs="Arial"/>
          <w:sz w:val="22"/>
        </w:rPr>
      </w:pPr>
      <w:r w:rsidRPr="004E2C85">
        <w:rPr>
          <w:rFonts w:cs="Arial"/>
          <w:sz w:val="22"/>
        </w:rPr>
        <w:t>G</w:t>
      </w:r>
      <w:r w:rsidR="005C19A8" w:rsidRPr="004E2C85">
        <w:rPr>
          <w:rFonts w:cs="Arial"/>
          <w:sz w:val="22"/>
        </w:rPr>
        <w:t>rantov (s výnimkou štipendií vyplatených fyzickým osobám a ďalších foriem priamej podpory vyplatenej fyzickým osobám);</w:t>
      </w:r>
    </w:p>
    <w:p w14:paraId="4B148BAF" w14:textId="26BE881B" w:rsidR="005C19A8" w:rsidRPr="004E2C85" w:rsidRDefault="005C19A8" w:rsidP="00053C20">
      <w:pPr>
        <w:pStyle w:val="Odsekzoznamu"/>
        <w:numPr>
          <w:ilvl w:val="0"/>
          <w:numId w:val="27"/>
        </w:numPr>
        <w:autoSpaceDE w:val="0"/>
        <w:autoSpaceDN w:val="0"/>
        <w:adjustRightInd w:val="0"/>
        <w:jc w:val="both"/>
        <w:rPr>
          <w:rFonts w:cs="Arial"/>
          <w:sz w:val="22"/>
        </w:rPr>
      </w:pPr>
      <w:r w:rsidRPr="004E2C85">
        <w:rPr>
          <w:rFonts w:cs="Arial"/>
          <w:sz w:val="22"/>
        </w:rPr>
        <w:t>na základe zmlúv, ktoré sú výsledkom verejného obstarávania v hodnote vyššej ako 15 tis. EUR</w:t>
      </w:r>
      <w:r w:rsidR="001946BB" w:rsidRPr="004E2C85">
        <w:rPr>
          <w:rFonts w:cs="Arial"/>
          <w:sz w:val="22"/>
        </w:rPr>
        <w:t>, pričom Prijímateľ je povinný zabezpečiť udelenie súhlasu</w:t>
      </w:r>
      <w:r w:rsidR="001946BB" w:rsidRPr="004E2C85">
        <w:rPr>
          <w:rFonts w:cs="Arial"/>
        </w:rPr>
        <w:t xml:space="preserve"> </w:t>
      </w:r>
      <w:r w:rsidR="009E4F66" w:rsidRPr="004E2C85">
        <w:rPr>
          <w:rFonts w:cs="Arial"/>
          <w:sz w:val="22"/>
        </w:rPr>
        <w:t xml:space="preserve">zo strany </w:t>
      </w:r>
      <w:r w:rsidR="00BD23C2" w:rsidRPr="004E2C85">
        <w:rPr>
          <w:rFonts w:cs="Arial"/>
          <w:sz w:val="22"/>
        </w:rPr>
        <w:t>dodávateľa</w:t>
      </w:r>
      <w:r w:rsidR="009E4F66" w:rsidRPr="004E2C85">
        <w:rPr>
          <w:rFonts w:cs="Arial"/>
          <w:sz w:val="22"/>
        </w:rPr>
        <w:t xml:space="preserve"> </w:t>
      </w:r>
      <w:r w:rsidR="005E31B1" w:rsidRPr="004E2C85">
        <w:rPr>
          <w:rFonts w:cs="Arial"/>
          <w:sz w:val="22"/>
        </w:rPr>
        <w:t xml:space="preserve">so zverejnením informácie </w:t>
      </w:r>
      <w:r w:rsidR="001946BB" w:rsidRPr="004E2C85">
        <w:rPr>
          <w:rFonts w:cs="Arial"/>
          <w:sz w:val="22"/>
        </w:rPr>
        <w:t xml:space="preserve">o </w:t>
      </w:r>
      <w:r w:rsidR="00BD23C2" w:rsidRPr="004E2C85">
        <w:rPr>
          <w:rFonts w:cs="Arial"/>
          <w:sz w:val="22"/>
        </w:rPr>
        <w:t>dodávateľovi</w:t>
      </w:r>
      <w:r w:rsidR="005E31B1" w:rsidRPr="004E2C85">
        <w:rPr>
          <w:rFonts w:cs="Arial"/>
          <w:sz w:val="22"/>
        </w:rPr>
        <w:t xml:space="preserve"> ako pr</w:t>
      </w:r>
      <w:r w:rsidR="001946BB" w:rsidRPr="004E2C85">
        <w:rPr>
          <w:rFonts w:cs="Arial"/>
          <w:sz w:val="22"/>
        </w:rPr>
        <w:t>íjemcovi</w:t>
      </w:r>
      <w:r w:rsidR="005E31B1" w:rsidRPr="004E2C85">
        <w:rPr>
          <w:rFonts w:cs="Arial"/>
          <w:sz w:val="22"/>
        </w:rPr>
        <w:t xml:space="preserve"> finančných prostriedkov zo zdrojov EÚ</w:t>
      </w:r>
      <w:r w:rsidRPr="004E2C85">
        <w:rPr>
          <w:rFonts w:cs="Arial"/>
          <w:sz w:val="22"/>
        </w:rPr>
        <w:t>.</w:t>
      </w:r>
    </w:p>
    <w:p w14:paraId="6E3F8453" w14:textId="77777777" w:rsidR="005C19A8" w:rsidRPr="004E2C85" w:rsidRDefault="005C19A8" w:rsidP="00761767">
      <w:pPr>
        <w:autoSpaceDE w:val="0"/>
        <w:autoSpaceDN w:val="0"/>
        <w:adjustRightInd w:val="0"/>
        <w:spacing w:after="0" w:line="240" w:lineRule="auto"/>
        <w:jc w:val="both"/>
        <w:rPr>
          <w:rFonts w:ascii="Arial" w:hAnsi="Arial" w:cs="Arial"/>
        </w:rPr>
      </w:pPr>
    </w:p>
    <w:p w14:paraId="15C4567F" w14:textId="77777777" w:rsidR="005C19A8" w:rsidRPr="004E2C85" w:rsidRDefault="005C19A8" w:rsidP="00761767">
      <w:pPr>
        <w:autoSpaceDE w:val="0"/>
        <w:autoSpaceDN w:val="0"/>
        <w:adjustRightInd w:val="0"/>
        <w:spacing w:after="0" w:line="240" w:lineRule="auto"/>
        <w:jc w:val="both"/>
        <w:rPr>
          <w:rFonts w:ascii="Arial" w:hAnsi="Arial" w:cs="Arial"/>
        </w:rPr>
      </w:pPr>
      <w:r w:rsidRPr="004E2C85">
        <w:rPr>
          <w:rFonts w:ascii="Arial" w:hAnsi="Arial" w:cs="Arial"/>
        </w:rPr>
        <w:t xml:space="preserve">Spoločne sú tieto subjekty pre účely </w:t>
      </w:r>
      <w:proofErr w:type="spellStart"/>
      <w:r w:rsidRPr="004E2C85">
        <w:rPr>
          <w:rFonts w:ascii="Arial" w:hAnsi="Arial" w:cs="Arial"/>
        </w:rPr>
        <w:t>SiPB</w:t>
      </w:r>
      <w:proofErr w:type="spellEnd"/>
      <w:r w:rsidRPr="004E2C85">
        <w:rPr>
          <w:rFonts w:ascii="Arial" w:hAnsi="Arial" w:cs="Arial"/>
        </w:rPr>
        <w:t xml:space="preserve"> označované ako príjemcovia.</w:t>
      </w:r>
    </w:p>
    <w:p w14:paraId="283700CF" w14:textId="77777777" w:rsidR="005C19A8" w:rsidRPr="004E2C85" w:rsidRDefault="005C19A8" w:rsidP="00761767">
      <w:pPr>
        <w:autoSpaceDE w:val="0"/>
        <w:autoSpaceDN w:val="0"/>
        <w:adjustRightInd w:val="0"/>
        <w:spacing w:after="0" w:line="240" w:lineRule="auto"/>
        <w:jc w:val="both"/>
        <w:rPr>
          <w:rFonts w:ascii="Arial" w:hAnsi="Arial" w:cs="Arial"/>
        </w:rPr>
      </w:pPr>
    </w:p>
    <w:p w14:paraId="6126C14A" w14:textId="77777777" w:rsidR="005C19A8" w:rsidRPr="004E2C85" w:rsidRDefault="005C19A8" w:rsidP="00761767">
      <w:pPr>
        <w:autoSpaceDE w:val="0"/>
        <w:autoSpaceDN w:val="0"/>
        <w:adjustRightInd w:val="0"/>
        <w:spacing w:after="0" w:line="240" w:lineRule="auto"/>
        <w:jc w:val="both"/>
        <w:rPr>
          <w:rFonts w:ascii="Arial" w:hAnsi="Arial" w:cs="Arial"/>
        </w:rPr>
      </w:pPr>
      <w:r w:rsidRPr="004E2C85">
        <w:rPr>
          <w:rFonts w:ascii="Arial" w:hAnsi="Arial" w:cs="Arial"/>
        </w:rPr>
        <w:t xml:space="preserve">Tieto informácie sa sprístupňujú za náležitého dodržiavania požiadaviek dôvernosti </w:t>
      </w:r>
      <w:r w:rsidR="00F85B8A" w:rsidRPr="004E2C85">
        <w:rPr>
          <w:rFonts w:ascii="Arial" w:hAnsi="Arial" w:cs="Arial"/>
        </w:rPr>
        <w:t>a </w:t>
      </w:r>
      <w:r w:rsidRPr="004E2C85">
        <w:rPr>
          <w:rFonts w:ascii="Arial" w:hAnsi="Arial" w:cs="Arial"/>
        </w:rPr>
        <w:t>bezpečnosti, najmä ochrany osobných údajov</w:t>
      </w:r>
      <w:r w:rsidR="00BD23C2" w:rsidRPr="004E2C85">
        <w:rPr>
          <w:rFonts w:ascii="Arial" w:hAnsi="Arial" w:cs="Arial"/>
        </w:rPr>
        <w:t>:</w:t>
      </w:r>
    </w:p>
    <w:p w14:paraId="26D227A6" w14:textId="77777777" w:rsidR="005C19A8" w:rsidRPr="004E2C85" w:rsidRDefault="005C19A8" w:rsidP="001914A4">
      <w:pPr>
        <w:spacing w:after="0" w:line="240" w:lineRule="auto"/>
        <w:jc w:val="both"/>
        <w:rPr>
          <w:rFonts w:ascii="Arial" w:hAnsi="Arial" w:cs="Arial"/>
        </w:rPr>
      </w:pPr>
    </w:p>
    <w:p w14:paraId="6747D721" w14:textId="77777777" w:rsidR="00BD23C2" w:rsidRPr="004E2C85" w:rsidRDefault="00BD23C2" w:rsidP="00053C20">
      <w:pPr>
        <w:pStyle w:val="Odsekzoznamu"/>
        <w:numPr>
          <w:ilvl w:val="0"/>
          <w:numId w:val="28"/>
        </w:numPr>
        <w:autoSpaceDE w:val="0"/>
        <w:autoSpaceDN w:val="0"/>
        <w:adjustRightInd w:val="0"/>
        <w:jc w:val="both"/>
        <w:rPr>
          <w:rFonts w:cs="Arial"/>
          <w:sz w:val="22"/>
        </w:rPr>
      </w:pPr>
      <w:r w:rsidRPr="004E2C85">
        <w:rPr>
          <w:rFonts w:cs="Arial"/>
          <w:sz w:val="22"/>
        </w:rPr>
        <w:t>názov zmluvy/dohody/Projektu</w:t>
      </w:r>
      <w:r w:rsidR="005D7EF0" w:rsidRPr="004E2C85">
        <w:rPr>
          <w:rFonts w:cs="Arial"/>
          <w:sz w:val="22"/>
          <w:lang w:val="en-GB"/>
        </w:rPr>
        <w:t>;</w:t>
      </w:r>
    </w:p>
    <w:p w14:paraId="4A15064C" w14:textId="77777777" w:rsidR="005C19A8" w:rsidRPr="004E2C85" w:rsidRDefault="005C19A8" w:rsidP="00053C20">
      <w:pPr>
        <w:pStyle w:val="Odsekzoznamu"/>
        <w:numPr>
          <w:ilvl w:val="0"/>
          <w:numId w:val="28"/>
        </w:numPr>
        <w:autoSpaceDE w:val="0"/>
        <w:autoSpaceDN w:val="0"/>
        <w:adjustRightInd w:val="0"/>
        <w:jc w:val="both"/>
        <w:rPr>
          <w:rFonts w:cs="Arial"/>
          <w:sz w:val="22"/>
        </w:rPr>
      </w:pPr>
      <w:r w:rsidRPr="004E2C85">
        <w:rPr>
          <w:rFonts w:cs="Arial"/>
          <w:sz w:val="22"/>
        </w:rPr>
        <w:t xml:space="preserve">meno/názov príjemcu; </w:t>
      </w:r>
    </w:p>
    <w:p w14:paraId="239F6E5F" w14:textId="77777777" w:rsidR="005C19A8" w:rsidRPr="004E2C85" w:rsidRDefault="005C19A8" w:rsidP="00053C20">
      <w:pPr>
        <w:pStyle w:val="Odsekzoznamu"/>
        <w:numPr>
          <w:ilvl w:val="0"/>
          <w:numId w:val="28"/>
        </w:numPr>
        <w:autoSpaceDE w:val="0"/>
        <w:autoSpaceDN w:val="0"/>
        <w:adjustRightInd w:val="0"/>
        <w:jc w:val="both"/>
        <w:rPr>
          <w:rFonts w:cs="Arial"/>
          <w:sz w:val="22"/>
        </w:rPr>
      </w:pPr>
      <w:r w:rsidRPr="004E2C85">
        <w:rPr>
          <w:rFonts w:cs="Arial"/>
          <w:sz w:val="22"/>
        </w:rPr>
        <w:t xml:space="preserve">lokalita príjemcu; </w:t>
      </w:r>
    </w:p>
    <w:p w14:paraId="365A0768" w14:textId="14132F73" w:rsidR="005C19A8" w:rsidRPr="004E2C85" w:rsidRDefault="00BD23C2" w:rsidP="00053C20">
      <w:pPr>
        <w:pStyle w:val="Odsekzoznamu"/>
        <w:numPr>
          <w:ilvl w:val="0"/>
          <w:numId w:val="28"/>
        </w:numPr>
        <w:autoSpaceDE w:val="0"/>
        <w:autoSpaceDN w:val="0"/>
        <w:adjustRightInd w:val="0"/>
        <w:jc w:val="both"/>
        <w:rPr>
          <w:rFonts w:cs="Arial"/>
          <w:sz w:val="22"/>
        </w:rPr>
      </w:pPr>
      <w:r w:rsidRPr="004E2C85">
        <w:rPr>
          <w:rFonts w:cs="Arial"/>
          <w:sz w:val="22"/>
        </w:rPr>
        <w:t>výška zmluvy/dohody/Projektu</w:t>
      </w:r>
      <w:r w:rsidR="005C19A8" w:rsidRPr="004E2C85">
        <w:rPr>
          <w:rFonts w:cs="Arial"/>
          <w:sz w:val="22"/>
        </w:rPr>
        <w:t xml:space="preserve">; </w:t>
      </w:r>
    </w:p>
    <w:p w14:paraId="36DAF2E7" w14:textId="3F100600" w:rsidR="005C19A8" w:rsidRPr="004E2C85" w:rsidRDefault="005C19A8" w:rsidP="00053C20">
      <w:pPr>
        <w:pStyle w:val="Odsekzoznamu"/>
        <w:numPr>
          <w:ilvl w:val="0"/>
          <w:numId w:val="28"/>
        </w:numPr>
        <w:autoSpaceDE w:val="0"/>
        <w:autoSpaceDN w:val="0"/>
        <w:adjustRightInd w:val="0"/>
        <w:jc w:val="both"/>
        <w:rPr>
          <w:rFonts w:cs="Arial"/>
          <w:sz w:val="22"/>
        </w:rPr>
      </w:pPr>
      <w:r w:rsidRPr="004E2C85">
        <w:rPr>
          <w:rFonts w:cs="Arial"/>
          <w:sz w:val="22"/>
        </w:rPr>
        <w:t xml:space="preserve">povaha a účel </w:t>
      </w:r>
      <w:r w:rsidR="00BD23C2" w:rsidRPr="004E2C85">
        <w:rPr>
          <w:rFonts w:cs="Arial"/>
          <w:sz w:val="22"/>
        </w:rPr>
        <w:t>zmluvy/dohody/Projektu</w:t>
      </w:r>
      <w:r w:rsidRPr="004E2C85">
        <w:rPr>
          <w:rFonts w:cs="Arial"/>
          <w:sz w:val="22"/>
        </w:rPr>
        <w:t xml:space="preserve">. </w:t>
      </w:r>
    </w:p>
    <w:p w14:paraId="08A564C2" w14:textId="77777777" w:rsidR="005C19A8" w:rsidRPr="004E2C85" w:rsidRDefault="005C19A8" w:rsidP="001914A4">
      <w:pPr>
        <w:pStyle w:val="Odsekzoznamu"/>
        <w:autoSpaceDE w:val="0"/>
        <w:autoSpaceDN w:val="0"/>
        <w:adjustRightInd w:val="0"/>
        <w:jc w:val="both"/>
        <w:rPr>
          <w:rFonts w:cs="Arial"/>
          <w:sz w:val="22"/>
        </w:rPr>
      </w:pPr>
    </w:p>
    <w:p w14:paraId="4C171BFA" w14:textId="64C302D1" w:rsidR="005C19A8" w:rsidRPr="004E2C85" w:rsidRDefault="005C19A8" w:rsidP="001914A4">
      <w:pPr>
        <w:autoSpaceDE w:val="0"/>
        <w:autoSpaceDN w:val="0"/>
        <w:adjustRightInd w:val="0"/>
        <w:spacing w:after="0" w:line="240" w:lineRule="auto"/>
        <w:jc w:val="both"/>
        <w:rPr>
          <w:rFonts w:ascii="Arial" w:hAnsi="Arial" w:cs="Arial"/>
        </w:rPr>
      </w:pPr>
      <w:r w:rsidRPr="004E2C85">
        <w:rPr>
          <w:rFonts w:ascii="Arial" w:hAnsi="Arial" w:cs="Arial"/>
        </w:rPr>
        <w:t xml:space="preserve">Na účely písmena </w:t>
      </w:r>
      <w:r w:rsidR="00961D78" w:rsidRPr="004E2C85">
        <w:rPr>
          <w:rFonts w:ascii="Arial" w:hAnsi="Arial" w:cs="Arial"/>
        </w:rPr>
        <w:t>c</w:t>
      </w:r>
      <w:r w:rsidRPr="004E2C85">
        <w:rPr>
          <w:rFonts w:ascii="Arial" w:hAnsi="Arial" w:cs="Arial"/>
        </w:rPr>
        <w:t xml:space="preserve">) pojem „lokalita“ znamená: </w:t>
      </w:r>
    </w:p>
    <w:p w14:paraId="2D9913D2" w14:textId="77777777" w:rsidR="005C19A8" w:rsidRPr="004E2C85" w:rsidRDefault="005C19A8" w:rsidP="001914A4">
      <w:pPr>
        <w:autoSpaceDE w:val="0"/>
        <w:autoSpaceDN w:val="0"/>
        <w:adjustRightInd w:val="0"/>
        <w:spacing w:after="0" w:line="240" w:lineRule="auto"/>
        <w:jc w:val="both"/>
        <w:rPr>
          <w:rFonts w:ascii="Arial" w:hAnsi="Arial" w:cs="Arial"/>
        </w:rPr>
      </w:pPr>
    </w:p>
    <w:p w14:paraId="649A3C7F" w14:textId="77777777" w:rsidR="005C19A8" w:rsidRPr="004E2C85" w:rsidRDefault="005C19A8" w:rsidP="00053C20">
      <w:pPr>
        <w:pStyle w:val="Odsekzoznamu"/>
        <w:numPr>
          <w:ilvl w:val="0"/>
          <w:numId w:val="29"/>
        </w:numPr>
        <w:autoSpaceDE w:val="0"/>
        <w:autoSpaceDN w:val="0"/>
        <w:adjustRightInd w:val="0"/>
        <w:jc w:val="both"/>
        <w:rPr>
          <w:rFonts w:cs="Arial"/>
          <w:sz w:val="22"/>
        </w:rPr>
      </w:pPr>
      <w:r w:rsidRPr="004E2C85">
        <w:rPr>
          <w:rFonts w:cs="Arial"/>
          <w:sz w:val="22"/>
        </w:rPr>
        <w:t xml:space="preserve">adresu príjemcu, ak je príjemcom právnická osoba; </w:t>
      </w:r>
    </w:p>
    <w:p w14:paraId="0C0FD2D8" w14:textId="77777777" w:rsidR="005C19A8" w:rsidRPr="004E2C85" w:rsidRDefault="005C19A8" w:rsidP="00053C20">
      <w:pPr>
        <w:pStyle w:val="Odsekzoznamu"/>
        <w:numPr>
          <w:ilvl w:val="0"/>
          <w:numId w:val="29"/>
        </w:numPr>
        <w:autoSpaceDE w:val="0"/>
        <w:autoSpaceDN w:val="0"/>
        <w:adjustRightInd w:val="0"/>
        <w:jc w:val="both"/>
        <w:rPr>
          <w:rFonts w:cs="Arial"/>
          <w:sz w:val="22"/>
        </w:rPr>
      </w:pPr>
      <w:r w:rsidRPr="004E2C85">
        <w:rPr>
          <w:rFonts w:cs="Arial"/>
          <w:sz w:val="22"/>
        </w:rPr>
        <w:t>región na úrovni NUTS 2</w:t>
      </w:r>
      <w:r w:rsidR="00961D78" w:rsidRPr="004E2C85">
        <w:rPr>
          <w:rFonts w:cs="Arial"/>
          <w:sz w:val="22"/>
        </w:rPr>
        <w:t xml:space="preserve"> alebo ekvivalent</w:t>
      </w:r>
      <w:r w:rsidRPr="004E2C85">
        <w:rPr>
          <w:rFonts w:cs="Arial"/>
          <w:sz w:val="22"/>
        </w:rPr>
        <w:t xml:space="preserve">, ak je príjemcom fyzická osoba. </w:t>
      </w:r>
    </w:p>
    <w:p w14:paraId="461F153E" w14:textId="77777777" w:rsidR="003A38F3" w:rsidRPr="004E2C85" w:rsidRDefault="003A38F3" w:rsidP="00027011">
      <w:pPr>
        <w:pStyle w:val="Default"/>
      </w:pPr>
    </w:p>
    <w:p w14:paraId="317ED759" w14:textId="77777777" w:rsidR="003A38F3" w:rsidRPr="004E2C85" w:rsidRDefault="00C579C6" w:rsidP="00027011">
      <w:pPr>
        <w:pStyle w:val="Default"/>
        <w:jc w:val="both"/>
        <w:rPr>
          <w:color w:val="auto"/>
          <w:sz w:val="22"/>
          <w:szCs w:val="22"/>
        </w:rPr>
      </w:pPr>
      <w:r w:rsidRPr="004E2C85">
        <w:rPr>
          <w:color w:val="auto"/>
          <w:sz w:val="22"/>
          <w:szCs w:val="22"/>
        </w:rPr>
        <w:t>NA</w:t>
      </w:r>
      <w:r w:rsidR="003A38F3" w:rsidRPr="004E2C85">
        <w:rPr>
          <w:color w:val="auto"/>
          <w:sz w:val="22"/>
          <w:szCs w:val="22"/>
        </w:rPr>
        <w:t xml:space="preserve"> poskytne EK </w:t>
      </w:r>
      <w:r w:rsidR="003A581C" w:rsidRPr="004E2C85">
        <w:rPr>
          <w:color w:val="auto"/>
          <w:sz w:val="22"/>
          <w:szCs w:val="22"/>
        </w:rPr>
        <w:t xml:space="preserve">odkaz na </w:t>
      </w:r>
      <w:r w:rsidR="003A38F3" w:rsidRPr="004E2C85">
        <w:rPr>
          <w:color w:val="auto"/>
          <w:sz w:val="22"/>
          <w:szCs w:val="22"/>
        </w:rPr>
        <w:t xml:space="preserve">internetovú stránku, na ktorej sú zverejnené informácie o subjektoch, ktorým boli </w:t>
      </w:r>
      <w:r w:rsidR="00AD1B51" w:rsidRPr="004E2C85">
        <w:rPr>
          <w:color w:val="auto"/>
          <w:sz w:val="22"/>
          <w:szCs w:val="22"/>
        </w:rPr>
        <w:t>poskytnuté</w:t>
      </w:r>
      <w:r w:rsidR="003A38F3" w:rsidRPr="004E2C85">
        <w:rPr>
          <w:color w:val="auto"/>
          <w:sz w:val="22"/>
          <w:szCs w:val="22"/>
        </w:rPr>
        <w:t xml:space="preserve"> prostriedky zo zdrojov EÚ</w:t>
      </w:r>
      <w:r w:rsidR="00480A2B" w:rsidRPr="004E2C85">
        <w:rPr>
          <w:color w:val="auto"/>
          <w:sz w:val="22"/>
          <w:szCs w:val="22"/>
        </w:rPr>
        <w:t xml:space="preserve"> a povolí zverejnenie tejto adresy na internetovej stránke EK</w:t>
      </w:r>
      <w:r w:rsidR="003A38F3" w:rsidRPr="004E2C85">
        <w:rPr>
          <w:color w:val="auto"/>
          <w:sz w:val="22"/>
          <w:szCs w:val="22"/>
        </w:rPr>
        <w:t>.</w:t>
      </w:r>
    </w:p>
    <w:p w14:paraId="3F313DDE" w14:textId="173B0C39" w:rsidR="003728D6" w:rsidRDefault="003728D6" w:rsidP="00027011">
      <w:pPr>
        <w:pStyle w:val="Default"/>
        <w:jc w:val="both"/>
        <w:rPr>
          <w:sz w:val="22"/>
          <w:szCs w:val="22"/>
        </w:rPr>
      </w:pPr>
      <w:r w:rsidRPr="004E2C85">
        <w:rPr>
          <w:sz w:val="22"/>
          <w:szCs w:val="22"/>
        </w:rPr>
        <w:t>Príjemcovia musia priznať pôvod uvedených finančných prostriedkov EÚ a zabezpečiť viditeľnosť finančných prostriedkov EÚ, najmä pri propagácii akcií a ich výsledkov, a to tým, že poskytnú ucelené, účinné a primerané cielené informácie rôznym cieľovým skupinám vrátane médií a verejnosti.</w:t>
      </w:r>
    </w:p>
    <w:p w14:paraId="4F50A69F" w14:textId="075C05B4" w:rsidR="00A8556E" w:rsidRDefault="00A8556E" w:rsidP="00027011">
      <w:pPr>
        <w:pStyle w:val="Default"/>
        <w:jc w:val="both"/>
        <w:rPr>
          <w:sz w:val="22"/>
          <w:szCs w:val="22"/>
        </w:rPr>
      </w:pPr>
    </w:p>
    <w:p w14:paraId="70536E6E" w14:textId="77777777" w:rsidR="00A8556E" w:rsidRPr="004E2C85" w:rsidRDefault="00A8556E" w:rsidP="00027011">
      <w:pPr>
        <w:pStyle w:val="Default"/>
        <w:jc w:val="both"/>
        <w:rPr>
          <w:sz w:val="22"/>
          <w:szCs w:val="22"/>
        </w:rPr>
      </w:pPr>
    </w:p>
    <w:p w14:paraId="4BC1B235" w14:textId="77777777" w:rsidR="005C19A8" w:rsidRPr="004E2C85" w:rsidRDefault="005C19A8" w:rsidP="00053C20">
      <w:pPr>
        <w:pStyle w:val="Odsekzoznamu"/>
        <w:numPr>
          <w:ilvl w:val="1"/>
          <w:numId w:val="55"/>
        </w:numPr>
        <w:ind w:left="567" w:hanging="567"/>
        <w:outlineLvl w:val="1"/>
        <w:rPr>
          <w:rFonts w:cs="Arial"/>
          <w:b/>
          <w:sz w:val="22"/>
        </w:rPr>
      </w:pPr>
      <w:bookmarkStart w:id="526" w:name="_Toc16592797"/>
      <w:bookmarkStart w:id="527" w:name="_Toc109389675"/>
      <w:bookmarkStart w:id="528" w:name="_Toc109908659"/>
      <w:bookmarkStart w:id="529" w:name="_Toc114664456"/>
      <w:r w:rsidRPr="004E2C85">
        <w:rPr>
          <w:rFonts w:cs="Arial"/>
          <w:b/>
          <w:sz w:val="22"/>
        </w:rPr>
        <w:t>Informovanie EK</w:t>
      </w:r>
      <w:bookmarkEnd w:id="526"/>
      <w:bookmarkEnd w:id="527"/>
      <w:bookmarkEnd w:id="528"/>
      <w:bookmarkEnd w:id="529"/>
    </w:p>
    <w:p w14:paraId="60DE691A" w14:textId="77777777" w:rsidR="005C19A8" w:rsidRPr="004E2C85" w:rsidRDefault="005C19A8" w:rsidP="001914A4">
      <w:pPr>
        <w:spacing w:after="0" w:line="240" w:lineRule="auto"/>
        <w:jc w:val="both"/>
        <w:rPr>
          <w:rFonts w:ascii="Arial" w:hAnsi="Arial" w:cs="Arial"/>
        </w:rPr>
      </w:pPr>
    </w:p>
    <w:p w14:paraId="4F730015" w14:textId="77777777" w:rsidR="005C19A8" w:rsidRPr="004E2C85" w:rsidRDefault="00C579C6" w:rsidP="00761767">
      <w:pPr>
        <w:spacing w:after="0" w:line="240" w:lineRule="auto"/>
        <w:jc w:val="both"/>
        <w:rPr>
          <w:rFonts w:ascii="Arial" w:hAnsi="Arial" w:cs="Arial"/>
        </w:rPr>
      </w:pPr>
      <w:r w:rsidRPr="004E2C85">
        <w:rPr>
          <w:rFonts w:ascii="Arial" w:hAnsi="Arial" w:cs="Arial"/>
        </w:rPr>
        <w:t>NA</w:t>
      </w:r>
      <w:r w:rsidR="005C19A8" w:rsidRPr="004E2C85">
        <w:rPr>
          <w:rFonts w:ascii="Arial" w:hAnsi="Arial" w:cs="Arial"/>
        </w:rPr>
        <w:t xml:space="preserve"> je povinná poskytovať EK bez zbytočného odkladu nasledovné informácie:</w:t>
      </w:r>
    </w:p>
    <w:p w14:paraId="09D70637" w14:textId="77777777" w:rsidR="005C19A8" w:rsidRPr="004E2C85" w:rsidRDefault="005C19A8" w:rsidP="00761767">
      <w:pPr>
        <w:spacing w:after="0" w:line="240" w:lineRule="auto"/>
        <w:jc w:val="both"/>
        <w:rPr>
          <w:rFonts w:ascii="Arial" w:hAnsi="Arial" w:cs="Arial"/>
        </w:rPr>
      </w:pPr>
    </w:p>
    <w:p w14:paraId="191624A1" w14:textId="77777777" w:rsidR="005C19A8" w:rsidRPr="004E2C85" w:rsidRDefault="005C19A8" w:rsidP="00053C20">
      <w:pPr>
        <w:pStyle w:val="Odsekzoznamu"/>
        <w:numPr>
          <w:ilvl w:val="0"/>
          <w:numId w:val="30"/>
        </w:numPr>
        <w:jc w:val="both"/>
        <w:rPr>
          <w:rFonts w:cs="Arial"/>
        </w:rPr>
      </w:pPr>
      <w:r w:rsidRPr="004E2C85">
        <w:rPr>
          <w:rFonts w:cs="Arial"/>
          <w:sz w:val="22"/>
        </w:rPr>
        <w:t xml:space="preserve">o akýchkoľvek závažných zmenách </w:t>
      </w:r>
      <w:proofErr w:type="spellStart"/>
      <w:r w:rsidRPr="004E2C85">
        <w:rPr>
          <w:rFonts w:cs="Arial"/>
          <w:sz w:val="22"/>
        </w:rPr>
        <w:t>SiPB</w:t>
      </w:r>
      <w:proofErr w:type="spellEnd"/>
      <w:r w:rsidRPr="004E2C85">
        <w:rPr>
          <w:rFonts w:cs="Arial"/>
          <w:sz w:val="22"/>
        </w:rPr>
        <w:t xml:space="preserve"> a interných riadiacich aktov, procesov, ktoré súvisia s realizáciou delegovaných úloh;</w:t>
      </w:r>
    </w:p>
    <w:p w14:paraId="0187F442" w14:textId="77777777" w:rsidR="005C19A8" w:rsidRPr="004E2C85" w:rsidRDefault="005C19A8" w:rsidP="00053C20">
      <w:pPr>
        <w:pStyle w:val="Odsekzoznamu"/>
        <w:numPr>
          <w:ilvl w:val="0"/>
          <w:numId w:val="30"/>
        </w:numPr>
        <w:jc w:val="both"/>
        <w:rPr>
          <w:rFonts w:cs="Arial"/>
        </w:rPr>
      </w:pPr>
      <w:r w:rsidRPr="004E2C85">
        <w:rPr>
          <w:rFonts w:cs="Arial"/>
          <w:sz w:val="22"/>
        </w:rPr>
        <w:t>o akýchkoľvek závažných zmenách týkajúcich sa právneho, finančného, technického postavenia Národnej agentúry, resp. jej vnútornej štruktúry, či zriadenia;</w:t>
      </w:r>
    </w:p>
    <w:p w14:paraId="57B22B31" w14:textId="77777777" w:rsidR="005C19A8" w:rsidRPr="004E2C85" w:rsidRDefault="005C19A8" w:rsidP="00053C20">
      <w:pPr>
        <w:pStyle w:val="Odsekzoznamu"/>
        <w:numPr>
          <w:ilvl w:val="0"/>
          <w:numId w:val="30"/>
        </w:numPr>
        <w:jc w:val="both"/>
        <w:rPr>
          <w:rFonts w:cs="Arial"/>
        </w:rPr>
      </w:pPr>
      <w:r w:rsidRPr="004E2C85">
        <w:rPr>
          <w:rFonts w:cs="Arial"/>
          <w:sz w:val="22"/>
        </w:rPr>
        <w:t xml:space="preserve">o akýchkoľvek podvodoch alebo nezrovnalostiach, o ktorých sa </w:t>
      </w:r>
      <w:r w:rsidR="00C579C6" w:rsidRPr="004E2C85">
        <w:rPr>
          <w:rFonts w:cs="Arial"/>
          <w:sz w:val="22"/>
        </w:rPr>
        <w:t>NA</w:t>
      </w:r>
      <w:r w:rsidRPr="004E2C85">
        <w:rPr>
          <w:rFonts w:cs="Arial"/>
          <w:sz w:val="22"/>
        </w:rPr>
        <w:t xml:space="preserve"> dozvedela alebo podozreniach a prijatých opatreniach;</w:t>
      </w:r>
    </w:p>
    <w:p w14:paraId="692FDEE0" w14:textId="77777777" w:rsidR="005C19A8" w:rsidRPr="004E2C85" w:rsidRDefault="005C19A8" w:rsidP="00053C20">
      <w:pPr>
        <w:pStyle w:val="Odsekzoznamu"/>
        <w:numPr>
          <w:ilvl w:val="0"/>
          <w:numId w:val="30"/>
        </w:numPr>
        <w:jc w:val="both"/>
        <w:rPr>
          <w:rFonts w:cs="Arial"/>
        </w:rPr>
      </w:pPr>
      <w:r w:rsidRPr="004E2C85">
        <w:rPr>
          <w:rFonts w:cs="Arial"/>
          <w:sz w:val="22"/>
        </w:rPr>
        <w:t>o akýchkoľvek situáciách/skutočnostiach, ktoré by mohli ohroziť finančné záujmy EÚ;</w:t>
      </w:r>
    </w:p>
    <w:p w14:paraId="6C862824" w14:textId="77777777" w:rsidR="00985B86" w:rsidRPr="004E2C85" w:rsidRDefault="005C19A8" w:rsidP="00053C20">
      <w:pPr>
        <w:pStyle w:val="Odsekzoznamu"/>
        <w:numPr>
          <w:ilvl w:val="0"/>
          <w:numId w:val="30"/>
        </w:numPr>
        <w:jc w:val="both"/>
        <w:rPr>
          <w:rFonts w:cs="Arial"/>
        </w:rPr>
      </w:pPr>
      <w:r w:rsidRPr="004E2C85">
        <w:rPr>
          <w:rFonts w:cs="Arial"/>
          <w:sz w:val="22"/>
        </w:rPr>
        <w:t>o akejkoľvek situácii/skutočnosti, ktorá by mohla pozdržať alebo ohroziť výkon delegovaných úloh zo strany Národnej agentúry.</w:t>
      </w:r>
    </w:p>
    <w:p w14:paraId="71BED513" w14:textId="77777777" w:rsidR="00742E84" w:rsidRPr="004E2C85" w:rsidRDefault="00742E84" w:rsidP="00742E84">
      <w:pPr>
        <w:pStyle w:val="Odsekzoznamu"/>
        <w:jc w:val="both"/>
        <w:rPr>
          <w:rFonts w:cs="Arial"/>
        </w:rPr>
      </w:pPr>
    </w:p>
    <w:p w14:paraId="41013E9A" w14:textId="4EB6308E" w:rsidR="00985B86" w:rsidRPr="004E2C85" w:rsidRDefault="00985B86" w:rsidP="00436053">
      <w:pPr>
        <w:autoSpaceDE w:val="0"/>
        <w:autoSpaceDN w:val="0"/>
        <w:adjustRightInd w:val="0"/>
        <w:jc w:val="both"/>
        <w:rPr>
          <w:rFonts w:ascii="Arial" w:hAnsi="Arial" w:cs="Arial"/>
        </w:rPr>
      </w:pPr>
      <w:r w:rsidRPr="004E2C85">
        <w:rPr>
          <w:rFonts w:ascii="Arial" w:hAnsi="Arial" w:cs="Arial"/>
        </w:rPr>
        <w:lastRenderedPageBreak/>
        <w:t xml:space="preserve">NA poskytuje EK informácie aj prostredníctvom podávania správ, ktorými sú </w:t>
      </w:r>
      <w:r w:rsidR="007640E6" w:rsidRPr="004E2C85">
        <w:rPr>
          <w:rFonts w:ascii="Arial" w:hAnsi="Arial" w:cs="Arial"/>
        </w:rPr>
        <w:t>S</w:t>
      </w:r>
      <w:r w:rsidRPr="004E2C85">
        <w:rPr>
          <w:rFonts w:ascii="Arial" w:hAnsi="Arial" w:cs="Arial"/>
        </w:rPr>
        <w:t>práva o pokroku a</w:t>
      </w:r>
      <w:r w:rsidR="007640E6" w:rsidRPr="004E2C85">
        <w:rPr>
          <w:rFonts w:ascii="Arial" w:hAnsi="Arial" w:cs="Arial"/>
        </w:rPr>
        <w:t> Záverečná správa</w:t>
      </w:r>
      <w:r w:rsidRPr="004E2C85">
        <w:rPr>
          <w:rFonts w:ascii="Arial" w:hAnsi="Arial" w:cs="Arial"/>
        </w:rPr>
        <w:t xml:space="preserve">, ktorých základné náležitosti upravuje Dohoda o príspevku. Správa o pokroku sa predkladá každých šesť mesiacov </w:t>
      </w:r>
      <w:r w:rsidR="009375CA" w:rsidRPr="004E2C85">
        <w:rPr>
          <w:rFonts w:ascii="Arial" w:hAnsi="Arial" w:cs="Arial"/>
        </w:rPr>
        <w:t xml:space="preserve">spravidla </w:t>
      </w:r>
      <w:r w:rsidRPr="004E2C85">
        <w:rPr>
          <w:rFonts w:ascii="Arial" w:hAnsi="Arial" w:cs="Arial"/>
        </w:rPr>
        <w:t>za obdobie</w:t>
      </w:r>
      <w:r w:rsidR="009375CA" w:rsidRPr="004E2C85">
        <w:rPr>
          <w:rFonts w:ascii="Arial" w:hAnsi="Arial" w:cs="Arial"/>
        </w:rPr>
        <w:t xml:space="preserve"> </w:t>
      </w:r>
      <w:r w:rsidRPr="004E2C85">
        <w:rPr>
          <w:rFonts w:ascii="Arial" w:hAnsi="Arial" w:cs="Arial"/>
        </w:rPr>
        <w:t>január-</w:t>
      </w:r>
      <w:r w:rsidR="000E14FD" w:rsidRPr="004E2C85">
        <w:rPr>
          <w:rFonts w:ascii="Arial" w:hAnsi="Arial" w:cs="Arial"/>
        </w:rPr>
        <w:t>jún</w:t>
      </w:r>
      <w:r w:rsidRPr="004E2C85">
        <w:rPr>
          <w:rFonts w:ascii="Arial" w:hAnsi="Arial" w:cs="Arial"/>
        </w:rPr>
        <w:t xml:space="preserve"> a</w:t>
      </w:r>
      <w:r w:rsidR="00B72573" w:rsidRPr="004E2C85">
        <w:rPr>
          <w:rFonts w:ascii="Arial" w:hAnsi="Arial" w:cs="Arial"/>
        </w:rPr>
        <w:t xml:space="preserve"> júl-december, a to do najneskôr do konca mesiaca február alebo do konca mesiaca august. </w:t>
      </w:r>
      <w:r w:rsidR="007640E6" w:rsidRPr="004E2C85">
        <w:rPr>
          <w:rFonts w:ascii="Arial" w:hAnsi="Arial" w:cs="Arial"/>
        </w:rPr>
        <w:t>Záverečná správa pokrýva celé obdobie implementácie Programu Bohunice a musí byť predložená najneskôr do 6 mesiacov po skončení implementácie Programu Bohunice.</w:t>
      </w:r>
      <w:r w:rsidRPr="004E2C85">
        <w:rPr>
          <w:rFonts w:ascii="Arial" w:hAnsi="Arial" w:cs="Arial"/>
        </w:rPr>
        <w:t xml:space="preserve"> </w:t>
      </w:r>
      <w:r w:rsidR="00B72573" w:rsidRPr="004E2C85">
        <w:rPr>
          <w:rFonts w:ascii="Arial" w:hAnsi="Arial" w:cs="Arial"/>
        </w:rPr>
        <w:t xml:space="preserve"> EK môže kedykoľvek požiadať o doplňujúce informácie, pričom poskytne dôvody takejto žiadosti a NA je povinná do 30-tich dní od prijatia žiadosti informácie poskytnúť, ak nedôjde zo strany EK k predĺženiu lehoty.</w:t>
      </w:r>
      <w:r w:rsidR="009375CA" w:rsidRPr="004E2C85">
        <w:rPr>
          <w:rFonts w:ascii="Arial" w:hAnsi="Arial" w:cs="Arial"/>
        </w:rPr>
        <w:t xml:space="preserve"> Bližšie podrobnosti definuje Dohoda o príspevku.</w:t>
      </w:r>
    </w:p>
    <w:p w14:paraId="050342B0" w14:textId="21B12311" w:rsidR="005C19A8" w:rsidRPr="004E2C85" w:rsidRDefault="009375CA" w:rsidP="004A2BFF">
      <w:pPr>
        <w:autoSpaceDE w:val="0"/>
        <w:autoSpaceDN w:val="0"/>
        <w:adjustRightInd w:val="0"/>
        <w:jc w:val="both"/>
        <w:rPr>
          <w:rFonts w:ascii="Arial" w:hAnsi="Arial" w:cs="Arial"/>
        </w:rPr>
      </w:pPr>
      <w:r w:rsidRPr="004E2C85">
        <w:rPr>
          <w:rFonts w:ascii="Arial" w:hAnsi="Arial" w:cs="Arial"/>
        </w:rPr>
        <w:t xml:space="preserve">V </w:t>
      </w:r>
      <w:r w:rsidR="005C19A8" w:rsidRPr="004E2C85">
        <w:rPr>
          <w:rFonts w:ascii="Arial" w:hAnsi="Arial" w:cs="Arial"/>
        </w:rPr>
        <w:t>súlade s Dohodou o </w:t>
      </w:r>
      <w:r w:rsidRPr="004E2C85">
        <w:rPr>
          <w:rFonts w:ascii="Arial" w:hAnsi="Arial" w:cs="Arial"/>
        </w:rPr>
        <w:t>príspevku, NA predkladá každoročne k 15.2. Vyhlásenie riadiaceho subjektu na formulári uvedenom v prílohe Dohody o príspevku a k </w:t>
      </w:r>
      <w:r w:rsidR="005C19A8" w:rsidRPr="004E2C85">
        <w:rPr>
          <w:rFonts w:ascii="Arial" w:hAnsi="Arial" w:cs="Arial"/>
        </w:rPr>
        <w:t>15.</w:t>
      </w:r>
      <w:r w:rsidRPr="004E2C85">
        <w:rPr>
          <w:rFonts w:ascii="Arial" w:hAnsi="Arial" w:cs="Arial"/>
        </w:rPr>
        <w:t xml:space="preserve">3. </w:t>
      </w:r>
      <w:r w:rsidR="005C19A8" w:rsidRPr="004E2C85">
        <w:rPr>
          <w:rFonts w:ascii="Arial" w:hAnsi="Arial" w:cs="Arial"/>
        </w:rPr>
        <w:t xml:space="preserve">stanovisko nezávislého </w:t>
      </w:r>
      <w:r w:rsidRPr="004E2C85">
        <w:rPr>
          <w:rFonts w:ascii="Arial" w:hAnsi="Arial" w:cs="Arial"/>
        </w:rPr>
        <w:t>externého auditného</w:t>
      </w:r>
      <w:r w:rsidR="00CD525C" w:rsidRPr="004E2C85">
        <w:rPr>
          <w:rFonts w:ascii="Arial" w:hAnsi="Arial" w:cs="Arial"/>
        </w:rPr>
        <w:t xml:space="preserve"> </w:t>
      </w:r>
      <w:r w:rsidR="005C19A8" w:rsidRPr="004E2C85">
        <w:rPr>
          <w:rFonts w:ascii="Arial" w:hAnsi="Arial" w:cs="Arial"/>
        </w:rPr>
        <w:t>subjektu</w:t>
      </w:r>
      <w:r w:rsidRPr="004E2C85">
        <w:rPr>
          <w:rFonts w:ascii="Arial" w:hAnsi="Arial" w:cs="Arial"/>
        </w:rPr>
        <w:t>.</w:t>
      </w:r>
    </w:p>
    <w:p w14:paraId="69220565" w14:textId="77777777" w:rsidR="005C19A8" w:rsidRPr="004E2C85" w:rsidRDefault="005C19A8" w:rsidP="00761767">
      <w:pPr>
        <w:autoSpaceDE w:val="0"/>
        <w:autoSpaceDN w:val="0"/>
        <w:adjustRightInd w:val="0"/>
        <w:spacing w:after="0" w:line="240" w:lineRule="auto"/>
        <w:jc w:val="both"/>
        <w:rPr>
          <w:rFonts w:ascii="Arial" w:hAnsi="Arial" w:cs="Arial"/>
          <w:color w:val="000000"/>
        </w:rPr>
      </w:pPr>
    </w:p>
    <w:p w14:paraId="5935DB04" w14:textId="77777777" w:rsidR="005C19A8" w:rsidRPr="004E2C85" w:rsidRDefault="005C19A8" w:rsidP="00053C20">
      <w:pPr>
        <w:pStyle w:val="Odsekzoznamu"/>
        <w:numPr>
          <w:ilvl w:val="1"/>
          <w:numId w:val="55"/>
        </w:numPr>
        <w:ind w:left="567" w:hanging="567"/>
        <w:outlineLvl w:val="1"/>
        <w:rPr>
          <w:rFonts w:cs="Arial"/>
          <w:b/>
          <w:color w:val="000000"/>
          <w:sz w:val="22"/>
        </w:rPr>
      </w:pPr>
      <w:bookmarkStart w:id="530" w:name="_Toc16592798"/>
      <w:bookmarkStart w:id="531" w:name="_Toc109389676"/>
      <w:bookmarkStart w:id="532" w:name="_Toc109908660"/>
      <w:bookmarkStart w:id="533" w:name="_Toc114664457"/>
      <w:r w:rsidRPr="004E2C85">
        <w:rPr>
          <w:rFonts w:cs="Arial"/>
          <w:b/>
          <w:color w:val="000000"/>
          <w:sz w:val="22"/>
        </w:rPr>
        <w:t>Archivácia</w:t>
      </w:r>
      <w:bookmarkEnd w:id="530"/>
      <w:bookmarkEnd w:id="531"/>
      <w:bookmarkEnd w:id="532"/>
      <w:bookmarkEnd w:id="533"/>
    </w:p>
    <w:p w14:paraId="022014CE" w14:textId="77777777" w:rsidR="005C19A8" w:rsidRPr="004E2C85" w:rsidRDefault="005C19A8" w:rsidP="00761767">
      <w:pPr>
        <w:autoSpaceDE w:val="0"/>
        <w:autoSpaceDN w:val="0"/>
        <w:adjustRightInd w:val="0"/>
        <w:spacing w:after="0" w:line="240" w:lineRule="auto"/>
        <w:jc w:val="both"/>
        <w:rPr>
          <w:rFonts w:ascii="Arial" w:hAnsi="Arial" w:cs="Arial"/>
          <w:color w:val="000000"/>
        </w:rPr>
      </w:pPr>
    </w:p>
    <w:p w14:paraId="23CAC8FA" w14:textId="6B5FB665" w:rsidR="005C19A8" w:rsidRPr="004E2C85" w:rsidRDefault="00C579C6" w:rsidP="00761767">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NA</w:t>
      </w:r>
      <w:r w:rsidR="005C19A8" w:rsidRPr="004E2C85">
        <w:rPr>
          <w:rFonts w:ascii="Arial" w:hAnsi="Arial" w:cs="Arial"/>
          <w:color w:val="000000"/>
        </w:rPr>
        <w:t xml:space="preserve"> a Prijímateľ </w:t>
      </w:r>
      <w:r w:rsidR="00EE2BF6" w:rsidRPr="004E2C85">
        <w:rPr>
          <w:rFonts w:ascii="Arial" w:hAnsi="Arial" w:cs="Arial"/>
          <w:color w:val="000000"/>
        </w:rPr>
        <w:t>sú povinní</w:t>
      </w:r>
      <w:r w:rsidR="005C19A8" w:rsidRPr="004E2C85">
        <w:rPr>
          <w:rFonts w:ascii="Arial" w:hAnsi="Arial" w:cs="Arial"/>
          <w:color w:val="000000"/>
        </w:rPr>
        <w:t xml:space="preserve"> uchovávať akékoľvek dokumenty týkajúce sa implementácie Programu Bohunice, vrátane elektronických médií, počas obdobia piatich rokov po </w:t>
      </w:r>
      <w:r w:rsidR="00F44D7C" w:rsidRPr="004E2C85">
        <w:rPr>
          <w:rFonts w:ascii="Arial" w:hAnsi="Arial" w:cs="Arial"/>
          <w:color w:val="000000"/>
        </w:rPr>
        <w:t xml:space="preserve">ukončení </w:t>
      </w:r>
      <w:r w:rsidR="00DF1BD1" w:rsidRPr="004E2C85">
        <w:rPr>
          <w:rFonts w:ascii="Arial" w:hAnsi="Arial" w:cs="Arial"/>
          <w:color w:val="000000"/>
        </w:rPr>
        <w:t>o</w:t>
      </w:r>
      <w:r w:rsidR="00F44D7C" w:rsidRPr="004E2C85">
        <w:rPr>
          <w:rFonts w:ascii="Arial" w:hAnsi="Arial" w:cs="Arial"/>
          <w:color w:val="000000"/>
        </w:rPr>
        <w:t>bdobia implementácie v súlade s Dohodou</w:t>
      </w:r>
      <w:r w:rsidR="005C19A8" w:rsidRPr="004E2C85">
        <w:rPr>
          <w:rFonts w:ascii="Arial" w:hAnsi="Arial" w:cs="Arial"/>
          <w:color w:val="000000"/>
        </w:rPr>
        <w:t xml:space="preserve"> o</w:t>
      </w:r>
      <w:r w:rsidR="00F44D7C" w:rsidRPr="004E2C85">
        <w:rPr>
          <w:rFonts w:ascii="Arial" w:hAnsi="Arial" w:cs="Arial"/>
          <w:color w:val="000000"/>
        </w:rPr>
        <w:t xml:space="preserve"> príspevku</w:t>
      </w:r>
      <w:r w:rsidR="005C19A8" w:rsidRPr="004E2C85">
        <w:rPr>
          <w:rFonts w:ascii="Arial" w:hAnsi="Arial" w:cs="Arial"/>
          <w:color w:val="000000"/>
        </w:rPr>
        <w:t xml:space="preserve">. Táto lehota sa primerane predĺži v prípadoch prebiehajúcich auditov, odvolaní, sporov, </w:t>
      </w:r>
      <w:r w:rsidR="006737FD" w:rsidRPr="004E2C85">
        <w:rPr>
          <w:rFonts w:ascii="Arial" w:hAnsi="Arial" w:cs="Arial"/>
          <w:color w:val="000000"/>
        </w:rPr>
        <w:t>vyšetrovaní zo strany OLAF,</w:t>
      </w:r>
      <w:r w:rsidR="005C19A8" w:rsidRPr="004E2C85">
        <w:rPr>
          <w:rFonts w:ascii="Arial" w:hAnsi="Arial" w:cs="Arial"/>
          <w:color w:val="000000"/>
        </w:rPr>
        <w:t xml:space="preserve"> nárokovaných pohľadávok týkajúcich sa Dohody o </w:t>
      </w:r>
      <w:r w:rsidR="008877FB" w:rsidRPr="004E2C85">
        <w:rPr>
          <w:rFonts w:ascii="Arial" w:hAnsi="Arial" w:cs="Arial"/>
          <w:color w:val="000000"/>
        </w:rPr>
        <w:t>príspevku</w:t>
      </w:r>
      <w:r w:rsidR="005C19A8" w:rsidRPr="004E2C85">
        <w:rPr>
          <w:rFonts w:ascii="Arial" w:hAnsi="Arial" w:cs="Arial"/>
          <w:color w:val="000000"/>
        </w:rPr>
        <w:t xml:space="preserve">. </w:t>
      </w:r>
      <w:r w:rsidRPr="004E2C85">
        <w:rPr>
          <w:rFonts w:ascii="Arial" w:hAnsi="Arial" w:cs="Arial"/>
          <w:color w:val="000000"/>
        </w:rPr>
        <w:t>NA</w:t>
      </w:r>
      <w:r w:rsidR="005C19A8" w:rsidRPr="004E2C85">
        <w:rPr>
          <w:rFonts w:ascii="Arial" w:hAnsi="Arial" w:cs="Arial"/>
          <w:color w:val="000000"/>
        </w:rPr>
        <w:t xml:space="preserve"> a Prijímateľ uchováva dokumenty až do ukončenia uvedených procesov.</w:t>
      </w:r>
    </w:p>
    <w:p w14:paraId="790A5826" w14:textId="390EE27E" w:rsidR="002108E7" w:rsidRDefault="002108E7" w:rsidP="00761767">
      <w:pPr>
        <w:autoSpaceDE w:val="0"/>
        <w:autoSpaceDN w:val="0"/>
        <w:adjustRightInd w:val="0"/>
        <w:spacing w:after="0" w:line="240" w:lineRule="auto"/>
        <w:jc w:val="both"/>
        <w:rPr>
          <w:rFonts w:ascii="Arial" w:hAnsi="Arial" w:cs="Arial"/>
          <w:color w:val="000000"/>
        </w:rPr>
      </w:pPr>
    </w:p>
    <w:p w14:paraId="0B13C655" w14:textId="77777777" w:rsidR="009C4799" w:rsidRPr="004E2C85" w:rsidRDefault="009C4799" w:rsidP="00761767">
      <w:pPr>
        <w:autoSpaceDE w:val="0"/>
        <w:autoSpaceDN w:val="0"/>
        <w:adjustRightInd w:val="0"/>
        <w:spacing w:after="0" w:line="240" w:lineRule="auto"/>
        <w:jc w:val="both"/>
        <w:rPr>
          <w:rFonts w:ascii="Arial" w:hAnsi="Arial" w:cs="Arial"/>
          <w:color w:val="000000"/>
        </w:rPr>
      </w:pPr>
    </w:p>
    <w:p w14:paraId="1CE49F5F" w14:textId="77777777" w:rsidR="005C19A8" w:rsidRPr="004E2C85" w:rsidRDefault="005C19A8" w:rsidP="009177E5">
      <w:pPr>
        <w:pStyle w:val="Odsekzoznamu"/>
        <w:numPr>
          <w:ilvl w:val="0"/>
          <w:numId w:val="14"/>
        </w:numPr>
        <w:autoSpaceDE w:val="0"/>
        <w:autoSpaceDN w:val="0"/>
        <w:adjustRightInd w:val="0"/>
        <w:ind w:left="567" w:hanging="567"/>
        <w:jc w:val="both"/>
        <w:outlineLvl w:val="0"/>
        <w:rPr>
          <w:rFonts w:cs="Arial"/>
          <w:b/>
          <w:color w:val="000000"/>
        </w:rPr>
      </w:pPr>
      <w:bookmarkStart w:id="534" w:name="_Toc16592799"/>
      <w:bookmarkStart w:id="535" w:name="_Toc109389677"/>
      <w:bookmarkStart w:id="536" w:name="_Toc109908661"/>
      <w:bookmarkStart w:id="537" w:name="_Toc114664458"/>
      <w:r w:rsidRPr="004E2C85">
        <w:rPr>
          <w:rFonts w:cs="Arial"/>
          <w:b/>
          <w:color w:val="000000"/>
          <w:sz w:val="22"/>
        </w:rPr>
        <w:t>Zoznam príloh</w:t>
      </w:r>
      <w:bookmarkEnd w:id="534"/>
      <w:bookmarkEnd w:id="535"/>
      <w:bookmarkEnd w:id="536"/>
      <w:bookmarkEnd w:id="537"/>
    </w:p>
    <w:tbl>
      <w:tblPr>
        <w:tblStyle w:val="Strednpodfarbenie1zvraznenie11"/>
        <w:tblW w:w="0" w:type="auto"/>
        <w:tblLook w:val="00A0" w:firstRow="1" w:lastRow="0" w:firstColumn="1" w:lastColumn="0" w:noHBand="0" w:noVBand="0"/>
      </w:tblPr>
      <w:tblGrid>
        <w:gridCol w:w="807"/>
        <w:gridCol w:w="8245"/>
      </w:tblGrid>
      <w:tr w:rsidR="005C19A8" w:rsidRPr="004E2C85" w14:paraId="7EBEC222" w14:textId="77777777" w:rsidTr="003418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7" w:type="dxa"/>
          </w:tcPr>
          <w:p w14:paraId="0D53A5D8" w14:textId="77777777" w:rsidR="005C19A8" w:rsidRPr="004E2C85" w:rsidRDefault="005C19A8" w:rsidP="00FA1636">
            <w:pPr>
              <w:autoSpaceDE w:val="0"/>
              <w:autoSpaceDN w:val="0"/>
              <w:adjustRightInd w:val="0"/>
              <w:spacing w:after="0" w:line="240" w:lineRule="auto"/>
              <w:jc w:val="center"/>
              <w:rPr>
                <w:rFonts w:ascii="Arial" w:hAnsi="Arial" w:cs="Arial"/>
                <w:b w:val="0"/>
                <w:color w:val="000000"/>
              </w:rPr>
            </w:pPr>
            <w:r w:rsidRPr="004E2C85">
              <w:rPr>
                <w:rFonts w:ascii="Arial" w:hAnsi="Arial" w:cs="Arial"/>
                <w:color w:val="000000"/>
              </w:rPr>
              <w:t>P. č.</w:t>
            </w:r>
          </w:p>
        </w:tc>
        <w:tc>
          <w:tcPr>
            <w:cnfStyle w:val="000010000000" w:firstRow="0" w:lastRow="0" w:firstColumn="0" w:lastColumn="0" w:oddVBand="1" w:evenVBand="0" w:oddHBand="0" w:evenHBand="0" w:firstRowFirstColumn="0" w:firstRowLastColumn="0" w:lastRowFirstColumn="0" w:lastRowLastColumn="0"/>
            <w:tcW w:w="8245" w:type="dxa"/>
          </w:tcPr>
          <w:p w14:paraId="5D0E0ABC" w14:textId="77777777" w:rsidR="005C19A8" w:rsidRPr="004E2C85" w:rsidRDefault="005C19A8" w:rsidP="00FA1636">
            <w:pPr>
              <w:autoSpaceDE w:val="0"/>
              <w:autoSpaceDN w:val="0"/>
              <w:adjustRightInd w:val="0"/>
              <w:spacing w:after="0" w:line="240" w:lineRule="auto"/>
              <w:jc w:val="center"/>
              <w:rPr>
                <w:rFonts w:ascii="Arial" w:hAnsi="Arial" w:cs="Arial"/>
                <w:b w:val="0"/>
                <w:color w:val="000000"/>
              </w:rPr>
            </w:pPr>
            <w:r w:rsidRPr="004E2C85">
              <w:rPr>
                <w:rFonts w:ascii="Arial" w:hAnsi="Arial" w:cs="Arial"/>
                <w:color w:val="000000"/>
              </w:rPr>
              <w:t>Názov prílohy</w:t>
            </w:r>
          </w:p>
        </w:tc>
      </w:tr>
      <w:tr w:rsidR="005C19A8" w:rsidRPr="004E2C85" w14:paraId="748E7296" w14:textId="77777777" w:rsidTr="008216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7" w:type="dxa"/>
          </w:tcPr>
          <w:p w14:paraId="772A8B82" w14:textId="77777777" w:rsidR="005C19A8" w:rsidRPr="004E2C85" w:rsidRDefault="005C19A8" w:rsidP="00FA1636">
            <w:pPr>
              <w:autoSpaceDE w:val="0"/>
              <w:autoSpaceDN w:val="0"/>
              <w:adjustRightInd w:val="0"/>
              <w:spacing w:after="0" w:line="240" w:lineRule="auto"/>
              <w:jc w:val="center"/>
              <w:rPr>
                <w:rFonts w:ascii="Arial" w:hAnsi="Arial" w:cs="Arial"/>
                <w:color w:val="000000"/>
              </w:rPr>
            </w:pPr>
            <w:r w:rsidRPr="004E2C85">
              <w:rPr>
                <w:rFonts w:ascii="Arial" w:hAnsi="Arial" w:cs="Arial"/>
                <w:color w:val="000000"/>
              </w:rPr>
              <w:t>1.</w:t>
            </w:r>
          </w:p>
        </w:tc>
        <w:tc>
          <w:tcPr>
            <w:cnfStyle w:val="000010000000" w:firstRow="0" w:lastRow="0" w:firstColumn="0" w:lastColumn="0" w:oddVBand="1" w:evenVBand="0" w:oddHBand="0" w:evenHBand="0" w:firstRowFirstColumn="0" w:firstRowLastColumn="0" w:lastRowFirstColumn="0" w:lastRowLastColumn="0"/>
            <w:tcW w:w="8245" w:type="dxa"/>
          </w:tcPr>
          <w:p w14:paraId="3636EF7E" w14:textId="4A06DAAA" w:rsidR="005C19A8" w:rsidRPr="004E2C85" w:rsidRDefault="005C19A8" w:rsidP="00FA1636">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Žiadosť o </w:t>
            </w:r>
            <w:r w:rsidR="00D90545" w:rsidRPr="004E2C85">
              <w:rPr>
                <w:rFonts w:ascii="Arial" w:hAnsi="Arial" w:cs="Arial"/>
                <w:color w:val="000000"/>
              </w:rPr>
              <w:t>grant (PE)</w:t>
            </w:r>
          </w:p>
        </w:tc>
      </w:tr>
      <w:tr w:rsidR="005C19A8" w:rsidRPr="004E2C85" w14:paraId="124A80D6" w14:textId="77777777" w:rsidTr="003418C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7" w:type="dxa"/>
          </w:tcPr>
          <w:p w14:paraId="17CEDF14" w14:textId="77777777" w:rsidR="005C19A8" w:rsidRPr="004E2C85" w:rsidRDefault="005C19A8" w:rsidP="00FA1636">
            <w:pPr>
              <w:autoSpaceDE w:val="0"/>
              <w:autoSpaceDN w:val="0"/>
              <w:adjustRightInd w:val="0"/>
              <w:spacing w:after="0" w:line="240" w:lineRule="auto"/>
              <w:jc w:val="center"/>
              <w:rPr>
                <w:rFonts w:ascii="Arial" w:hAnsi="Arial" w:cs="Arial"/>
                <w:color w:val="000000"/>
              </w:rPr>
            </w:pPr>
            <w:r w:rsidRPr="004E2C85">
              <w:rPr>
                <w:rFonts w:ascii="Arial" w:hAnsi="Arial" w:cs="Arial"/>
                <w:color w:val="000000"/>
              </w:rPr>
              <w:t>2.</w:t>
            </w:r>
          </w:p>
        </w:tc>
        <w:tc>
          <w:tcPr>
            <w:cnfStyle w:val="000010000000" w:firstRow="0" w:lastRow="0" w:firstColumn="0" w:lastColumn="0" w:oddVBand="1" w:evenVBand="0" w:oddHBand="0" w:evenHBand="0" w:firstRowFirstColumn="0" w:firstRowLastColumn="0" w:lastRowFirstColumn="0" w:lastRowLastColumn="0"/>
            <w:tcW w:w="8245" w:type="dxa"/>
          </w:tcPr>
          <w:p w14:paraId="7650BC08" w14:textId="3449EB05" w:rsidR="005C19A8" w:rsidRPr="004E2C85" w:rsidRDefault="00D90545" w:rsidP="00FA1636">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Formulár na prejavenie záujmu o grant (</w:t>
            </w:r>
            <w:proofErr w:type="spellStart"/>
            <w:r w:rsidRPr="004E2C85">
              <w:rPr>
                <w:rFonts w:ascii="Arial" w:hAnsi="Arial" w:cs="Arial"/>
                <w:color w:val="000000"/>
              </w:rPr>
              <w:t>FoG</w:t>
            </w:r>
            <w:proofErr w:type="spellEnd"/>
            <w:r w:rsidRPr="004E2C85">
              <w:rPr>
                <w:rFonts w:ascii="Arial" w:hAnsi="Arial" w:cs="Arial"/>
                <w:color w:val="000000"/>
              </w:rPr>
              <w:t>)</w:t>
            </w:r>
          </w:p>
        </w:tc>
      </w:tr>
      <w:tr w:rsidR="005C19A8" w:rsidRPr="004E2C85" w14:paraId="63DC653C" w14:textId="77777777" w:rsidTr="003418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7" w:type="dxa"/>
          </w:tcPr>
          <w:p w14:paraId="38D65286" w14:textId="253E827B" w:rsidR="005C19A8" w:rsidRPr="004E2C85" w:rsidRDefault="0082161B" w:rsidP="00FA1636">
            <w:pPr>
              <w:autoSpaceDE w:val="0"/>
              <w:autoSpaceDN w:val="0"/>
              <w:adjustRightInd w:val="0"/>
              <w:spacing w:after="0" w:line="240" w:lineRule="auto"/>
              <w:jc w:val="center"/>
              <w:rPr>
                <w:rFonts w:ascii="Arial" w:hAnsi="Arial" w:cs="Arial"/>
                <w:color w:val="000000"/>
              </w:rPr>
            </w:pPr>
            <w:r w:rsidRPr="004E2C85">
              <w:rPr>
                <w:rFonts w:ascii="Arial" w:hAnsi="Arial" w:cs="Arial"/>
                <w:color w:val="000000"/>
              </w:rPr>
              <w:t>3</w:t>
            </w:r>
            <w:r w:rsidR="005C19A8" w:rsidRPr="004E2C85">
              <w:rPr>
                <w:rFonts w:ascii="Arial" w:hAnsi="Arial" w:cs="Arial"/>
                <w:color w:val="000000"/>
              </w:rPr>
              <w:t>.</w:t>
            </w:r>
          </w:p>
        </w:tc>
        <w:tc>
          <w:tcPr>
            <w:cnfStyle w:val="000010000000" w:firstRow="0" w:lastRow="0" w:firstColumn="0" w:lastColumn="0" w:oddVBand="1" w:evenVBand="0" w:oddHBand="0" w:evenHBand="0" w:firstRowFirstColumn="0" w:firstRowLastColumn="0" w:lastRowFirstColumn="0" w:lastRowLastColumn="0"/>
            <w:tcW w:w="8245" w:type="dxa"/>
          </w:tcPr>
          <w:p w14:paraId="1128C363" w14:textId="77777777" w:rsidR="005C19A8" w:rsidRPr="004E2C85" w:rsidRDefault="005C19A8" w:rsidP="00FA1636">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Oznámenie o pridelení/nepridelení grantu</w:t>
            </w:r>
            <w:r w:rsidR="00DE270F" w:rsidRPr="004E2C85">
              <w:rPr>
                <w:rFonts w:ascii="Arial" w:hAnsi="Arial" w:cs="Arial"/>
                <w:color w:val="000000"/>
              </w:rPr>
              <w:t>/nepridelení grantu z dôvodu nedostatku finančných prostriedkov</w:t>
            </w:r>
          </w:p>
        </w:tc>
      </w:tr>
      <w:tr w:rsidR="005C19A8" w:rsidRPr="004E2C85" w14:paraId="110A72CA" w14:textId="77777777" w:rsidTr="0082161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7" w:type="dxa"/>
          </w:tcPr>
          <w:p w14:paraId="19249873" w14:textId="3D7C579D" w:rsidR="005C19A8" w:rsidRPr="004E2C85" w:rsidRDefault="003418CF" w:rsidP="00FA1636">
            <w:pPr>
              <w:autoSpaceDE w:val="0"/>
              <w:autoSpaceDN w:val="0"/>
              <w:adjustRightInd w:val="0"/>
              <w:spacing w:after="0" w:line="240" w:lineRule="auto"/>
              <w:jc w:val="center"/>
              <w:rPr>
                <w:rFonts w:ascii="Arial" w:hAnsi="Arial" w:cs="Arial"/>
                <w:color w:val="000000"/>
              </w:rPr>
            </w:pPr>
            <w:r w:rsidRPr="004E2C85">
              <w:rPr>
                <w:rFonts w:ascii="Arial" w:hAnsi="Arial" w:cs="Arial"/>
                <w:color w:val="000000"/>
              </w:rPr>
              <w:t>4</w:t>
            </w:r>
            <w:r w:rsidR="005C19A8" w:rsidRPr="004E2C85">
              <w:rPr>
                <w:rFonts w:ascii="Arial" w:hAnsi="Arial" w:cs="Arial"/>
                <w:color w:val="000000"/>
              </w:rPr>
              <w:t>.</w:t>
            </w:r>
          </w:p>
        </w:tc>
        <w:tc>
          <w:tcPr>
            <w:cnfStyle w:val="000010000000" w:firstRow="0" w:lastRow="0" w:firstColumn="0" w:lastColumn="0" w:oddVBand="1" w:evenVBand="0" w:oddHBand="0" w:evenHBand="0" w:firstRowFirstColumn="0" w:firstRowLastColumn="0" w:lastRowFirstColumn="0" w:lastRowLastColumn="0"/>
            <w:tcW w:w="8245" w:type="dxa"/>
          </w:tcPr>
          <w:p w14:paraId="2BF92B9A" w14:textId="77777777" w:rsidR="005C19A8" w:rsidRPr="004E2C85" w:rsidRDefault="005C19A8" w:rsidP="00FA1636">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Žiadosť o platbu (</w:t>
            </w:r>
            <w:proofErr w:type="spellStart"/>
            <w:r w:rsidRPr="004E2C85">
              <w:rPr>
                <w:rFonts w:ascii="Arial" w:hAnsi="Arial" w:cs="Arial"/>
                <w:color w:val="000000"/>
              </w:rPr>
              <w:t>ŽoP</w:t>
            </w:r>
            <w:proofErr w:type="spellEnd"/>
            <w:r w:rsidRPr="004E2C85">
              <w:rPr>
                <w:rFonts w:ascii="Arial" w:hAnsi="Arial" w:cs="Arial"/>
                <w:color w:val="000000"/>
              </w:rPr>
              <w:t>)</w:t>
            </w:r>
          </w:p>
        </w:tc>
      </w:tr>
      <w:tr w:rsidR="005C19A8" w:rsidRPr="004E2C85" w14:paraId="66994D2A" w14:textId="77777777" w:rsidTr="003418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7" w:type="dxa"/>
          </w:tcPr>
          <w:p w14:paraId="58E25991" w14:textId="630D6938" w:rsidR="005C19A8" w:rsidRPr="004E2C85" w:rsidRDefault="0082161B" w:rsidP="00FA1636">
            <w:pPr>
              <w:autoSpaceDE w:val="0"/>
              <w:autoSpaceDN w:val="0"/>
              <w:adjustRightInd w:val="0"/>
              <w:spacing w:after="0" w:line="240" w:lineRule="auto"/>
              <w:jc w:val="center"/>
              <w:rPr>
                <w:rFonts w:ascii="Arial" w:hAnsi="Arial" w:cs="Arial"/>
                <w:color w:val="000000"/>
              </w:rPr>
            </w:pPr>
            <w:r w:rsidRPr="004E2C85">
              <w:rPr>
                <w:rFonts w:ascii="Arial" w:hAnsi="Arial" w:cs="Arial"/>
                <w:color w:val="000000"/>
              </w:rPr>
              <w:t>5</w:t>
            </w:r>
            <w:r w:rsidR="005C19A8" w:rsidRPr="004E2C85">
              <w:rPr>
                <w:rFonts w:ascii="Arial" w:hAnsi="Arial" w:cs="Arial"/>
                <w:color w:val="000000"/>
              </w:rPr>
              <w:t>.</w:t>
            </w:r>
          </w:p>
        </w:tc>
        <w:tc>
          <w:tcPr>
            <w:cnfStyle w:val="000010000000" w:firstRow="0" w:lastRow="0" w:firstColumn="0" w:lastColumn="0" w:oddVBand="1" w:evenVBand="0" w:oddHBand="0" w:evenHBand="0" w:firstRowFirstColumn="0" w:firstRowLastColumn="0" w:lastRowFirstColumn="0" w:lastRowLastColumn="0"/>
            <w:tcW w:w="8245" w:type="dxa"/>
          </w:tcPr>
          <w:p w14:paraId="7E92F3A0" w14:textId="77777777" w:rsidR="005C19A8" w:rsidRPr="004E2C85" w:rsidRDefault="005C19A8" w:rsidP="00505E07">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Mesačná správa o </w:t>
            </w:r>
            <w:r w:rsidR="00C76A81" w:rsidRPr="004E2C85">
              <w:rPr>
                <w:rFonts w:ascii="Arial" w:hAnsi="Arial" w:cs="Arial"/>
                <w:color w:val="000000"/>
              </w:rPr>
              <w:t xml:space="preserve">dosiahnutom </w:t>
            </w:r>
            <w:r w:rsidR="00505E07" w:rsidRPr="004E2C85">
              <w:rPr>
                <w:rFonts w:ascii="Arial" w:hAnsi="Arial" w:cs="Arial"/>
                <w:color w:val="000000"/>
              </w:rPr>
              <w:t>postupe</w:t>
            </w:r>
          </w:p>
        </w:tc>
      </w:tr>
      <w:tr w:rsidR="005C19A8" w:rsidRPr="004E2C85" w14:paraId="51D10C2B" w14:textId="77777777" w:rsidTr="003418C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7" w:type="dxa"/>
          </w:tcPr>
          <w:p w14:paraId="223230D5" w14:textId="148A6CB4" w:rsidR="005C19A8" w:rsidRPr="004E2C85" w:rsidRDefault="0082161B" w:rsidP="00FA1636">
            <w:pPr>
              <w:autoSpaceDE w:val="0"/>
              <w:autoSpaceDN w:val="0"/>
              <w:adjustRightInd w:val="0"/>
              <w:spacing w:after="0" w:line="240" w:lineRule="auto"/>
              <w:jc w:val="center"/>
              <w:rPr>
                <w:rFonts w:ascii="Arial" w:hAnsi="Arial" w:cs="Arial"/>
                <w:color w:val="000000"/>
              </w:rPr>
            </w:pPr>
            <w:r w:rsidRPr="004E2C85">
              <w:rPr>
                <w:rFonts w:ascii="Arial" w:hAnsi="Arial" w:cs="Arial"/>
                <w:color w:val="000000"/>
              </w:rPr>
              <w:t>6</w:t>
            </w:r>
            <w:r w:rsidR="005C19A8" w:rsidRPr="004E2C85">
              <w:rPr>
                <w:rFonts w:ascii="Arial" w:hAnsi="Arial" w:cs="Arial"/>
                <w:color w:val="000000"/>
              </w:rPr>
              <w:t>.</w:t>
            </w:r>
          </w:p>
        </w:tc>
        <w:tc>
          <w:tcPr>
            <w:cnfStyle w:val="000010000000" w:firstRow="0" w:lastRow="0" w:firstColumn="0" w:lastColumn="0" w:oddVBand="1" w:evenVBand="0" w:oddHBand="0" w:evenHBand="0" w:firstRowFirstColumn="0" w:firstRowLastColumn="0" w:lastRowFirstColumn="0" w:lastRowLastColumn="0"/>
            <w:tcW w:w="8245" w:type="dxa"/>
          </w:tcPr>
          <w:p w14:paraId="7A88166B" w14:textId="77777777" w:rsidR="005C19A8" w:rsidRPr="004E2C85" w:rsidRDefault="005C19A8" w:rsidP="00FA1636">
            <w:pPr>
              <w:autoSpaceDE w:val="0"/>
              <w:autoSpaceDN w:val="0"/>
              <w:adjustRightInd w:val="0"/>
              <w:spacing w:after="0" w:line="240" w:lineRule="auto"/>
              <w:jc w:val="both"/>
              <w:rPr>
                <w:rFonts w:ascii="Arial" w:hAnsi="Arial" w:cs="Arial"/>
                <w:color w:val="000000"/>
              </w:rPr>
            </w:pPr>
            <w:r w:rsidRPr="004E2C85">
              <w:rPr>
                <w:rFonts w:ascii="Arial" w:hAnsi="Arial" w:cs="Arial"/>
                <w:color w:val="000000"/>
              </w:rPr>
              <w:t>Správa o ukončení Projektu (PCR)</w:t>
            </w:r>
          </w:p>
        </w:tc>
      </w:tr>
    </w:tbl>
    <w:p w14:paraId="5BCCACDB" w14:textId="77777777" w:rsidR="00D956A4" w:rsidRPr="004E2C85" w:rsidRDefault="00D956A4" w:rsidP="009F1C83">
      <w:pPr>
        <w:autoSpaceDE w:val="0"/>
        <w:autoSpaceDN w:val="0"/>
        <w:adjustRightInd w:val="0"/>
        <w:jc w:val="both"/>
        <w:rPr>
          <w:rFonts w:ascii="Arial" w:hAnsi="Arial" w:cs="Arial"/>
          <w:b/>
          <w:color w:val="000000"/>
        </w:rPr>
      </w:pPr>
    </w:p>
    <w:p w14:paraId="5610223A" w14:textId="1EAE4E7E" w:rsidR="00F33A22" w:rsidRPr="004E2C85" w:rsidRDefault="00F33A22" w:rsidP="009F1C83">
      <w:pPr>
        <w:autoSpaceDE w:val="0"/>
        <w:autoSpaceDN w:val="0"/>
        <w:adjustRightInd w:val="0"/>
        <w:jc w:val="both"/>
        <w:rPr>
          <w:rFonts w:ascii="Arial" w:hAnsi="Arial" w:cs="Arial"/>
          <w:b/>
          <w:color w:val="000000"/>
        </w:rPr>
      </w:pPr>
    </w:p>
    <w:sectPr w:rsidR="00F33A22" w:rsidRPr="004E2C85" w:rsidSect="00283C6D">
      <w:headerReference w:type="default" r:id="rId26"/>
      <w:footerReference w:type="default" r:id="rId27"/>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02683" w16cex:dateUtc="2021-06-25T07: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53784D4" w16cid:durableId="2480268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250E70" w14:textId="77777777" w:rsidR="006C741C" w:rsidRDefault="006C741C" w:rsidP="00657346">
      <w:pPr>
        <w:spacing w:after="0" w:line="240" w:lineRule="auto"/>
      </w:pPr>
      <w:r>
        <w:separator/>
      </w:r>
    </w:p>
  </w:endnote>
  <w:endnote w:type="continuationSeparator" w:id="0">
    <w:p w14:paraId="3CF0FB97" w14:textId="77777777" w:rsidR="006C741C" w:rsidRDefault="006C741C" w:rsidP="00657346">
      <w:pPr>
        <w:spacing w:after="0" w:line="240" w:lineRule="auto"/>
      </w:pPr>
      <w:r>
        <w:continuationSeparator/>
      </w:r>
    </w:p>
  </w:endnote>
  <w:endnote w:type="continuationNotice" w:id="1">
    <w:p w14:paraId="41ADEEB8" w14:textId="77777777" w:rsidR="006C741C" w:rsidRDefault="006C74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inion Pro">
    <w:altName w:val="Times New Roman"/>
    <w:panose1 w:val="00000000000000000000"/>
    <w:charset w:val="EE"/>
    <w:family w:val="roman"/>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3765771"/>
      <w:docPartObj>
        <w:docPartGallery w:val="Page Numbers (Bottom of Page)"/>
        <w:docPartUnique/>
      </w:docPartObj>
    </w:sdtPr>
    <w:sdtEndPr/>
    <w:sdtContent>
      <w:p w14:paraId="63336981" w14:textId="77777777" w:rsidR="002B7090" w:rsidRDefault="002B7090">
        <w:pPr>
          <w:pStyle w:val="Pta"/>
          <w:jc w:val="center"/>
        </w:pPr>
        <w:r>
          <w:rPr>
            <w:noProof/>
          </w:rPr>
          <mc:AlternateContent>
            <mc:Choice Requires="wpg">
              <w:drawing>
                <wp:inline distT="0" distB="0" distL="0" distR="0" wp14:anchorId="198FCE7F" wp14:editId="3CF19E5A">
                  <wp:extent cx="418465" cy="221615"/>
                  <wp:effectExtent l="0" t="0" r="635" b="0"/>
                  <wp:docPr id="47" name="Skupina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48" name="Text Box 63"/>
                          <wps:cNvSpPr txBox="1">
                            <a:spLocks noChangeArrowheads="1"/>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CA3CD6" w14:textId="15EC1591" w:rsidR="002B7090" w:rsidRDefault="002B7090">
                                <w:pPr>
                                  <w:jc w:val="center"/>
                                  <w:rPr>
                                    <w:szCs w:val="18"/>
                                  </w:rPr>
                                </w:pPr>
                                <w:r>
                                  <w:fldChar w:fldCharType="begin"/>
                                </w:r>
                                <w:r>
                                  <w:instrText>PAGE    \* MERGEFORMAT</w:instrText>
                                </w:r>
                                <w:r>
                                  <w:fldChar w:fldCharType="separate"/>
                                </w:r>
                                <w:r w:rsidR="005835CA" w:rsidRPr="005835CA">
                                  <w:rPr>
                                    <w:i/>
                                    <w:iCs/>
                                    <w:noProof/>
                                    <w:sz w:val="18"/>
                                    <w:szCs w:val="18"/>
                                  </w:rPr>
                                  <w:t>74</w:t>
                                </w:r>
                                <w:r>
                                  <w:rPr>
                                    <w:i/>
                                    <w:iCs/>
                                    <w:sz w:val="18"/>
                                    <w:szCs w:val="18"/>
                                  </w:rPr>
                                  <w:fldChar w:fldCharType="end"/>
                                </w:r>
                              </w:p>
                            </w:txbxContent>
                          </wps:txbx>
                          <wps:bodyPr rot="0" vert="horz" wrap="square" lIns="0" tIns="0" rIns="0" bIns="0" anchor="ctr" anchorCtr="0" upright="1">
                            <a:noAutofit/>
                          </wps:bodyPr>
                        </wps:wsp>
                        <wpg:grpSp>
                          <wpg:cNvPr id="49" name="Group 64"/>
                          <wpg:cNvGrpSpPr>
                            <a:grpSpLocks/>
                          </wpg:cNvGrpSpPr>
                          <wpg:grpSpPr bwMode="auto">
                            <a:xfrm>
                              <a:off x="5494" y="739"/>
                              <a:ext cx="372" cy="72"/>
                              <a:chOff x="5486" y="739"/>
                              <a:chExt cx="372" cy="72"/>
                            </a:xfrm>
                          </wpg:grpSpPr>
                          <wps:wsp>
                            <wps:cNvPr id="50"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198FCE7F" id="Skupina 47" o:spid="_x0000_s1052"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">
                  <v:shapetype id="_x0000_t202" coordsize="21600,21600" o:spt="202" path="m,l,21600r21600,l21600,xe">
                    <v:stroke joinstyle="miter"/>
                    <v:path gradientshapeok="t" o:connecttype="rect"/>
                  </v:shapetype>
                  <v:shape id="Text Box 63" o:spid="_x0000_s1053" type="#_x0000_t202" style="position:absolute;left:5351;top:800;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" filled="f" stroked="f">
                    <v:textbox inset="0,0,0,0">
                      <w:txbxContent>
                        <w:p w14:paraId="57CA3CD6" w14:textId="15EC1591" w:rsidR="002B7090" w:rsidRDefault="002B7090">
                          <w:pPr>
                            <w:jc w:val="center"/>
                            <w:rPr>
                              <w:szCs w:val="18"/>
                            </w:rPr>
                          </w:pPr>
                          <w:r>
                            <w:fldChar w:fldCharType="begin"/>
                          </w:r>
                          <w:r>
                            <w:instrText>PAGE    \* MERGEFORMAT</w:instrText>
                          </w:r>
                          <w:r>
                            <w:fldChar w:fldCharType="separate"/>
                          </w:r>
                          <w:r w:rsidR="005835CA" w:rsidRPr="005835CA">
                            <w:rPr>
                              <w:i/>
                              <w:iCs/>
                              <w:noProof/>
                              <w:sz w:val="18"/>
                              <w:szCs w:val="18"/>
                            </w:rPr>
                            <w:t>74</w:t>
                          </w:r>
                          <w:r>
                            <w:rPr>
                              <w:i/>
                              <w:iCs/>
                              <w:sz w:val="18"/>
                              <w:szCs w:val="18"/>
                            </w:rPr>
                            <w:fldChar w:fldCharType="end"/>
                          </w:r>
                        </w:p>
                      </w:txbxContent>
                    </v:textbox>
                  </v:shape>
                  <v:group id="Group 64" o:spid="_x0000_s1054"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oval id="Oval 65" o:spid="_x0000_s1055"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" fillcolor="#84a2c6" stroked="f"/>
                    <v:oval id="Oval 66" o:spid="_x0000_s1056"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" fillcolor="#84a2c6" stroked="f"/>
                    <v:oval id="Oval 67" o:spid="_x0000_s1057"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" fillcolor="#84a2c6" stroked="f"/>
                  </v:group>
                  <w10:anchorlock/>
                </v:group>
              </w:pict>
            </mc:Fallback>
          </mc:AlternateContent>
        </w:r>
      </w:p>
    </w:sdtContent>
  </w:sdt>
  <w:p w14:paraId="46636D07" w14:textId="77777777" w:rsidR="002B7090" w:rsidRDefault="002B709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E3AE56" w14:textId="77777777" w:rsidR="006C741C" w:rsidRDefault="006C741C" w:rsidP="00657346">
      <w:pPr>
        <w:spacing w:after="0" w:line="240" w:lineRule="auto"/>
      </w:pPr>
      <w:r>
        <w:separator/>
      </w:r>
    </w:p>
  </w:footnote>
  <w:footnote w:type="continuationSeparator" w:id="0">
    <w:p w14:paraId="24554271" w14:textId="77777777" w:rsidR="006C741C" w:rsidRDefault="006C741C" w:rsidP="00657346">
      <w:pPr>
        <w:spacing w:after="0" w:line="240" w:lineRule="auto"/>
      </w:pPr>
      <w:r>
        <w:continuationSeparator/>
      </w:r>
    </w:p>
  </w:footnote>
  <w:footnote w:type="continuationNotice" w:id="1">
    <w:p w14:paraId="140E5C86" w14:textId="77777777" w:rsidR="006C741C" w:rsidRDefault="006C741C">
      <w:pPr>
        <w:spacing w:after="0" w:line="240" w:lineRule="auto"/>
      </w:pPr>
    </w:p>
  </w:footnote>
  <w:footnote w:id="2">
    <w:p w14:paraId="1C54AFB9" w14:textId="77777777" w:rsidR="002B7090" w:rsidRPr="004C7412" w:rsidRDefault="002B7090">
      <w:pPr>
        <w:pStyle w:val="Textpoznmkypodiarou"/>
        <w:rPr>
          <w:sz w:val="18"/>
          <w:szCs w:val="18"/>
        </w:rPr>
      </w:pPr>
      <w:r w:rsidRPr="004C7412">
        <w:rPr>
          <w:rStyle w:val="Odkaznapoznmkupodiarou"/>
          <w:sz w:val="18"/>
          <w:szCs w:val="18"/>
        </w:rPr>
        <w:footnoteRef/>
      </w:r>
      <w:r w:rsidRPr="004C7412">
        <w:rPr>
          <w:sz w:val="18"/>
          <w:szCs w:val="18"/>
        </w:rPr>
        <w:t xml:space="preserve"> </w:t>
      </w:r>
      <w:r w:rsidRPr="004C7412">
        <w:rPr>
          <w:rFonts w:cs="Arial"/>
          <w:sz w:val="18"/>
          <w:szCs w:val="18"/>
          <w:lang w:eastAsia="en-US"/>
        </w:rPr>
        <w:t xml:space="preserve">Naplnenie míľnikov bude potvrdené akceptačným protokolom dodávky </w:t>
      </w:r>
    </w:p>
  </w:footnote>
  <w:footnote w:id="3">
    <w:p w14:paraId="7FDD1507" w14:textId="4D034C81" w:rsidR="002B7090" w:rsidRDefault="002B7090">
      <w:pPr>
        <w:pStyle w:val="Textpoznmkypodiarou"/>
      </w:pPr>
      <w:r>
        <w:rPr>
          <w:rStyle w:val="Odkaznapoznmkupodiarou"/>
        </w:rPr>
        <w:footnoteRef/>
      </w:r>
      <w:r>
        <w:t xml:space="preserve"> </w:t>
      </w:r>
      <w:r>
        <w:rPr>
          <w:rFonts w:cs="Arial"/>
          <w:sz w:val="18"/>
          <w:szCs w:val="18"/>
          <w:lang w:eastAsia="en-US"/>
        </w:rPr>
        <w:t>Názov jednotlivých podporných útvarov sa môžu meniť</w:t>
      </w:r>
      <w:r w:rsidRPr="008A4B11">
        <w:rPr>
          <w:rFonts w:cs="Arial"/>
          <w:sz w:val="18"/>
          <w:szCs w:val="18"/>
          <w:lang w:eastAsia="en-US"/>
        </w:rPr>
        <w:t xml:space="preserve"> v zmysle prípadnej zmeny organizačného poriadku </w:t>
      </w:r>
      <w:r>
        <w:rPr>
          <w:rFonts w:cs="Arial"/>
          <w:sz w:val="18"/>
          <w:szCs w:val="18"/>
          <w:lang w:eastAsia="en-US"/>
        </w:rPr>
        <w:t>SIEA</w:t>
      </w:r>
    </w:p>
  </w:footnote>
  <w:footnote w:id="4">
    <w:p w14:paraId="77E61B8E" w14:textId="77777777" w:rsidR="002B7090" w:rsidRPr="008A4B11" w:rsidRDefault="002B7090">
      <w:pPr>
        <w:pStyle w:val="Textpoznmkypodiarou"/>
        <w:rPr>
          <w:rFonts w:cs="Arial"/>
          <w:sz w:val="18"/>
          <w:szCs w:val="18"/>
          <w:lang w:eastAsia="en-US"/>
        </w:rPr>
      </w:pPr>
      <w:r>
        <w:rPr>
          <w:rStyle w:val="Odkaznapoznmkupodiarou"/>
        </w:rPr>
        <w:footnoteRef/>
      </w:r>
      <w:r>
        <w:t xml:space="preserve"> </w:t>
      </w:r>
      <w:r w:rsidRPr="008A4B11">
        <w:rPr>
          <w:rFonts w:cs="Arial"/>
          <w:sz w:val="18"/>
          <w:szCs w:val="18"/>
          <w:lang w:eastAsia="en-US"/>
        </w:rPr>
        <w:t>Resp. iný útvar v  zmysle prípadnej  zmeny organizačného poriadku MH SR</w:t>
      </w:r>
    </w:p>
  </w:footnote>
  <w:footnote w:id="5">
    <w:p w14:paraId="51BBFE23" w14:textId="1300EEF8" w:rsidR="002B7090" w:rsidRPr="008A4B11" w:rsidRDefault="002B7090" w:rsidP="00B15DAF">
      <w:pPr>
        <w:pStyle w:val="Textpoznmkypodiarou"/>
        <w:jc w:val="both"/>
        <w:rPr>
          <w:rFonts w:cs="Arial"/>
          <w:sz w:val="18"/>
          <w:szCs w:val="18"/>
          <w:lang w:eastAsia="en-US"/>
        </w:rPr>
      </w:pPr>
      <w:r>
        <w:rPr>
          <w:rStyle w:val="Odkaznapoznmkupodiarou"/>
        </w:rPr>
        <w:footnoteRef/>
      </w:r>
      <w:r>
        <w:t xml:space="preserve"> </w:t>
      </w:r>
      <w:r>
        <w:rPr>
          <w:rFonts w:cs="Arial"/>
          <w:sz w:val="18"/>
          <w:szCs w:val="18"/>
          <w:lang w:eastAsia="en-US"/>
        </w:rPr>
        <w:t>Pri financovaní z prostriedkov finančnej perspektívy 2021-2027 z</w:t>
      </w:r>
      <w:r w:rsidRPr="008A4B11">
        <w:rPr>
          <w:rFonts w:cs="Arial"/>
          <w:sz w:val="18"/>
          <w:szCs w:val="18"/>
          <w:lang w:eastAsia="en-US"/>
        </w:rPr>
        <w:t xml:space="preserve">a dodržania článku 8 nariadenia 2021/100, že maximálna miera spolufinancovania Únie uplatniteľná na obdobie uvedené v článku 4 ods. 1 tohto nariadenia pre Program Bohunice nesmie byť vyššia ako 50 %. </w:t>
      </w:r>
    </w:p>
  </w:footnote>
  <w:footnote w:id="6">
    <w:p w14:paraId="34115FC1" w14:textId="77777777" w:rsidR="002B7090" w:rsidRPr="00493CE6" w:rsidRDefault="002B7090" w:rsidP="00B94BF1">
      <w:pPr>
        <w:pStyle w:val="Textpoznmkypodiarou"/>
        <w:jc w:val="both"/>
      </w:pPr>
      <w:r w:rsidRPr="00493CE6">
        <w:rPr>
          <w:rStyle w:val="Odkaznapoznmkupodiarou"/>
          <w:sz w:val="18"/>
          <w:szCs w:val="18"/>
        </w:rPr>
        <w:footnoteRef/>
      </w:r>
      <w:r w:rsidRPr="00493CE6">
        <w:rPr>
          <w:sz w:val="18"/>
          <w:szCs w:val="18"/>
        </w:rPr>
        <w:t xml:space="preserve"> S obmedzením možnosti požiadať o zmenu najneskôr 30 dní pred uplynutím plánovaného termínu ukončenia fyzickej realizácie posledného míľnika Projektu, aby bolo možné túto zmenu zadministrovať.</w:t>
      </w:r>
      <w:r w:rsidRPr="004C7412">
        <w:t xml:space="preserve"> </w:t>
      </w:r>
    </w:p>
  </w:footnote>
  <w:footnote w:id="7">
    <w:p w14:paraId="19933D31" w14:textId="77777777" w:rsidR="002B7090" w:rsidRPr="008A4B11" w:rsidRDefault="002B7090" w:rsidP="00237F03">
      <w:pPr>
        <w:pStyle w:val="Textpoznmkypodiarou"/>
        <w:jc w:val="both"/>
        <w:rPr>
          <w:rFonts w:cs="Arial"/>
          <w:sz w:val="18"/>
          <w:szCs w:val="18"/>
          <w:lang w:eastAsia="en-US"/>
        </w:rPr>
      </w:pPr>
      <w:r w:rsidRPr="00C70E98">
        <w:rPr>
          <w:sz w:val="18"/>
          <w:szCs w:val="18"/>
          <w:vertAlign w:val="superscript"/>
        </w:rPr>
        <w:footnoteRef/>
      </w:r>
      <w:r w:rsidRPr="00C70E98">
        <w:rPr>
          <w:sz w:val="18"/>
          <w:szCs w:val="18"/>
          <w:vertAlign w:val="superscript"/>
        </w:rPr>
        <w:t xml:space="preserve"> </w:t>
      </w:r>
      <w:r w:rsidRPr="008A4B11">
        <w:rPr>
          <w:rFonts w:cs="Arial"/>
          <w:sz w:val="18"/>
          <w:szCs w:val="18"/>
          <w:lang w:eastAsia="en-US"/>
        </w:rPr>
        <w:t>Spočíva napr. v údajoch týkajúcich sa zmluvných strán (obchodné meno/názov, sídlo, štatutárny orgán, zmena v kontaktných údajoch,) alebo zmena v subjekte Národnej agentúry, ku ktorej dôjde na základe všeobecne záväzného právneho predpisu.</w:t>
      </w:r>
    </w:p>
  </w:footnote>
  <w:footnote w:id="8">
    <w:p w14:paraId="409F3E9E" w14:textId="5B737D12" w:rsidR="002B7090" w:rsidRDefault="002B7090" w:rsidP="00712CC4">
      <w:pPr>
        <w:pStyle w:val="Textpoznmkypodiarou"/>
        <w:jc w:val="both"/>
      </w:pPr>
      <w:r w:rsidRPr="00046251">
        <w:rPr>
          <w:rStyle w:val="Odkaznapoznmkupodiarou"/>
          <w:sz w:val="18"/>
          <w:szCs w:val="18"/>
        </w:rPr>
        <w:footnoteRef/>
      </w:r>
      <w:r w:rsidRPr="00712CC4">
        <w:rPr>
          <w:sz w:val="18"/>
          <w:szCs w:val="18"/>
        </w:rPr>
        <w:t xml:space="preserve"> V</w:t>
      </w:r>
      <w:r w:rsidRPr="00046251">
        <w:rPr>
          <w:sz w:val="18"/>
          <w:szCs w:val="18"/>
        </w:rPr>
        <w:t> </w:t>
      </w:r>
      <w:r w:rsidRPr="00712CC4">
        <w:rPr>
          <w:sz w:val="18"/>
          <w:szCs w:val="18"/>
        </w:rPr>
        <w:t xml:space="preserve">prípade Projektov, ktorých </w:t>
      </w:r>
      <w:r>
        <w:rPr>
          <w:sz w:val="18"/>
          <w:szCs w:val="18"/>
        </w:rPr>
        <w:t xml:space="preserve">posledná </w:t>
      </w:r>
      <w:proofErr w:type="spellStart"/>
      <w:r>
        <w:rPr>
          <w:sz w:val="18"/>
          <w:szCs w:val="18"/>
        </w:rPr>
        <w:t>ŽoP</w:t>
      </w:r>
      <w:proofErr w:type="spellEnd"/>
      <w:r>
        <w:rPr>
          <w:sz w:val="18"/>
          <w:szCs w:val="18"/>
        </w:rPr>
        <w:t xml:space="preserve"> sa má predložiť Národnej agentúre neskôr ako 31. </w:t>
      </w:r>
      <w:r w:rsidRPr="006922E2">
        <w:rPr>
          <w:sz w:val="18"/>
          <w:szCs w:val="18"/>
        </w:rPr>
        <w:t>januára 2028</w:t>
      </w:r>
      <w:r>
        <w:rPr>
          <w:sz w:val="18"/>
          <w:szCs w:val="18"/>
        </w:rPr>
        <w:t>,</w:t>
      </w:r>
      <w:r w:rsidRPr="00712CC4">
        <w:rPr>
          <w:sz w:val="18"/>
          <w:szCs w:val="18"/>
        </w:rPr>
        <w:t xml:space="preserve"> sa PCR p</w:t>
      </w:r>
      <w:r>
        <w:rPr>
          <w:sz w:val="18"/>
          <w:szCs w:val="18"/>
        </w:rPr>
        <w:t>redkladá Národnej agentúre najneskôr do 30</w:t>
      </w:r>
      <w:r w:rsidRPr="00712CC4">
        <w:rPr>
          <w:sz w:val="18"/>
          <w:szCs w:val="18"/>
        </w:rPr>
        <w:t xml:space="preserve">. </w:t>
      </w:r>
      <w:r>
        <w:rPr>
          <w:sz w:val="18"/>
          <w:szCs w:val="18"/>
        </w:rPr>
        <w:t>apríla 2028</w:t>
      </w:r>
      <w:r w:rsidRPr="00712CC4">
        <w:rPr>
          <w:sz w:val="18"/>
          <w:szCs w:val="18"/>
        </w:rPr>
        <w:t xml:space="preserve">, </w:t>
      </w:r>
      <w:r>
        <w:rPr>
          <w:sz w:val="18"/>
          <w:szCs w:val="18"/>
        </w:rPr>
        <w:t>bez</w:t>
      </w:r>
      <w:r w:rsidRPr="00C90D77">
        <w:rPr>
          <w:sz w:val="18"/>
          <w:szCs w:val="18"/>
        </w:rPr>
        <w:t xml:space="preserve"> ohľadu na to, či je alebo nie je Projekt medzi Národnou agentúrou a Prijímateľom </w:t>
      </w:r>
      <w:r w:rsidRPr="00712CC4">
        <w:rPr>
          <w:sz w:val="18"/>
          <w:szCs w:val="18"/>
        </w:rPr>
        <w:t>finančn</w:t>
      </w:r>
      <w:r>
        <w:rPr>
          <w:sz w:val="18"/>
          <w:szCs w:val="18"/>
        </w:rPr>
        <w:t>e</w:t>
      </w:r>
      <w:r w:rsidRPr="00C90D77">
        <w:rPr>
          <w:sz w:val="18"/>
          <w:szCs w:val="18"/>
        </w:rPr>
        <w:t xml:space="preserve"> vysporiadaný</w:t>
      </w:r>
      <w:r w:rsidRPr="00712CC4">
        <w:rPr>
          <w:rFonts w:cs="Arial"/>
          <w:sz w:val="18"/>
          <w:szCs w:val="18"/>
        </w:rPr>
        <w:t>.</w:t>
      </w:r>
    </w:p>
  </w:footnote>
  <w:footnote w:id="9">
    <w:p w14:paraId="3832079E" w14:textId="77777777" w:rsidR="002B7090" w:rsidRDefault="002B7090">
      <w:pPr>
        <w:pStyle w:val="Textpoznmkypodiarou"/>
      </w:pPr>
      <w:r>
        <w:rPr>
          <w:rStyle w:val="Odkaznapoznmkupodiarou"/>
        </w:rPr>
        <w:footnoteRef/>
      </w:r>
      <w:r>
        <w:t xml:space="preserve"> Okrem predaja nadbytočného zariadenia a demontovaného materiálu.</w:t>
      </w:r>
    </w:p>
  </w:footnote>
  <w:footnote w:id="10">
    <w:p w14:paraId="725B1887" w14:textId="4CA60E7B" w:rsidR="002B7090" w:rsidRPr="00C45C00" w:rsidRDefault="002B7090" w:rsidP="000F42B3">
      <w:pPr>
        <w:pStyle w:val="Textpoznmkypodiarou"/>
        <w:jc w:val="both"/>
        <w:rPr>
          <w:sz w:val="18"/>
          <w:szCs w:val="18"/>
        </w:rPr>
      </w:pPr>
      <w:r>
        <w:rPr>
          <w:rStyle w:val="Odkaznapoznmkupodiarou"/>
        </w:rPr>
        <w:footnoteRef/>
      </w:r>
      <w:r>
        <w:t xml:space="preserve"> </w:t>
      </w:r>
      <w:r w:rsidRPr="00C45C00">
        <w:rPr>
          <w:sz w:val="18"/>
          <w:szCs w:val="18"/>
        </w:rPr>
        <w:t>V súlade s článkom 8 nariadenia 2021/100,  že maximálna miera spolufinancovania Únie uplatniteľná na obdobie uvedené v článku 4 ods. 1 nariadenia 2021/100 pre Program Bohunice nesmie byť vyššia ako 50 %</w:t>
      </w:r>
      <w:r>
        <w:rPr>
          <w:sz w:val="18"/>
          <w:szCs w:val="18"/>
        </w:rPr>
        <w:t xml:space="preserve">, </w:t>
      </w:r>
      <w:r w:rsidRPr="00EA20D5">
        <w:rPr>
          <w:sz w:val="18"/>
          <w:szCs w:val="18"/>
        </w:rPr>
        <w:t>predchádzajúce záväzky uvedené v čl. 1.2 Dohody o príspevku sa naďalej riadia nariadením 1368/2013 pokiaľ ide o postupy spolufinancovania.</w:t>
      </w:r>
    </w:p>
  </w:footnote>
  <w:footnote w:id="11">
    <w:p w14:paraId="2BC8F4F8" w14:textId="77777777" w:rsidR="002B7090" w:rsidRDefault="002B7090" w:rsidP="00EA20D5">
      <w:pPr>
        <w:pStyle w:val="Textpoznmkypodiarou"/>
        <w:jc w:val="both"/>
      </w:pPr>
      <w:r w:rsidRPr="00EA20D5">
        <w:rPr>
          <w:rStyle w:val="Odkaznapoznmkupodiarou"/>
          <w:sz w:val="18"/>
          <w:szCs w:val="18"/>
        </w:rPr>
        <w:footnoteRef/>
      </w:r>
      <w:r w:rsidRPr="00EA20D5">
        <w:rPr>
          <w:sz w:val="18"/>
          <w:szCs w:val="18"/>
        </w:rPr>
        <w:t xml:space="preserve"> Ktorý ale ostáva zachovaný v pozmenenej verzii, všetky príjmy, ktoré Prijímateľ získa v dôsledku činností financovaných v rámci Programu Bohunice (okrem predaja nadbytočného zariadenia a demontovaného materiálu) sa použijú na financovanie Programu Bohunice bez toho, by boli zohľadnené pri určovaní miery spolufinancovania.</w:t>
      </w:r>
    </w:p>
  </w:footnote>
  <w:footnote w:id="12">
    <w:p w14:paraId="576AA6BC" w14:textId="77777777" w:rsidR="002B7090" w:rsidRPr="004C7412" w:rsidRDefault="002B7090" w:rsidP="00D54FD1">
      <w:pPr>
        <w:pStyle w:val="Textpoznmkypodiarou"/>
        <w:jc w:val="both"/>
        <w:rPr>
          <w:sz w:val="18"/>
          <w:szCs w:val="18"/>
        </w:rPr>
      </w:pPr>
      <w:r w:rsidRPr="004C7412">
        <w:rPr>
          <w:rStyle w:val="Odkaznapoznmkupodiarou"/>
          <w:sz w:val="18"/>
          <w:szCs w:val="18"/>
        </w:rPr>
        <w:footnoteRef/>
      </w:r>
      <w:r w:rsidRPr="004C7412">
        <w:rPr>
          <w:sz w:val="18"/>
          <w:szCs w:val="18"/>
        </w:rPr>
        <w:t xml:space="preserve"> </w:t>
      </w:r>
      <w:r w:rsidRPr="00493CE6">
        <w:rPr>
          <w:rFonts w:cs="Arial"/>
          <w:sz w:val="18"/>
          <w:szCs w:val="18"/>
        </w:rPr>
        <w:t xml:space="preserve">Podmienky, ktorých overenie zabezpečuje Národná agentúra iným spôsobom ako na základe informácií a dokladov predložených </w:t>
      </w:r>
      <w:r w:rsidRPr="00CA409E">
        <w:rPr>
          <w:rFonts w:cs="Arial"/>
          <w:sz w:val="18"/>
          <w:szCs w:val="18"/>
        </w:rPr>
        <w:t>Prijímateľom, Národná agentúra identifikuje ešte pred vydaním Vyzvania</w:t>
      </w:r>
      <w:r w:rsidRPr="004C7412">
        <w:rPr>
          <w:rFonts w:cs="Arial"/>
          <w:sz w:val="18"/>
          <w:szCs w:val="18"/>
        </w:rPr>
        <w:t xml:space="preserve">. </w:t>
      </w:r>
      <w:r w:rsidRPr="00493CE6">
        <w:rPr>
          <w:rFonts w:cs="Arial"/>
          <w:sz w:val="18"/>
          <w:szCs w:val="18"/>
        </w:rPr>
        <w:t>Bez ohľadu na spôsob preukázania splnenia podmien</w:t>
      </w:r>
      <w:r w:rsidRPr="00CA409E">
        <w:rPr>
          <w:rFonts w:cs="Arial"/>
          <w:sz w:val="18"/>
          <w:szCs w:val="18"/>
        </w:rPr>
        <w:t>ky je Národná agentúra oprávnená v každom prípade vyžadovať preukázanie jej splnenia aj predložením relevantného dokumentu alebo informácie zo strany Prijímateľa</w:t>
      </w:r>
      <w:r w:rsidRPr="00AD7B6E">
        <w:rPr>
          <w:rFonts w:cs="Arial"/>
          <w:sz w:val="18"/>
          <w:szCs w:val="18"/>
        </w:rPr>
        <w:t xml:space="preserve"> (nevyhnutné najmä v prípade, ak by z technických dôvodov nebolo možné overenie relevantnej podmienky).</w:t>
      </w:r>
    </w:p>
  </w:footnote>
  <w:footnote w:id="13">
    <w:p w14:paraId="318B4F91" w14:textId="22765604" w:rsidR="002B7090" w:rsidRDefault="002B7090" w:rsidP="00687A66">
      <w:pPr>
        <w:pStyle w:val="Textpoznmkypodiarou"/>
        <w:jc w:val="both"/>
      </w:pPr>
      <w:r>
        <w:rPr>
          <w:rStyle w:val="Odkaznapoznmkupodiarou"/>
        </w:rPr>
        <w:footnoteRef/>
      </w:r>
      <w:r>
        <w:t xml:space="preserve"> </w:t>
      </w:r>
      <w:r w:rsidRPr="009B18A5">
        <w:rPr>
          <w:sz w:val="18"/>
          <w:szCs w:val="18"/>
        </w:rPr>
        <w:t xml:space="preserve">V súlade s  článkom 8 nariadenia 2021/100,  že maximálna miera spolufinancovania Únie uplatniteľná na obdobie uvedené v článku 4 ods. 1 nariadenia 2021/100 pre Program Bohunice nesmie byť vyššia ako 50 </w:t>
      </w:r>
      <w:r w:rsidRPr="00515128">
        <w:rPr>
          <w:sz w:val="18"/>
          <w:szCs w:val="18"/>
        </w:rPr>
        <w:t>%, predchádzajúce záväzky uvedené v čl. 1.2 Dohody o príspevku sa naďalej riadia nariadením 1368/2013 pokiaľ ide o postupy spolufinancovania.</w:t>
      </w:r>
    </w:p>
  </w:footnote>
  <w:footnote w:id="14">
    <w:p w14:paraId="48783C46" w14:textId="77777777" w:rsidR="002B7090" w:rsidRPr="004C7412" w:rsidRDefault="002B7090" w:rsidP="004C7412">
      <w:pPr>
        <w:pStyle w:val="Textpoznmkypodiarou"/>
        <w:jc w:val="both"/>
        <w:rPr>
          <w:rStyle w:val="Odkaznapoznmkupodiarou"/>
          <w:rFonts w:cs="Arial"/>
          <w:sz w:val="18"/>
          <w:szCs w:val="18"/>
          <w:vertAlign w:val="baseline"/>
        </w:rPr>
      </w:pPr>
      <w:r w:rsidRPr="004C7412">
        <w:rPr>
          <w:rStyle w:val="Odkaznapoznmkupodiarou"/>
          <w:sz w:val="18"/>
          <w:szCs w:val="18"/>
        </w:rPr>
        <w:footnoteRef/>
      </w:r>
      <w:r w:rsidRPr="004C7412">
        <w:rPr>
          <w:rStyle w:val="Odkaznapoznmkupodiarou"/>
          <w:rFonts w:cs="Arial"/>
          <w:sz w:val="18"/>
          <w:szCs w:val="18"/>
          <w:vertAlign w:val="baseline"/>
        </w:rPr>
        <w:t xml:space="preserve"> Národná agentúra eviduje poskytovanie a zúčtovávanie zálohových platieb v rámci každého Projektu prostredníctvom osobitnej evidencie (napr. stav zúčtovania zálohovej platby v časovom slede a jej priraďovanie k poskytnutým zálohovým platbám) formou pravidelnej aktualizácie.</w:t>
      </w:r>
    </w:p>
  </w:footnote>
  <w:footnote w:id="15">
    <w:p w14:paraId="47AD3806" w14:textId="77777777" w:rsidR="002B7090" w:rsidRDefault="002B7090">
      <w:pPr>
        <w:pStyle w:val="Textpoznmkypodiarou"/>
      </w:pPr>
      <w:r w:rsidRPr="00D956A4">
        <w:rPr>
          <w:rStyle w:val="Odkaznapoznmkupodiarou"/>
          <w:sz w:val="18"/>
        </w:rPr>
        <w:footnoteRef/>
      </w:r>
      <w:r w:rsidRPr="00D956A4">
        <w:rPr>
          <w:sz w:val="18"/>
        </w:rPr>
        <w:t xml:space="preserve"> Resp. iný útvar v zmysle prípadne</w:t>
      </w:r>
      <w:r>
        <w:rPr>
          <w:sz w:val="18"/>
        </w:rPr>
        <w:t xml:space="preserve">j </w:t>
      </w:r>
      <w:r w:rsidRPr="00D956A4">
        <w:rPr>
          <w:sz w:val="18"/>
        </w:rPr>
        <w:t xml:space="preserve"> zmeny organizačného poriadku MH SR </w:t>
      </w:r>
    </w:p>
  </w:footnote>
  <w:footnote w:id="16">
    <w:p w14:paraId="5B4B1BEA" w14:textId="77777777" w:rsidR="002B7090" w:rsidRPr="004C7412" w:rsidRDefault="002B7090" w:rsidP="009177E5">
      <w:pPr>
        <w:pStyle w:val="Textpoznmkypodiarou"/>
        <w:jc w:val="both"/>
        <w:rPr>
          <w:sz w:val="18"/>
          <w:szCs w:val="18"/>
        </w:rPr>
      </w:pPr>
      <w:r w:rsidRPr="004C7412">
        <w:rPr>
          <w:rStyle w:val="Odkaznapoznmkupodiarou"/>
          <w:sz w:val="18"/>
          <w:szCs w:val="18"/>
        </w:rPr>
        <w:footnoteRef/>
      </w:r>
      <w:r w:rsidRPr="004C7412">
        <w:rPr>
          <w:sz w:val="18"/>
          <w:szCs w:val="18"/>
        </w:rPr>
        <w:t xml:space="preserve"> V prípade implementácie Projektov prostredníctvom viacerých kanálov, vypracúva sa jedna spoločná Mesačná správa o dosiahnutom postupe prezentovaná na spoločnom mesačnom monitorovacom stretnutí.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232DE" w14:textId="77777777" w:rsidR="002B7090" w:rsidRDefault="002B7090" w:rsidP="00FA1636">
    <w:pPr>
      <w:pStyle w:val="Hlavika"/>
      <w:pBdr>
        <w:between w:val="single" w:sz="4" w:space="1" w:color="4F81BD"/>
      </w:pBdr>
      <w:spacing w:line="276" w:lineRule="auto"/>
      <w:jc w:val="center"/>
    </w:pPr>
    <w:r>
      <w:t>Systém implementácie pre Program Bohunice</w:t>
    </w:r>
  </w:p>
  <w:p w14:paraId="14062F2A" w14:textId="77777777" w:rsidR="002B7090" w:rsidRDefault="002B7090" w:rsidP="00FA1636">
    <w:pPr>
      <w:pStyle w:val="Hlavika"/>
      <w:pBdr>
        <w:between w:val="single" w:sz="4" w:space="1" w:color="4F81BD"/>
      </w:pBdr>
      <w:spacing w:line="276" w:lineRule="auto"/>
      <w:jc w:val="center"/>
    </w:pPr>
    <w:r>
      <w:t>Verzia 2.0</w:t>
    </w:r>
  </w:p>
  <w:p w14:paraId="4C4C20CB" w14:textId="77777777" w:rsidR="002B7090" w:rsidRDefault="002B709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9.1pt;height:9.1pt" o:bullet="t">
        <v:imagedata r:id="rId1" o:title=""/>
      </v:shape>
    </w:pict>
  </w:numPicBullet>
  <w:abstractNum w:abstractNumId="0" w15:restartNumberingAfterBreak="0">
    <w:nsid w:val="00000003"/>
    <w:multiLevelType w:val="singleLevel"/>
    <w:tmpl w:val="00000003"/>
    <w:name w:val="WW8Num3"/>
    <w:lvl w:ilvl="0">
      <w:start w:val="1"/>
      <w:numFmt w:val="bullet"/>
      <w:lvlText w:val=""/>
      <w:lvlJc w:val="left"/>
      <w:pPr>
        <w:tabs>
          <w:tab w:val="num" w:pos="1077"/>
        </w:tabs>
        <w:ind w:left="1077" w:hanging="360"/>
      </w:pPr>
      <w:rPr>
        <w:rFonts w:ascii="Wingdings" w:hAnsi="Wingdings"/>
      </w:rPr>
    </w:lvl>
  </w:abstractNum>
  <w:abstractNum w:abstractNumId="1" w15:restartNumberingAfterBreak="0">
    <w:nsid w:val="00000006"/>
    <w:multiLevelType w:val="singleLevel"/>
    <w:tmpl w:val="83F23CFA"/>
    <w:lvl w:ilvl="0">
      <w:start w:val="1"/>
      <w:numFmt w:val="bullet"/>
      <w:lvlText w:val="-"/>
      <w:lvlJc w:val="left"/>
      <w:pPr>
        <w:ind w:left="720" w:hanging="360"/>
      </w:pPr>
      <w:rPr>
        <w:rFonts w:ascii="Times New Roman" w:eastAsia="Times New Roman" w:hAnsi="Times New Roman" w:hint="default"/>
      </w:r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Arial" w:hAnsi="Arial"/>
      </w:rPr>
    </w:lvl>
  </w:abstractNum>
  <w:abstractNum w:abstractNumId="3" w15:restartNumberingAfterBreak="0">
    <w:nsid w:val="0000000C"/>
    <w:multiLevelType w:val="singleLevel"/>
    <w:tmpl w:val="83F23CFA"/>
    <w:lvl w:ilvl="0">
      <w:start w:val="1"/>
      <w:numFmt w:val="bullet"/>
      <w:lvlText w:val="-"/>
      <w:lvlJc w:val="left"/>
      <w:pPr>
        <w:ind w:left="720" w:hanging="360"/>
      </w:pPr>
      <w:rPr>
        <w:rFonts w:ascii="Times New Roman" w:eastAsia="Times New Roman" w:hAnsi="Times New Roman" w:hint="default"/>
      </w:rPr>
    </w:lvl>
  </w:abstractNum>
  <w:abstractNum w:abstractNumId="4" w15:restartNumberingAfterBreak="0">
    <w:nsid w:val="00000020"/>
    <w:multiLevelType w:val="multilevel"/>
    <w:tmpl w:val="00000020"/>
    <w:name w:val="WW8Num35"/>
    <w:lvl w:ilvl="0">
      <w:start w:val="1"/>
      <w:numFmt w:val="decimal"/>
      <w:lvlText w:val="%1."/>
      <w:lvlJc w:val="left"/>
      <w:pPr>
        <w:tabs>
          <w:tab w:val="num" w:pos="207"/>
        </w:tabs>
        <w:ind w:left="1287" w:hanging="720"/>
      </w:pPr>
      <w:rPr>
        <w:rFonts w:cs="Times New Roman"/>
      </w:rPr>
    </w:lvl>
    <w:lvl w:ilvl="1">
      <w:start w:val="1"/>
      <w:numFmt w:val="lowerLetter"/>
      <w:lvlText w:val="%2."/>
      <w:lvlJc w:val="left"/>
      <w:pPr>
        <w:tabs>
          <w:tab w:val="num" w:pos="-1211"/>
        </w:tabs>
        <w:ind w:left="229" w:hanging="360"/>
      </w:pPr>
      <w:rPr>
        <w:rFonts w:cs="Times New Roman"/>
      </w:rPr>
    </w:lvl>
    <w:lvl w:ilvl="2">
      <w:start w:val="1"/>
      <w:numFmt w:val="lowerRoman"/>
      <w:lvlText w:val="%3."/>
      <w:lvlJc w:val="right"/>
      <w:pPr>
        <w:tabs>
          <w:tab w:val="num" w:pos="-1211"/>
        </w:tabs>
        <w:ind w:left="949" w:hanging="180"/>
      </w:pPr>
      <w:rPr>
        <w:rFonts w:cs="Times New Roman"/>
      </w:rPr>
    </w:lvl>
    <w:lvl w:ilvl="3">
      <w:start w:val="1"/>
      <w:numFmt w:val="decimal"/>
      <w:lvlText w:val="%4."/>
      <w:lvlJc w:val="left"/>
      <w:pPr>
        <w:tabs>
          <w:tab w:val="num" w:pos="-1211"/>
        </w:tabs>
        <w:ind w:left="1669" w:hanging="360"/>
      </w:pPr>
      <w:rPr>
        <w:rFonts w:cs="Times New Roman"/>
      </w:rPr>
    </w:lvl>
    <w:lvl w:ilvl="4">
      <w:start w:val="1"/>
      <w:numFmt w:val="lowerLetter"/>
      <w:lvlText w:val="%5."/>
      <w:lvlJc w:val="left"/>
      <w:pPr>
        <w:tabs>
          <w:tab w:val="num" w:pos="-1211"/>
        </w:tabs>
        <w:ind w:left="2389" w:hanging="360"/>
      </w:pPr>
      <w:rPr>
        <w:rFonts w:cs="Times New Roman"/>
      </w:rPr>
    </w:lvl>
    <w:lvl w:ilvl="5">
      <w:start w:val="1"/>
      <w:numFmt w:val="lowerRoman"/>
      <w:lvlText w:val="%6."/>
      <w:lvlJc w:val="right"/>
      <w:pPr>
        <w:tabs>
          <w:tab w:val="num" w:pos="-1211"/>
        </w:tabs>
        <w:ind w:left="3109" w:hanging="180"/>
      </w:pPr>
      <w:rPr>
        <w:rFonts w:cs="Times New Roman"/>
      </w:rPr>
    </w:lvl>
    <w:lvl w:ilvl="6">
      <w:start w:val="1"/>
      <w:numFmt w:val="decimal"/>
      <w:lvlText w:val="%7."/>
      <w:lvlJc w:val="left"/>
      <w:pPr>
        <w:tabs>
          <w:tab w:val="num" w:pos="-1211"/>
        </w:tabs>
        <w:ind w:left="3829" w:hanging="360"/>
      </w:pPr>
      <w:rPr>
        <w:rFonts w:cs="Times New Roman"/>
      </w:rPr>
    </w:lvl>
    <w:lvl w:ilvl="7">
      <w:start w:val="1"/>
      <w:numFmt w:val="lowerLetter"/>
      <w:lvlText w:val="%8."/>
      <w:lvlJc w:val="left"/>
      <w:pPr>
        <w:tabs>
          <w:tab w:val="num" w:pos="-1211"/>
        </w:tabs>
        <w:ind w:left="4549" w:hanging="360"/>
      </w:pPr>
      <w:rPr>
        <w:rFonts w:cs="Times New Roman"/>
      </w:rPr>
    </w:lvl>
    <w:lvl w:ilvl="8">
      <w:start w:val="1"/>
      <w:numFmt w:val="lowerRoman"/>
      <w:lvlText w:val="%9."/>
      <w:lvlJc w:val="right"/>
      <w:pPr>
        <w:tabs>
          <w:tab w:val="num" w:pos="-1211"/>
        </w:tabs>
        <w:ind w:left="5269" w:hanging="180"/>
      </w:pPr>
      <w:rPr>
        <w:rFonts w:cs="Times New Roman"/>
      </w:rPr>
    </w:lvl>
  </w:abstractNum>
  <w:abstractNum w:abstractNumId="5" w15:restartNumberingAfterBreak="0">
    <w:nsid w:val="0000002A"/>
    <w:multiLevelType w:val="singleLevel"/>
    <w:tmpl w:val="0000002A"/>
    <w:name w:val="WW8Num46"/>
    <w:lvl w:ilvl="0">
      <w:start w:val="1"/>
      <w:numFmt w:val="bullet"/>
      <w:lvlText w:val="-"/>
      <w:lvlJc w:val="left"/>
      <w:pPr>
        <w:tabs>
          <w:tab w:val="num" w:pos="0"/>
        </w:tabs>
        <w:ind w:left="720" w:hanging="360"/>
      </w:pPr>
      <w:rPr>
        <w:rFonts w:ascii="Arial" w:hAnsi="Arial"/>
      </w:rPr>
    </w:lvl>
  </w:abstractNum>
  <w:abstractNum w:abstractNumId="6" w15:restartNumberingAfterBreak="0">
    <w:nsid w:val="0000002E"/>
    <w:multiLevelType w:val="multilevel"/>
    <w:tmpl w:val="B1BC1464"/>
    <w:name w:val="WW8Num50"/>
    <w:lvl w:ilvl="0">
      <w:start w:val="1"/>
      <w:numFmt w:val="decimal"/>
      <w:lvlText w:val="%1."/>
      <w:lvlJc w:val="left"/>
      <w:pPr>
        <w:tabs>
          <w:tab w:val="num" w:pos="360"/>
        </w:tabs>
        <w:ind w:left="360" w:hanging="360"/>
      </w:pPr>
      <w:rPr>
        <w:rFonts w:cs="Times New Roman"/>
        <w:sz w:val="22"/>
      </w:rPr>
    </w:lvl>
    <w:lvl w:ilvl="1">
      <w:start w:val="1"/>
      <w:numFmt w:val="decimal"/>
      <w:isLgl/>
      <w:lvlText w:val="%1.%2"/>
      <w:lvlJc w:val="left"/>
      <w:pPr>
        <w:ind w:left="780" w:hanging="420"/>
      </w:pPr>
      <w:rPr>
        <w:rFonts w:cs="Times New Roman" w:hint="default"/>
        <w:sz w:val="22"/>
      </w:rPr>
    </w:lvl>
    <w:lvl w:ilvl="2">
      <w:start w:val="1"/>
      <w:numFmt w:val="decimal"/>
      <w:isLgl/>
      <w:lvlText w:val="%1.%2.%3"/>
      <w:lvlJc w:val="left"/>
      <w:pPr>
        <w:ind w:left="1440" w:hanging="720"/>
      </w:pPr>
      <w:rPr>
        <w:rFonts w:cs="Times New Roman" w:hint="default"/>
        <w:sz w:val="22"/>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7" w15:restartNumberingAfterBreak="0">
    <w:nsid w:val="0000002F"/>
    <w:multiLevelType w:val="singleLevel"/>
    <w:tmpl w:val="83F23CFA"/>
    <w:lvl w:ilvl="0">
      <w:start w:val="1"/>
      <w:numFmt w:val="bullet"/>
      <w:lvlText w:val="-"/>
      <w:lvlJc w:val="left"/>
      <w:pPr>
        <w:ind w:left="720" w:hanging="360"/>
      </w:pPr>
      <w:rPr>
        <w:rFonts w:ascii="Times New Roman" w:eastAsia="Times New Roman" w:hAnsi="Times New Roman" w:hint="default"/>
        <w:sz w:val="22"/>
      </w:rPr>
    </w:lvl>
  </w:abstractNum>
  <w:abstractNum w:abstractNumId="8" w15:restartNumberingAfterBreak="0">
    <w:nsid w:val="0000003C"/>
    <w:multiLevelType w:val="singleLevel"/>
    <w:tmpl w:val="0000003C"/>
    <w:name w:val="WW8Num67"/>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3F"/>
    <w:multiLevelType w:val="singleLevel"/>
    <w:tmpl w:val="83F23CFA"/>
    <w:lvl w:ilvl="0">
      <w:start w:val="1"/>
      <w:numFmt w:val="bullet"/>
      <w:lvlText w:val="-"/>
      <w:lvlJc w:val="left"/>
      <w:pPr>
        <w:ind w:left="720" w:hanging="360"/>
      </w:pPr>
      <w:rPr>
        <w:rFonts w:ascii="Times New Roman" w:eastAsia="Times New Roman" w:hAnsi="Times New Roman" w:hint="default"/>
      </w:rPr>
    </w:lvl>
  </w:abstractNum>
  <w:abstractNum w:abstractNumId="10" w15:restartNumberingAfterBreak="0">
    <w:nsid w:val="00000046"/>
    <w:multiLevelType w:val="singleLevel"/>
    <w:tmpl w:val="83F23CFA"/>
    <w:lvl w:ilvl="0">
      <w:start w:val="1"/>
      <w:numFmt w:val="bullet"/>
      <w:lvlText w:val="-"/>
      <w:lvlJc w:val="left"/>
      <w:pPr>
        <w:ind w:left="720" w:hanging="360"/>
      </w:pPr>
      <w:rPr>
        <w:rFonts w:ascii="Times New Roman" w:eastAsia="Times New Roman" w:hAnsi="Times New Roman" w:hint="default"/>
      </w:rPr>
    </w:lvl>
  </w:abstractNum>
  <w:abstractNum w:abstractNumId="11" w15:restartNumberingAfterBreak="0">
    <w:nsid w:val="0000004C"/>
    <w:multiLevelType w:val="singleLevel"/>
    <w:tmpl w:val="0000004C"/>
    <w:name w:val="WW8Num83"/>
    <w:lvl w:ilvl="0">
      <w:numFmt w:val="bullet"/>
      <w:lvlText w:val="-"/>
      <w:lvlJc w:val="left"/>
      <w:pPr>
        <w:tabs>
          <w:tab w:val="num" w:pos="641"/>
        </w:tabs>
        <w:ind w:left="641" w:hanging="284"/>
      </w:pPr>
      <w:rPr>
        <w:rFonts w:ascii="Times New Roman" w:hAnsi="Times New Roman"/>
      </w:rPr>
    </w:lvl>
  </w:abstractNum>
  <w:abstractNum w:abstractNumId="12" w15:restartNumberingAfterBreak="0">
    <w:nsid w:val="019E29A6"/>
    <w:multiLevelType w:val="hybridMultilevel"/>
    <w:tmpl w:val="F3604ED4"/>
    <w:lvl w:ilvl="0" w:tplc="B4D87312">
      <w:start w:val="1"/>
      <w:numFmt w:val="lowerLetter"/>
      <w:lvlText w:val="%1)"/>
      <w:lvlJc w:val="left"/>
      <w:pPr>
        <w:ind w:left="720" w:hanging="360"/>
      </w:pPr>
      <w:rPr>
        <w:rFonts w:cs="Times New Roman" w:hint="default"/>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028725AE"/>
    <w:multiLevelType w:val="multilevel"/>
    <w:tmpl w:val="66B232AA"/>
    <w:lvl w:ilvl="0">
      <w:start w:val="1"/>
      <w:numFmt w:val="bullet"/>
      <w:lvlText w:val=""/>
      <w:lvlJc w:val="left"/>
      <w:pPr>
        <w:tabs>
          <w:tab w:val="decimal" w:pos="360"/>
        </w:tabs>
        <w:ind w:left="720" w:firstLine="0"/>
      </w:pPr>
      <w:rPr>
        <w:rFonts w:ascii="Symbol" w:hAnsi="Symbol"/>
        <w:strike w:val="0"/>
        <w:dstrike w:val="0"/>
        <w:color w:val="000000"/>
        <w:spacing w:val="-5"/>
        <w:w w:val="105"/>
        <w:sz w:val="24"/>
        <w:u w:val="none"/>
        <w:effect w:val="none"/>
        <w:vertAlign w:val="baseli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060D530E"/>
    <w:multiLevelType w:val="multilevel"/>
    <w:tmpl w:val="8F54F09C"/>
    <w:lvl w:ilvl="0">
      <w:start w:val="1"/>
      <w:numFmt w:val="decimal"/>
      <w:lvlText w:val="%1."/>
      <w:lvlJc w:val="left"/>
      <w:pPr>
        <w:tabs>
          <w:tab w:val="num" w:pos="0"/>
        </w:tabs>
        <w:ind w:left="1080" w:hanging="72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ascii="Arial" w:hAnsi="Arial" w:cs="Arial" w:hint="default"/>
        <w:sz w:val="22"/>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06BB6BD2"/>
    <w:multiLevelType w:val="hybridMultilevel"/>
    <w:tmpl w:val="B7CC9496"/>
    <w:lvl w:ilvl="0" w:tplc="041B0017">
      <w:start w:val="1"/>
      <w:numFmt w:val="lowerLetter"/>
      <w:lvlText w:val="%1)"/>
      <w:lvlJc w:val="left"/>
      <w:pPr>
        <w:ind w:left="1440" w:hanging="360"/>
      </w:pPr>
      <w:rPr>
        <w:rFonts w:cs="Times New Roman"/>
      </w:rPr>
    </w:lvl>
    <w:lvl w:ilvl="1" w:tplc="041B0019">
      <w:start w:val="1"/>
      <w:numFmt w:val="lowerLetter"/>
      <w:lvlText w:val="%2."/>
      <w:lvlJc w:val="left"/>
      <w:pPr>
        <w:ind w:left="2160" w:hanging="360"/>
      </w:pPr>
      <w:rPr>
        <w:rFonts w:cs="Times New Roman"/>
      </w:rPr>
    </w:lvl>
    <w:lvl w:ilvl="2" w:tplc="041B001B">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6" w15:restartNumberingAfterBreak="0">
    <w:nsid w:val="10147079"/>
    <w:multiLevelType w:val="hybridMultilevel"/>
    <w:tmpl w:val="B8924FA8"/>
    <w:lvl w:ilvl="0" w:tplc="C2943602">
      <w:start w:val="1"/>
      <w:numFmt w:val="decimal"/>
      <w:lvlText w:val="%1."/>
      <w:lvlJc w:val="left"/>
      <w:pPr>
        <w:tabs>
          <w:tab w:val="num" w:pos="360"/>
        </w:tabs>
        <w:ind w:left="360" w:hanging="360"/>
      </w:pPr>
      <w:rPr>
        <w:rFonts w:cs="Times New Roman" w:hint="default"/>
        <w:sz w:val="22"/>
      </w:rPr>
    </w:lvl>
    <w:lvl w:ilvl="1" w:tplc="B96E2EBC">
      <w:start w:val="1"/>
      <w:numFmt w:val="lowerLetter"/>
      <w:lvlText w:val="%2)"/>
      <w:lvlJc w:val="left"/>
      <w:pPr>
        <w:tabs>
          <w:tab w:val="num" w:pos="786"/>
        </w:tabs>
        <w:ind w:left="786" w:hanging="360"/>
      </w:pPr>
      <w:rPr>
        <w:rFonts w:cs="Times New Roman"/>
        <w:sz w:val="22"/>
      </w:rPr>
    </w:lvl>
    <w:lvl w:ilvl="2" w:tplc="041B001B">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101B1734"/>
    <w:multiLevelType w:val="hybridMultilevel"/>
    <w:tmpl w:val="423C4810"/>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2014E344">
      <w:start w:val="7"/>
      <w:numFmt w:val="decimal"/>
      <w:lvlText w:val="%3."/>
      <w:lvlJc w:val="left"/>
      <w:pPr>
        <w:ind w:left="2340" w:hanging="36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121A190A"/>
    <w:multiLevelType w:val="hybridMultilevel"/>
    <w:tmpl w:val="658C2268"/>
    <w:lvl w:ilvl="0" w:tplc="83F23CFA">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13AA0AFE"/>
    <w:multiLevelType w:val="multilevel"/>
    <w:tmpl w:val="BC882912"/>
    <w:lvl w:ilvl="0">
      <w:start w:val="14"/>
      <w:numFmt w:val="decimal"/>
      <w:lvlText w:val="%1"/>
      <w:lvlJc w:val="left"/>
      <w:pPr>
        <w:ind w:left="420" w:hanging="420"/>
      </w:pPr>
      <w:rPr>
        <w:rFonts w:cs="Times New Roman" w:hint="default"/>
      </w:rPr>
    </w:lvl>
    <w:lvl w:ilvl="1">
      <w:start w:val="1"/>
      <w:numFmt w:val="decimal"/>
      <w:lvlText w:val="%1.%2"/>
      <w:lvlJc w:val="left"/>
      <w:pPr>
        <w:ind w:left="780" w:hanging="4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0" w15:restartNumberingAfterBreak="0">
    <w:nsid w:val="14A402E4"/>
    <w:multiLevelType w:val="hybridMultilevel"/>
    <w:tmpl w:val="A1106698"/>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151D3983"/>
    <w:multiLevelType w:val="hybridMultilevel"/>
    <w:tmpl w:val="2518903A"/>
    <w:lvl w:ilvl="0" w:tplc="83F23CFA">
      <w:start w:val="1"/>
      <w:numFmt w:val="bullet"/>
      <w:lvlText w:val="-"/>
      <w:lvlJc w:val="left"/>
      <w:pPr>
        <w:tabs>
          <w:tab w:val="num" w:pos="360"/>
        </w:tabs>
        <w:ind w:left="360" w:hanging="360"/>
      </w:pPr>
      <w:rPr>
        <w:rFonts w:ascii="Times New Roman" w:eastAsia="Times New Roman" w:hAnsi="Times New Roman" w:hint="default"/>
        <w:color w:val="000000"/>
      </w:rPr>
    </w:lvl>
    <w:lvl w:ilvl="1" w:tplc="041B0019">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1876262F"/>
    <w:multiLevelType w:val="hybridMultilevel"/>
    <w:tmpl w:val="986AC964"/>
    <w:lvl w:ilvl="0" w:tplc="FFFFFFFF">
      <w:start w:val="1"/>
      <w:numFmt w:val="lowerLetter"/>
      <w:lvlText w:val="%1)"/>
      <w:lvlJc w:val="left"/>
      <w:pPr>
        <w:tabs>
          <w:tab w:val="num" w:pos="757"/>
        </w:tabs>
        <w:ind w:left="757" w:hanging="397"/>
      </w:pPr>
      <w:rPr>
        <w:rFonts w:cs="Times New Roman" w:hint="default"/>
        <w:color w:val="auto"/>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15:restartNumberingAfterBreak="0">
    <w:nsid w:val="18D4398F"/>
    <w:multiLevelType w:val="hybridMultilevel"/>
    <w:tmpl w:val="73EEF088"/>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18EB1B03"/>
    <w:multiLevelType w:val="hybridMultilevel"/>
    <w:tmpl w:val="D4C4FFE0"/>
    <w:lvl w:ilvl="0" w:tplc="98EAE6FC">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19CC5640"/>
    <w:multiLevelType w:val="hybridMultilevel"/>
    <w:tmpl w:val="B7CC9496"/>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6" w15:restartNumberingAfterBreak="0">
    <w:nsid w:val="1A2B1CC7"/>
    <w:multiLevelType w:val="hybridMultilevel"/>
    <w:tmpl w:val="7F4AC308"/>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1A7E081F"/>
    <w:multiLevelType w:val="multilevel"/>
    <w:tmpl w:val="57606704"/>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1CEE1209"/>
    <w:multiLevelType w:val="hybridMultilevel"/>
    <w:tmpl w:val="B7CC9496"/>
    <w:lvl w:ilvl="0" w:tplc="041B0017">
      <w:start w:val="1"/>
      <w:numFmt w:val="lowerLetter"/>
      <w:lvlText w:val="%1)"/>
      <w:lvlJc w:val="left"/>
      <w:pPr>
        <w:ind w:left="1440" w:hanging="360"/>
      </w:pPr>
      <w:rPr>
        <w:rFonts w:cs="Times New Roman"/>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9" w15:restartNumberingAfterBreak="0">
    <w:nsid w:val="1EB77A77"/>
    <w:multiLevelType w:val="hybridMultilevel"/>
    <w:tmpl w:val="895ACD98"/>
    <w:lvl w:ilvl="0" w:tplc="A7CCE4F6">
      <w:start w:val="1"/>
      <w:numFmt w:val="bullet"/>
      <w:pStyle w:val="Normlnysodrkami"/>
      <w:lvlText w:val=""/>
      <w:lvlPicBulletId w:val="0"/>
      <w:lvlJc w:val="left"/>
      <w:pPr>
        <w:tabs>
          <w:tab w:val="num" w:pos="720"/>
        </w:tabs>
        <w:ind w:left="720" w:hanging="360"/>
      </w:pPr>
      <w:rPr>
        <w:rFonts w:ascii="Symbol" w:hAnsi="Symbol" w:hint="default"/>
        <w:color w:val="auto"/>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1307023"/>
    <w:multiLevelType w:val="hybridMultilevel"/>
    <w:tmpl w:val="C47097C6"/>
    <w:lvl w:ilvl="0" w:tplc="83F23CFA">
      <w:start w:val="1"/>
      <w:numFmt w:val="bullet"/>
      <w:lvlText w:val="-"/>
      <w:lvlJc w:val="left"/>
      <w:pPr>
        <w:ind w:left="720" w:hanging="360"/>
      </w:pPr>
      <w:rPr>
        <w:rFonts w:ascii="Times New Roman" w:eastAsia="Times New Roman" w:hAnsi="Times New Roman"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3D147B6"/>
    <w:multiLevelType w:val="hybridMultilevel"/>
    <w:tmpl w:val="DAE29804"/>
    <w:lvl w:ilvl="0" w:tplc="6E6CC38E">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2" w15:restartNumberingAfterBreak="0">
    <w:nsid w:val="23F76473"/>
    <w:multiLevelType w:val="hybridMultilevel"/>
    <w:tmpl w:val="B7CC9496"/>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3" w15:restartNumberingAfterBreak="0">
    <w:nsid w:val="247D126B"/>
    <w:multiLevelType w:val="hybridMultilevel"/>
    <w:tmpl w:val="4AF4F074"/>
    <w:lvl w:ilvl="0" w:tplc="51861852">
      <w:start w:val="1"/>
      <w:numFmt w:val="decimal"/>
      <w:pStyle w:val="Obsah4"/>
      <w:lvlText w:val="1.1.1.%1"/>
      <w:lvlJc w:val="left"/>
      <w:pPr>
        <w:ind w:left="1200" w:hanging="360"/>
      </w:pPr>
      <w:rPr>
        <w:rFonts w:hint="default"/>
      </w:rPr>
    </w:lvl>
    <w:lvl w:ilvl="1" w:tplc="041B0019" w:tentative="1">
      <w:start w:val="1"/>
      <w:numFmt w:val="lowerLetter"/>
      <w:lvlText w:val="%2."/>
      <w:lvlJc w:val="left"/>
      <w:pPr>
        <w:ind w:left="1920" w:hanging="360"/>
      </w:pPr>
    </w:lvl>
    <w:lvl w:ilvl="2" w:tplc="041B001B" w:tentative="1">
      <w:start w:val="1"/>
      <w:numFmt w:val="lowerRoman"/>
      <w:lvlText w:val="%3."/>
      <w:lvlJc w:val="right"/>
      <w:pPr>
        <w:ind w:left="2640" w:hanging="180"/>
      </w:pPr>
    </w:lvl>
    <w:lvl w:ilvl="3" w:tplc="041B000F" w:tentative="1">
      <w:start w:val="1"/>
      <w:numFmt w:val="decimal"/>
      <w:lvlText w:val="%4."/>
      <w:lvlJc w:val="left"/>
      <w:pPr>
        <w:ind w:left="3360" w:hanging="360"/>
      </w:pPr>
    </w:lvl>
    <w:lvl w:ilvl="4" w:tplc="041B0019" w:tentative="1">
      <w:start w:val="1"/>
      <w:numFmt w:val="lowerLetter"/>
      <w:lvlText w:val="%5."/>
      <w:lvlJc w:val="left"/>
      <w:pPr>
        <w:ind w:left="4080" w:hanging="360"/>
      </w:pPr>
    </w:lvl>
    <w:lvl w:ilvl="5" w:tplc="041B001B" w:tentative="1">
      <w:start w:val="1"/>
      <w:numFmt w:val="lowerRoman"/>
      <w:lvlText w:val="%6."/>
      <w:lvlJc w:val="right"/>
      <w:pPr>
        <w:ind w:left="4800" w:hanging="180"/>
      </w:pPr>
    </w:lvl>
    <w:lvl w:ilvl="6" w:tplc="041B000F" w:tentative="1">
      <w:start w:val="1"/>
      <w:numFmt w:val="decimal"/>
      <w:lvlText w:val="%7."/>
      <w:lvlJc w:val="left"/>
      <w:pPr>
        <w:ind w:left="5520" w:hanging="360"/>
      </w:pPr>
    </w:lvl>
    <w:lvl w:ilvl="7" w:tplc="041B0019" w:tentative="1">
      <w:start w:val="1"/>
      <w:numFmt w:val="lowerLetter"/>
      <w:lvlText w:val="%8."/>
      <w:lvlJc w:val="left"/>
      <w:pPr>
        <w:ind w:left="6240" w:hanging="360"/>
      </w:pPr>
    </w:lvl>
    <w:lvl w:ilvl="8" w:tplc="041B001B" w:tentative="1">
      <w:start w:val="1"/>
      <w:numFmt w:val="lowerRoman"/>
      <w:lvlText w:val="%9."/>
      <w:lvlJc w:val="right"/>
      <w:pPr>
        <w:ind w:left="6960" w:hanging="180"/>
      </w:pPr>
    </w:lvl>
  </w:abstractNum>
  <w:abstractNum w:abstractNumId="34" w15:restartNumberingAfterBreak="0">
    <w:nsid w:val="248127A2"/>
    <w:multiLevelType w:val="multilevel"/>
    <w:tmpl w:val="F69ED3F0"/>
    <w:name w:val="WW8Num352"/>
    <w:lvl w:ilvl="0">
      <w:start w:val="6"/>
      <w:numFmt w:val="decimal"/>
      <w:lvlText w:val="%1."/>
      <w:lvlJc w:val="left"/>
      <w:pPr>
        <w:tabs>
          <w:tab w:val="num" w:pos="0"/>
        </w:tabs>
        <w:ind w:left="1080" w:hanging="72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35" w15:restartNumberingAfterBreak="0">
    <w:nsid w:val="253D4380"/>
    <w:multiLevelType w:val="hybridMultilevel"/>
    <w:tmpl w:val="4B38093A"/>
    <w:lvl w:ilvl="0" w:tplc="FFFFFFFF">
      <w:start w:val="1"/>
      <w:numFmt w:val="lowerLetter"/>
      <w:lvlText w:val="%1)"/>
      <w:lvlJc w:val="left"/>
      <w:pPr>
        <w:tabs>
          <w:tab w:val="num" w:pos="1428"/>
        </w:tabs>
        <w:ind w:left="1428" w:hanging="360"/>
      </w:pPr>
      <w:rPr>
        <w:rFonts w:cs="Times New Roman" w:hint="default"/>
      </w:rPr>
    </w:lvl>
    <w:lvl w:ilvl="1" w:tplc="EFF41DF0">
      <w:start w:val="1"/>
      <w:numFmt w:val="bullet"/>
      <w:pStyle w:val="AMpuntk"/>
      <w:lvlText w:val=""/>
      <w:lvlPicBulletId w:val="0"/>
      <w:lvlJc w:val="left"/>
      <w:pPr>
        <w:tabs>
          <w:tab w:val="num" w:pos="1788"/>
        </w:tabs>
        <w:ind w:left="1788" w:hanging="360"/>
      </w:pPr>
      <w:rPr>
        <w:rFonts w:ascii="Symbol" w:hAnsi="Symbol" w:hint="default"/>
      </w:rPr>
    </w:lvl>
    <w:lvl w:ilvl="2" w:tplc="04050003">
      <w:start w:val="1"/>
      <w:numFmt w:val="bullet"/>
      <w:lvlText w:val="o"/>
      <w:lvlJc w:val="left"/>
      <w:pPr>
        <w:tabs>
          <w:tab w:val="num" w:pos="2688"/>
        </w:tabs>
        <w:ind w:left="2688" w:hanging="360"/>
      </w:pPr>
      <w:rPr>
        <w:rFonts w:ascii="Courier New" w:hAnsi="Courier New" w:hint="default"/>
      </w:rPr>
    </w:lvl>
    <w:lvl w:ilvl="3" w:tplc="FFFFFFFF" w:tentative="1">
      <w:start w:val="1"/>
      <w:numFmt w:val="decimal"/>
      <w:lvlText w:val="%4."/>
      <w:lvlJc w:val="left"/>
      <w:pPr>
        <w:tabs>
          <w:tab w:val="num" w:pos="3228"/>
        </w:tabs>
        <w:ind w:left="3228" w:hanging="360"/>
      </w:pPr>
      <w:rPr>
        <w:rFonts w:cs="Times New Roman"/>
      </w:rPr>
    </w:lvl>
    <w:lvl w:ilvl="4" w:tplc="FFFFFFFF" w:tentative="1">
      <w:start w:val="1"/>
      <w:numFmt w:val="lowerLetter"/>
      <w:lvlText w:val="%5."/>
      <w:lvlJc w:val="left"/>
      <w:pPr>
        <w:tabs>
          <w:tab w:val="num" w:pos="3948"/>
        </w:tabs>
        <w:ind w:left="3948" w:hanging="360"/>
      </w:pPr>
      <w:rPr>
        <w:rFonts w:cs="Times New Roman"/>
      </w:rPr>
    </w:lvl>
    <w:lvl w:ilvl="5" w:tplc="FFFFFFFF" w:tentative="1">
      <w:start w:val="1"/>
      <w:numFmt w:val="lowerRoman"/>
      <w:lvlText w:val="%6."/>
      <w:lvlJc w:val="right"/>
      <w:pPr>
        <w:tabs>
          <w:tab w:val="num" w:pos="4668"/>
        </w:tabs>
        <w:ind w:left="4668" w:hanging="180"/>
      </w:pPr>
      <w:rPr>
        <w:rFonts w:cs="Times New Roman"/>
      </w:rPr>
    </w:lvl>
    <w:lvl w:ilvl="6" w:tplc="FFFFFFFF" w:tentative="1">
      <w:start w:val="1"/>
      <w:numFmt w:val="decimal"/>
      <w:lvlText w:val="%7."/>
      <w:lvlJc w:val="left"/>
      <w:pPr>
        <w:tabs>
          <w:tab w:val="num" w:pos="5388"/>
        </w:tabs>
        <w:ind w:left="5388" w:hanging="360"/>
      </w:pPr>
      <w:rPr>
        <w:rFonts w:cs="Times New Roman"/>
      </w:rPr>
    </w:lvl>
    <w:lvl w:ilvl="7" w:tplc="FFFFFFFF" w:tentative="1">
      <w:start w:val="1"/>
      <w:numFmt w:val="lowerLetter"/>
      <w:lvlText w:val="%8."/>
      <w:lvlJc w:val="left"/>
      <w:pPr>
        <w:tabs>
          <w:tab w:val="num" w:pos="6108"/>
        </w:tabs>
        <w:ind w:left="6108" w:hanging="360"/>
      </w:pPr>
      <w:rPr>
        <w:rFonts w:cs="Times New Roman"/>
      </w:rPr>
    </w:lvl>
    <w:lvl w:ilvl="8" w:tplc="FFFFFFFF" w:tentative="1">
      <w:start w:val="1"/>
      <w:numFmt w:val="lowerRoman"/>
      <w:lvlText w:val="%9."/>
      <w:lvlJc w:val="right"/>
      <w:pPr>
        <w:tabs>
          <w:tab w:val="num" w:pos="6828"/>
        </w:tabs>
        <w:ind w:left="6828" w:hanging="180"/>
      </w:pPr>
      <w:rPr>
        <w:rFonts w:cs="Times New Roman"/>
      </w:rPr>
    </w:lvl>
  </w:abstractNum>
  <w:abstractNum w:abstractNumId="36" w15:restartNumberingAfterBreak="0">
    <w:nsid w:val="27115F64"/>
    <w:multiLevelType w:val="hybridMultilevel"/>
    <w:tmpl w:val="B7CC9496"/>
    <w:lvl w:ilvl="0" w:tplc="041B0017">
      <w:start w:val="1"/>
      <w:numFmt w:val="lowerLetter"/>
      <w:lvlText w:val="%1)"/>
      <w:lvlJc w:val="left"/>
      <w:pPr>
        <w:ind w:left="8724"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7" w15:restartNumberingAfterBreak="0">
    <w:nsid w:val="28406C1F"/>
    <w:multiLevelType w:val="hybridMultilevel"/>
    <w:tmpl w:val="847AB55A"/>
    <w:lvl w:ilvl="0" w:tplc="2040841C">
      <w:start w:val="1"/>
      <w:numFmt w:val="decimal"/>
      <w:lvlText w:val="(%1)"/>
      <w:lvlJc w:val="left"/>
      <w:pPr>
        <w:ind w:left="1080" w:hanging="360"/>
      </w:pPr>
      <w:rPr>
        <w:rFonts w:cs="Times New Roman" w:hint="default"/>
        <w:b w:val="0"/>
        <w:bCs w:val="0"/>
        <w:i w:val="0"/>
        <w:iCs w:val="0"/>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38" w15:restartNumberingAfterBreak="0">
    <w:nsid w:val="297E03AB"/>
    <w:multiLevelType w:val="singleLevel"/>
    <w:tmpl w:val="041B0013"/>
    <w:lvl w:ilvl="0">
      <w:start w:val="1"/>
      <w:numFmt w:val="upperRoman"/>
      <w:lvlText w:val="%1."/>
      <w:lvlJc w:val="right"/>
      <w:pPr>
        <w:ind w:left="720" w:hanging="360"/>
      </w:pPr>
      <w:rPr>
        <w:sz w:val="22"/>
      </w:rPr>
    </w:lvl>
  </w:abstractNum>
  <w:abstractNum w:abstractNumId="39" w15:restartNumberingAfterBreak="0">
    <w:nsid w:val="2D8A4FC3"/>
    <w:multiLevelType w:val="multilevel"/>
    <w:tmpl w:val="511896BE"/>
    <w:lvl w:ilvl="0">
      <w:start w:val="1"/>
      <w:numFmt w:val="decimal"/>
      <w:lvlText w:val="%1."/>
      <w:lvlJc w:val="left"/>
      <w:pPr>
        <w:tabs>
          <w:tab w:val="num" w:pos="360"/>
        </w:tabs>
        <w:ind w:left="360" w:hanging="360"/>
      </w:pPr>
      <w:rPr>
        <w:rFonts w:cs="Times New Roman"/>
        <w:sz w:val="22"/>
      </w:rPr>
    </w:lvl>
    <w:lvl w:ilvl="1">
      <w:start w:val="1"/>
      <w:numFmt w:val="bullet"/>
      <w:lvlText w:val=""/>
      <w:lvlJc w:val="left"/>
      <w:pPr>
        <w:ind w:left="780" w:hanging="420"/>
      </w:pPr>
      <w:rPr>
        <w:rFonts w:ascii="Symbol" w:hAnsi="Symbol" w:hint="default"/>
        <w:sz w:val="22"/>
      </w:rPr>
    </w:lvl>
    <w:lvl w:ilvl="2">
      <w:start w:val="1"/>
      <w:numFmt w:val="decimal"/>
      <w:isLgl/>
      <w:lvlText w:val="%1.%2.%3"/>
      <w:lvlJc w:val="left"/>
      <w:pPr>
        <w:ind w:left="1440" w:hanging="720"/>
      </w:pPr>
      <w:rPr>
        <w:rFonts w:cs="Times New Roman" w:hint="default"/>
        <w:sz w:val="22"/>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40" w15:restartNumberingAfterBreak="0">
    <w:nsid w:val="2DA252AC"/>
    <w:multiLevelType w:val="hybridMultilevel"/>
    <w:tmpl w:val="5EA20400"/>
    <w:lvl w:ilvl="0" w:tplc="037E36FA">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2EAF1C55"/>
    <w:multiLevelType w:val="hybridMultilevel"/>
    <w:tmpl w:val="684CC4D6"/>
    <w:lvl w:ilvl="0" w:tplc="C610FE1A">
      <w:start w:val="1"/>
      <w:numFmt w:val="lowerLetter"/>
      <w:lvlText w:val="%1)"/>
      <w:lvlJc w:val="left"/>
      <w:pPr>
        <w:ind w:left="720" w:hanging="360"/>
      </w:pPr>
      <w:rPr>
        <w:rFonts w:cs="Times New Roman" w:hint="default"/>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2EB81113"/>
    <w:multiLevelType w:val="hybridMultilevel"/>
    <w:tmpl w:val="F9FCC084"/>
    <w:lvl w:ilvl="0" w:tplc="38AEC98A">
      <w:start w:val="1"/>
      <w:numFmt w:val="lowerLetter"/>
      <w:lvlText w:val="%1)"/>
      <w:lvlJc w:val="left"/>
      <w:pPr>
        <w:ind w:left="786" w:hanging="360"/>
      </w:pPr>
      <w:rPr>
        <w:rFonts w:cs="Times New Roman"/>
        <w:sz w:val="22"/>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43" w15:restartNumberingAfterBreak="0">
    <w:nsid w:val="333E0E81"/>
    <w:multiLevelType w:val="hybridMultilevel"/>
    <w:tmpl w:val="FC781AD6"/>
    <w:lvl w:ilvl="0" w:tplc="0582ACE6">
      <w:numFmt w:val="bullet"/>
      <w:lvlText w:val="-"/>
      <w:lvlJc w:val="left"/>
      <w:pPr>
        <w:tabs>
          <w:tab w:val="num" w:pos="720"/>
        </w:tabs>
        <w:ind w:left="720" w:hanging="360"/>
      </w:pPr>
      <w:rPr>
        <w:rFonts w:ascii="Times New Roman" w:eastAsia="Times New Roman" w:hAnsi="Times New Roman" w:hint="default"/>
      </w:rPr>
    </w:lvl>
    <w:lvl w:ilvl="1" w:tplc="98EAE6FC">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AD54ECE"/>
    <w:multiLevelType w:val="hybridMultilevel"/>
    <w:tmpl w:val="B7CC9496"/>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45" w15:restartNumberingAfterBreak="0">
    <w:nsid w:val="3D9010ED"/>
    <w:multiLevelType w:val="multilevel"/>
    <w:tmpl w:val="511896BE"/>
    <w:name w:val="WW8Num502"/>
    <w:lvl w:ilvl="0">
      <w:start w:val="1"/>
      <w:numFmt w:val="decimal"/>
      <w:lvlText w:val="%1."/>
      <w:lvlJc w:val="left"/>
      <w:pPr>
        <w:tabs>
          <w:tab w:val="num" w:pos="360"/>
        </w:tabs>
        <w:ind w:left="360" w:hanging="360"/>
      </w:pPr>
      <w:rPr>
        <w:rFonts w:cs="Times New Roman"/>
        <w:sz w:val="22"/>
      </w:rPr>
    </w:lvl>
    <w:lvl w:ilvl="1">
      <w:start w:val="1"/>
      <w:numFmt w:val="bullet"/>
      <w:lvlText w:val=""/>
      <w:lvlJc w:val="left"/>
      <w:pPr>
        <w:ind w:left="780" w:hanging="420"/>
      </w:pPr>
      <w:rPr>
        <w:rFonts w:ascii="Symbol" w:hAnsi="Symbol" w:hint="default"/>
        <w:sz w:val="22"/>
      </w:rPr>
    </w:lvl>
    <w:lvl w:ilvl="2">
      <w:start w:val="1"/>
      <w:numFmt w:val="decimal"/>
      <w:isLgl/>
      <w:lvlText w:val="%1.%2.%3"/>
      <w:lvlJc w:val="left"/>
      <w:pPr>
        <w:ind w:left="1440" w:hanging="720"/>
      </w:pPr>
      <w:rPr>
        <w:rFonts w:cs="Times New Roman" w:hint="default"/>
        <w:sz w:val="22"/>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46" w15:restartNumberingAfterBreak="0">
    <w:nsid w:val="3F864924"/>
    <w:multiLevelType w:val="hybridMultilevel"/>
    <w:tmpl w:val="A276069C"/>
    <w:lvl w:ilvl="0" w:tplc="F456338C">
      <w:start w:val="1"/>
      <w:numFmt w:val="lowerLetter"/>
      <w:lvlText w:val="%1)"/>
      <w:lvlJc w:val="left"/>
      <w:pPr>
        <w:ind w:left="720" w:hanging="360"/>
      </w:pPr>
      <w:rPr>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09853C6"/>
    <w:multiLevelType w:val="hybridMultilevel"/>
    <w:tmpl w:val="176E58B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8" w15:restartNumberingAfterBreak="0">
    <w:nsid w:val="40CD3C5E"/>
    <w:multiLevelType w:val="hybridMultilevel"/>
    <w:tmpl w:val="6B9C9F38"/>
    <w:lvl w:ilvl="0" w:tplc="9F1EDFF8">
      <w:start w:val="1"/>
      <w:numFmt w:val="lowerLetter"/>
      <w:lvlText w:val="%1)"/>
      <w:lvlJc w:val="left"/>
      <w:pPr>
        <w:ind w:left="720" w:hanging="360"/>
      </w:pPr>
      <w:rPr>
        <w:rFonts w:cs="Times New Roman"/>
        <w:sz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457566E9"/>
    <w:multiLevelType w:val="hybridMultilevel"/>
    <w:tmpl w:val="B964A2AC"/>
    <w:lvl w:ilvl="0" w:tplc="83F23CFA">
      <w:start w:val="1"/>
      <w:numFmt w:val="bullet"/>
      <w:lvlText w:val="-"/>
      <w:lvlJc w:val="left"/>
      <w:pPr>
        <w:ind w:left="720" w:hanging="360"/>
      </w:pPr>
      <w:rPr>
        <w:rFonts w:ascii="Times New Roman" w:eastAsia="Times New Roman" w:hAnsi="Times New Roman" w:hint="default"/>
      </w:rPr>
    </w:lvl>
    <w:lvl w:ilvl="1" w:tplc="45645AD8" w:tentative="1">
      <w:start w:val="1"/>
      <w:numFmt w:val="bullet"/>
      <w:lvlText w:val="o"/>
      <w:lvlJc w:val="left"/>
      <w:pPr>
        <w:ind w:left="1440" w:hanging="360"/>
      </w:pPr>
      <w:rPr>
        <w:rFonts w:ascii="Courier New" w:hAnsi="Courier New" w:hint="default"/>
      </w:rPr>
    </w:lvl>
    <w:lvl w:ilvl="2" w:tplc="A282F3C8" w:tentative="1">
      <w:start w:val="1"/>
      <w:numFmt w:val="bullet"/>
      <w:lvlText w:val=""/>
      <w:lvlJc w:val="left"/>
      <w:pPr>
        <w:ind w:left="2160" w:hanging="360"/>
      </w:pPr>
      <w:rPr>
        <w:rFonts w:ascii="Wingdings" w:hAnsi="Wingdings" w:hint="default"/>
      </w:rPr>
    </w:lvl>
    <w:lvl w:ilvl="3" w:tplc="E8D61D20" w:tentative="1">
      <w:start w:val="1"/>
      <w:numFmt w:val="bullet"/>
      <w:lvlText w:val=""/>
      <w:lvlJc w:val="left"/>
      <w:pPr>
        <w:ind w:left="2880" w:hanging="360"/>
      </w:pPr>
      <w:rPr>
        <w:rFonts w:ascii="Symbol" w:hAnsi="Symbol" w:hint="default"/>
      </w:rPr>
    </w:lvl>
    <w:lvl w:ilvl="4" w:tplc="D946D12A" w:tentative="1">
      <w:start w:val="1"/>
      <w:numFmt w:val="bullet"/>
      <w:lvlText w:val="o"/>
      <w:lvlJc w:val="left"/>
      <w:pPr>
        <w:ind w:left="3600" w:hanging="360"/>
      </w:pPr>
      <w:rPr>
        <w:rFonts w:ascii="Courier New" w:hAnsi="Courier New" w:hint="default"/>
      </w:rPr>
    </w:lvl>
    <w:lvl w:ilvl="5" w:tplc="D3C6CC6E" w:tentative="1">
      <w:start w:val="1"/>
      <w:numFmt w:val="bullet"/>
      <w:lvlText w:val=""/>
      <w:lvlJc w:val="left"/>
      <w:pPr>
        <w:ind w:left="4320" w:hanging="360"/>
      </w:pPr>
      <w:rPr>
        <w:rFonts w:ascii="Wingdings" w:hAnsi="Wingdings" w:hint="default"/>
      </w:rPr>
    </w:lvl>
    <w:lvl w:ilvl="6" w:tplc="170ECB7E" w:tentative="1">
      <w:start w:val="1"/>
      <w:numFmt w:val="bullet"/>
      <w:lvlText w:val=""/>
      <w:lvlJc w:val="left"/>
      <w:pPr>
        <w:ind w:left="5040" w:hanging="360"/>
      </w:pPr>
      <w:rPr>
        <w:rFonts w:ascii="Symbol" w:hAnsi="Symbol" w:hint="default"/>
      </w:rPr>
    </w:lvl>
    <w:lvl w:ilvl="7" w:tplc="54A26024" w:tentative="1">
      <w:start w:val="1"/>
      <w:numFmt w:val="bullet"/>
      <w:lvlText w:val="o"/>
      <w:lvlJc w:val="left"/>
      <w:pPr>
        <w:ind w:left="5760" w:hanging="360"/>
      </w:pPr>
      <w:rPr>
        <w:rFonts w:ascii="Courier New" w:hAnsi="Courier New" w:hint="default"/>
      </w:rPr>
    </w:lvl>
    <w:lvl w:ilvl="8" w:tplc="AB1E2AE2" w:tentative="1">
      <w:start w:val="1"/>
      <w:numFmt w:val="bullet"/>
      <w:lvlText w:val=""/>
      <w:lvlJc w:val="left"/>
      <w:pPr>
        <w:ind w:left="6480" w:hanging="360"/>
      </w:pPr>
      <w:rPr>
        <w:rFonts w:ascii="Wingdings" w:hAnsi="Wingdings" w:hint="default"/>
      </w:rPr>
    </w:lvl>
  </w:abstractNum>
  <w:abstractNum w:abstractNumId="50" w15:restartNumberingAfterBreak="0">
    <w:nsid w:val="464F1723"/>
    <w:multiLevelType w:val="multilevel"/>
    <w:tmpl w:val="B986C6CC"/>
    <w:lvl w:ilvl="0">
      <w:start w:val="13"/>
      <w:numFmt w:val="decimal"/>
      <w:lvlText w:val="%1"/>
      <w:lvlJc w:val="left"/>
      <w:pPr>
        <w:ind w:left="420" w:hanging="420"/>
      </w:pPr>
      <w:rPr>
        <w:rFonts w:cs="Times New Roman" w:hint="default"/>
      </w:rPr>
    </w:lvl>
    <w:lvl w:ilvl="1">
      <w:start w:val="1"/>
      <w:numFmt w:val="decimal"/>
      <w:lvlText w:val="%1.%2"/>
      <w:lvlJc w:val="left"/>
      <w:pPr>
        <w:ind w:left="1129" w:hanging="4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51" w15:restartNumberingAfterBreak="0">
    <w:nsid w:val="47F13523"/>
    <w:multiLevelType w:val="hybridMultilevel"/>
    <w:tmpl w:val="5EC04930"/>
    <w:lvl w:ilvl="0" w:tplc="1B109F10">
      <w:start w:val="1"/>
      <w:numFmt w:val="lowerLetter"/>
      <w:lvlText w:val="%1)"/>
      <w:lvlJc w:val="left"/>
      <w:pPr>
        <w:ind w:left="1440" w:hanging="360"/>
      </w:pPr>
      <w:rPr>
        <w:rFonts w:cs="Times New Roman"/>
        <w:sz w:val="22"/>
        <w:szCs w:val="22"/>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52" w15:restartNumberingAfterBreak="0">
    <w:nsid w:val="4E3D4FA5"/>
    <w:multiLevelType w:val="multilevel"/>
    <w:tmpl w:val="AA5AF236"/>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3" w15:restartNumberingAfterBreak="0">
    <w:nsid w:val="528466FE"/>
    <w:multiLevelType w:val="multilevel"/>
    <w:tmpl w:val="2C68F3E8"/>
    <w:lvl w:ilvl="0">
      <w:start w:val="1"/>
      <w:numFmt w:val="decimal"/>
      <w:lvlText w:val="%1."/>
      <w:lvlJc w:val="left"/>
      <w:pPr>
        <w:tabs>
          <w:tab w:val="num" w:pos="0"/>
        </w:tabs>
        <w:ind w:left="1080" w:hanging="72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4" w15:restartNumberingAfterBreak="0">
    <w:nsid w:val="5433615D"/>
    <w:multiLevelType w:val="hybridMultilevel"/>
    <w:tmpl w:val="4B8CA944"/>
    <w:lvl w:ilvl="0" w:tplc="0EE8279A">
      <w:start w:val="1"/>
      <w:numFmt w:val="decimal"/>
      <w:lvlText w:val="%1."/>
      <w:lvlJc w:val="left"/>
      <w:pPr>
        <w:tabs>
          <w:tab w:val="num" w:pos="502"/>
        </w:tabs>
        <w:ind w:left="502" w:hanging="360"/>
      </w:pPr>
      <w:rPr>
        <w:rFonts w:cs="Times New Roman" w:hint="default"/>
        <w:b/>
        <w:color w:val="auto"/>
        <w:sz w:val="22"/>
      </w:rPr>
    </w:lvl>
    <w:lvl w:ilvl="1" w:tplc="04050005">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5578211D"/>
    <w:multiLevelType w:val="hybridMultilevel"/>
    <w:tmpl w:val="2E7E174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6" w15:restartNumberingAfterBreak="0">
    <w:nsid w:val="587556E5"/>
    <w:multiLevelType w:val="multilevel"/>
    <w:tmpl w:val="681EA800"/>
    <w:lvl w:ilvl="0">
      <w:start w:val="10"/>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sz w:val="22"/>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7" w15:restartNumberingAfterBreak="0">
    <w:nsid w:val="5B807605"/>
    <w:multiLevelType w:val="hybridMultilevel"/>
    <w:tmpl w:val="4B8CA944"/>
    <w:lvl w:ilvl="0" w:tplc="0EE8279A">
      <w:start w:val="1"/>
      <w:numFmt w:val="decimal"/>
      <w:lvlText w:val="%1."/>
      <w:lvlJc w:val="left"/>
      <w:pPr>
        <w:tabs>
          <w:tab w:val="num" w:pos="1070"/>
        </w:tabs>
        <w:ind w:left="1070" w:hanging="360"/>
      </w:pPr>
      <w:rPr>
        <w:rFonts w:cs="Times New Roman" w:hint="default"/>
        <w:b/>
        <w:color w:val="auto"/>
        <w:sz w:val="22"/>
      </w:rPr>
    </w:lvl>
    <w:lvl w:ilvl="1" w:tplc="04050005">
      <w:start w:val="1"/>
      <w:numFmt w:val="lowerLetter"/>
      <w:lvlText w:val="%2."/>
      <w:lvlJc w:val="left"/>
      <w:pPr>
        <w:tabs>
          <w:tab w:val="num" w:pos="2008"/>
        </w:tabs>
        <w:ind w:left="2008" w:hanging="360"/>
      </w:pPr>
      <w:rPr>
        <w:rFonts w:cs="Times New Roman"/>
      </w:rPr>
    </w:lvl>
    <w:lvl w:ilvl="2" w:tplc="0405001B" w:tentative="1">
      <w:start w:val="1"/>
      <w:numFmt w:val="lowerRoman"/>
      <w:lvlText w:val="%3."/>
      <w:lvlJc w:val="right"/>
      <w:pPr>
        <w:tabs>
          <w:tab w:val="num" w:pos="2728"/>
        </w:tabs>
        <w:ind w:left="2728" w:hanging="180"/>
      </w:pPr>
      <w:rPr>
        <w:rFonts w:cs="Times New Roman"/>
      </w:rPr>
    </w:lvl>
    <w:lvl w:ilvl="3" w:tplc="0405000F">
      <w:start w:val="1"/>
      <w:numFmt w:val="decimal"/>
      <w:lvlText w:val="%4."/>
      <w:lvlJc w:val="left"/>
      <w:pPr>
        <w:tabs>
          <w:tab w:val="num" w:pos="3448"/>
        </w:tabs>
        <w:ind w:left="3448" w:hanging="360"/>
      </w:pPr>
      <w:rPr>
        <w:rFonts w:cs="Times New Roman"/>
      </w:rPr>
    </w:lvl>
    <w:lvl w:ilvl="4" w:tplc="04050019" w:tentative="1">
      <w:start w:val="1"/>
      <w:numFmt w:val="lowerLetter"/>
      <w:lvlText w:val="%5."/>
      <w:lvlJc w:val="left"/>
      <w:pPr>
        <w:tabs>
          <w:tab w:val="num" w:pos="4168"/>
        </w:tabs>
        <w:ind w:left="4168" w:hanging="360"/>
      </w:pPr>
      <w:rPr>
        <w:rFonts w:cs="Times New Roman"/>
      </w:rPr>
    </w:lvl>
    <w:lvl w:ilvl="5" w:tplc="0405001B" w:tentative="1">
      <w:start w:val="1"/>
      <w:numFmt w:val="lowerRoman"/>
      <w:lvlText w:val="%6."/>
      <w:lvlJc w:val="right"/>
      <w:pPr>
        <w:tabs>
          <w:tab w:val="num" w:pos="4888"/>
        </w:tabs>
        <w:ind w:left="4888" w:hanging="180"/>
      </w:pPr>
      <w:rPr>
        <w:rFonts w:cs="Times New Roman"/>
      </w:rPr>
    </w:lvl>
    <w:lvl w:ilvl="6" w:tplc="0405000F" w:tentative="1">
      <w:start w:val="1"/>
      <w:numFmt w:val="decimal"/>
      <w:lvlText w:val="%7."/>
      <w:lvlJc w:val="left"/>
      <w:pPr>
        <w:tabs>
          <w:tab w:val="num" w:pos="5608"/>
        </w:tabs>
        <w:ind w:left="5608" w:hanging="360"/>
      </w:pPr>
      <w:rPr>
        <w:rFonts w:cs="Times New Roman"/>
      </w:rPr>
    </w:lvl>
    <w:lvl w:ilvl="7" w:tplc="04050019" w:tentative="1">
      <w:start w:val="1"/>
      <w:numFmt w:val="lowerLetter"/>
      <w:lvlText w:val="%8."/>
      <w:lvlJc w:val="left"/>
      <w:pPr>
        <w:tabs>
          <w:tab w:val="num" w:pos="6328"/>
        </w:tabs>
        <w:ind w:left="6328" w:hanging="360"/>
      </w:pPr>
      <w:rPr>
        <w:rFonts w:cs="Times New Roman"/>
      </w:rPr>
    </w:lvl>
    <w:lvl w:ilvl="8" w:tplc="0405001B" w:tentative="1">
      <w:start w:val="1"/>
      <w:numFmt w:val="lowerRoman"/>
      <w:lvlText w:val="%9."/>
      <w:lvlJc w:val="right"/>
      <w:pPr>
        <w:tabs>
          <w:tab w:val="num" w:pos="7048"/>
        </w:tabs>
        <w:ind w:left="7048" w:hanging="180"/>
      </w:pPr>
      <w:rPr>
        <w:rFonts w:cs="Times New Roman"/>
      </w:rPr>
    </w:lvl>
  </w:abstractNum>
  <w:abstractNum w:abstractNumId="58" w15:restartNumberingAfterBreak="0">
    <w:nsid w:val="5CED349D"/>
    <w:multiLevelType w:val="hybridMultilevel"/>
    <w:tmpl w:val="5EC04930"/>
    <w:lvl w:ilvl="0" w:tplc="1B109F10">
      <w:start w:val="1"/>
      <w:numFmt w:val="lowerLetter"/>
      <w:lvlText w:val="%1)"/>
      <w:lvlJc w:val="left"/>
      <w:pPr>
        <w:ind w:left="1440" w:hanging="360"/>
      </w:pPr>
      <w:rPr>
        <w:rFonts w:cs="Times New Roman"/>
        <w:sz w:val="22"/>
        <w:szCs w:val="22"/>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59" w15:restartNumberingAfterBreak="0">
    <w:nsid w:val="60462FE7"/>
    <w:multiLevelType w:val="multilevel"/>
    <w:tmpl w:val="E69208AC"/>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0" w15:restartNumberingAfterBreak="0">
    <w:nsid w:val="60863C60"/>
    <w:multiLevelType w:val="multilevel"/>
    <w:tmpl w:val="F7B6BADA"/>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61" w15:restartNumberingAfterBreak="0">
    <w:nsid w:val="61571E21"/>
    <w:multiLevelType w:val="hybridMultilevel"/>
    <w:tmpl w:val="7DFCB3BA"/>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15:restartNumberingAfterBreak="0">
    <w:nsid w:val="65757BEF"/>
    <w:multiLevelType w:val="multilevel"/>
    <w:tmpl w:val="6206F614"/>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sz w:val="22"/>
        <w:szCs w:val="22"/>
      </w:rPr>
    </w:lvl>
    <w:lvl w:ilvl="2">
      <w:start w:val="1"/>
      <w:numFmt w:val="decimal"/>
      <w:lvlText w:val="%1.%2.%3"/>
      <w:lvlJc w:val="left"/>
      <w:pPr>
        <w:ind w:left="720" w:hanging="720"/>
      </w:pPr>
      <w:rPr>
        <w:rFonts w:cs="Times New Roman" w:hint="default"/>
        <w:b/>
        <w:sz w:val="22"/>
        <w:szCs w:val="22"/>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65D85E9B"/>
    <w:multiLevelType w:val="multilevel"/>
    <w:tmpl w:val="2FE822DA"/>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4" w15:restartNumberingAfterBreak="0">
    <w:nsid w:val="66464945"/>
    <w:multiLevelType w:val="hybridMultilevel"/>
    <w:tmpl w:val="73EEF088"/>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5" w15:restartNumberingAfterBreak="0">
    <w:nsid w:val="6A4950CE"/>
    <w:multiLevelType w:val="hybridMultilevel"/>
    <w:tmpl w:val="41025FDC"/>
    <w:lvl w:ilvl="0" w:tplc="C0BA2210">
      <w:start w:val="1"/>
      <w:numFmt w:val="lowerLetter"/>
      <w:lvlText w:val="%1)"/>
      <w:lvlJc w:val="left"/>
      <w:pPr>
        <w:ind w:left="720" w:hanging="360"/>
      </w:pPr>
      <w:rPr>
        <w:rFonts w:cs="Times New Roman" w:hint="default"/>
        <w:sz w:val="22"/>
        <w:szCs w:val="22"/>
      </w:rPr>
    </w:lvl>
    <w:lvl w:ilvl="1" w:tplc="041B0003">
      <w:start w:val="1"/>
      <w:numFmt w:val="lowerLetter"/>
      <w:lvlText w:val="%2."/>
      <w:lvlJc w:val="left"/>
      <w:pPr>
        <w:ind w:left="1440" w:hanging="360"/>
      </w:pPr>
      <w:rPr>
        <w:rFonts w:cs="Times New Roman"/>
      </w:rPr>
    </w:lvl>
    <w:lvl w:ilvl="2" w:tplc="041B0005" w:tentative="1">
      <w:start w:val="1"/>
      <w:numFmt w:val="lowerRoman"/>
      <w:lvlText w:val="%3."/>
      <w:lvlJc w:val="right"/>
      <w:pPr>
        <w:ind w:left="2160" w:hanging="180"/>
      </w:pPr>
      <w:rPr>
        <w:rFonts w:cs="Times New Roman"/>
      </w:rPr>
    </w:lvl>
    <w:lvl w:ilvl="3" w:tplc="041B0001" w:tentative="1">
      <w:start w:val="1"/>
      <w:numFmt w:val="decimal"/>
      <w:lvlText w:val="%4."/>
      <w:lvlJc w:val="left"/>
      <w:pPr>
        <w:ind w:left="2880" w:hanging="360"/>
      </w:pPr>
      <w:rPr>
        <w:rFonts w:cs="Times New Roman"/>
      </w:rPr>
    </w:lvl>
    <w:lvl w:ilvl="4" w:tplc="041B0003" w:tentative="1">
      <w:start w:val="1"/>
      <w:numFmt w:val="lowerLetter"/>
      <w:lvlText w:val="%5."/>
      <w:lvlJc w:val="left"/>
      <w:pPr>
        <w:ind w:left="3600" w:hanging="360"/>
      </w:pPr>
      <w:rPr>
        <w:rFonts w:cs="Times New Roman"/>
      </w:rPr>
    </w:lvl>
    <w:lvl w:ilvl="5" w:tplc="041B0005" w:tentative="1">
      <w:start w:val="1"/>
      <w:numFmt w:val="lowerRoman"/>
      <w:lvlText w:val="%6."/>
      <w:lvlJc w:val="right"/>
      <w:pPr>
        <w:ind w:left="4320" w:hanging="180"/>
      </w:pPr>
      <w:rPr>
        <w:rFonts w:cs="Times New Roman"/>
      </w:rPr>
    </w:lvl>
    <w:lvl w:ilvl="6" w:tplc="041B0001" w:tentative="1">
      <w:start w:val="1"/>
      <w:numFmt w:val="decimal"/>
      <w:lvlText w:val="%7."/>
      <w:lvlJc w:val="left"/>
      <w:pPr>
        <w:ind w:left="5040" w:hanging="360"/>
      </w:pPr>
      <w:rPr>
        <w:rFonts w:cs="Times New Roman"/>
      </w:rPr>
    </w:lvl>
    <w:lvl w:ilvl="7" w:tplc="041B0003" w:tentative="1">
      <w:start w:val="1"/>
      <w:numFmt w:val="lowerLetter"/>
      <w:lvlText w:val="%8."/>
      <w:lvlJc w:val="left"/>
      <w:pPr>
        <w:ind w:left="5760" w:hanging="360"/>
      </w:pPr>
      <w:rPr>
        <w:rFonts w:cs="Times New Roman"/>
      </w:rPr>
    </w:lvl>
    <w:lvl w:ilvl="8" w:tplc="041B0005" w:tentative="1">
      <w:start w:val="1"/>
      <w:numFmt w:val="lowerRoman"/>
      <w:lvlText w:val="%9."/>
      <w:lvlJc w:val="right"/>
      <w:pPr>
        <w:ind w:left="6480" w:hanging="180"/>
      </w:pPr>
      <w:rPr>
        <w:rFonts w:cs="Times New Roman"/>
      </w:rPr>
    </w:lvl>
  </w:abstractNum>
  <w:abstractNum w:abstractNumId="66" w15:restartNumberingAfterBreak="0">
    <w:nsid w:val="6B101963"/>
    <w:multiLevelType w:val="hybridMultilevel"/>
    <w:tmpl w:val="1C9A87E2"/>
    <w:lvl w:ilvl="0" w:tplc="041B0015">
      <w:start w:val="1"/>
      <w:numFmt w:val="decimal"/>
      <w:lvlText w:val="%1."/>
      <w:lvlJc w:val="left"/>
      <w:pPr>
        <w:tabs>
          <w:tab w:val="num" w:pos="720"/>
        </w:tabs>
        <w:ind w:left="720" w:hanging="360"/>
      </w:pPr>
      <w:rPr>
        <w:rFonts w:cs="Times New Roman"/>
      </w:rPr>
    </w:lvl>
    <w:lvl w:ilvl="1" w:tplc="041B0019">
      <w:numFmt w:val="bullet"/>
      <w:lvlText w:val="-"/>
      <w:lvlJc w:val="left"/>
      <w:pPr>
        <w:tabs>
          <w:tab w:val="num" w:pos="1440"/>
        </w:tabs>
        <w:ind w:left="1440" w:hanging="360"/>
      </w:pPr>
      <w:rPr>
        <w:rFonts w:ascii="Times New Roman" w:eastAsia="Times New Roman" w:hAnsi="Times New Roman" w:hint="default"/>
      </w:rPr>
    </w:lvl>
    <w:lvl w:ilvl="2" w:tplc="041B001B">
      <w:start w:val="1"/>
      <w:numFmt w:val="decimal"/>
      <w:pStyle w:val="Application5"/>
      <w:lvlText w:val="%3."/>
      <w:lvlJc w:val="left"/>
      <w:pPr>
        <w:tabs>
          <w:tab w:val="num" w:pos="2340"/>
        </w:tabs>
        <w:ind w:left="2340" w:hanging="360"/>
      </w:pPr>
      <w:rPr>
        <w:rFonts w:cs="Times New Roman"/>
      </w:rPr>
    </w:lvl>
    <w:lvl w:ilvl="3" w:tplc="041B000F">
      <w:start w:val="1"/>
      <w:numFmt w:val="lowerLetter"/>
      <w:lvlText w:val="%4)"/>
      <w:lvlJc w:val="left"/>
      <w:pPr>
        <w:tabs>
          <w:tab w:val="num" w:pos="2880"/>
        </w:tabs>
        <w:ind w:left="2880" w:hanging="360"/>
      </w:pPr>
      <w:rPr>
        <w:rFonts w:cs="Times New Roman" w:hint="default"/>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6B277ED1"/>
    <w:multiLevelType w:val="hybridMultilevel"/>
    <w:tmpl w:val="F25A244C"/>
    <w:lvl w:ilvl="0" w:tplc="309E8AF2">
      <w:start w:val="10"/>
      <w:numFmt w:val="decimal"/>
      <w:lvlText w:val="%1."/>
      <w:lvlJc w:val="left"/>
      <w:pPr>
        <w:tabs>
          <w:tab w:val="num" w:pos="360"/>
        </w:tabs>
        <w:ind w:left="360" w:hanging="360"/>
      </w:pPr>
      <w:rPr>
        <w:rFonts w:cs="Times New Roman" w:hint="default"/>
        <w:sz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6DC7364A"/>
    <w:multiLevelType w:val="hybridMultilevel"/>
    <w:tmpl w:val="E22A1C4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15:restartNumberingAfterBreak="0">
    <w:nsid w:val="6F997DE1"/>
    <w:multiLevelType w:val="multilevel"/>
    <w:tmpl w:val="2CD2F8F6"/>
    <w:lvl w:ilvl="0">
      <w:start w:val="9"/>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sz w:val="22"/>
        <w:szCs w:val="22"/>
      </w:rPr>
    </w:lvl>
    <w:lvl w:ilvl="2">
      <w:start w:val="1"/>
      <w:numFmt w:val="decimal"/>
      <w:lvlText w:val="%1.%2.%3"/>
      <w:lvlJc w:val="left"/>
      <w:pPr>
        <w:ind w:left="1494" w:hanging="360"/>
      </w:pPr>
      <w:rPr>
        <w:rFonts w:cs="Times New Roman" w:hint="default"/>
        <w:sz w:val="20"/>
      </w:rPr>
    </w:lvl>
    <w:lvl w:ilvl="3">
      <w:start w:val="1"/>
      <w:numFmt w:val="decimal"/>
      <w:lvlText w:val="%1.%2.%3.%4"/>
      <w:lvlJc w:val="left"/>
      <w:pPr>
        <w:ind w:left="2421" w:hanging="720"/>
      </w:pPr>
      <w:rPr>
        <w:rFonts w:cs="Times New Roman" w:hint="default"/>
      </w:rPr>
    </w:lvl>
    <w:lvl w:ilvl="4">
      <w:start w:val="1"/>
      <w:numFmt w:val="decimal"/>
      <w:lvlText w:val="%1.%2.%3.%4.%5"/>
      <w:lvlJc w:val="left"/>
      <w:pPr>
        <w:ind w:left="2988" w:hanging="72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049" w:hanging="1080"/>
      </w:pPr>
      <w:rPr>
        <w:rFonts w:cs="Times New Roman" w:hint="default"/>
      </w:rPr>
    </w:lvl>
    <w:lvl w:ilvl="8">
      <w:start w:val="1"/>
      <w:numFmt w:val="decimal"/>
      <w:lvlText w:val="%1.%2.%3.%4.%5.%6.%7.%8.%9"/>
      <w:lvlJc w:val="left"/>
      <w:pPr>
        <w:ind w:left="5976" w:hanging="1440"/>
      </w:pPr>
      <w:rPr>
        <w:rFonts w:cs="Times New Roman" w:hint="default"/>
      </w:rPr>
    </w:lvl>
  </w:abstractNum>
  <w:abstractNum w:abstractNumId="70" w15:restartNumberingAfterBreak="0">
    <w:nsid w:val="70663F26"/>
    <w:multiLevelType w:val="hybridMultilevel"/>
    <w:tmpl w:val="B4C2F608"/>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502"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15:restartNumberingAfterBreak="0">
    <w:nsid w:val="71384BEC"/>
    <w:multiLevelType w:val="multilevel"/>
    <w:tmpl w:val="9E2A43A8"/>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2" w15:restartNumberingAfterBreak="0">
    <w:nsid w:val="75E0372A"/>
    <w:multiLevelType w:val="hybridMultilevel"/>
    <w:tmpl w:val="E36843D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15:restartNumberingAfterBreak="0">
    <w:nsid w:val="75E9461F"/>
    <w:multiLevelType w:val="hybridMultilevel"/>
    <w:tmpl w:val="55285E4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4" w15:restartNumberingAfterBreak="0">
    <w:nsid w:val="765C73DE"/>
    <w:multiLevelType w:val="hybridMultilevel"/>
    <w:tmpl w:val="84E003D0"/>
    <w:lvl w:ilvl="0" w:tplc="7AD49982">
      <w:start w:val="1"/>
      <w:numFmt w:val="lowerLetter"/>
      <w:lvlText w:val="%1)"/>
      <w:lvlJc w:val="left"/>
      <w:pPr>
        <w:ind w:left="720" w:hanging="360"/>
      </w:pPr>
      <w:rPr>
        <w:rFonts w:cs="Times New Roman" w:hint="default"/>
        <w:sz w:val="22"/>
        <w:szCs w:val="22"/>
      </w:rPr>
    </w:lvl>
    <w:lvl w:ilvl="1" w:tplc="9AF2D97E" w:tentative="1">
      <w:start w:val="1"/>
      <w:numFmt w:val="lowerLetter"/>
      <w:lvlText w:val="%2."/>
      <w:lvlJc w:val="left"/>
      <w:pPr>
        <w:ind w:left="1440" w:hanging="360"/>
      </w:pPr>
      <w:rPr>
        <w:rFonts w:cs="Times New Roman"/>
      </w:rPr>
    </w:lvl>
    <w:lvl w:ilvl="2" w:tplc="3B1C0F52" w:tentative="1">
      <w:start w:val="1"/>
      <w:numFmt w:val="lowerRoman"/>
      <w:lvlText w:val="%3."/>
      <w:lvlJc w:val="right"/>
      <w:pPr>
        <w:ind w:left="2160" w:hanging="180"/>
      </w:pPr>
      <w:rPr>
        <w:rFonts w:cs="Times New Roman"/>
      </w:rPr>
    </w:lvl>
    <w:lvl w:ilvl="3" w:tplc="FB5205CA" w:tentative="1">
      <w:start w:val="1"/>
      <w:numFmt w:val="decimal"/>
      <w:lvlText w:val="%4."/>
      <w:lvlJc w:val="left"/>
      <w:pPr>
        <w:ind w:left="2880" w:hanging="360"/>
      </w:pPr>
      <w:rPr>
        <w:rFonts w:cs="Times New Roman"/>
      </w:rPr>
    </w:lvl>
    <w:lvl w:ilvl="4" w:tplc="942285F0" w:tentative="1">
      <w:start w:val="1"/>
      <w:numFmt w:val="lowerLetter"/>
      <w:lvlText w:val="%5."/>
      <w:lvlJc w:val="left"/>
      <w:pPr>
        <w:ind w:left="3600" w:hanging="360"/>
      </w:pPr>
      <w:rPr>
        <w:rFonts w:cs="Times New Roman"/>
      </w:rPr>
    </w:lvl>
    <w:lvl w:ilvl="5" w:tplc="D76CC622" w:tentative="1">
      <w:start w:val="1"/>
      <w:numFmt w:val="lowerRoman"/>
      <w:lvlText w:val="%6."/>
      <w:lvlJc w:val="right"/>
      <w:pPr>
        <w:ind w:left="4320" w:hanging="180"/>
      </w:pPr>
      <w:rPr>
        <w:rFonts w:cs="Times New Roman"/>
      </w:rPr>
    </w:lvl>
    <w:lvl w:ilvl="6" w:tplc="78D629B0" w:tentative="1">
      <w:start w:val="1"/>
      <w:numFmt w:val="decimal"/>
      <w:lvlText w:val="%7."/>
      <w:lvlJc w:val="left"/>
      <w:pPr>
        <w:ind w:left="5040" w:hanging="360"/>
      </w:pPr>
      <w:rPr>
        <w:rFonts w:cs="Times New Roman"/>
      </w:rPr>
    </w:lvl>
    <w:lvl w:ilvl="7" w:tplc="C6822064" w:tentative="1">
      <w:start w:val="1"/>
      <w:numFmt w:val="lowerLetter"/>
      <w:lvlText w:val="%8."/>
      <w:lvlJc w:val="left"/>
      <w:pPr>
        <w:ind w:left="5760" w:hanging="360"/>
      </w:pPr>
      <w:rPr>
        <w:rFonts w:cs="Times New Roman"/>
      </w:rPr>
    </w:lvl>
    <w:lvl w:ilvl="8" w:tplc="000E8A2A" w:tentative="1">
      <w:start w:val="1"/>
      <w:numFmt w:val="lowerRoman"/>
      <w:lvlText w:val="%9."/>
      <w:lvlJc w:val="right"/>
      <w:pPr>
        <w:ind w:left="6480" w:hanging="180"/>
      </w:pPr>
      <w:rPr>
        <w:rFonts w:cs="Times New Roman"/>
      </w:rPr>
    </w:lvl>
  </w:abstractNum>
  <w:abstractNum w:abstractNumId="75" w15:restartNumberingAfterBreak="0">
    <w:nsid w:val="77681E58"/>
    <w:multiLevelType w:val="hybridMultilevel"/>
    <w:tmpl w:val="F98E75EE"/>
    <w:lvl w:ilvl="0" w:tplc="041B001B">
      <w:start w:val="1"/>
      <w:numFmt w:val="lowerRoman"/>
      <w:lvlText w:val="%1."/>
      <w:lvlJc w:val="righ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6" w15:restartNumberingAfterBreak="0">
    <w:nsid w:val="7DF74799"/>
    <w:multiLevelType w:val="hybridMultilevel"/>
    <w:tmpl w:val="5672DA78"/>
    <w:lvl w:ilvl="0" w:tplc="EF74DAE4">
      <w:start w:val="1"/>
      <w:numFmt w:val="decimal"/>
      <w:lvlText w:val="%1."/>
      <w:lvlJc w:val="left"/>
      <w:pPr>
        <w:ind w:left="720"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7E8C2213"/>
    <w:multiLevelType w:val="hybridMultilevel"/>
    <w:tmpl w:val="D1B0D588"/>
    <w:lvl w:ilvl="0" w:tplc="A784EE28">
      <w:start w:val="3"/>
      <w:numFmt w:val="lowerLetter"/>
      <w:lvlText w:val="%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4"/>
  </w:num>
  <w:num w:numId="2">
    <w:abstractNumId w:val="24"/>
  </w:num>
  <w:num w:numId="3">
    <w:abstractNumId w:val="1"/>
  </w:num>
  <w:num w:numId="4">
    <w:abstractNumId w:val="29"/>
  </w:num>
  <w:num w:numId="5">
    <w:abstractNumId w:val="74"/>
  </w:num>
  <w:num w:numId="6">
    <w:abstractNumId w:val="7"/>
  </w:num>
  <w:num w:numId="7">
    <w:abstractNumId w:val="4"/>
  </w:num>
  <w:num w:numId="8">
    <w:abstractNumId w:val="9"/>
  </w:num>
  <w:num w:numId="9">
    <w:abstractNumId w:val="10"/>
  </w:num>
  <w:num w:numId="10">
    <w:abstractNumId w:val="3"/>
  </w:num>
  <w:num w:numId="11">
    <w:abstractNumId w:val="65"/>
  </w:num>
  <w:num w:numId="12">
    <w:abstractNumId w:val="49"/>
  </w:num>
  <w:num w:numId="13">
    <w:abstractNumId w:val="18"/>
  </w:num>
  <w:num w:numId="14">
    <w:abstractNumId w:val="6"/>
  </w:num>
  <w:num w:numId="15">
    <w:abstractNumId w:val="66"/>
  </w:num>
  <w:num w:numId="16">
    <w:abstractNumId w:val="35"/>
  </w:num>
  <w:num w:numId="17">
    <w:abstractNumId w:val="22"/>
  </w:num>
  <w:num w:numId="18">
    <w:abstractNumId w:val="43"/>
  </w:num>
  <w:num w:numId="19">
    <w:abstractNumId w:val="72"/>
  </w:num>
  <w:num w:numId="20">
    <w:abstractNumId w:val="55"/>
  </w:num>
  <w:num w:numId="21">
    <w:abstractNumId w:val="12"/>
  </w:num>
  <w:num w:numId="22">
    <w:abstractNumId w:val="20"/>
  </w:num>
  <w:num w:numId="23">
    <w:abstractNumId w:val="11"/>
  </w:num>
  <w:num w:numId="24">
    <w:abstractNumId w:val="68"/>
  </w:num>
  <w:num w:numId="25">
    <w:abstractNumId w:val="61"/>
  </w:num>
  <w:num w:numId="26">
    <w:abstractNumId w:val="26"/>
  </w:num>
  <w:num w:numId="27">
    <w:abstractNumId w:val="23"/>
  </w:num>
  <w:num w:numId="28">
    <w:abstractNumId w:val="64"/>
  </w:num>
  <w:num w:numId="29">
    <w:abstractNumId w:val="75"/>
  </w:num>
  <w:num w:numId="30">
    <w:abstractNumId w:val="41"/>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3"/>
  </w:num>
  <w:num w:numId="33">
    <w:abstractNumId w:val="70"/>
  </w:num>
  <w:num w:numId="34">
    <w:abstractNumId w:val="47"/>
  </w:num>
  <w:num w:numId="35">
    <w:abstractNumId w:val="17"/>
  </w:num>
  <w:num w:numId="36">
    <w:abstractNumId w:val="36"/>
  </w:num>
  <w:num w:numId="37">
    <w:abstractNumId w:val="32"/>
  </w:num>
  <w:num w:numId="38">
    <w:abstractNumId w:val="44"/>
  </w:num>
  <w:num w:numId="39">
    <w:abstractNumId w:val="15"/>
  </w:num>
  <w:num w:numId="40">
    <w:abstractNumId w:val="25"/>
  </w:num>
  <w:num w:numId="41">
    <w:abstractNumId w:val="28"/>
  </w:num>
  <w:num w:numId="42">
    <w:abstractNumId w:val="21"/>
  </w:num>
  <w:num w:numId="43">
    <w:abstractNumId w:val="51"/>
  </w:num>
  <w:num w:numId="44">
    <w:abstractNumId w:val="58"/>
  </w:num>
  <w:num w:numId="45">
    <w:abstractNumId w:val="52"/>
  </w:num>
  <w:num w:numId="46">
    <w:abstractNumId w:val="71"/>
  </w:num>
  <w:num w:numId="47">
    <w:abstractNumId w:val="60"/>
  </w:num>
  <w:num w:numId="48">
    <w:abstractNumId w:val="27"/>
  </w:num>
  <w:num w:numId="49">
    <w:abstractNumId w:val="62"/>
  </w:num>
  <w:num w:numId="50">
    <w:abstractNumId w:val="59"/>
  </w:num>
  <w:num w:numId="51">
    <w:abstractNumId w:val="63"/>
  </w:num>
  <w:num w:numId="52">
    <w:abstractNumId w:val="69"/>
  </w:num>
  <w:num w:numId="53">
    <w:abstractNumId w:val="56"/>
  </w:num>
  <w:num w:numId="54">
    <w:abstractNumId w:val="50"/>
  </w:num>
  <w:num w:numId="55">
    <w:abstractNumId w:val="19"/>
  </w:num>
  <w:num w:numId="56">
    <w:abstractNumId w:val="67"/>
  </w:num>
  <w:num w:numId="57">
    <w:abstractNumId w:val="48"/>
  </w:num>
  <w:num w:numId="58">
    <w:abstractNumId w:val="31"/>
  </w:num>
  <w:num w:numId="59">
    <w:abstractNumId w:val="42"/>
  </w:num>
  <w:num w:numId="60">
    <w:abstractNumId w:val="57"/>
  </w:num>
  <w:num w:numId="61">
    <w:abstractNumId w:val="16"/>
  </w:num>
  <w:num w:numId="62">
    <w:abstractNumId w:val="53"/>
  </w:num>
  <w:num w:numId="63">
    <w:abstractNumId w:val="14"/>
  </w:num>
  <w:num w:numId="64">
    <w:abstractNumId w:val="40"/>
  </w:num>
  <w:num w:numId="65">
    <w:abstractNumId w:val="76"/>
  </w:num>
  <w:num w:numId="66">
    <w:abstractNumId w:val="34"/>
  </w:num>
  <w:num w:numId="67">
    <w:abstractNumId w:val="39"/>
  </w:num>
  <w:num w:numId="68">
    <w:abstractNumId w:val="45"/>
  </w:num>
  <w:num w:numId="69">
    <w:abstractNumId w:val="46"/>
  </w:num>
  <w:num w:numId="70">
    <w:abstractNumId w:val="38"/>
  </w:num>
  <w:num w:numId="71">
    <w:abstractNumId w:val="30"/>
  </w:num>
  <w:num w:numId="72">
    <w:abstractNumId w:val="13"/>
  </w:num>
  <w:num w:numId="73">
    <w:abstractNumId w:val="33"/>
  </w:num>
  <w:num w:numId="74">
    <w:abstractNumId w:val="7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B89"/>
    <w:rsid w:val="00000231"/>
    <w:rsid w:val="00000315"/>
    <w:rsid w:val="00000552"/>
    <w:rsid w:val="00000932"/>
    <w:rsid w:val="000010CE"/>
    <w:rsid w:val="000014CD"/>
    <w:rsid w:val="0000228B"/>
    <w:rsid w:val="0000291A"/>
    <w:rsid w:val="00002A8E"/>
    <w:rsid w:val="00002AE3"/>
    <w:rsid w:val="00002F20"/>
    <w:rsid w:val="000031CB"/>
    <w:rsid w:val="00003541"/>
    <w:rsid w:val="00003596"/>
    <w:rsid w:val="00003D4F"/>
    <w:rsid w:val="000044F7"/>
    <w:rsid w:val="000047BC"/>
    <w:rsid w:val="00004A7D"/>
    <w:rsid w:val="00004CE0"/>
    <w:rsid w:val="000052EB"/>
    <w:rsid w:val="000053C9"/>
    <w:rsid w:val="000056EB"/>
    <w:rsid w:val="000060ED"/>
    <w:rsid w:val="00006466"/>
    <w:rsid w:val="00006AA5"/>
    <w:rsid w:val="0000717B"/>
    <w:rsid w:val="0001072D"/>
    <w:rsid w:val="000107B8"/>
    <w:rsid w:val="00010803"/>
    <w:rsid w:val="000109A2"/>
    <w:rsid w:val="00010A05"/>
    <w:rsid w:val="00010D06"/>
    <w:rsid w:val="000113E1"/>
    <w:rsid w:val="00012522"/>
    <w:rsid w:val="00012E5F"/>
    <w:rsid w:val="0001322E"/>
    <w:rsid w:val="000132B5"/>
    <w:rsid w:val="000133C1"/>
    <w:rsid w:val="00013497"/>
    <w:rsid w:val="00013588"/>
    <w:rsid w:val="000138EE"/>
    <w:rsid w:val="00014051"/>
    <w:rsid w:val="00014196"/>
    <w:rsid w:val="00014867"/>
    <w:rsid w:val="00014D3C"/>
    <w:rsid w:val="00014E3C"/>
    <w:rsid w:val="00014EA4"/>
    <w:rsid w:val="00014F2D"/>
    <w:rsid w:val="000158C8"/>
    <w:rsid w:val="00015966"/>
    <w:rsid w:val="00015A9B"/>
    <w:rsid w:val="00015B0A"/>
    <w:rsid w:val="00016438"/>
    <w:rsid w:val="00016AC4"/>
    <w:rsid w:val="00016F64"/>
    <w:rsid w:val="00017E48"/>
    <w:rsid w:val="00017F57"/>
    <w:rsid w:val="000209F9"/>
    <w:rsid w:val="00020A56"/>
    <w:rsid w:val="000217BD"/>
    <w:rsid w:val="0002195E"/>
    <w:rsid w:val="00021DC7"/>
    <w:rsid w:val="00021E73"/>
    <w:rsid w:val="0002257F"/>
    <w:rsid w:val="00022639"/>
    <w:rsid w:val="000229E2"/>
    <w:rsid w:val="000237A0"/>
    <w:rsid w:val="00023898"/>
    <w:rsid w:val="0002464A"/>
    <w:rsid w:val="00024654"/>
    <w:rsid w:val="000248E1"/>
    <w:rsid w:val="00024A6A"/>
    <w:rsid w:val="000254DA"/>
    <w:rsid w:val="000261BB"/>
    <w:rsid w:val="00026432"/>
    <w:rsid w:val="0002659B"/>
    <w:rsid w:val="00027011"/>
    <w:rsid w:val="000279B9"/>
    <w:rsid w:val="0003055F"/>
    <w:rsid w:val="00030DD0"/>
    <w:rsid w:val="00030F0E"/>
    <w:rsid w:val="00031B84"/>
    <w:rsid w:val="00032323"/>
    <w:rsid w:val="00032454"/>
    <w:rsid w:val="00032CE0"/>
    <w:rsid w:val="00033183"/>
    <w:rsid w:val="000331E3"/>
    <w:rsid w:val="00033E30"/>
    <w:rsid w:val="000341A2"/>
    <w:rsid w:val="0003468F"/>
    <w:rsid w:val="00034912"/>
    <w:rsid w:val="00035506"/>
    <w:rsid w:val="00035D40"/>
    <w:rsid w:val="0003673A"/>
    <w:rsid w:val="00036F51"/>
    <w:rsid w:val="00037B70"/>
    <w:rsid w:val="00037D3F"/>
    <w:rsid w:val="00040218"/>
    <w:rsid w:val="00040594"/>
    <w:rsid w:val="000409F4"/>
    <w:rsid w:val="00041332"/>
    <w:rsid w:val="00041910"/>
    <w:rsid w:val="0004226D"/>
    <w:rsid w:val="000424FD"/>
    <w:rsid w:val="0004343F"/>
    <w:rsid w:val="000436D3"/>
    <w:rsid w:val="000437E2"/>
    <w:rsid w:val="00043BC8"/>
    <w:rsid w:val="00043DEE"/>
    <w:rsid w:val="00043E11"/>
    <w:rsid w:val="000444A3"/>
    <w:rsid w:val="00044584"/>
    <w:rsid w:val="000446EB"/>
    <w:rsid w:val="00044CA2"/>
    <w:rsid w:val="00044E55"/>
    <w:rsid w:val="00045E96"/>
    <w:rsid w:val="00046251"/>
    <w:rsid w:val="00046280"/>
    <w:rsid w:val="000463DE"/>
    <w:rsid w:val="00046BED"/>
    <w:rsid w:val="0004721F"/>
    <w:rsid w:val="00047B23"/>
    <w:rsid w:val="00050479"/>
    <w:rsid w:val="00050C17"/>
    <w:rsid w:val="00050E51"/>
    <w:rsid w:val="000517F3"/>
    <w:rsid w:val="00051889"/>
    <w:rsid w:val="000524DD"/>
    <w:rsid w:val="000527C6"/>
    <w:rsid w:val="000536EB"/>
    <w:rsid w:val="00053C20"/>
    <w:rsid w:val="0005478E"/>
    <w:rsid w:val="0005480C"/>
    <w:rsid w:val="00054E47"/>
    <w:rsid w:val="00054F63"/>
    <w:rsid w:val="00054F6C"/>
    <w:rsid w:val="000550D7"/>
    <w:rsid w:val="000565EE"/>
    <w:rsid w:val="00056713"/>
    <w:rsid w:val="0005746E"/>
    <w:rsid w:val="0005774B"/>
    <w:rsid w:val="00057E99"/>
    <w:rsid w:val="00060153"/>
    <w:rsid w:val="00060265"/>
    <w:rsid w:val="00060509"/>
    <w:rsid w:val="0006057F"/>
    <w:rsid w:val="00060D48"/>
    <w:rsid w:val="000612DE"/>
    <w:rsid w:val="00063069"/>
    <w:rsid w:val="000632F6"/>
    <w:rsid w:val="00063F55"/>
    <w:rsid w:val="00063FC5"/>
    <w:rsid w:val="00064153"/>
    <w:rsid w:val="000642E0"/>
    <w:rsid w:val="000644B2"/>
    <w:rsid w:val="00064AA4"/>
    <w:rsid w:val="00064C5C"/>
    <w:rsid w:val="00064D3F"/>
    <w:rsid w:val="00065C63"/>
    <w:rsid w:val="000662B9"/>
    <w:rsid w:val="000669AB"/>
    <w:rsid w:val="00066BF0"/>
    <w:rsid w:val="00066E43"/>
    <w:rsid w:val="000676D1"/>
    <w:rsid w:val="00067A73"/>
    <w:rsid w:val="0007013A"/>
    <w:rsid w:val="0007045D"/>
    <w:rsid w:val="00070635"/>
    <w:rsid w:val="0007096D"/>
    <w:rsid w:val="00070F97"/>
    <w:rsid w:val="00071930"/>
    <w:rsid w:val="00071A0B"/>
    <w:rsid w:val="00071DD3"/>
    <w:rsid w:val="000723FB"/>
    <w:rsid w:val="0007256F"/>
    <w:rsid w:val="00072737"/>
    <w:rsid w:val="00072873"/>
    <w:rsid w:val="00072FE6"/>
    <w:rsid w:val="00073D3A"/>
    <w:rsid w:val="000753EE"/>
    <w:rsid w:val="000760B7"/>
    <w:rsid w:val="000763EE"/>
    <w:rsid w:val="00076A53"/>
    <w:rsid w:val="00076B07"/>
    <w:rsid w:val="00076EF6"/>
    <w:rsid w:val="00077AFF"/>
    <w:rsid w:val="00077DA4"/>
    <w:rsid w:val="00081368"/>
    <w:rsid w:val="00081A3A"/>
    <w:rsid w:val="00082A4C"/>
    <w:rsid w:val="00082E43"/>
    <w:rsid w:val="000835F3"/>
    <w:rsid w:val="00085C6D"/>
    <w:rsid w:val="0008610E"/>
    <w:rsid w:val="00086B78"/>
    <w:rsid w:val="00087ACE"/>
    <w:rsid w:val="000901C2"/>
    <w:rsid w:val="00090707"/>
    <w:rsid w:val="0009098C"/>
    <w:rsid w:val="00090D52"/>
    <w:rsid w:val="00090EC7"/>
    <w:rsid w:val="00090F11"/>
    <w:rsid w:val="0009163A"/>
    <w:rsid w:val="00092198"/>
    <w:rsid w:val="000932B1"/>
    <w:rsid w:val="000933E1"/>
    <w:rsid w:val="00093814"/>
    <w:rsid w:val="000939BD"/>
    <w:rsid w:val="00093F15"/>
    <w:rsid w:val="000940E2"/>
    <w:rsid w:val="00094AF4"/>
    <w:rsid w:val="000956F1"/>
    <w:rsid w:val="0009580B"/>
    <w:rsid w:val="0009624A"/>
    <w:rsid w:val="0009667E"/>
    <w:rsid w:val="00096B96"/>
    <w:rsid w:val="00097F53"/>
    <w:rsid w:val="000A0AB1"/>
    <w:rsid w:val="000A0C8B"/>
    <w:rsid w:val="000A0DE1"/>
    <w:rsid w:val="000A2B17"/>
    <w:rsid w:val="000A2BB3"/>
    <w:rsid w:val="000A346C"/>
    <w:rsid w:val="000A3CE6"/>
    <w:rsid w:val="000A41C7"/>
    <w:rsid w:val="000A47F5"/>
    <w:rsid w:val="000A4B2D"/>
    <w:rsid w:val="000A4D04"/>
    <w:rsid w:val="000A4FE1"/>
    <w:rsid w:val="000A536D"/>
    <w:rsid w:val="000A54EF"/>
    <w:rsid w:val="000A564F"/>
    <w:rsid w:val="000A5A49"/>
    <w:rsid w:val="000A5E69"/>
    <w:rsid w:val="000A5F21"/>
    <w:rsid w:val="000A6133"/>
    <w:rsid w:val="000A61DC"/>
    <w:rsid w:val="000A6254"/>
    <w:rsid w:val="000A6FE7"/>
    <w:rsid w:val="000A70C0"/>
    <w:rsid w:val="000A7270"/>
    <w:rsid w:val="000A7453"/>
    <w:rsid w:val="000A79BC"/>
    <w:rsid w:val="000A7BD3"/>
    <w:rsid w:val="000B02EC"/>
    <w:rsid w:val="000B0510"/>
    <w:rsid w:val="000B08DE"/>
    <w:rsid w:val="000B0992"/>
    <w:rsid w:val="000B0D4C"/>
    <w:rsid w:val="000B1FEE"/>
    <w:rsid w:val="000B2096"/>
    <w:rsid w:val="000B2374"/>
    <w:rsid w:val="000B3060"/>
    <w:rsid w:val="000B324B"/>
    <w:rsid w:val="000B396B"/>
    <w:rsid w:val="000B3ABD"/>
    <w:rsid w:val="000B3DE4"/>
    <w:rsid w:val="000B418A"/>
    <w:rsid w:val="000B44B0"/>
    <w:rsid w:val="000B506E"/>
    <w:rsid w:val="000B517A"/>
    <w:rsid w:val="000B54FA"/>
    <w:rsid w:val="000B569A"/>
    <w:rsid w:val="000B6060"/>
    <w:rsid w:val="000C0C2E"/>
    <w:rsid w:val="000C2462"/>
    <w:rsid w:val="000C2DFD"/>
    <w:rsid w:val="000C31AF"/>
    <w:rsid w:val="000C35C7"/>
    <w:rsid w:val="000C388C"/>
    <w:rsid w:val="000C3999"/>
    <w:rsid w:val="000C39D4"/>
    <w:rsid w:val="000C475D"/>
    <w:rsid w:val="000C57E7"/>
    <w:rsid w:val="000C6E8A"/>
    <w:rsid w:val="000C76D6"/>
    <w:rsid w:val="000C773F"/>
    <w:rsid w:val="000C7C7E"/>
    <w:rsid w:val="000D00D5"/>
    <w:rsid w:val="000D077B"/>
    <w:rsid w:val="000D0B18"/>
    <w:rsid w:val="000D0C51"/>
    <w:rsid w:val="000D0E17"/>
    <w:rsid w:val="000D0E70"/>
    <w:rsid w:val="000D108A"/>
    <w:rsid w:val="000D19CF"/>
    <w:rsid w:val="000D22AF"/>
    <w:rsid w:val="000D2679"/>
    <w:rsid w:val="000D2A69"/>
    <w:rsid w:val="000D2C65"/>
    <w:rsid w:val="000D34C7"/>
    <w:rsid w:val="000D3C61"/>
    <w:rsid w:val="000D3E36"/>
    <w:rsid w:val="000D4EBA"/>
    <w:rsid w:val="000D5219"/>
    <w:rsid w:val="000D588B"/>
    <w:rsid w:val="000D6849"/>
    <w:rsid w:val="000D6B7A"/>
    <w:rsid w:val="000D6C56"/>
    <w:rsid w:val="000D7382"/>
    <w:rsid w:val="000D73C1"/>
    <w:rsid w:val="000D79A6"/>
    <w:rsid w:val="000D7D69"/>
    <w:rsid w:val="000E0145"/>
    <w:rsid w:val="000E0B6B"/>
    <w:rsid w:val="000E117C"/>
    <w:rsid w:val="000E13EE"/>
    <w:rsid w:val="000E14FD"/>
    <w:rsid w:val="000E16B5"/>
    <w:rsid w:val="000E17BB"/>
    <w:rsid w:val="000E1F20"/>
    <w:rsid w:val="000E2C1A"/>
    <w:rsid w:val="000E3824"/>
    <w:rsid w:val="000E388E"/>
    <w:rsid w:val="000E3CE8"/>
    <w:rsid w:val="000E3CFC"/>
    <w:rsid w:val="000E4D3D"/>
    <w:rsid w:val="000E54E1"/>
    <w:rsid w:val="000E58C1"/>
    <w:rsid w:val="000E591E"/>
    <w:rsid w:val="000E6237"/>
    <w:rsid w:val="000E646E"/>
    <w:rsid w:val="000E72BF"/>
    <w:rsid w:val="000E72E0"/>
    <w:rsid w:val="000E7434"/>
    <w:rsid w:val="000E748F"/>
    <w:rsid w:val="000E7712"/>
    <w:rsid w:val="000E7C12"/>
    <w:rsid w:val="000E7DEB"/>
    <w:rsid w:val="000E7E66"/>
    <w:rsid w:val="000F0700"/>
    <w:rsid w:val="000F080F"/>
    <w:rsid w:val="000F09F9"/>
    <w:rsid w:val="000F0B9A"/>
    <w:rsid w:val="000F0D2F"/>
    <w:rsid w:val="000F0E2F"/>
    <w:rsid w:val="000F0F74"/>
    <w:rsid w:val="000F16B2"/>
    <w:rsid w:val="000F1956"/>
    <w:rsid w:val="000F2A20"/>
    <w:rsid w:val="000F3164"/>
    <w:rsid w:val="000F339A"/>
    <w:rsid w:val="000F33A2"/>
    <w:rsid w:val="000F38E2"/>
    <w:rsid w:val="000F3A3D"/>
    <w:rsid w:val="000F3A7B"/>
    <w:rsid w:val="000F4167"/>
    <w:rsid w:val="000F42B3"/>
    <w:rsid w:val="000F474D"/>
    <w:rsid w:val="000F517A"/>
    <w:rsid w:val="000F52E4"/>
    <w:rsid w:val="000F59C0"/>
    <w:rsid w:val="000F6F4B"/>
    <w:rsid w:val="000F7595"/>
    <w:rsid w:val="000F7661"/>
    <w:rsid w:val="000F767C"/>
    <w:rsid w:val="000F7CD2"/>
    <w:rsid w:val="000F7CE9"/>
    <w:rsid w:val="00100078"/>
    <w:rsid w:val="00100081"/>
    <w:rsid w:val="00100504"/>
    <w:rsid w:val="00100583"/>
    <w:rsid w:val="00100D52"/>
    <w:rsid w:val="00100E4B"/>
    <w:rsid w:val="001010FA"/>
    <w:rsid w:val="001013E9"/>
    <w:rsid w:val="00102474"/>
    <w:rsid w:val="00102E97"/>
    <w:rsid w:val="00102F02"/>
    <w:rsid w:val="00103097"/>
    <w:rsid w:val="00103185"/>
    <w:rsid w:val="0010331E"/>
    <w:rsid w:val="00103412"/>
    <w:rsid w:val="001039D5"/>
    <w:rsid w:val="00103BEA"/>
    <w:rsid w:val="00103CDB"/>
    <w:rsid w:val="0010457B"/>
    <w:rsid w:val="00104AEE"/>
    <w:rsid w:val="00104B80"/>
    <w:rsid w:val="00106072"/>
    <w:rsid w:val="00106EF6"/>
    <w:rsid w:val="001070EC"/>
    <w:rsid w:val="00107525"/>
    <w:rsid w:val="0010791F"/>
    <w:rsid w:val="00107D83"/>
    <w:rsid w:val="0011098A"/>
    <w:rsid w:val="0011117D"/>
    <w:rsid w:val="00111D7B"/>
    <w:rsid w:val="00112108"/>
    <w:rsid w:val="0011225C"/>
    <w:rsid w:val="001125F0"/>
    <w:rsid w:val="00112A89"/>
    <w:rsid w:val="00113512"/>
    <w:rsid w:val="00113765"/>
    <w:rsid w:val="00113DC3"/>
    <w:rsid w:val="00114011"/>
    <w:rsid w:val="00114F25"/>
    <w:rsid w:val="0011530D"/>
    <w:rsid w:val="00115366"/>
    <w:rsid w:val="00115C99"/>
    <w:rsid w:val="00115EF6"/>
    <w:rsid w:val="001160C6"/>
    <w:rsid w:val="0011657B"/>
    <w:rsid w:val="00116F16"/>
    <w:rsid w:val="00117E9E"/>
    <w:rsid w:val="0012059B"/>
    <w:rsid w:val="00120FD4"/>
    <w:rsid w:val="00121013"/>
    <w:rsid w:val="0012124D"/>
    <w:rsid w:val="001218F3"/>
    <w:rsid w:val="00122165"/>
    <w:rsid w:val="001228AD"/>
    <w:rsid w:val="0012291D"/>
    <w:rsid w:val="00122CC2"/>
    <w:rsid w:val="00122D75"/>
    <w:rsid w:val="00123230"/>
    <w:rsid w:val="0012373C"/>
    <w:rsid w:val="0012374E"/>
    <w:rsid w:val="001241F8"/>
    <w:rsid w:val="00124603"/>
    <w:rsid w:val="00124A3F"/>
    <w:rsid w:val="00125653"/>
    <w:rsid w:val="00126673"/>
    <w:rsid w:val="00126AA5"/>
    <w:rsid w:val="00126C1D"/>
    <w:rsid w:val="00127A8B"/>
    <w:rsid w:val="0013054A"/>
    <w:rsid w:val="00130D95"/>
    <w:rsid w:val="001311FA"/>
    <w:rsid w:val="00131993"/>
    <w:rsid w:val="00131AA9"/>
    <w:rsid w:val="001320A4"/>
    <w:rsid w:val="00132535"/>
    <w:rsid w:val="00132614"/>
    <w:rsid w:val="001327BC"/>
    <w:rsid w:val="00132E9B"/>
    <w:rsid w:val="00133200"/>
    <w:rsid w:val="00133281"/>
    <w:rsid w:val="00133A35"/>
    <w:rsid w:val="00133E59"/>
    <w:rsid w:val="00133E99"/>
    <w:rsid w:val="00134480"/>
    <w:rsid w:val="00134511"/>
    <w:rsid w:val="00134540"/>
    <w:rsid w:val="00134B5E"/>
    <w:rsid w:val="00134D28"/>
    <w:rsid w:val="00135332"/>
    <w:rsid w:val="0013537F"/>
    <w:rsid w:val="00135525"/>
    <w:rsid w:val="001356A7"/>
    <w:rsid w:val="00136C59"/>
    <w:rsid w:val="0013750B"/>
    <w:rsid w:val="0013787C"/>
    <w:rsid w:val="00137CDD"/>
    <w:rsid w:val="00137F2B"/>
    <w:rsid w:val="00140098"/>
    <w:rsid w:val="00140A35"/>
    <w:rsid w:val="001410A2"/>
    <w:rsid w:val="001420D6"/>
    <w:rsid w:val="001428AD"/>
    <w:rsid w:val="001430E3"/>
    <w:rsid w:val="0014345B"/>
    <w:rsid w:val="00143851"/>
    <w:rsid w:val="00143FF2"/>
    <w:rsid w:val="001447D6"/>
    <w:rsid w:val="0014530F"/>
    <w:rsid w:val="00145F3A"/>
    <w:rsid w:val="001463FD"/>
    <w:rsid w:val="00146752"/>
    <w:rsid w:val="00146921"/>
    <w:rsid w:val="00146BF2"/>
    <w:rsid w:val="001471E1"/>
    <w:rsid w:val="00147945"/>
    <w:rsid w:val="00147B52"/>
    <w:rsid w:val="001504C1"/>
    <w:rsid w:val="001510A0"/>
    <w:rsid w:val="00151676"/>
    <w:rsid w:val="001517DC"/>
    <w:rsid w:val="00151A34"/>
    <w:rsid w:val="001521DA"/>
    <w:rsid w:val="001527E3"/>
    <w:rsid w:val="00152CF9"/>
    <w:rsid w:val="00152DAC"/>
    <w:rsid w:val="0015316C"/>
    <w:rsid w:val="0015382B"/>
    <w:rsid w:val="00153C6D"/>
    <w:rsid w:val="00154259"/>
    <w:rsid w:val="0015427D"/>
    <w:rsid w:val="001549C0"/>
    <w:rsid w:val="00154E75"/>
    <w:rsid w:val="00154F33"/>
    <w:rsid w:val="00154F7E"/>
    <w:rsid w:val="001552E9"/>
    <w:rsid w:val="00156150"/>
    <w:rsid w:val="00156372"/>
    <w:rsid w:val="00156A72"/>
    <w:rsid w:val="00156D76"/>
    <w:rsid w:val="00160C72"/>
    <w:rsid w:val="0016142B"/>
    <w:rsid w:val="00161811"/>
    <w:rsid w:val="00161DC6"/>
    <w:rsid w:val="00161EC5"/>
    <w:rsid w:val="0016216E"/>
    <w:rsid w:val="0016276A"/>
    <w:rsid w:val="00162902"/>
    <w:rsid w:val="00162C43"/>
    <w:rsid w:val="00162D79"/>
    <w:rsid w:val="00162DE6"/>
    <w:rsid w:val="00162F90"/>
    <w:rsid w:val="00163004"/>
    <w:rsid w:val="00163186"/>
    <w:rsid w:val="00163300"/>
    <w:rsid w:val="00164240"/>
    <w:rsid w:val="00165415"/>
    <w:rsid w:val="001659B3"/>
    <w:rsid w:val="00166087"/>
    <w:rsid w:val="0016615C"/>
    <w:rsid w:val="00166900"/>
    <w:rsid w:val="00166D47"/>
    <w:rsid w:val="00167ACC"/>
    <w:rsid w:val="00167B62"/>
    <w:rsid w:val="00167EF5"/>
    <w:rsid w:val="00170572"/>
    <w:rsid w:val="00170C4E"/>
    <w:rsid w:val="00170D1E"/>
    <w:rsid w:val="00170E94"/>
    <w:rsid w:val="00171578"/>
    <w:rsid w:val="00171B14"/>
    <w:rsid w:val="0017232E"/>
    <w:rsid w:val="00172743"/>
    <w:rsid w:val="0017293B"/>
    <w:rsid w:val="00172A88"/>
    <w:rsid w:val="0017319B"/>
    <w:rsid w:val="001732C0"/>
    <w:rsid w:val="00173B04"/>
    <w:rsid w:val="00173BA5"/>
    <w:rsid w:val="001743E3"/>
    <w:rsid w:val="001747F2"/>
    <w:rsid w:val="001760EE"/>
    <w:rsid w:val="001764C8"/>
    <w:rsid w:val="00176C0D"/>
    <w:rsid w:val="001773F4"/>
    <w:rsid w:val="001775EF"/>
    <w:rsid w:val="001776D8"/>
    <w:rsid w:val="00177BCF"/>
    <w:rsid w:val="00180DF3"/>
    <w:rsid w:val="00181558"/>
    <w:rsid w:val="001816B3"/>
    <w:rsid w:val="0018182E"/>
    <w:rsid w:val="00181E7A"/>
    <w:rsid w:val="00182062"/>
    <w:rsid w:val="001829FF"/>
    <w:rsid w:val="00182FA9"/>
    <w:rsid w:val="00183E22"/>
    <w:rsid w:val="00183F2E"/>
    <w:rsid w:val="0018449C"/>
    <w:rsid w:val="0018460D"/>
    <w:rsid w:val="001848BA"/>
    <w:rsid w:val="00184E73"/>
    <w:rsid w:val="00184EF2"/>
    <w:rsid w:val="00185789"/>
    <w:rsid w:val="00186E6C"/>
    <w:rsid w:val="00187EA3"/>
    <w:rsid w:val="001914A4"/>
    <w:rsid w:val="00191DD6"/>
    <w:rsid w:val="00192385"/>
    <w:rsid w:val="00192623"/>
    <w:rsid w:val="00193A00"/>
    <w:rsid w:val="0019438F"/>
    <w:rsid w:val="001946BB"/>
    <w:rsid w:val="00194F75"/>
    <w:rsid w:val="00195D62"/>
    <w:rsid w:val="00196664"/>
    <w:rsid w:val="00196D28"/>
    <w:rsid w:val="00197066"/>
    <w:rsid w:val="00197335"/>
    <w:rsid w:val="00197BB8"/>
    <w:rsid w:val="00197DC0"/>
    <w:rsid w:val="00197FCB"/>
    <w:rsid w:val="001A017E"/>
    <w:rsid w:val="001A089A"/>
    <w:rsid w:val="001A08E1"/>
    <w:rsid w:val="001A1566"/>
    <w:rsid w:val="001A16A4"/>
    <w:rsid w:val="001A1756"/>
    <w:rsid w:val="001A18BF"/>
    <w:rsid w:val="001A1A71"/>
    <w:rsid w:val="001A26C1"/>
    <w:rsid w:val="001A2D07"/>
    <w:rsid w:val="001A3262"/>
    <w:rsid w:val="001A41F7"/>
    <w:rsid w:val="001A43BC"/>
    <w:rsid w:val="001A4547"/>
    <w:rsid w:val="001A472B"/>
    <w:rsid w:val="001A493E"/>
    <w:rsid w:val="001A4C28"/>
    <w:rsid w:val="001A4C9C"/>
    <w:rsid w:val="001A579E"/>
    <w:rsid w:val="001A5F52"/>
    <w:rsid w:val="001A61FE"/>
    <w:rsid w:val="001A6770"/>
    <w:rsid w:val="001A68A2"/>
    <w:rsid w:val="001A7E88"/>
    <w:rsid w:val="001B05F0"/>
    <w:rsid w:val="001B0B2A"/>
    <w:rsid w:val="001B0C8D"/>
    <w:rsid w:val="001B138B"/>
    <w:rsid w:val="001B33B7"/>
    <w:rsid w:val="001B349B"/>
    <w:rsid w:val="001B34EA"/>
    <w:rsid w:val="001B358C"/>
    <w:rsid w:val="001B38F1"/>
    <w:rsid w:val="001B3CA2"/>
    <w:rsid w:val="001B49C9"/>
    <w:rsid w:val="001B49F1"/>
    <w:rsid w:val="001B537D"/>
    <w:rsid w:val="001B64B2"/>
    <w:rsid w:val="001B65B8"/>
    <w:rsid w:val="001B6728"/>
    <w:rsid w:val="001B7048"/>
    <w:rsid w:val="001B7096"/>
    <w:rsid w:val="001B7162"/>
    <w:rsid w:val="001B78ED"/>
    <w:rsid w:val="001B7D91"/>
    <w:rsid w:val="001B7E3C"/>
    <w:rsid w:val="001C0194"/>
    <w:rsid w:val="001C023E"/>
    <w:rsid w:val="001C029D"/>
    <w:rsid w:val="001C033E"/>
    <w:rsid w:val="001C0553"/>
    <w:rsid w:val="001C115E"/>
    <w:rsid w:val="001C1424"/>
    <w:rsid w:val="001C1621"/>
    <w:rsid w:val="001C19F3"/>
    <w:rsid w:val="001C1AA6"/>
    <w:rsid w:val="001C1AF3"/>
    <w:rsid w:val="001C33D2"/>
    <w:rsid w:val="001C3B0E"/>
    <w:rsid w:val="001C3D16"/>
    <w:rsid w:val="001C46C7"/>
    <w:rsid w:val="001C4C9C"/>
    <w:rsid w:val="001C5076"/>
    <w:rsid w:val="001C56E4"/>
    <w:rsid w:val="001C59D9"/>
    <w:rsid w:val="001C5BD3"/>
    <w:rsid w:val="001C72C7"/>
    <w:rsid w:val="001C7376"/>
    <w:rsid w:val="001C73AB"/>
    <w:rsid w:val="001C7619"/>
    <w:rsid w:val="001C78FB"/>
    <w:rsid w:val="001D00BF"/>
    <w:rsid w:val="001D07D7"/>
    <w:rsid w:val="001D0FF5"/>
    <w:rsid w:val="001D1078"/>
    <w:rsid w:val="001D13B1"/>
    <w:rsid w:val="001D1BDB"/>
    <w:rsid w:val="001D2111"/>
    <w:rsid w:val="001D2555"/>
    <w:rsid w:val="001D2DF9"/>
    <w:rsid w:val="001D2E96"/>
    <w:rsid w:val="001D3955"/>
    <w:rsid w:val="001D4B9B"/>
    <w:rsid w:val="001D61C7"/>
    <w:rsid w:val="001D67FF"/>
    <w:rsid w:val="001D687B"/>
    <w:rsid w:val="001D6936"/>
    <w:rsid w:val="001D6996"/>
    <w:rsid w:val="001D6BDA"/>
    <w:rsid w:val="001D73B1"/>
    <w:rsid w:val="001D7CC6"/>
    <w:rsid w:val="001D7EFB"/>
    <w:rsid w:val="001E0075"/>
    <w:rsid w:val="001E1413"/>
    <w:rsid w:val="001E15A5"/>
    <w:rsid w:val="001E1F33"/>
    <w:rsid w:val="001E2450"/>
    <w:rsid w:val="001E482A"/>
    <w:rsid w:val="001E4E84"/>
    <w:rsid w:val="001E500C"/>
    <w:rsid w:val="001E58BF"/>
    <w:rsid w:val="001E5B4A"/>
    <w:rsid w:val="001E67E7"/>
    <w:rsid w:val="001E6833"/>
    <w:rsid w:val="001E691C"/>
    <w:rsid w:val="001E6C02"/>
    <w:rsid w:val="001E6D6D"/>
    <w:rsid w:val="001F06D5"/>
    <w:rsid w:val="001F073F"/>
    <w:rsid w:val="001F0835"/>
    <w:rsid w:val="001F0EC9"/>
    <w:rsid w:val="001F0FA8"/>
    <w:rsid w:val="001F10E6"/>
    <w:rsid w:val="001F138E"/>
    <w:rsid w:val="001F1520"/>
    <w:rsid w:val="001F1849"/>
    <w:rsid w:val="001F1857"/>
    <w:rsid w:val="001F1D6F"/>
    <w:rsid w:val="001F1EB3"/>
    <w:rsid w:val="001F2066"/>
    <w:rsid w:val="001F20EC"/>
    <w:rsid w:val="001F2368"/>
    <w:rsid w:val="001F24BB"/>
    <w:rsid w:val="001F2601"/>
    <w:rsid w:val="001F2CF5"/>
    <w:rsid w:val="001F2EC3"/>
    <w:rsid w:val="001F371F"/>
    <w:rsid w:val="001F3DFE"/>
    <w:rsid w:val="001F421E"/>
    <w:rsid w:val="001F4752"/>
    <w:rsid w:val="001F5315"/>
    <w:rsid w:val="001F5317"/>
    <w:rsid w:val="001F5730"/>
    <w:rsid w:val="001F6436"/>
    <w:rsid w:val="001F6446"/>
    <w:rsid w:val="001F663C"/>
    <w:rsid w:val="001F6B23"/>
    <w:rsid w:val="001F6D44"/>
    <w:rsid w:val="001F7D91"/>
    <w:rsid w:val="00200DAA"/>
    <w:rsid w:val="00200F07"/>
    <w:rsid w:val="0020110A"/>
    <w:rsid w:val="0020189B"/>
    <w:rsid w:val="00201A6D"/>
    <w:rsid w:val="00201AFD"/>
    <w:rsid w:val="0020230F"/>
    <w:rsid w:val="002026EE"/>
    <w:rsid w:val="002027D3"/>
    <w:rsid w:val="00202AD1"/>
    <w:rsid w:val="00202BF8"/>
    <w:rsid w:val="00202C8F"/>
    <w:rsid w:val="00202CB2"/>
    <w:rsid w:val="00203D49"/>
    <w:rsid w:val="00204C09"/>
    <w:rsid w:val="00204C88"/>
    <w:rsid w:val="00205B4D"/>
    <w:rsid w:val="00205BD4"/>
    <w:rsid w:val="00205DE5"/>
    <w:rsid w:val="00206118"/>
    <w:rsid w:val="00206447"/>
    <w:rsid w:val="002064A9"/>
    <w:rsid w:val="00206AA7"/>
    <w:rsid w:val="00206D51"/>
    <w:rsid w:val="00207926"/>
    <w:rsid w:val="00207FC0"/>
    <w:rsid w:val="002108E7"/>
    <w:rsid w:val="00210D97"/>
    <w:rsid w:val="00210E33"/>
    <w:rsid w:val="002115D9"/>
    <w:rsid w:val="002117CB"/>
    <w:rsid w:val="00211ED1"/>
    <w:rsid w:val="0021217B"/>
    <w:rsid w:val="00212571"/>
    <w:rsid w:val="002138F1"/>
    <w:rsid w:val="00213D7F"/>
    <w:rsid w:val="00213F1F"/>
    <w:rsid w:val="00215624"/>
    <w:rsid w:val="00215958"/>
    <w:rsid w:val="00215E25"/>
    <w:rsid w:val="0021786D"/>
    <w:rsid w:val="00217ACA"/>
    <w:rsid w:val="00217AE0"/>
    <w:rsid w:val="00221FC2"/>
    <w:rsid w:val="0022250D"/>
    <w:rsid w:val="00222A55"/>
    <w:rsid w:val="0022314A"/>
    <w:rsid w:val="002234A6"/>
    <w:rsid w:val="0022400E"/>
    <w:rsid w:val="00224619"/>
    <w:rsid w:val="002247EF"/>
    <w:rsid w:val="00224BEE"/>
    <w:rsid w:val="0022555C"/>
    <w:rsid w:val="00226680"/>
    <w:rsid w:val="00226887"/>
    <w:rsid w:val="00226B1A"/>
    <w:rsid w:val="002272A7"/>
    <w:rsid w:val="00227972"/>
    <w:rsid w:val="00227D4E"/>
    <w:rsid w:val="002305CB"/>
    <w:rsid w:val="00230AAB"/>
    <w:rsid w:val="0023102D"/>
    <w:rsid w:val="00231152"/>
    <w:rsid w:val="0023130D"/>
    <w:rsid w:val="0023183A"/>
    <w:rsid w:val="00232521"/>
    <w:rsid w:val="0023257B"/>
    <w:rsid w:val="00232B7F"/>
    <w:rsid w:val="00232CB9"/>
    <w:rsid w:val="002334E9"/>
    <w:rsid w:val="00233A19"/>
    <w:rsid w:val="00233D39"/>
    <w:rsid w:val="00234165"/>
    <w:rsid w:val="002343B5"/>
    <w:rsid w:val="00234C32"/>
    <w:rsid w:val="00235087"/>
    <w:rsid w:val="00235572"/>
    <w:rsid w:val="00236301"/>
    <w:rsid w:val="0023661F"/>
    <w:rsid w:val="002368EA"/>
    <w:rsid w:val="00236B79"/>
    <w:rsid w:val="00236D6E"/>
    <w:rsid w:val="00237105"/>
    <w:rsid w:val="0023729F"/>
    <w:rsid w:val="00237568"/>
    <w:rsid w:val="00237F03"/>
    <w:rsid w:val="0024017F"/>
    <w:rsid w:val="0024019C"/>
    <w:rsid w:val="0024089F"/>
    <w:rsid w:val="00240D12"/>
    <w:rsid w:val="002416ED"/>
    <w:rsid w:val="00241BCC"/>
    <w:rsid w:val="00241C63"/>
    <w:rsid w:val="00241C76"/>
    <w:rsid w:val="002428ED"/>
    <w:rsid w:val="002432EF"/>
    <w:rsid w:val="00243584"/>
    <w:rsid w:val="00243BEC"/>
    <w:rsid w:val="00243CF7"/>
    <w:rsid w:val="00244E2A"/>
    <w:rsid w:val="002458E7"/>
    <w:rsid w:val="00245D45"/>
    <w:rsid w:val="002462CC"/>
    <w:rsid w:val="00246477"/>
    <w:rsid w:val="00246E4F"/>
    <w:rsid w:val="00246EAB"/>
    <w:rsid w:val="00247635"/>
    <w:rsid w:val="00247C34"/>
    <w:rsid w:val="0025001E"/>
    <w:rsid w:val="0025012D"/>
    <w:rsid w:val="002502A0"/>
    <w:rsid w:val="002506C6"/>
    <w:rsid w:val="00251005"/>
    <w:rsid w:val="002518F8"/>
    <w:rsid w:val="002519BE"/>
    <w:rsid w:val="00252958"/>
    <w:rsid w:val="00252B45"/>
    <w:rsid w:val="00252F8E"/>
    <w:rsid w:val="00253F10"/>
    <w:rsid w:val="002547D5"/>
    <w:rsid w:val="002549B8"/>
    <w:rsid w:val="002549D6"/>
    <w:rsid w:val="00254E63"/>
    <w:rsid w:val="00254FDF"/>
    <w:rsid w:val="0025508D"/>
    <w:rsid w:val="002567D1"/>
    <w:rsid w:val="002573B5"/>
    <w:rsid w:val="002575F0"/>
    <w:rsid w:val="0025774C"/>
    <w:rsid w:val="00257B40"/>
    <w:rsid w:val="00257BF1"/>
    <w:rsid w:val="0026024A"/>
    <w:rsid w:val="00260600"/>
    <w:rsid w:val="00260625"/>
    <w:rsid w:val="0026164B"/>
    <w:rsid w:val="0026218D"/>
    <w:rsid w:val="00262B47"/>
    <w:rsid w:val="00262F7F"/>
    <w:rsid w:val="002633A3"/>
    <w:rsid w:val="0026441E"/>
    <w:rsid w:val="00264484"/>
    <w:rsid w:val="00264E5B"/>
    <w:rsid w:val="0026560B"/>
    <w:rsid w:val="00266243"/>
    <w:rsid w:val="00266A3E"/>
    <w:rsid w:val="00267881"/>
    <w:rsid w:val="002700E0"/>
    <w:rsid w:val="00270283"/>
    <w:rsid w:val="0027049C"/>
    <w:rsid w:val="00270A54"/>
    <w:rsid w:val="002714E7"/>
    <w:rsid w:val="00271799"/>
    <w:rsid w:val="0027223B"/>
    <w:rsid w:val="002723CF"/>
    <w:rsid w:val="0027248D"/>
    <w:rsid w:val="0027274E"/>
    <w:rsid w:val="002729B6"/>
    <w:rsid w:val="00273A58"/>
    <w:rsid w:val="00273F28"/>
    <w:rsid w:val="002746FA"/>
    <w:rsid w:val="00274842"/>
    <w:rsid w:val="00275749"/>
    <w:rsid w:val="00275F7E"/>
    <w:rsid w:val="00276351"/>
    <w:rsid w:val="00276AFC"/>
    <w:rsid w:val="00276F9C"/>
    <w:rsid w:val="00277264"/>
    <w:rsid w:val="002773B5"/>
    <w:rsid w:val="00277464"/>
    <w:rsid w:val="002806DE"/>
    <w:rsid w:val="00280866"/>
    <w:rsid w:val="00280A5A"/>
    <w:rsid w:val="00280D18"/>
    <w:rsid w:val="00280D80"/>
    <w:rsid w:val="002811BB"/>
    <w:rsid w:val="00282523"/>
    <w:rsid w:val="00282C14"/>
    <w:rsid w:val="00282F1F"/>
    <w:rsid w:val="002836B9"/>
    <w:rsid w:val="00283C6D"/>
    <w:rsid w:val="0028446B"/>
    <w:rsid w:val="0028466E"/>
    <w:rsid w:val="00285B43"/>
    <w:rsid w:val="0028605D"/>
    <w:rsid w:val="00286E8B"/>
    <w:rsid w:val="00290A67"/>
    <w:rsid w:val="0029275A"/>
    <w:rsid w:val="00292822"/>
    <w:rsid w:val="00292FB8"/>
    <w:rsid w:val="00292FC1"/>
    <w:rsid w:val="00293086"/>
    <w:rsid w:val="00293D18"/>
    <w:rsid w:val="00293E02"/>
    <w:rsid w:val="00294C4C"/>
    <w:rsid w:val="00294D0B"/>
    <w:rsid w:val="00295206"/>
    <w:rsid w:val="002954CB"/>
    <w:rsid w:val="0029558B"/>
    <w:rsid w:val="00295870"/>
    <w:rsid w:val="00295BAE"/>
    <w:rsid w:val="002964DD"/>
    <w:rsid w:val="0029689E"/>
    <w:rsid w:val="002971F4"/>
    <w:rsid w:val="002975FE"/>
    <w:rsid w:val="00297D99"/>
    <w:rsid w:val="002A065C"/>
    <w:rsid w:val="002A0973"/>
    <w:rsid w:val="002A1471"/>
    <w:rsid w:val="002A175B"/>
    <w:rsid w:val="002A1AF6"/>
    <w:rsid w:val="002A1BCE"/>
    <w:rsid w:val="002A2651"/>
    <w:rsid w:val="002A2D7A"/>
    <w:rsid w:val="002A39AE"/>
    <w:rsid w:val="002A3D2E"/>
    <w:rsid w:val="002A40AA"/>
    <w:rsid w:val="002A48D0"/>
    <w:rsid w:val="002A4B91"/>
    <w:rsid w:val="002A4FA5"/>
    <w:rsid w:val="002A55ED"/>
    <w:rsid w:val="002A56D2"/>
    <w:rsid w:val="002A634D"/>
    <w:rsid w:val="002A686F"/>
    <w:rsid w:val="002A6A0D"/>
    <w:rsid w:val="002A6BB8"/>
    <w:rsid w:val="002A6C06"/>
    <w:rsid w:val="002A6FC5"/>
    <w:rsid w:val="002A7242"/>
    <w:rsid w:val="002A7839"/>
    <w:rsid w:val="002A7A6D"/>
    <w:rsid w:val="002A7C68"/>
    <w:rsid w:val="002B0519"/>
    <w:rsid w:val="002B07B9"/>
    <w:rsid w:val="002B122C"/>
    <w:rsid w:val="002B18C6"/>
    <w:rsid w:val="002B197C"/>
    <w:rsid w:val="002B1B9D"/>
    <w:rsid w:val="002B2067"/>
    <w:rsid w:val="002B207B"/>
    <w:rsid w:val="002B22BF"/>
    <w:rsid w:val="002B282A"/>
    <w:rsid w:val="002B2C7E"/>
    <w:rsid w:val="002B2EDA"/>
    <w:rsid w:val="002B3459"/>
    <w:rsid w:val="002B352B"/>
    <w:rsid w:val="002B3F1E"/>
    <w:rsid w:val="002B4180"/>
    <w:rsid w:val="002B41C7"/>
    <w:rsid w:val="002B44C4"/>
    <w:rsid w:val="002B4BAB"/>
    <w:rsid w:val="002B4C04"/>
    <w:rsid w:val="002B4EEE"/>
    <w:rsid w:val="002B520F"/>
    <w:rsid w:val="002B5635"/>
    <w:rsid w:val="002B587F"/>
    <w:rsid w:val="002B5F93"/>
    <w:rsid w:val="002B63D6"/>
    <w:rsid w:val="002B642A"/>
    <w:rsid w:val="002B6A53"/>
    <w:rsid w:val="002B6C17"/>
    <w:rsid w:val="002B6EE9"/>
    <w:rsid w:val="002B7090"/>
    <w:rsid w:val="002B773E"/>
    <w:rsid w:val="002B77CE"/>
    <w:rsid w:val="002B7B95"/>
    <w:rsid w:val="002C058C"/>
    <w:rsid w:val="002C187C"/>
    <w:rsid w:val="002C18F9"/>
    <w:rsid w:val="002C1947"/>
    <w:rsid w:val="002C1BC7"/>
    <w:rsid w:val="002C1FE4"/>
    <w:rsid w:val="002C26F8"/>
    <w:rsid w:val="002C2840"/>
    <w:rsid w:val="002C2B6C"/>
    <w:rsid w:val="002C2FE0"/>
    <w:rsid w:val="002C3410"/>
    <w:rsid w:val="002C360F"/>
    <w:rsid w:val="002C3717"/>
    <w:rsid w:val="002C39E0"/>
    <w:rsid w:val="002C3B15"/>
    <w:rsid w:val="002C3C72"/>
    <w:rsid w:val="002C41DF"/>
    <w:rsid w:val="002C48D6"/>
    <w:rsid w:val="002C4A15"/>
    <w:rsid w:val="002C5268"/>
    <w:rsid w:val="002C5440"/>
    <w:rsid w:val="002C5557"/>
    <w:rsid w:val="002C5628"/>
    <w:rsid w:val="002C58A4"/>
    <w:rsid w:val="002C60F6"/>
    <w:rsid w:val="002C6C73"/>
    <w:rsid w:val="002C73FC"/>
    <w:rsid w:val="002C797C"/>
    <w:rsid w:val="002D0FFE"/>
    <w:rsid w:val="002D12E9"/>
    <w:rsid w:val="002D156A"/>
    <w:rsid w:val="002D16C4"/>
    <w:rsid w:val="002D1ED6"/>
    <w:rsid w:val="002D1EDE"/>
    <w:rsid w:val="002D1F55"/>
    <w:rsid w:val="002D1F9A"/>
    <w:rsid w:val="002D27E4"/>
    <w:rsid w:val="002D2AC8"/>
    <w:rsid w:val="002D2D6D"/>
    <w:rsid w:val="002D2DBD"/>
    <w:rsid w:val="002D2FB6"/>
    <w:rsid w:val="002D31BB"/>
    <w:rsid w:val="002D33A6"/>
    <w:rsid w:val="002D387B"/>
    <w:rsid w:val="002D3B5A"/>
    <w:rsid w:val="002D3E3C"/>
    <w:rsid w:val="002D40B9"/>
    <w:rsid w:val="002D42C2"/>
    <w:rsid w:val="002D4A51"/>
    <w:rsid w:val="002D4C2A"/>
    <w:rsid w:val="002D5A46"/>
    <w:rsid w:val="002D5AD7"/>
    <w:rsid w:val="002D5C72"/>
    <w:rsid w:val="002D61F6"/>
    <w:rsid w:val="002D69B0"/>
    <w:rsid w:val="002D6E68"/>
    <w:rsid w:val="002D748B"/>
    <w:rsid w:val="002D7570"/>
    <w:rsid w:val="002D76DA"/>
    <w:rsid w:val="002D7F5C"/>
    <w:rsid w:val="002E0795"/>
    <w:rsid w:val="002E0E09"/>
    <w:rsid w:val="002E0E88"/>
    <w:rsid w:val="002E108E"/>
    <w:rsid w:val="002E1E87"/>
    <w:rsid w:val="002E2070"/>
    <w:rsid w:val="002E22CC"/>
    <w:rsid w:val="002E39FA"/>
    <w:rsid w:val="002E4E1D"/>
    <w:rsid w:val="002E5020"/>
    <w:rsid w:val="002E540D"/>
    <w:rsid w:val="002E57D8"/>
    <w:rsid w:val="002E5947"/>
    <w:rsid w:val="002E7346"/>
    <w:rsid w:val="002E7456"/>
    <w:rsid w:val="002E747D"/>
    <w:rsid w:val="002E7542"/>
    <w:rsid w:val="002E75F4"/>
    <w:rsid w:val="002E77CE"/>
    <w:rsid w:val="002E7AE9"/>
    <w:rsid w:val="002F01B0"/>
    <w:rsid w:val="002F09DB"/>
    <w:rsid w:val="002F1772"/>
    <w:rsid w:val="002F23A3"/>
    <w:rsid w:val="002F25B1"/>
    <w:rsid w:val="002F2A6C"/>
    <w:rsid w:val="002F2B4C"/>
    <w:rsid w:val="002F3027"/>
    <w:rsid w:val="002F33A4"/>
    <w:rsid w:val="002F37D8"/>
    <w:rsid w:val="002F3B48"/>
    <w:rsid w:val="002F3B9B"/>
    <w:rsid w:val="002F3DA1"/>
    <w:rsid w:val="002F3FB6"/>
    <w:rsid w:val="002F45B4"/>
    <w:rsid w:val="002F45B9"/>
    <w:rsid w:val="002F464B"/>
    <w:rsid w:val="002F4990"/>
    <w:rsid w:val="002F4FED"/>
    <w:rsid w:val="002F615F"/>
    <w:rsid w:val="002F654A"/>
    <w:rsid w:val="002F6A60"/>
    <w:rsid w:val="002F6E4A"/>
    <w:rsid w:val="002F75EA"/>
    <w:rsid w:val="0030005E"/>
    <w:rsid w:val="00300481"/>
    <w:rsid w:val="003008FA"/>
    <w:rsid w:val="00300BB6"/>
    <w:rsid w:val="00300EF2"/>
    <w:rsid w:val="00301002"/>
    <w:rsid w:val="00301732"/>
    <w:rsid w:val="00301B46"/>
    <w:rsid w:val="00302624"/>
    <w:rsid w:val="00302887"/>
    <w:rsid w:val="003030A0"/>
    <w:rsid w:val="00303271"/>
    <w:rsid w:val="00303DA8"/>
    <w:rsid w:val="00304367"/>
    <w:rsid w:val="00304CF9"/>
    <w:rsid w:val="00304DFE"/>
    <w:rsid w:val="00304F33"/>
    <w:rsid w:val="0030581E"/>
    <w:rsid w:val="003058E6"/>
    <w:rsid w:val="00305EA5"/>
    <w:rsid w:val="003064AC"/>
    <w:rsid w:val="003064CB"/>
    <w:rsid w:val="0030715C"/>
    <w:rsid w:val="003073BE"/>
    <w:rsid w:val="00307442"/>
    <w:rsid w:val="0030757C"/>
    <w:rsid w:val="0030780C"/>
    <w:rsid w:val="00307AF6"/>
    <w:rsid w:val="00307E42"/>
    <w:rsid w:val="00310126"/>
    <w:rsid w:val="0031060A"/>
    <w:rsid w:val="003117D3"/>
    <w:rsid w:val="00311802"/>
    <w:rsid w:val="00311AD4"/>
    <w:rsid w:val="0031364A"/>
    <w:rsid w:val="0031370A"/>
    <w:rsid w:val="00313862"/>
    <w:rsid w:val="003138AA"/>
    <w:rsid w:val="0031399E"/>
    <w:rsid w:val="003139A3"/>
    <w:rsid w:val="00313BE5"/>
    <w:rsid w:val="00313F01"/>
    <w:rsid w:val="003141B8"/>
    <w:rsid w:val="0031442A"/>
    <w:rsid w:val="003146A1"/>
    <w:rsid w:val="00315336"/>
    <w:rsid w:val="00315E15"/>
    <w:rsid w:val="00315E51"/>
    <w:rsid w:val="00315E63"/>
    <w:rsid w:val="003169B2"/>
    <w:rsid w:val="00316AA2"/>
    <w:rsid w:val="00316BA5"/>
    <w:rsid w:val="00316CF8"/>
    <w:rsid w:val="003170B9"/>
    <w:rsid w:val="003177BB"/>
    <w:rsid w:val="00317AC6"/>
    <w:rsid w:val="0032014C"/>
    <w:rsid w:val="003202B6"/>
    <w:rsid w:val="00320DF9"/>
    <w:rsid w:val="00321B74"/>
    <w:rsid w:val="00322644"/>
    <w:rsid w:val="00322AF6"/>
    <w:rsid w:val="0032341B"/>
    <w:rsid w:val="00323702"/>
    <w:rsid w:val="00323858"/>
    <w:rsid w:val="00324659"/>
    <w:rsid w:val="00326336"/>
    <w:rsid w:val="003264AD"/>
    <w:rsid w:val="00326892"/>
    <w:rsid w:val="00326956"/>
    <w:rsid w:val="00326A34"/>
    <w:rsid w:val="00327B95"/>
    <w:rsid w:val="00330652"/>
    <w:rsid w:val="00330C48"/>
    <w:rsid w:val="00331729"/>
    <w:rsid w:val="00331C43"/>
    <w:rsid w:val="00331D6A"/>
    <w:rsid w:val="00331F66"/>
    <w:rsid w:val="003321B3"/>
    <w:rsid w:val="003322D0"/>
    <w:rsid w:val="00333FA4"/>
    <w:rsid w:val="00334034"/>
    <w:rsid w:val="0033442A"/>
    <w:rsid w:val="00334DCA"/>
    <w:rsid w:val="00334FFB"/>
    <w:rsid w:val="00335142"/>
    <w:rsid w:val="003351CA"/>
    <w:rsid w:val="003355AC"/>
    <w:rsid w:val="00335C4C"/>
    <w:rsid w:val="003371AE"/>
    <w:rsid w:val="00337C89"/>
    <w:rsid w:val="00340223"/>
    <w:rsid w:val="00340279"/>
    <w:rsid w:val="00340EF2"/>
    <w:rsid w:val="00340FA5"/>
    <w:rsid w:val="0034123E"/>
    <w:rsid w:val="00341386"/>
    <w:rsid w:val="003418CF"/>
    <w:rsid w:val="00341D5A"/>
    <w:rsid w:val="00341FB7"/>
    <w:rsid w:val="00342018"/>
    <w:rsid w:val="003425C6"/>
    <w:rsid w:val="00343531"/>
    <w:rsid w:val="003436B1"/>
    <w:rsid w:val="00343A3B"/>
    <w:rsid w:val="003442EE"/>
    <w:rsid w:val="0034439B"/>
    <w:rsid w:val="003443A3"/>
    <w:rsid w:val="0034466A"/>
    <w:rsid w:val="00345007"/>
    <w:rsid w:val="003451CC"/>
    <w:rsid w:val="003451EF"/>
    <w:rsid w:val="00345AA7"/>
    <w:rsid w:val="00347090"/>
    <w:rsid w:val="003471C7"/>
    <w:rsid w:val="00347544"/>
    <w:rsid w:val="003477BB"/>
    <w:rsid w:val="00347941"/>
    <w:rsid w:val="0035065A"/>
    <w:rsid w:val="00350964"/>
    <w:rsid w:val="00350ABA"/>
    <w:rsid w:val="00352DD9"/>
    <w:rsid w:val="00352E03"/>
    <w:rsid w:val="00352F3E"/>
    <w:rsid w:val="00353294"/>
    <w:rsid w:val="003537C3"/>
    <w:rsid w:val="0035424D"/>
    <w:rsid w:val="00354EDE"/>
    <w:rsid w:val="003552AB"/>
    <w:rsid w:val="00355E3A"/>
    <w:rsid w:val="0035624F"/>
    <w:rsid w:val="00356292"/>
    <w:rsid w:val="00356EE5"/>
    <w:rsid w:val="003574BA"/>
    <w:rsid w:val="003576AD"/>
    <w:rsid w:val="00357797"/>
    <w:rsid w:val="00357917"/>
    <w:rsid w:val="00357EDC"/>
    <w:rsid w:val="00360020"/>
    <w:rsid w:val="00360390"/>
    <w:rsid w:val="00361406"/>
    <w:rsid w:val="00361681"/>
    <w:rsid w:val="00361B73"/>
    <w:rsid w:val="00361FF9"/>
    <w:rsid w:val="00362294"/>
    <w:rsid w:val="0036243A"/>
    <w:rsid w:val="0036274A"/>
    <w:rsid w:val="00363C4D"/>
    <w:rsid w:val="003651DB"/>
    <w:rsid w:val="0036536F"/>
    <w:rsid w:val="00366006"/>
    <w:rsid w:val="00366215"/>
    <w:rsid w:val="003667EE"/>
    <w:rsid w:val="0036793E"/>
    <w:rsid w:val="00367EB5"/>
    <w:rsid w:val="00370497"/>
    <w:rsid w:val="00370567"/>
    <w:rsid w:val="00370655"/>
    <w:rsid w:val="003706FF"/>
    <w:rsid w:val="003713EF"/>
    <w:rsid w:val="003718D8"/>
    <w:rsid w:val="00371AA8"/>
    <w:rsid w:val="00371B9E"/>
    <w:rsid w:val="00371FEE"/>
    <w:rsid w:val="0037275B"/>
    <w:rsid w:val="003728D6"/>
    <w:rsid w:val="003732F3"/>
    <w:rsid w:val="003739D4"/>
    <w:rsid w:val="00373AC2"/>
    <w:rsid w:val="0037421D"/>
    <w:rsid w:val="00374711"/>
    <w:rsid w:val="00374BE8"/>
    <w:rsid w:val="00374EE1"/>
    <w:rsid w:val="00375151"/>
    <w:rsid w:val="00375F70"/>
    <w:rsid w:val="003760DF"/>
    <w:rsid w:val="0037664F"/>
    <w:rsid w:val="003766D3"/>
    <w:rsid w:val="00377809"/>
    <w:rsid w:val="00377E38"/>
    <w:rsid w:val="00377EA2"/>
    <w:rsid w:val="00377F72"/>
    <w:rsid w:val="00380111"/>
    <w:rsid w:val="003803A7"/>
    <w:rsid w:val="0038058F"/>
    <w:rsid w:val="003805FF"/>
    <w:rsid w:val="00380804"/>
    <w:rsid w:val="00380966"/>
    <w:rsid w:val="00380BE5"/>
    <w:rsid w:val="00381533"/>
    <w:rsid w:val="00381A4B"/>
    <w:rsid w:val="00381DC3"/>
    <w:rsid w:val="0038200B"/>
    <w:rsid w:val="00382104"/>
    <w:rsid w:val="00382AF5"/>
    <w:rsid w:val="00382C2F"/>
    <w:rsid w:val="00383F81"/>
    <w:rsid w:val="0038510D"/>
    <w:rsid w:val="003852BA"/>
    <w:rsid w:val="00385B25"/>
    <w:rsid w:val="00386197"/>
    <w:rsid w:val="00386626"/>
    <w:rsid w:val="00386C8F"/>
    <w:rsid w:val="003871FB"/>
    <w:rsid w:val="00387634"/>
    <w:rsid w:val="00387DD5"/>
    <w:rsid w:val="0039003C"/>
    <w:rsid w:val="00391167"/>
    <w:rsid w:val="0039154D"/>
    <w:rsid w:val="00391BF6"/>
    <w:rsid w:val="00391DB3"/>
    <w:rsid w:val="00391E28"/>
    <w:rsid w:val="00391FE1"/>
    <w:rsid w:val="00392C75"/>
    <w:rsid w:val="003932C7"/>
    <w:rsid w:val="00393871"/>
    <w:rsid w:val="00393BF3"/>
    <w:rsid w:val="00393F4C"/>
    <w:rsid w:val="00394E95"/>
    <w:rsid w:val="0039510A"/>
    <w:rsid w:val="00396245"/>
    <w:rsid w:val="003964F9"/>
    <w:rsid w:val="00396A9F"/>
    <w:rsid w:val="00396BD3"/>
    <w:rsid w:val="00396E3E"/>
    <w:rsid w:val="003976AB"/>
    <w:rsid w:val="00397CAA"/>
    <w:rsid w:val="00397DCD"/>
    <w:rsid w:val="00397F1B"/>
    <w:rsid w:val="003A0A48"/>
    <w:rsid w:val="003A0DB0"/>
    <w:rsid w:val="003A1FFA"/>
    <w:rsid w:val="003A22EC"/>
    <w:rsid w:val="003A2BF8"/>
    <w:rsid w:val="003A3803"/>
    <w:rsid w:val="003A38F3"/>
    <w:rsid w:val="003A3A4B"/>
    <w:rsid w:val="003A4443"/>
    <w:rsid w:val="003A4642"/>
    <w:rsid w:val="003A48FE"/>
    <w:rsid w:val="003A4C2C"/>
    <w:rsid w:val="003A4C7E"/>
    <w:rsid w:val="003A50C1"/>
    <w:rsid w:val="003A5609"/>
    <w:rsid w:val="003A57EA"/>
    <w:rsid w:val="003A581C"/>
    <w:rsid w:val="003A61DD"/>
    <w:rsid w:val="003A6345"/>
    <w:rsid w:val="003A7500"/>
    <w:rsid w:val="003A7504"/>
    <w:rsid w:val="003A76F8"/>
    <w:rsid w:val="003A7BA7"/>
    <w:rsid w:val="003A7F31"/>
    <w:rsid w:val="003B02E1"/>
    <w:rsid w:val="003B0746"/>
    <w:rsid w:val="003B0773"/>
    <w:rsid w:val="003B126A"/>
    <w:rsid w:val="003B189E"/>
    <w:rsid w:val="003B1E38"/>
    <w:rsid w:val="003B1FD9"/>
    <w:rsid w:val="003B2774"/>
    <w:rsid w:val="003B2C6E"/>
    <w:rsid w:val="003B2CE9"/>
    <w:rsid w:val="003B32BE"/>
    <w:rsid w:val="003B3933"/>
    <w:rsid w:val="003B401E"/>
    <w:rsid w:val="003B48EB"/>
    <w:rsid w:val="003B49F8"/>
    <w:rsid w:val="003B4AAF"/>
    <w:rsid w:val="003B510A"/>
    <w:rsid w:val="003B527C"/>
    <w:rsid w:val="003B55CB"/>
    <w:rsid w:val="003B5B6A"/>
    <w:rsid w:val="003B5B8E"/>
    <w:rsid w:val="003B5BF2"/>
    <w:rsid w:val="003B5E45"/>
    <w:rsid w:val="003B5F49"/>
    <w:rsid w:val="003B6715"/>
    <w:rsid w:val="003B6945"/>
    <w:rsid w:val="003B6A81"/>
    <w:rsid w:val="003B6B1C"/>
    <w:rsid w:val="003B6C2B"/>
    <w:rsid w:val="003B6E37"/>
    <w:rsid w:val="003B6E39"/>
    <w:rsid w:val="003B7DAF"/>
    <w:rsid w:val="003C0014"/>
    <w:rsid w:val="003C0080"/>
    <w:rsid w:val="003C0537"/>
    <w:rsid w:val="003C07D6"/>
    <w:rsid w:val="003C09C1"/>
    <w:rsid w:val="003C0A71"/>
    <w:rsid w:val="003C1046"/>
    <w:rsid w:val="003C18A5"/>
    <w:rsid w:val="003C1D5D"/>
    <w:rsid w:val="003C21D7"/>
    <w:rsid w:val="003C23F5"/>
    <w:rsid w:val="003C2CF4"/>
    <w:rsid w:val="003C2F0D"/>
    <w:rsid w:val="003C3095"/>
    <w:rsid w:val="003C3AFC"/>
    <w:rsid w:val="003C3E55"/>
    <w:rsid w:val="003C3F87"/>
    <w:rsid w:val="003C4406"/>
    <w:rsid w:val="003C4B78"/>
    <w:rsid w:val="003C4F97"/>
    <w:rsid w:val="003C553B"/>
    <w:rsid w:val="003C5D4B"/>
    <w:rsid w:val="003C5FD5"/>
    <w:rsid w:val="003C67AA"/>
    <w:rsid w:val="003C70A5"/>
    <w:rsid w:val="003C70A8"/>
    <w:rsid w:val="003C737E"/>
    <w:rsid w:val="003C744D"/>
    <w:rsid w:val="003C7608"/>
    <w:rsid w:val="003D0014"/>
    <w:rsid w:val="003D01D0"/>
    <w:rsid w:val="003D0223"/>
    <w:rsid w:val="003D0233"/>
    <w:rsid w:val="003D09A0"/>
    <w:rsid w:val="003D0AAF"/>
    <w:rsid w:val="003D0C6F"/>
    <w:rsid w:val="003D0DDF"/>
    <w:rsid w:val="003D2AA1"/>
    <w:rsid w:val="003D3182"/>
    <w:rsid w:val="003D338C"/>
    <w:rsid w:val="003D40EE"/>
    <w:rsid w:val="003D4489"/>
    <w:rsid w:val="003D55DD"/>
    <w:rsid w:val="003D6529"/>
    <w:rsid w:val="003D67C1"/>
    <w:rsid w:val="003D6855"/>
    <w:rsid w:val="003D6B64"/>
    <w:rsid w:val="003D6BFC"/>
    <w:rsid w:val="003E054E"/>
    <w:rsid w:val="003E13BC"/>
    <w:rsid w:val="003E190E"/>
    <w:rsid w:val="003E1FBB"/>
    <w:rsid w:val="003E2B67"/>
    <w:rsid w:val="003E2BE9"/>
    <w:rsid w:val="003E2EEB"/>
    <w:rsid w:val="003E3013"/>
    <w:rsid w:val="003E31FD"/>
    <w:rsid w:val="003E33DF"/>
    <w:rsid w:val="003E3DF8"/>
    <w:rsid w:val="003E41C3"/>
    <w:rsid w:val="003E4231"/>
    <w:rsid w:val="003E4948"/>
    <w:rsid w:val="003E4999"/>
    <w:rsid w:val="003E4C52"/>
    <w:rsid w:val="003E51BC"/>
    <w:rsid w:val="003E57CB"/>
    <w:rsid w:val="003E5955"/>
    <w:rsid w:val="003E5C22"/>
    <w:rsid w:val="003E726F"/>
    <w:rsid w:val="003E7494"/>
    <w:rsid w:val="003E7D6B"/>
    <w:rsid w:val="003E7DC5"/>
    <w:rsid w:val="003E7DFA"/>
    <w:rsid w:val="003E7EA7"/>
    <w:rsid w:val="003F0619"/>
    <w:rsid w:val="003F0686"/>
    <w:rsid w:val="003F0CCB"/>
    <w:rsid w:val="003F145F"/>
    <w:rsid w:val="003F1B18"/>
    <w:rsid w:val="003F2623"/>
    <w:rsid w:val="003F28B5"/>
    <w:rsid w:val="003F2C9C"/>
    <w:rsid w:val="003F2DC8"/>
    <w:rsid w:val="003F3086"/>
    <w:rsid w:val="003F3348"/>
    <w:rsid w:val="003F36CE"/>
    <w:rsid w:val="003F4100"/>
    <w:rsid w:val="003F4B04"/>
    <w:rsid w:val="003F4C31"/>
    <w:rsid w:val="003F4D01"/>
    <w:rsid w:val="003F53AB"/>
    <w:rsid w:val="003F5CBD"/>
    <w:rsid w:val="003F611E"/>
    <w:rsid w:val="003F68FC"/>
    <w:rsid w:val="003F77F7"/>
    <w:rsid w:val="00400A5F"/>
    <w:rsid w:val="00400D6A"/>
    <w:rsid w:val="004011C5"/>
    <w:rsid w:val="00401D3D"/>
    <w:rsid w:val="00401EDE"/>
    <w:rsid w:val="004023C3"/>
    <w:rsid w:val="004023D7"/>
    <w:rsid w:val="0040259E"/>
    <w:rsid w:val="0040325D"/>
    <w:rsid w:val="0040345A"/>
    <w:rsid w:val="00403939"/>
    <w:rsid w:val="0040402D"/>
    <w:rsid w:val="004040C3"/>
    <w:rsid w:val="004041C4"/>
    <w:rsid w:val="00404393"/>
    <w:rsid w:val="004049B6"/>
    <w:rsid w:val="00404FDC"/>
    <w:rsid w:val="004052BC"/>
    <w:rsid w:val="00405662"/>
    <w:rsid w:val="0040569C"/>
    <w:rsid w:val="0040571B"/>
    <w:rsid w:val="00405C9F"/>
    <w:rsid w:val="00406020"/>
    <w:rsid w:val="004065AC"/>
    <w:rsid w:val="00406D31"/>
    <w:rsid w:val="00406DAD"/>
    <w:rsid w:val="00406DCC"/>
    <w:rsid w:val="00406E31"/>
    <w:rsid w:val="00407192"/>
    <w:rsid w:val="004074C2"/>
    <w:rsid w:val="004077A6"/>
    <w:rsid w:val="00407FAB"/>
    <w:rsid w:val="0041054E"/>
    <w:rsid w:val="00410DCF"/>
    <w:rsid w:val="00411100"/>
    <w:rsid w:val="004113F2"/>
    <w:rsid w:val="004114C4"/>
    <w:rsid w:val="004124DA"/>
    <w:rsid w:val="00412858"/>
    <w:rsid w:val="00412A3C"/>
    <w:rsid w:val="00412D59"/>
    <w:rsid w:val="00413267"/>
    <w:rsid w:val="00413382"/>
    <w:rsid w:val="00414645"/>
    <w:rsid w:val="00415A80"/>
    <w:rsid w:val="00415BC0"/>
    <w:rsid w:val="00415DD7"/>
    <w:rsid w:val="00416540"/>
    <w:rsid w:val="004170F9"/>
    <w:rsid w:val="004172B7"/>
    <w:rsid w:val="00417DB0"/>
    <w:rsid w:val="00420153"/>
    <w:rsid w:val="00420653"/>
    <w:rsid w:val="004207BA"/>
    <w:rsid w:val="004208F4"/>
    <w:rsid w:val="004209E4"/>
    <w:rsid w:val="00420E75"/>
    <w:rsid w:val="0042134A"/>
    <w:rsid w:val="00421B13"/>
    <w:rsid w:val="00421F5A"/>
    <w:rsid w:val="00422427"/>
    <w:rsid w:val="004224BF"/>
    <w:rsid w:val="004228C7"/>
    <w:rsid w:val="00422B23"/>
    <w:rsid w:val="004232BF"/>
    <w:rsid w:val="00423455"/>
    <w:rsid w:val="00423881"/>
    <w:rsid w:val="004238E4"/>
    <w:rsid w:val="00424763"/>
    <w:rsid w:val="004247C7"/>
    <w:rsid w:val="00424852"/>
    <w:rsid w:val="00424BF0"/>
    <w:rsid w:val="00424E0A"/>
    <w:rsid w:val="00425196"/>
    <w:rsid w:val="004254C0"/>
    <w:rsid w:val="004261E6"/>
    <w:rsid w:val="00426B73"/>
    <w:rsid w:val="00426D7A"/>
    <w:rsid w:val="00426F3C"/>
    <w:rsid w:val="00426F85"/>
    <w:rsid w:val="004273E0"/>
    <w:rsid w:val="00427635"/>
    <w:rsid w:val="0042794D"/>
    <w:rsid w:val="004306CF"/>
    <w:rsid w:val="00430788"/>
    <w:rsid w:val="00430A58"/>
    <w:rsid w:val="00430D80"/>
    <w:rsid w:val="00431270"/>
    <w:rsid w:val="00431BF1"/>
    <w:rsid w:val="00431F99"/>
    <w:rsid w:val="0043275F"/>
    <w:rsid w:val="004328A6"/>
    <w:rsid w:val="00432FDF"/>
    <w:rsid w:val="00433265"/>
    <w:rsid w:val="00433784"/>
    <w:rsid w:val="00433CF2"/>
    <w:rsid w:val="00433DFD"/>
    <w:rsid w:val="00435102"/>
    <w:rsid w:val="00435855"/>
    <w:rsid w:val="00435A02"/>
    <w:rsid w:val="00436053"/>
    <w:rsid w:val="00436CE5"/>
    <w:rsid w:val="00436DDD"/>
    <w:rsid w:val="00437098"/>
    <w:rsid w:val="0043713D"/>
    <w:rsid w:val="00437947"/>
    <w:rsid w:val="00440580"/>
    <w:rsid w:val="00440A4A"/>
    <w:rsid w:val="00440A67"/>
    <w:rsid w:val="00440B50"/>
    <w:rsid w:val="0044135F"/>
    <w:rsid w:val="00441FD0"/>
    <w:rsid w:val="00442017"/>
    <w:rsid w:val="0044259D"/>
    <w:rsid w:val="00442E3A"/>
    <w:rsid w:val="00443153"/>
    <w:rsid w:val="0044327D"/>
    <w:rsid w:val="0044347B"/>
    <w:rsid w:val="00443D50"/>
    <w:rsid w:val="00444263"/>
    <w:rsid w:val="004443F6"/>
    <w:rsid w:val="00445369"/>
    <w:rsid w:val="00445BDE"/>
    <w:rsid w:val="00446703"/>
    <w:rsid w:val="00446EC3"/>
    <w:rsid w:val="0044738E"/>
    <w:rsid w:val="004473D9"/>
    <w:rsid w:val="00447DE5"/>
    <w:rsid w:val="00447F4B"/>
    <w:rsid w:val="00451203"/>
    <w:rsid w:val="0045129E"/>
    <w:rsid w:val="00451CC2"/>
    <w:rsid w:val="004522F4"/>
    <w:rsid w:val="00453CDA"/>
    <w:rsid w:val="00454441"/>
    <w:rsid w:val="00454825"/>
    <w:rsid w:val="00454F6F"/>
    <w:rsid w:val="004551BC"/>
    <w:rsid w:val="004552A2"/>
    <w:rsid w:val="00455EC2"/>
    <w:rsid w:val="004560D8"/>
    <w:rsid w:val="00456732"/>
    <w:rsid w:val="00456853"/>
    <w:rsid w:val="00456895"/>
    <w:rsid w:val="00456AEA"/>
    <w:rsid w:val="00456CEA"/>
    <w:rsid w:val="004600DC"/>
    <w:rsid w:val="00460956"/>
    <w:rsid w:val="00460AAD"/>
    <w:rsid w:val="00460DA4"/>
    <w:rsid w:val="00460EA3"/>
    <w:rsid w:val="00461334"/>
    <w:rsid w:val="00461719"/>
    <w:rsid w:val="004617B5"/>
    <w:rsid w:val="00461F6D"/>
    <w:rsid w:val="00462195"/>
    <w:rsid w:val="00462536"/>
    <w:rsid w:val="00462947"/>
    <w:rsid w:val="00464CD9"/>
    <w:rsid w:val="00464F44"/>
    <w:rsid w:val="004650CE"/>
    <w:rsid w:val="00465620"/>
    <w:rsid w:val="00465AD4"/>
    <w:rsid w:val="00465D92"/>
    <w:rsid w:val="0046625D"/>
    <w:rsid w:val="0046647C"/>
    <w:rsid w:val="0046679C"/>
    <w:rsid w:val="004668B2"/>
    <w:rsid w:val="00467542"/>
    <w:rsid w:val="004675E5"/>
    <w:rsid w:val="00467A57"/>
    <w:rsid w:val="004704E0"/>
    <w:rsid w:val="00471061"/>
    <w:rsid w:val="00471366"/>
    <w:rsid w:val="00471569"/>
    <w:rsid w:val="00471576"/>
    <w:rsid w:val="00471C61"/>
    <w:rsid w:val="00471C78"/>
    <w:rsid w:val="00471E2A"/>
    <w:rsid w:val="00471EA9"/>
    <w:rsid w:val="00471ED0"/>
    <w:rsid w:val="004723EE"/>
    <w:rsid w:val="00472DC9"/>
    <w:rsid w:val="0047306E"/>
    <w:rsid w:val="004731D6"/>
    <w:rsid w:val="00473874"/>
    <w:rsid w:val="00473947"/>
    <w:rsid w:val="004746A4"/>
    <w:rsid w:val="00474BA4"/>
    <w:rsid w:val="00474CC5"/>
    <w:rsid w:val="00475564"/>
    <w:rsid w:val="004759A4"/>
    <w:rsid w:val="00476389"/>
    <w:rsid w:val="00476874"/>
    <w:rsid w:val="00476B8B"/>
    <w:rsid w:val="00476C0B"/>
    <w:rsid w:val="00476F55"/>
    <w:rsid w:val="00477341"/>
    <w:rsid w:val="004802F4"/>
    <w:rsid w:val="004807A4"/>
    <w:rsid w:val="00480A2B"/>
    <w:rsid w:val="00480E16"/>
    <w:rsid w:val="0048144A"/>
    <w:rsid w:val="004824D9"/>
    <w:rsid w:val="00482C75"/>
    <w:rsid w:val="0048340B"/>
    <w:rsid w:val="0048384B"/>
    <w:rsid w:val="00483A11"/>
    <w:rsid w:val="00483D0B"/>
    <w:rsid w:val="00484CC4"/>
    <w:rsid w:val="004851A8"/>
    <w:rsid w:val="00485AFC"/>
    <w:rsid w:val="0048611B"/>
    <w:rsid w:val="0048628C"/>
    <w:rsid w:val="00487E19"/>
    <w:rsid w:val="00490954"/>
    <w:rsid w:val="00490DB9"/>
    <w:rsid w:val="00490FEC"/>
    <w:rsid w:val="004913A3"/>
    <w:rsid w:val="00491441"/>
    <w:rsid w:val="004914F9"/>
    <w:rsid w:val="0049271A"/>
    <w:rsid w:val="00492881"/>
    <w:rsid w:val="00492893"/>
    <w:rsid w:val="00492C57"/>
    <w:rsid w:val="00492C75"/>
    <w:rsid w:val="00492E2F"/>
    <w:rsid w:val="004930E3"/>
    <w:rsid w:val="00493125"/>
    <w:rsid w:val="004934B8"/>
    <w:rsid w:val="004939CF"/>
    <w:rsid w:val="00493CE6"/>
    <w:rsid w:val="004942BB"/>
    <w:rsid w:val="00494486"/>
    <w:rsid w:val="00494502"/>
    <w:rsid w:val="004945E4"/>
    <w:rsid w:val="00494D73"/>
    <w:rsid w:val="00494FE6"/>
    <w:rsid w:val="004950A9"/>
    <w:rsid w:val="0049525C"/>
    <w:rsid w:val="0049530E"/>
    <w:rsid w:val="004953BA"/>
    <w:rsid w:val="00495BF9"/>
    <w:rsid w:val="0049603B"/>
    <w:rsid w:val="00496880"/>
    <w:rsid w:val="004974AA"/>
    <w:rsid w:val="00497B6C"/>
    <w:rsid w:val="00497E7E"/>
    <w:rsid w:val="004A0286"/>
    <w:rsid w:val="004A02AB"/>
    <w:rsid w:val="004A03E2"/>
    <w:rsid w:val="004A0C42"/>
    <w:rsid w:val="004A0D30"/>
    <w:rsid w:val="004A14DF"/>
    <w:rsid w:val="004A19C2"/>
    <w:rsid w:val="004A243A"/>
    <w:rsid w:val="004A2ABC"/>
    <w:rsid w:val="004A2B4E"/>
    <w:rsid w:val="004A2BFF"/>
    <w:rsid w:val="004A2D64"/>
    <w:rsid w:val="004A352F"/>
    <w:rsid w:val="004A3928"/>
    <w:rsid w:val="004A3E3B"/>
    <w:rsid w:val="004A4952"/>
    <w:rsid w:val="004A49CF"/>
    <w:rsid w:val="004A4AFC"/>
    <w:rsid w:val="004A57CC"/>
    <w:rsid w:val="004A582C"/>
    <w:rsid w:val="004A5880"/>
    <w:rsid w:val="004A5CF7"/>
    <w:rsid w:val="004A63DB"/>
    <w:rsid w:val="004A6922"/>
    <w:rsid w:val="004A6EE2"/>
    <w:rsid w:val="004A7442"/>
    <w:rsid w:val="004B0BFB"/>
    <w:rsid w:val="004B1078"/>
    <w:rsid w:val="004B112E"/>
    <w:rsid w:val="004B1DCF"/>
    <w:rsid w:val="004B227D"/>
    <w:rsid w:val="004B2622"/>
    <w:rsid w:val="004B3A09"/>
    <w:rsid w:val="004B452D"/>
    <w:rsid w:val="004B4931"/>
    <w:rsid w:val="004B49AB"/>
    <w:rsid w:val="004B4CDA"/>
    <w:rsid w:val="004B4DEA"/>
    <w:rsid w:val="004B50B9"/>
    <w:rsid w:val="004B52F1"/>
    <w:rsid w:val="004B5C9D"/>
    <w:rsid w:val="004B5E9C"/>
    <w:rsid w:val="004B5FCC"/>
    <w:rsid w:val="004B6741"/>
    <w:rsid w:val="004B6A60"/>
    <w:rsid w:val="004B7CAF"/>
    <w:rsid w:val="004B7D6D"/>
    <w:rsid w:val="004C03AE"/>
    <w:rsid w:val="004C0A56"/>
    <w:rsid w:val="004C0C45"/>
    <w:rsid w:val="004C117F"/>
    <w:rsid w:val="004C2259"/>
    <w:rsid w:val="004C26DB"/>
    <w:rsid w:val="004C2931"/>
    <w:rsid w:val="004C47F8"/>
    <w:rsid w:val="004C505F"/>
    <w:rsid w:val="004C5063"/>
    <w:rsid w:val="004C5D03"/>
    <w:rsid w:val="004C608F"/>
    <w:rsid w:val="004C65C0"/>
    <w:rsid w:val="004C7412"/>
    <w:rsid w:val="004C7507"/>
    <w:rsid w:val="004C784D"/>
    <w:rsid w:val="004D0D57"/>
    <w:rsid w:val="004D1367"/>
    <w:rsid w:val="004D1C52"/>
    <w:rsid w:val="004D23E0"/>
    <w:rsid w:val="004D2520"/>
    <w:rsid w:val="004D2AAA"/>
    <w:rsid w:val="004D2B08"/>
    <w:rsid w:val="004D2FD2"/>
    <w:rsid w:val="004D3217"/>
    <w:rsid w:val="004D3F75"/>
    <w:rsid w:val="004D4318"/>
    <w:rsid w:val="004D45F2"/>
    <w:rsid w:val="004D5345"/>
    <w:rsid w:val="004D57C3"/>
    <w:rsid w:val="004D630D"/>
    <w:rsid w:val="004D656D"/>
    <w:rsid w:val="004D6AF5"/>
    <w:rsid w:val="004D6C82"/>
    <w:rsid w:val="004D7BDA"/>
    <w:rsid w:val="004D7C8A"/>
    <w:rsid w:val="004D7DEA"/>
    <w:rsid w:val="004E051F"/>
    <w:rsid w:val="004E0951"/>
    <w:rsid w:val="004E0D5F"/>
    <w:rsid w:val="004E119D"/>
    <w:rsid w:val="004E1222"/>
    <w:rsid w:val="004E169B"/>
    <w:rsid w:val="004E221C"/>
    <w:rsid w:val="004E2587"/>
    <w:rsid w:val="004E2A70"/>
    <w:rsid w:val="004E2B5D"/>
    <w:rsid w:val="004E2C85"/>
    <w:rsid w:val="004E2D44"/>
    <w:rsid w:val="004E314D"/>
    <w:rsid w:val="004E3166"/>
    <w:rsid w:val="004E3699"/>
    <w:rsid w:val="004E369A"/>
    <w:rsid w:val="004E3DA3"/>
    <w:rsid w:val="004E40EE"/>
    <w:rsid w:val="004E4637"/>
    <w:rsid w:val="004E4667"/>
    <w:rsid w:val="004E4A29"/>
    <w:rsid w:val="004E4E4D"/>
    <w:rsid w:val="004E4F82"/>
    <w:rsid w:val="004E4FA3"/>
    <w:rsid w:val="004E5240"/>
    <w:rsid w:val="004E5304"/>
    <w:rsid w:val="004E56A0"/>
    <w:rsid w:val="004E56DA"/>
    <w:rsid w:val="004E70D6"/>
    <w:rsid w:val="004E778E"/>
    <w:rsid w:val="004E7832"/>
    <w:rsid w:val="004F0575"/>
    <w:rsid w:val="004F1740"/>
    <w:rsid w:val="004F26AF"/>
    <w:rsid w:val="004F2FE5"/>
    <w:rsid w:val="004F3AC7"/>
    <w:rsid w:val="004F3EC4"/>
    <w:rsid w:val="004F41B4"/>
    <w:rsid w:val="004F45E4"/>
    <w:rsid w:val="004F4674"/>
    <w:rsid w:val="004F478F"/>
    <w:rsid w:val="004F4ACC"/>
    <w:rsid w:val="004F5251"/>
    <w:rsid w:val="004F53B0"/>
    <w:rsid w:val="004F5CC1"/>
    <w:rsid w:val="004F679B"/>
    <w:rsid w:val="004F70F9"/>
    <w:rsid w:val="004F7C02"/>
    <w:rsid w:val="005009B1"/>
    <w:rsid w:val="00500AD6"/>
    <w:rsid w:val="00500ED9"/>
    <w:rsid w:val="00500EFB"/>
    <w:rsid w:val="00501F7E"/>
    <w:rsid w:val="00502117"/>
    <w:rsid w:val="005023F6"/>
    <w:rsid w:val="0050302B"/>
    <w:rsid w:val="0050346B"/>
    <w:rsid w:val="005036CF"/>
    <w:rsid w:val="00503B97"/>
    <w:rsid w:val="00504576"/>
    <w:rsid w:val="00504BEE"/>
    <w:rsid w:val="00504DEC"/>
    <w:rsid w:val="00504EDF"/>
    <w:rsid w:val="0050509B"/>
    <w:rsid w:val="005051D0"/>
    <w:rsid w:val="00505304"/>
    <w:rsid w:val="00505543"/>
    <w:rsid w:val="005055A5"/>
    <w:rsid w:val="00505E07"/>
    <w:rsid w:val="00506066"/>
    <w:rsid w:val="0050615D"/>
    <w:rsid w:val="005063D3"/>
    <w:rsid w:val="00506695"/>
    <w:rsid w:val="0050727A"/>
    <w:rsid w:val="00507EBD"/>
    <w:rsid w:val="00507ECA"/>
    <w:rsid w:val="005107A8"/>
    <w:rsid w:val="00510E59"/>
    <w:rsid w:val="00510FA2"/>
    <w:rsid w:val="00511A36"/>
    <w:rsid w:val="00511C5D"/>
    <w:rsid w:val="00511CDB"/>
    <w:rsid w:val="00511FAD"/>
    <w:rsid w:val="00512490"/>
    <w:rsid w:val="00512F00"/>
    <w:rsid w:val="00513979"/>
    <w:rsid w:val="00513CFE"/>
    <w:rsid w:val="00514B35"/>
    <w:rsid w:val="00514E7F"/>
    <w:rsid w:val="00514ED8"/>
    <w:rsid w:val="00515128"/>
    <w:rsid w:val="00515212"/>
    <w:rsid w:val="00515236"/>
    <w:rsid w:val="00516035"/>
    <w:rsid w:val="00516B89"/>
    <w:rsid w:val="00517832"/>
    <w:rsid w:val="00517ACD"/>
    <w:rsid w:val="005203AD"/>
    <w:rsid w:val="0052145F"/>
    <w:rsid w:val="00521930"/>
    <w:rsid w:val="0052200B"/>
    <w:rsid w:val="005220A0"/>
    <w:rsid w:val="005223FB"/>
    <w:rsid w:val="005225C9"/>
    <w:rsid w:val="00522EAB"/>
    <w:rsid w:val="00522EBB"/>
    <w:rsid w:val="00523475"/>
    <w:rsid w:val="005234F5"/>
    <w:rsid w:val="00523546"/>
    <w:rsid w:val="00523995"/>
    <w:rsid w:val="00523BB8"/>
    <w:rsid w:val="00523D4B"/>
    <w:rsid w:val="00523EBA"/>
    <w:rsid w:val="00523F4A"/>
    <w:rsid w:val="00523F71"/>
    <w:rsid w:val="00524473"/>
    <w:rsid w:val="00524E8F"/>
    <w:rsid w:val="0052507F"/>
    <w:rsid w:val="005255BA"/>
    <w:rsid w:val="0052574B"/>
    <w:rsid w:val="00525B8E"/>
    <w:rsid w:val="00525D08"/>
    <w:rsid w:val="005264CC"/>
    <w:rsid w:val="005265A7"/>
    <w:rsid w:val="00527329"/>
    <w:rsid w:val="00527715"/>
    <w:rsid w:val="0052793A"/>
    <w:rsid w:val="00527A1A"/>
    <w:rsid w:val="005304B2"/>
    <w:rsid w:val="00530736"/>
    <w:rsid w:val="0053082F"/>
    <w:rsid w:val="00531E45"/>
    <w:rsid w:val="00532966"/>
    <w:rsid w:val="00532F38"/>
    <w:rsid w:val="0053390A"/>
    <w:rsid w:val="00534C18"/>
    <w:rsid w:val="00534CA2"/>
    <w:rsid w:val="00534DB4"/>
    <w:rsid w:val="005350A7"/>
    <w:rsid w:val="0053561E"/>
    <w:rsid w:val="005359B3"/>
    <w:rsid w:val="00536EB8"/>
    <w:rsid w:val="00537A00"/>
    <w:rsid w:val="00537B78"/>
    <w:rsid w:val="005400F3"/>
    <w:rsid w:val="0054016D"/>
    <w:rsid w:val="00540CE7"/>
    <w:rsid w:val="00541B60"/>
    <w:rsid w:val="0054270F"/>
    <w:rsid w:val="00542CE5"/>
    <w:rsid w:val="00542ECA"/>
    <w:rsid w:val="00542EED"/>
    <w:rsid w:val="005431DA"/>
    <w:rsid w:val="00543CD7"/>
    <w:rsid w:val="00543E8B"/>
    <w:rsid w:val="0054418E"/>
    <w:rsid w:val="00544AB7"/>
    <w:rsid w:val="00544DC9"/>
    <w:rsid w:val="005450FC"/>
    <w:rsid w:val="0054513B"/>
    <w:rsid w:val="00545A61"/>
    <w:rsid w:val="00545C57"/>
    <w:rsid w:val="00545F7E"/>
    <w:rsid w:val="00545FD0"/>
    <w:rsid w:val="00546194"/>
    <w:rsid w:val="0054646F"/>
    <w:rsid w:val="00546F81"/>
    <w:rsid w:val="00547140"/>
    <w:rsid w:val="00550808"/>
    <w:rsid w:val="00550880"/>
    <w:rsid w:val="0055091D"/>
    <w:rsid w:val="00550A23"/>
    <w:rsid w:val="00550B63"/>
    <w:rsid w:val="00551177"/>
    <w:rsid w:val="00551FAE"/>
    <w:rsid w:val="0055229B"/>
    <w:rsid w:val="00552391"/>
    <w:rsid w:val="00552C93"/>
    <w:rsid w:val="005532B0"/>
    <w:rsid w:val="00553318"/>
    <w:rsid w:val="00553601"/>
    <w:rsid w:val="00553A1B"/>
    <w:rsid w:val="00553EBC"/>
    <w:rsid w:val="00553FD6"/>
    <w:rsid w:val="00554BFA"/>
    <w:rsid w:val="00554F7C"/>
    <w:rsid w:val="00554FD4"/>
    <w:rsid w:val="00554FD6"/>
    <w:rsid w:val="005555A2"/>
    <w:rsid w:val="005556C7"/>
    <w:rsid w:val="00555818"/>
    <w:rsid w:val="0055729E"/>
    <w:rsid w:val="0055751C"/>
    <w:rsid w:val="00557674"/>
    <w:rsid w:val="00557713"/>
    <w:rsid w:val="00557CD4"/>
    <w:rsid w:val="005600C9"/>
    <w:rsid w:val="00560195"/>
    <w:rsid w:val="00561810"/>
    <w:rsid w:val="0056196A"/>
    <w:rsid w:val="00561A08"/>
    <w:rsid w:val="00561DBC"/>
    <w:rsid w:val="005624B8"/>
    <w:rsid w:val="00562AA2"/>
    <w:rsid w:val="00562E38"/>
    <w:rsid w:val="00563188"/>
    <w:rsid w:val="0056322A"/>
    <w:rsid w:val="005644E6"/>
    <w:rsid w:val="00565555"/>
    <w:rsid w:val="00565BCB"/>
    <w:rsid w:val="00565C42"/>
    <w:rsid w:val="0056670C"/>
    <w:rsid w:val="00566B3F"/>
    <w:rsid w:val="00566C40"/>
    <w:rsid w:val="00566D04"/>
    <w:rsid w:val="00567038"/>
    <w:rsid w:val="00567157"/>
    <w:rsid w:val="005673EC"/>
    <w:rsid w:val="0056755D"/>
    <w:rsid w:val="00567A7E"/>
    <w:rsid w:val="00570844"/>
    <w:rsid w:val="0057099E"/>
    <w:rsid w:val="0057283F"/>
    <w:rsid w:val="00572C81"/>
    <w:rsid w:val="005730E8"/>
    <w:rsid w:val="00573434"/>
    <w:rsid w:val="00574289"/>
    <w:rsid w:val="005742A0"/>
    <w:rsid w:val="005743B2"/>
    <w:rsid w:val="005743F7"/>
    <w:rsid w:val="00574A55"/>
    <w:rsid w:val="00574E01"/>
    <w:rsid w:val="00575897"/>
    <w:rsid w:val="00576523"/>
    <w:rsid w:val="005772DC"/>
    <w:rsid w:val="005776AC"/>
    <w:rsid w:val="00577965"/>
    <w:rsid w:val="00580416"/>
    <w:rsid w:val="00580449"/>
    <w:rsid w:val="00580632"/>
    <w:rsid w:val="005807FA"/>
    <w:rsid w:val="00580DA9"/>
    <w:rsid w:val="00580FF7"/>
    <w:rsid w:val="00581D6E"/>
    <w:rsid w:val="00581FD6"/>
    <w:rsid w:val="0058211F"/>
    <w:rsid w:val="00582762"/>
    <w:rsid w:val="005829AF"/>
    <w:rsid w:val="00582A89"/>
    <w:rsid w:val="00583089"/>
    <w:rsid w:val="005835CA"/>
    <w:rsid w:val="00584462"/>
    <w:rsid w:val="00584564"/>
    <w:rsid w:val="00584BDA"/>
    <w:rsid w:val="00584C73"/>
    <w:rsid w:val="0058595B"/>
    <w:rsid w:val="005866C4"/>
    <w:rsid w:val="00586BC0"/>
    <w:rsid w:val="00586C6C"/>
    <w:rsid w:val="005873EB"/>
    <w:rsid w:val="00590307"/>
    <w:rsid w:val="005909E3"/>
    <w:rsid w:val="00590CE6"/>
    <w:rsid w:val="005910B7"/>
    <w:rsid w:val="005924FB"/>
    <w:rsid w:val="00592890"/>
    <w:rsid w:val="00592B39"/>
    <w:rsid w:val="00592BB0"/>
    <w:rsid w:val="00592C4D"/>
    <w:rsid w:val="00592F63"/>
    <w:rsid w:val="005937E3"/>
    <w:rsid w:val="00594B7F"/>
    <w:rsid w:val="005958C0"/>
    <w:rsid w:val="00595B7A"/>
    <w:rsid w:val="00595C87"/>
    <w:rsid w:val="005961F1"/>
    <w:rsid w:val="005962EF"/>
    <w:rsid w:val="0059651A"/>
    <w:rsid w:val="005968C4"/>
    <w:rsid w:val="00596910"/>
    <w:rsid w:val="00596C4D"/>
    <w:rsid w:val="00596DAD"/>
    <w:rsid w:val="00597E9A"/>
    <w:rsid w:val="005A0165"/>
    <w:rsid w:val="005A04A6"/>
    <w:rsid w:val="005A09C7"/>
    <w:rsid w:val="005A24C0"/>
    <w:rsid w:val="005A2A57"/>
    <w:rsid w:val="005A306F"/>
    <w:rsid w:val="005A32C5"/>
    <w:rsid w:val="005A33D4"/>
    <w:rsid w:val="005A3494"/>
    <w:rsid w:val="005A3F88"/>
    <w:rsid w:val="005A41F3"/>
    <w:rsid w:val="005A47AC"/>
    <w:rsid w:val="005A492C"/>
    <w:rsid w:val="005A4B62"/>
    <w:rsid w:val="005A4B77"/>
    <w:rsid w:val="005A531A"/>
    <w:rsid w:val="005A5E56"/>
    <w:rsid w:val="005A636C"/>
    <w:rsid w:val="005A676F"/>
    <w:rsid w:val="005A7798"/>
    <w:rsid w:val="005A7A5F"/>
    <w:rsid w:val="005A7AE2"/>
    <w:rsid w:val="005A7C42"/>
    <w:rsid w:val="005B0A3A"/>
    <w:rsid w:val="005B0C3D"/>
    <w:rsid w:val="005B15EB"/>
    <w:rsid w:val="005B1F6E"/>
    <w:rsid w:val="005B25E6"/>
    <w:rsid w:val="005B2828"/>
    <w:rsid w:val="005B2A2B"/>
    <w:rsid w:val="005B3003"/>
    <w:rsid w:val="005B3E74"/>
    <w:rsid w:val="005B410D"/>
    <w:rsid w:val="005B414E"/>
    <w:rsid w:val="005B48EA"/>
    <w:rsid w:val="005B4F28"/>
    <w:rsid w:val="005B594B"/>
    <w:rsid w:val="005B75B6"/>
    <w:rsid w:val="005B7717"/>
    <w:rsid w:val="005B7841"/>
    <w:rsid w:val="005B788B"/>
    <w:rsid w:val="005B7C19"/>
    <w:rsid w:val="005B7C88"/>
    <w:rsid w:val="005C04E0"/>
    <w:rsid w:val="005C076E"/>
    <w:rsid w:val="005C11DD"/>
    <w:rsid w:val="005C1909"/>
    <w:rsid w:val="005C19A8"/>
    <w:rsid w:val="005C1DB7"/>
    <w:rsid w:val="005C28D4"/>
    <w:rsid w:val="005C2DBD"/>
    <w:rsid w:val="005C2EBC"/>
    <w:rsid w:val="005C363B"/>
    <w:rsid w:val="005C386E"/>
    <w:rsid w:val="005C3B7D"/>
    <w:rsid w:val="005C404B"/>
    <w:rsid w:val="005C4BA3"/>
    <w:rsid w:val="005C4D53"/>
    <w:rsid w:val="005C5444"/>
    <w:rsid w:val="005C570B"/>
    <w:rsid w:val="005C5E12"/>
    <w:rsid w:val="005C5E44"/>
    <w:rsid w:val="005C614D"/>
    <w:rsid w:val="005C63AD"/>
    <w:rsid w:val="005C670F"/>
    <w:rsid w:val="005C69AE"/>
    <w:rsid w:val="005C6A9E"/>
    <w:rsid w:val="005C7758"/>
    <w:rsid w:val="005C778F"/>
    <w:rsid w:val="005D0C76"/>
    <w:rsid w:val="005D0F22"/>
    <w:rsid w:val="005D0F52"/>
    <w:rsid w:val="005D1DA0"/>
    <w:rsid w:val="005D2AC9"/>
    <w:rsid w:val="005D2E1E"/>
    <w:rsid w:val="005D2E8F"/>
    <w:rsid w:val="005D2F22"/>
    <w:rsid w:val="005D2FEB"/>
    <w:rsid w:val="005D3444"/>
    <w:rsid w:val="005D3B7A"/>
    <w:rsid w:val="005D406E"/>
    <w:rsid w:val="005D40CB"/>
    <w:rsid w:val="005D5550"/>
    <w:rsid w:val="005D59B1"/>
    <w:rsid w:val="005D6517"/>
    <w:rsid w:val="005D67C5"/>
    <w:rsid w:val="005D6901"/>
    <w:rsid w:val="005D726F"/>
    <w:rsid w:val="005D7A99"/>
    <w:rsid w:val="005D7AAE"/>
    <w:rsid w:val="005D7EF0"/>
    <w:rsid w:val="005E02A2"/>
    <w:rsid w:val="005E0A65"/>
    <w:rsid w:val="005E12D0"/>
    <w:rsid w:val="005E1CCC"/>
    <w:rsid w:val="005E2079"/>
    <w:rsid w:val="005E2454"/>
    <w:rsid w:val="005E277D"/>
    <w:rsid w:val="005E2885"/>
    <w:rsid w:val="005E2B30"/>
    <w:rsid w:val="005E31B1"/>
    <w:rsid w:val="005E3948"/>
    <w:rsid w:val="005E3CB5"/>
    <w:rsid w:val="005E3FE7"/>
    <w:rsid w:val="005E4422"/>
    <w:rsid w:val="005E5D59"/>
    <w:rsid w:val="005E6A19"/>
    <w:rsid w:val="005E6C30"/>
    <w:rsid w:val="005E6F6C"/>
    <w:rsid w:val="005E7560"/>
    <w:rsid w:val="005E7598"/>
    <w:rsid w:val="005E77DE"/>
    <w:rsid w:val="005E7E58"/>
    <w:rsid w:val="005F020C"/>
    <w:rsid w:val="005F02CE"/>
    <w:rsid w:val="005F030F"/>
    <w:rsid w:val="005F0573"/>
    <w:rsid w:val="005F19E9"/>
    <w:rsid w:val="005F1B5A"/>
    <w:rsid w:val="005F1B76"/>
    <w:rsid w:val="005F1EE4"/>
    <w:rsid w:val="005F2487"/>
    <w:rsid w:val="005F2B02"/>
    <w:rsid w:val="005F2C9D"/>
    <w:rsid w:val="005F34BF"/>
    <w:rsid w:val="005F352B"/>
    <w:rsid w:val="005F362C"/>
    <w:rsid w:val="005F36DF"/>
    <w:rsid w:val="005F40C0"/>
    <w:rsid w:val="005F4227"/>
    <w:rsid w:val="005F43C7"/>
    <w:rsid w:val="005F44AC"/>
    <w:rsid w:val="005F45EF"/>
    <w:rsid w:val="005F4793"/>
    <w:rsid w:val="005F48DB"/>
    <w:rsid w:val="005F4948"/>
    <w:rsid w:val="005F512B"/>
    <w:rsid w:val="005F5C33"/>
    <w:rsid w:val="005F5E4A"/>
    <w:rsid w:val="005F6495"/>
    <w:rsid w:val="005F662E"/>
    <w:rsid w:val="005F66B2"/>
    <w:rsid w:val="005F6CA5"/>
    <w:rsid w:val="005F6E16"/>
    <w:rsid w:val="005F7624"/>
    <w:rsid w:val="005F7F25"/>
    <w:rsid w:val="006006E1"/>
    <w:rsid w:val="006006EE"/>
    <w:rsid w:val="00600E05"/>
    <w:rsid w:val="00601357"/>
    <w:rsid w:val="00601A31"/>
    <w:rsid w:val="00601D1D"/>
    <w:rsid w:val="00601DBA"/>
    <w:rsid w:val="006020BB"/>
    <w:rsid w:val="0060234F"/>
    <w:rsid w:val="00602376"/>
    <w:rsid w:val="006028E5"/>
    <w:rsid w:val="00602933"/>
    <w:rsid w:val="00602E23"/>
    <w:rsid w:val="00602EF1"/>
    <w:rsid w:val="0060329C"/>
    <w:rsid w:val="0060415C"/>
    <w:rsid w:val="006049CF"/>
    <w:rsid w:val="00604C31"/>
    <w:rsid w:val="00605097"/>
    <w:rsid w:val="0060542D"/>
    <w:rsid w:val="00605455"/>
    <w:rsid w:val="006054FA"/>
    <w:rsid w:val="00605CD8"/>
    <w:rsid w:val="00605D6D"/>
    <w:rsid w:val="0060600B"/>
    <w:rsid w:val="00606D35"/>
    <w:rsid w:val="00606E57"/>
    <w:rsid w:val="0060725D"/>
    <w:rsid w:val="00607BCD"/>
    <w:rsid w:val="00610172"/>
    <w:rsid w:val="006109DB"/>
    <w:rsid w:val="006111E3"/>
    <w:rsid w:val="00611350"/>
    <w:rsid w:val="00611459"/>
    <w:rsid w:val="00611531"/>
    <w:rsid w:val="006117C3"/>
    <w:rsid w:val="00612A3D"/>
    <w:rsid w:val="00612D03"/>
    <w:rsid w:val="00613247"/>
    <w:rsid w:val="0061327D"/>
    <w:rsid w:val="006137DD"/>
    <w:rsid w:val="00613EBE"/>
    <w:rsid w:val="006140A4"/>
    <w:rsid w:val="00614D21"/>
    <w:rsid w:val="00615A23"/>
    <w:rsid w:val="00615ECB"/>
    <w:rsid w:val="006161E9"/>
    <w:rsid w:val="00616843"/>
    <w:rsid w:val="0061698D"/>
    <w:rsid w:val="00616B31"/>
    <w:rsid w:val="00616C27"/>
    <w:rsid w:val="006174D1"/>
    <w:rsid w:val="0061770C"/>
    <w:rsid w:val="00620888"/>
    <w:rsid w:val="00620E37"/>
    <w:rsid w:val="006211A4"/>
    <w:rsid w:val="006213DA"/>
    <w:rsid w:val="0062159D"/>
    <w:rsid w:val="006219DC"/>
    <w:rsid w:val="00621CD2"/>
    <w:rsid w:val="0062301E"/>
    <w:rsid w:val="00623151"/>
    <w:rsid w:val="006234B6"/>
    <w:rsid w:val="00623721"/>
    <w:rsid w:val="00623E50"/>
    <w:rsid w:val="0062406B"/>
    <w:rsid w:val="00624C18"/>
    <w:rsid w:val="00624F4F"/>
    <w:rsid w:val="0062508C"/>
    <w:rsid w:val="006250DE"/>
    <w:rsid w:val="00625271"/>
    <w:rsid w:val="00625318"/>
    <w:rsid w:val="00625401"/>
    <w:rsid w:val="00625CA6"/>
    <w:rsid w:val="006260EC"/>
    <w:rsid w:val="00626980"/>
    <w:rsid w:val="00627243"/>
    <w:rsid w:val="0062782E"/>
    <w:rsid w:val="00627FB7"/>
    <w:rsid w:val="00630340"/>
    <w:rsid w:val="00630513"/>
    <w:rsid w:val="0063074B"/>
    <w:rsid w:val="00630AC3"/>
    <w:rsid w:val="00630B42"/>
    <w:rsid w:val="00631369"/>
    <w:rsid w:val="00631740"/>
    <w:rsid w:val="006318CC"/>
    <w:rsid w:val="00631A46"/>
    <w:rsid w:val="00631F1A"/>
    <w:rsid w:val="006323F0"/>
    <w:rsid w:val="006324B9"/>
    <w:rsid w:val="00632535"/>
    <w:rsid w:val="00633509"/>
    <w:rsid w:val="00634058"/>
    <w:rsid w:val="00634342"/>
    <w:rsid w:val="00634547"/>
    <w:rsid w:val="006349FC"/>
    <w:rsid w:val="0063535C"/>
    <w:rsid w:val="0063545D"/>
    <w:rsid w:val="0063590F"/>
    <w:rsid w:val="006359C5"/>
    <w:rsid w:val="006363F2"/>
    <w:rsid w:val="00637AC0"/>
    <w:rsid w:val="0064026C"/>
    <w:rsid w:val="0064039F"/>
    <w:rsid w:val="00640794"/>
    <w:rsid w:val="006411CF"/>
    <w:rsid w:val="00641393"/>
    <w:rsid w:val="00642C9F"/>
    <w:rsid w:val="00643573"/>
    <w:rsid w:val="00645780"/>
    <w:rsid w:val="00645848"/>
    <w:rsid w:val="00646355"/>
    <w:rsid w:val="00646574"/>
    <w:rsid w:val="0064669D"/>
    <w:rsid w:val="006479B5"/>
    <w:rsid w:val="00647F50"/>
    <w:rsid w:val="00650B23"/>
    <w:rsid w:val="00651149"/>
    <w:rsid w:val="006517CD"/>
    <w:rsid w:val="00651877"/>
    <w:rsid w:val="00651989"/>
    <w:rsid w:val="006519FD"/>
    <w:rsid w:val="00651D86"/>
    <w:rsid w:val="00651FB8"/>
    <w:rsid w:val="00652247"/>
    <w:rsid w:val="006524E4"/>
    <w:rsid w:val="00652678"/>
    <w:rsid w:val="00652EB7"/>
    <w:rsid w:val="006530BF"/>
    <w:rsid w:val="00653A80"/>
    <w:rsid w:val="00654013"/>
    <w:rsid w:val="00654185"/>
    <w:rsid w:val="00654F8A"/>
    <w:rsid w:val="00655733"/>
    <w:rsid w:val="00655CE3"/>
    <w:rsid w:val="00655FDA"/>
    <w:rsid w:val="00656407"/>
    <w:rsid w:val="00656C9B"/>
    <w:rsid w:val="00657346"/>
    <w:rsid w:val="00657557"/>
    <w:rsid w:val="0065788F"/>
    <w:rsid w:val="00657B9C"/>
    <w:rsid w:val="00657BBC"/>
    <w:rsid w:val="00657C46"/>
    <w:rsid w:val="00657D9B"/>
    <w:rsid w:val="006606C9"/>
    <w:rsid w:val="0066090C"/>
    <w:rsid w:val="00660C3A"/>
    <w:rsid w:val="0066101C"/>
    <w:rsid w:val="00661437"/>
    <w:rsid w:val="00662791"/>
    <w:rsid w:val="00662D4D"/>
    <w:rsid w:val="00662FD3"/>
    <w:rsid w:val="006635D2"/>
    <w:rsid w:val="0066432B"/>
    <w:rsid w:val="006644DE"/>
    <w:rsid w:val="006645C6"/>
    <w:rsid w:val="0066564F"/>
    <w:rsid w:val="006658E8"/>
    <w:rsid w:val="00665CE8"/>
    <w:rsid w:val="00666D90"/>
    <w:rsid w:val="00666ED4"/>
    <w:rsid w:val="00666F3D"/>
    <w:rsid w:val="00666FF1"/>
    <w:rsid w:val="00667153"/>
    <w:rsid w:val="006678A6"/>
    <w:rsid w:val="00667D56"/>
    <w:rsid w:val="006701F4"/>
    <w:rsid w:val="006703F9"/>
    <w:rsid w:val="00671ED8"/>
    <w:rsid w:val="00672D8C"/>
    <w:rsid w:val="00672DEA"/>
    <w:rsid w:val="006736A5"/>
    <w:rsid w:val="006737FD"/>
    <w:rsid w:val="00673BF4"/>
    <w:rsid w:val="00673C94"/>
    <w:rsid w:val="00673E45"/>
    <w:rsid w:val="00673EDF"/>
    <w:rsid w:val="00673EEB"/>
    <w:rsid w:val="00675EF2"/>
    <w:rsid w:val="0067653E"/>
    <w:rsid w:val="0067686F"/>
    <w:rsid w:val="00676878"/>
    <w:rsid w:val="00676F3C"/>
    <w:rsid w:val="0067794D"/>
    <w:rsid w:val="00677E31"/>
    <w:rsid w:val="0068030D"/>
    <w:rsid w:val="00680409"/>
    <w:rsid w:val="00681B27"/>
    <w:rsid w:val="00681F25"/>
    <w:rsid w:val="0068245F"/>
    <w:rsid w:val="006825AE"/>
    <w:rsid w:val="006826AA"/>
    <w:rsid w:val="00682BF1"/>
    <w:rsid w:val="00682F1F"/>
    <w:rsid w:val="00683D66"/>
    <w:rsid w:val="006846DC"/>
    <w:rsid w:val="00684B49"/>
    <w:rsid w:val="0068508A"/>
    <w:rsid w:val="0068543E"/>
    <w:rsid w:val="006856D3"/>
    <w:rsid w:val="0068573A"/>
    <w:rsid w:val="00686014"/>
    <w:rsid w:val="00686208"/>
    <w:rsid w:val="0068688C"/>
    <w:rsid w:val="00686AD0"/>
    <w:rsid w:val="00687123"/>
    <w:rsid w:val="0068791B"/>
    <w:rsid w:val="00687A66"/>
    <w:rsid w:val="00690B98"/>
    <w:rsid w:val="00690CE8"/>
    <w:rsid w:val="006911AC"/>
    <w:rsid w:val="006915FD"/>
    <w:rsid w:val="00691DE6"/>
    <w:rsid w:val="0069209C"/>
    <w:rsid w:val="006922E2"/>
    <w:rsid w:val="00692DB7"/>
    <w:rsid w:val="00692E9E"/>
    <w:rsid w:val="00693A5D"/>
    <w:rsid w:val="00693DDA"/>
    <w:rsid w:val="00694F21"/>
    <w:rsid w:val="006959DC"/>
    <w:rsid w:val="00696029"/>
    <w:rsid w:val="00696161"/>
    <w:rsid w:val="0069756F"/>
    <w:rsid w:val="006A0A92"/>
    <w:rsid w:val="006A0B30"/>
    <w:rsid w:val="006A0CAD"/>
    <w:rsid w:val="006A11E2"/>
    <w:rsid w:val="006A13E6"/>
    <w:rsid w:val="006A164E"/>
    <w:rsid w:val="006A168B"/>
    <w:rsid w:val="006A19D5"/>
    <w:rsid w:val="006A220B"/>
    <w:rsid w:val="006A2483"/>
    <w:rsid w:val="006A267C"/>
    <w:rsid w:val="006A2DEF"/>
    <w:rsid w:val="006A3313"/>
    <w:rsid w:val="006A3B6E"/>
    <w:rsid w:val="006A3DE7"/>
    <w:rsid w:val="006A3FF7"/>
    <w:rsid w:val="006A5532"/>
    <w:rsid w:val="006A555B"/>
    <w:rsid w:val="006A5AFA"/>
    <w:rsid w:val="006A5D3F"/>
    <w:rsid w:val="006A6469"/>
    <w:rsid w:val="006A66AF"/>
    <w:rsid w:val="006A6D2C"/>
    <w:rsid w:val="006A6D38"/>
    <w:rsid w:val="006A7132"/>
    <w:rsid w:val="006A71D7"/>
    <w:rsid w:val="006A74BA"/>
    <w:rsid w:val="006A7809"/>
    <w:rsid w:val="006A7BF9"/>
    <w:rsid w:val="006B01A4"/>
    <w:rsid w:val="006B0A1E"/>
    <w:rsid w:val="006B0C34"/>
    <w:rsid w:val="006B0F71"/>
    <w:rsid w:val="006B1393"/>
    <w:rsid w:val="006B1AF2"/>
    <w:rsid w:val="006B24B0"/>
    <w:rsid w:val="006B29D2"/>
    <w:rsid w:val="006B30B3"/>
    <w:rsid w:val="006B3224"/>
    <w:rsid w:val="006B374F"/>
    <w:rsid w:val="006B37E7"/>
    <w:rsid w:val="006B3F52"/>
    <w:rsid w:val="006B40A2"/>
    <w:rsid w:val="006B41EF"/>
    <w:rsid w:val="006B4330"/>
    <w:rsid w:val="006B43DA"/>
    <w:rsid w:val="006B4767"/>
    <w:rsid w:val="006B575B"/>
    <w:rsid w:val="006B5786"/>
    <w:rsid w:val="006B5AAC"/>
    <w:rsid w:val="006B6AAA"/>
    <w:rsid w:val="006B79E6"/>
    <w:rsid w:val="006C058A"/>
    <w:rsid w:val="006C05AF"/>
    <w:rsid w:val="006C0677"/>
    <w:rsid w:val="006C0B01"/>
    <w:rsid w:val="006C0B91"/>
    <w:rsid w:val="006C0C13"/>
    <w:rsid w:val="006C1868"/>
    <w:rsid w:val="006C20C3"/>
    <w:rsid w:val="006C2E1A"/>
    <w:rsid w:val="006C2F7F"/>
    <w:rsid w:val="006C3535"/>
    <w:rsid w:val="006C388E"/>
    <w:rsid w:val="006C415A"/>
    <w:rsid w:val="006C4273"/>
    <w:rsid w:val="006C455A"/>
    <w:rsid w:val="006C4A46"/>
    <w:rsid w:val="006C4DC6"/>
    <w:rsid w:val="006C5748"/>
    <w:rsid w:val="006C57FE"/>
    <w:rsid w:val="006C58B6"/>
    <w:rsid w:val="006C5BAC"/>
    <w:rsid w:val="006C5F33"/>
    <w:rsid w:val="006C63E7"/>
    <w:rsid w:val="006C673A"/>
    <w:rsid w:val="006C6974"/>
    <w:rsid w:val="006C741C"/>
    <w:rsid w:val="006C7F1B"/>
    <w:rsid w:val="006D03D0"/>
    <w:rsid w:val="006D12D0"/>
    <w:rsid w:val="006D1416"/>
    <w:rsid w:val="006D1521"/>
    <w:rsid w:val="006D16D2"/>
    <w:rsid w:val="006D1860"/>
    <w:rsid w:val="006D1A67"/>
    <w:rsid w:val="006D21C3"/>
    <w:rsid w:val="006D2292"/>
    <w:rsid w:val="006D2494"/>
    <w:rsid w:val="006D2A5A"/>
    <w:rsid w:val="006D2B4F"/>
    <w:rsid w:val="006D37A8"/>
    <w:rsid w:val="006D3DB0"/>
    <w:rsid w:val="006D4D8B"/>
    <w:rsid w:val="006D5992"/>
    <w:rsid w:val="006D676C"/>
    <w:rsid w:val="006D724E"/>
    <w:rsid w:val="006D7537"/>
    <w:rsid w:val="006D7616"/>
    <w:rsid w:val="006D7924"/>
    <w:rsid w:val="006D7A17"/>
    <w:rsid w:val="006D7D65"/>
    <w:rsid w:val="006E00BF"/>
    <w:rsid w:val="006E0582"/>
    <w:rsid w:val="006E06A1"/>
    <w:rsid w:val="006E07F6"/>
    <w:rsid w:val="006E0891"/>
    <w:rsid w:val="006E08F4"/>
    <w:rsid w:val="006E0D3D"/>
    <w:rsid w:val="006E0EBE"/>
    <w:rsid w:val="006E101A"/>
    <w:rsid w:val="006E112C"/>
    <w:rsid w:val="006E1463"/>
    <w:rsid w:val="006E16AC"/>
    <w:rsid w:val="006E202B"/>
    <w:rsid w:val="006E2C3D"/>
    <w:rsid w:val="006E2FB8"/>
    <w:rsid w:val="006E3081"/>
    <w:rsid w:val="006E371A"/>
    <w:rsid w:val="006E3BC4"/>
    <w:rsid w:val="006E4796"/>
    <w:rsid w:val="006E47E5"/>
    <w:rsid w:val="006E4AEC"/>
    <w:rsid w:val="006E4CD5"/>
    <w:rsid w:val="006E54E2"/>
    <w:rsid w:val="006E5C3B"/>
    <w:rsid w:val="006E607B"/>
    <w:rsid w:val="006E6643"/>
    <w:rsid w:val="006E6F4A"/>
    <w:rsid w:val="006E719D"/>
    <w:rsid w:val="006E7BFF"/>
    <w:rsid w:val="006E7DE4"/>
    <w:rsid w:val="006E7E69"/>
    <w:rsid w:val="006F0102"/>
    <w:rsid w:val="006F0555"/>
    <w:rsid w:val="006F0604"/>
    <w:rsid w:val="006F150B"/>
    <w:rsid w:val="006F187C"/>
    <w:rsid w:val="006F18F6"/>
    <w:rsid w:val="006F1B9D"/>
    <w:rsid w:val="006F31FC"/>
    <w:rsid w:val="006F40FB"/>
    <w:rsid w:val="006F4502"/>
    <w:rsid w:val="006F4C54"/>
    <w:rsid w:val="006F56B2"/>
    <w:rsid w:val="006F5C12"/>
    <w:rsid w:val="006F5F8C"/>
    <w:rsid w:val="006F5FBD"/>
    <w:rsid w:val="006F6108"/>
    <w:rsid w:val="006F7255"/>
    <w:rsid w:val="006F79BF"/>
    <w:rsid w:val="006F7A18"/>
    <w:rsid w:val="006F7C7E"/>
    <w:rsid w:val="006F7D40"/>
    <w:rsid w:val="006F7F23"/>
    <w:rsid w:val="00700036"/>
    <w:rsid w:val="00700364"/>
    <w:rsid w:val="00700687"/>
    <w:rsid w:val="00700D3A"/>
    <w:rsid w:val="00701521"/>
    <w:rsid w:val="00701FE8"/>
    <w:rsid w:val="00702250"/>
    <w:rsid w:val="007031E4"/>
    <w:rsid w:val="00703599"/>
    <w:rsid w:val="007037BE"/>
    <w:rsid w:val="0070396B"/>
    <w:rsid w:val="00704596"/>
    <w:rsid w:val="00704668"/>
    <w:rsid w:val="00704B3F"/>
    <w:rsid w:val="0070514C"/>
    <w:rsid w:val="00705FB3"/>
    <w:rsid w:val="007062D9"/>
    <w:rsid w:val="007066DB"/>
    <w:rsid w:val="007071B2"/>
    <w:rsid w:val="007072F2"/>
    <w:rsid w:val="00707E17"/>
    <w:rsid w:val="00710B64"/>
    <w:rsid w:val="00710EF7"/>
    <w:rsid w:val="00711162"/>
    <w:rsid w:val="00711598"/>
    <w:rsid w:val="00711D0E"/>
    <w:rsid w:val="0071259A"/>
    <w:rsid w:val="00712CC4"/>
    <w:rsid w:val="00712DF0"/>
    <w:rsid w:val="0071398F"/>
    <w:rsid w:val="00713EE4"/>
    <w:rsid w:val="007140A3"/>
    <w:rsid w:val="007147ED"/>
    <w:rsid w:val="007149B6"/>
    <w:rsid w:val="00714E86"/>
    <w:rsid w:val="00715121"/>
    <w:rsid w:val="007154DA"/>
    <w:rsid w:val="00715E54"/>
    <w:rsid w:val="00716338"/>
    <w:rsid w:val="00716571"/>
    <w:rsid w:val="007169F1"/>
    <w:rsid w:val="00716A91"/>
    <w:rsid w:val="007171B7"/>
    <w:rsid w:val="00717453"/>
    <w:rsid w:val="007175CA"/>
    <w:rsid w:val="00720678"/>
    <w:rsid w:val="007209EB"/>
    <w:rsid w:val="0072110C"/>
    <w:rsid w:val="0072208C"/>
    <w:rsid w:val="0072211B"/>
    <w:rsid w:val="00723026"/>
    <w:rsid w:val="007231CF"/>
    <w:rsid w:val="0072334B"/>
    <w:rsid w:val="007237F0"/>
    <w:rsid w:val="00723D3F"/>
    <w:rsid w:val="00723E40"/>
    <w:rsid w:val="0072425C"/>
    <w:rsid w:val="007245E6"/>
    <w:rsid w:val="0072553E"/>
    <w:rsid w:val="0072578A"/>
    <w:rsid w:val="00725DEB"/>
    <w:rsid w:val="00725FBA"/>
    <w:rsid w:val="00726032"/>
    <w:rsid w:val="00726292"/>
    <w:rsid w:val="00726AAE"/>
    <w:rsid w:val="00726F06"/>
    <w:rsid w:val="007273C1"/>
    <w:rsid w:val="00727A2F"/>
    <w:rsid w:val="0073063A"/>
    <w:rsid w:val="00730B8C"/>
    <w:rsid w:val="00730E52"/>
    <w:rsid w:val="00731C47"/>
    <w:rsid w:val="00731C6A"/>
    <w:rsid w:val="0073229B"/>
    <w:rsid w:val="007322C4"/>
    <w:rsid w:val="007326A0"/>
    <w:rsid w:val="00732879"/>
    <w:rsid w:val="007329B7"/>
    <w:rsid w:val="00733093"/>
    <w:rsid w:val="00733354"/>
    <w:rsid w:val="00733BE8"/>
    <w:rsid w:val="0073401D"/>
    <w:rsid w:val="00734738"/>
    <w:rsid w:val="00734CBC"/>
    <w:rsid w:val="00735EB2"/>
    <w:rsid w:val="00737140"/>
    <w:rsid w:val="00737280"/>
    <w:rsid w:val="00737D24"/>
    <w:rsid w:val="0074006F"/>
    <w:rsid w:val="00740896"/>
    <w:rsid w:val="00741285"/>
    <w:rsid w:val="0074150D"/>
    <w:rsid w:val="00741A23"/>
    <w:rsid w:val="00741D56"/>
    <w:rsid w:val="00742894"/>
    <w:rsid w:val="00742E84"/>
    <w:rsid w:val="00743923"/>
    <w:rsid w:val="00743C3E"/>
    <w:rsid w:val="00743F1C"/>
    <w:rsid w:val="00744858"/>
    <w:rsid w:val="0074498B"/>
    <w:rsid w:val="0074564C"/>
    <w:rsid w:val="00745965"/>
    <w:rsid w:val="00745B0E"/>
    <w:rsid w:val="00746212"/>
    <w:rsid w:val="007467FA"/>
    <w:rsid w:val="00747608"/>
    <w:rsid w:val="00747FE6"/>
    <w:rsid w:val="00750D1E"/>
    <w:rsid w:val="00751951"/>
    <w:rsid w:val="007520D0"/>
    <w:rsid w:val="00752D8A"/>
    <w:rsid w:val="0075359A"/>
    <w:rsid w:val="007538D9"/>
    <w:rsid w:val="00753AD2"/>
    <w:rsid w:val="007540C3"/>
    <w:rsid w:val="00754220"/>
    <w:rsid w:val="00754400"/>
    <w:rsid w:val="0075487E"/>
    <w:rsid w:val="00755F4A"/>
    <w:rsid w:val="0075609F"/>
    <w:rsid w:val="00756505"/>
    <w:rsid w:val="00756822"/>
    <w:rsid w:val="0075695E"/>
    <w:rsid w:val="00756F6C"/>
    <w:rsid w:val="00757337"/>
    <w:rsid w:val="00757A07"/>
    <w:rsid w:val="00757CAE"/>
    <w:rsid w:val="007603B8"/>
    <w:rsid w:val="00761361"/>
    <w:rsid w:val="00761767"/>
    <w:rsid w:val="007618B7"/>
    <w:rsid w:val="00761CBD"/>
    <w:rsid w:val="0076312B"/>
    <w:rsid w:val="00763564"/>
    <w:rsid w:val="007638FF"/>
    <w:rsid w:val="00763B2C"/>
    <w:rsid w:val="00763D57"/>
    <w:rsid w:val="007640E6"/>
    <w:rsid w:val="0076414A"/>
    <w:rsid w:val="007648FB"/>
    <w:rsid w:val="00765381"/>
    <w:rsid w:val="007658A6"/>
    <w:rsid w:val="0076629F"/>
    <w:rsid w:val="00766F81"/>
    <w:rsid w:val="0076794A"/>
    <w:rsid w:val="007679CD"/>
    <w:rsid w:val="00767EA2"/>
    <w:rsid w:val="00770536"/>
    <w:rsid w:val="00770A1C"/>
    <w:rsid w:val="00770B1C"/>
    <w:rsid w:val="00770D19"/>
    <w:rsid w:val="00770D2A"/>
    <w:rsid w:val="007714CA"/>
    <w:rsid w:val="007716B6"/>
    <w:rsid w:val="0077198D"/>
    <w:rsid w:val="00771E31"/>
    <w:rsid w:val="00771F2A"/>
    <w:rsid w:val="007720EF"/>
    <w:rsid w:val="00772140"/>
    <w:rsid w:val="0077239B"/>
    <w:rsid w:val="007724DD"/>
    <w:rsid w:val="00773711"/>
    <w:rsid w:val="00773771"/>
    <w:rsid w:val="00773840"/>
    <w:rsid w:val="00774C01"/>
    <w:rsid w:val="00775054"/>
    <w:rsid w:val="007750B6"/>
    <w:rsid w:val="00776865"/>
    <w:rsid w:val="00776DDA"/>
    <w:rsid w:val="00776EB0"/>
    <w:rsid w:val="007772DD"/>
    <w:rsid w:val="007773AB"/>
    <w:rsid w:val="007778AD"/>
    <w:rsid w:val="00777D7A"/>
    <w:rsid w:val="00777D8D"/>
    <w:rsid w:val="0078080C"/>
    <w:rsid w:val="00780904"/>
    <w:rsid w:val="007809F3"/>
    <w:rsid w:val="00781133"/>
    <w:rsid w:val="00781317"/>
    <w:rsid w:val="00781710"/>
    <w:rsid w:val="00781975"/>
    <w:rsid w:val="00781FC3"/>
    <w:rsid w:val="00783056"/>
    <w:rsid w:val="007830D3"/>
    <w:rsid w:val="007831DE"/>
    <w:rsid w:val="0078341C"/>
    <w:rsid w:val="0078348A"/>
    <w:rsid w:val="007837AF"/>
    <w:rsid w:val="00784071"/>
    <w:rsid w:val="007840D2"/>
    <w:rsid w:val="007844A3"/>
    <w:rsid w:val="007844AE"/>
    <w:rsid w:val="00784633"/>
    <w:rsid w:val="00784A57"/>
    <w:rsid w:val="007850C0"/>
    <w:rsid w:val="007853D8"/>
    <w:rsid w:val="00785C5A"/>
    <w:rsid w:val="00786976"/>
    <w:rsid w:val="00786A6D"/>
    <w:rsid w:val="007870F7"/>
    <w:rsid w:val="0078752B"/>
    <w:rsid w:val="007878CB"/>
    <w:rsid w:val="00787B5A"/>
    <w:rsid w:val="00787C6E"/>
    <w:rsid w:val="0079040E"/>
    <w:rsid w:val="00790545"/>
    <w:rsid w:val="00790763"/>
    <w:rsid w:val="0079167D"/>
    <w:rsid w:val="007916C2"/>
    <w:rsid w:val="007929D8"/>
    <w:rsid w:val="00792D82"/>
    <w:rsid w:val="00792E37"/>
    <w:rsid w:val="00792E8B"/>
    <w:rsid w:val="007933C9"/>
    <w:rsid w:val="00793572"/>
    <w:rsid w:val="0079367B"/>
    <w:rsid w:val="00793699"/>
    <w:rsid w:val="0079390C"/>
    <w:rsid w:val="00793DAF"/>
    <w:rsid w:val="00793F9B"/>
    <w:rsid w:val="0079428A"/>
    <w:rsid w:val="007947DD"/>
    <w:rsid w:val="00794908"/>
    <w:rsid w:val="0079493C"/>
    <w:rsid w:val="00794A0E"/>
    <w:rsid w:val="00795BFC"/>
    <w:rsid w:val="00795C3C"/>
    <w:rsid w:val="00795D81"/>
    <w:rsid w:val="00796C23"/>
    <w:rsid w:val="007A098E"/>
    <w:rsid w:val="007A09B9"/>
    <w:rsid w:val="007A0F55"/>
    <w:rsid w:val="007A17B0"/>
    <w:rsid w:val="007A1BC8"/>
    <w:rsid w:val="007A282B"/>
    <w:rsid w:val="007A2855"/>
    <w:rsid w:val="007A2DA6"/>
    <w:rsid w:val="007A3BA1"/>
    <w:rsid w:val="007A3F10"/>
    <w:rsid w:val="007A4BA2"/>
    <w:rsid w:val="007A4DD5"/>
    <w:rsid w:val="007A56F4"/>
    <w:rsid w:val="007A5A6A"/>
    <w:rsid w:val="007A5C2E"/>
    <w:rsid w:val="007A6290"/>
    <w:rsid w:val="007A645C"/>
    <w:rsid w:val="007A6A3C"/>
    <w:rsid w:val="007A7300"/>
    <w:rsid w:val="007A78AE"/>
    <w:rsid w:val="007B027A"/>
    <w:rsid w:val="007B0475"/>
    <w:rsid w:val="007B0831"/>
    <w:rsid w:val="007B0BE2"/>
    <w:rsid w:val="007B0EE0"/>
    <w:rsid w:val="007B18C2"/>
    <w:rsid w:val="007B28E7"/>
    <w:rsid w:val="007B3604"/>
    <w:rsid w:val="007B3891"/>
    <w:rsid w:val="007B389A"/>
    <w:rsid w:val="007B3EF8"/>
    <w:rsid w:val="007B4253"/>
    <w:rsid w:val="007B49A3"/>
    <w:rsid w:val="007B4AB9"/>
    <w:rsid w:val="007B6D02"/>
    <w:rsid w:val="007B7021"/>
    <w:rsid w:val="007B72E1"/>
    <w:rsid w:val="007B7326"/>
    <w:rsid w:val="007B77A7"/>
    <w:rsid w:val="007C0171"/>
    <w:rsid w:val="007C044F"/>
    <w:rsid w:val="007C1E62"/>
    <w:rsid w:val="007C202E"/>
    <w:rsid w:val="007C2BBB"/>
    <w:rsid w:val="007C2DE4"/>
    <w:rsid w:val="007C2E4E"/>
    <w:rsid w:val="007C30BF"/>
    <w:rsid w:val="007C3F72"/>
    <w:rsid w:val="007C408B"/>
    <w:rsid w:val="007C414A"/>
    <w:rsid w:val="007C447A"/>
    <w:rsid w:val="007C46BF"/>
    <w:rsid w:val="007C486E"/>
    <w:rsid w:val="007C4E0D"/>
    <w:rsid w:val="007C5492"/>
    <w:rsid w:val="007C5494"/>
    <w:rsid w:val="007C551F"/>
    <w:rsid w:val="007C56A7"/>
    <w:rsid w:val="007C5CFB"/>
    <w:rsid w:val="007C5F6A"/>
    <w:rsid w:val="007C6570"/>
    <w:rsid w:val="007C6711"/>
    <w:rsid w:val="007C708C"/>
    <w:rsid w:val="007C7177"/>
    <w:rsid w:val="007C7361"/>
    <w:rsid w:val="007C77C2"/>
    <w:rsid w:val="007C7BE0"/>
    <w:rsid w:val="007C7E17"/>
    <w:rsid w:val="007D042F"/>
    <w:rsid w:val="007D0CED"/>
    <w:rsid w:val="007D0F97"/>
    <w:rsid w:val="007D11BE"/>
    <w:rsid w:val="007D1B13"/>
    <w:rsid w:val="007D1CBE"/>
    <w:rsid w:val="007D221E"/>
    <w:rsid w:val="007D2410"/>
    <w:rsid w:val="007D2414"/>
    <w:rsid w:val="007D24ED"/>
    <w:rsid w:val="007D2724"/>
    <w:rsid w:val="007D2A4E"/>
    <w:rsid w:val="007D2B64"/>
    <w:rsid w:val="007D3080"/>
    <w:rsid w:val="007D360C"/>
    <w:rsid w:val="007D363B"/>
    <w:rsid w:val="007D3DC6"/>
    <w:rsid w:val="007D3E28"/>
    <w:rsid w:val="007D4384"/>
    <w:rsid w:val="007D4497"/>
    <w:rsid w:val="007D4588"/>
    <w:rsid w:val="007D4935"/>
    <w:rsid w:val="007D4B2C"/>
    <w:rsid w:val="007D4E55"/>
    <w:rsid w:val="007D4F2F"/>
    <w:rsid w:val="007D5BF2"/>
    <w:rsid w:val="007D6007"/>
    <w:rsid w:val="007D6309"/>
    <w:rsid w:val="007D63D1"/>
    <w:rsid w:val="007D6B74"/>
    <w:rsid w:val="007D6FD6"/>
    <w:rsid w:val="007D735D"/>
    <w:rsid w:val="007D7554"/>
    <w:rsid w:val="007D7743"/>
    <w:rsid w:val="007D778E"/>
    <w:rsid w:val="007D7C0A"/>
    <w:rsid w:val="007D7E96"/>
    <w:rsid w:val="007E0060"/>
    <w:rsid w:val="007E02F0"/>
    <w:rsid w:val="007E0A52"/>
    <w:rsid w:val="007E0E79"/>
    <w:rsid w:val="007E1B3C"/>
    <w:rsid w:val="007E1F03"/>
    <w:rsid w:val="007E24AE"/>
    <w:rsid w:val="007E293E"/>
    <w:rsid w:val="007E2B4E"/>
    <w:rsid w:val="007E2D98"/>
    <w:rsid w:val="007E314F"/>
    <w:rsid w:val="007E35D9"/>
    <w:rsid w:val="007E3AF0"/>
    <w:rsid w:val="007E3EA5"/>
    <w:rsid w:val="007E46EC"/>
    <w:rsid w:val="007E53BD"/>
    <w:rsid w:val="007E580A"/>
    <w:rsid w:val="007E5A4D"/>
    <w:rsid w:val="007E60D5"/>
    <w:rsid w:val="007E6722"/>
    <w:rsid w:val="007E6852"/>
    <w:rsid w:val="007E77C4"/>
    <w:rsid w:val="007E79FE"/>
    <w:rsid w:val="007E7C86"/>
    <w:rsid w:val="007E7F18"/>
    <w:rsid w:val="007F04B1"/>
    <w:rsid w:val="007F07F1"/>
    <w:rsid w:val="007F0881"/>
    <w:rsid w:val="007F0BFA"/>
    <w:rsid w:val="007F0C12"/>
    <w:rsid w:val="007F13D8"/>
    <w:rsid w:val="007F1907"/>
    <w:rsid w:val="007F1E84"/>
    <w:rsid w:val="007F227B"/>
    <w:rsid w:val="007F26A5"/>
    <w:rsid w:val="007F2F5E"/>
    <w:rsid w:val="007F4293"/>
    <w:rsid w:val="007F44BB"/>
    <w:rsid w:val="007F4B1D"/>
    <w:rsid w:val="007F5C8C"/>
    <w:rsid w:val="007F616D"/>
    <w:rsid w:val="007F618A"/>
    <w:rsid w:val="007F63CC"/>
    <w:rsid w:val="007F7158"/>
    <w:rsid w:val="007F720B"/>
    <w:rsid w:val="007F73AA"/>
    <w:rsid w:val="007F742A"/>
    <w:rsid w:val="008001F5"/>
    <w:rsid w:val="00800930"/>
    <w:rsid w:val="00801372"/>
    <w:rsid w:val="00801A73"/>
    <w:rsid w:val="00802115"/>
    <w:rsid w:val="00802237"/>
    <w:rsid w:val="00803122"/>
    <w:rsid w:val="00803696"/>
    <w:rsid w:val="008038B0"/>
    <w:rsid w:val="00803BBA"/>
    <w:rsid w:val="00803EC3"/>
    <w:rsid w:val="0080432C"/>
    <w:rsid w:val="00804697"/>
    <w:rsid w:val="00805043"/>
    <w:rsid w:val="00805D57"/>
    <w:rsid w:val="00806157"/>
    <w:rsid w:val="00806226"/>
    <w:rsid w:val="00806AA7"/>
    <w:rsid w:val="00806FDC"/>
    <w:rsid w:val="00810165"/>
    <w:rsid w:val="008102A2"/>
    <w:rsid w:val="00810520"/>
    <w:rsid w:val="00810A64"/>
    <w:rsid w:val="00811543"/>
    <w:rsid w:val="0081198E"/>
    <w:rsid w:val="00811BE7"/>
    <w:rsid w:val="00812933"/>
    <w:rsid w:val="00812CDC"/>
    <w:rsid w:val="008140B4"/>
    <w:rsid w:val="00814C23"/>
    <w:rsid w:val="008154B2"/>
    <w:rsid w:val="0081554E"/>
    <w:rsid w:val="0081655E"/>
    <w:rsid w:val="0081667D"/>
    <w:rsid w:val="00816734"/>
    <w:rsid w:val="00816C0E"/>
    <w:rsid w:val="00816E40"/>
    <w:rsid w:val="008175DC"/>
    <w:rsid w:val="00817BB5"/>
    <w:rsid w:val="00817EED"/>
    <w:rsid w:val="0082018F"/>
    <w:rsid w:val="00820220"/>
    <w:rsid w:val="0082023E"/>
    <w:rsid w:val="00820316"/>
    <w:rsid w:val="008204A9"/>
    <w:rsid w:val="0082161B"/>
    <w:rsid w:val="00821BA0"/>
    <w:rsid w:val="00821BA4"/>
    <w:rsid w:val="00821C87"/>
    <w:rsid w:val="00821F9B"/>
    <w:rsid w:val="0082208F"/>
    <w:rsid w:val="00822579"/>
    <w:rsid w:val="0082365D"/>
    <w:rsid w:val="00823C86"/>
    <w:rsid w:val="008245AE"/>
    <w:rsid w:val="0082484D"/>
    <w:rsid w:val="00824E42"/>
    <w:rsid w:val="00824FA8"/>
    <w:rsid w:val="00825470"/>
    <w:rsid w:val="00825501"/>
    <w:rsid w:val="00825A64"/>
    <w:rsid w:val="00825AB9"/>
    <w:rsid w:val="008261A5"/>
    <w:rsid w:val="00826337"/>
    <w:rsid w:val="008267AC"/>
    <w:rsid w:val="008267F2"/>
    <w:rsid w:val="00827049"/>
    <w:rsid w:val="00827054"/>
    <w:rsid w:val="008274FF"/>
    <w:rsid w:val="00827E37"/>
    <w:rsid w:val="00830020"/>
    <w:rsid w:val="008300DD"/>
    <w:rsid w:val="0083087C"/>
    <w:rsid w:val="00830DD2"/>
    <w:rsid w:val="00831251"/>
    <w:rsid w:val="00831A9C"/>
    <w:rsid w:val="008325FC"/>
    <w:rsid w:val="008328FA"/>
    <w:rsid w:val="008330C5"/>
    <w:rsid w:val="00833C5E"/>
    <w:rsid w:val="00834A88"/>
    <w:rsid w:val="00834B18"/>
    <w:rsid w:val="008351AF"/>
    <w:rsid w:val="008352A2"/>
    <w:rsid w:val="00835EB9"/>
    <w:rsid w:val="008367DD"/>
    <w:rsid w:val="00836F55"/>
    <w:rsid w:val="00836FBB"/>
    <w:rsid w:val="00837527"/>
    <w:rsid w:val="008375EA"/>
    <w:rsid w:val="00837647"/>
    <w:rsid w:val="00837B1A"/>
    <w:rsid w:val="00841DED"/>
    <w:rsid w:val="00842280"/>
    <w:rsid w:val="00842982"/>
    <w:rsid w:val="00842EBF"/>
    <w:rsid w:val="00843915"/>
    <w:rsid w:val="008439C3"/>
    <w:rsid w:val="00843A2F"/>
    <w:rsid w:val="00843B6E"/>
    <w:rsid w:val="00843B8F"/>
    <w:rsid w:val="00844272"/>
    <w:rsid w:val="00845A46"/>
    <w:rsid w:val="0084600D"/>
    <w:rsid w:val="00846013"/>
    <w:rsid w:val="008467E3"/>
    <w:rsid w:val="00846975"/>
    <w:rsid w:val="00846E35"/>
    <w:rsid w:val="00847162"/>
    <w:rsid w:val="00847958"/>
    <w:rsid w:val="00847D3E"/>
    <w:rsid w:val="00847DCB"/>
    <w:rsid w:val="00850088"/>
    <w:rsid w:val="0085093E"/>
    <w:rsid w:val="00851119"/>
    <w:rsid w:val="0085118F"/>
    <w:rsid w:val="0085134C"/>
    <w:rsid w:val="008517C8"/>
    <w:rsid w:val="00851E5A"/>
    <w:rsid w:val="00852275"/>
    <w:rsid w:val="00852AE4"/>
    <w:rsid w:val="00852B03"/>
    <w:rsid w:val="00853185"/>
    <w:rsid w:val="008538AE"/>
    <w:rsid w:val="008539A3"/>
    <w:rsid w:val="00853A84"/>
    <w:rsid w:val="0085435D"/>
    <w:rsid w:val="00854746"/>
    <w:rsid w:val="0085480F"/>
    <w:rsid w:val="008548D8"/>
    <w:rsid w:val="00854A90"/>
    <w:rsid w:val="00854ABC"/>
    <w:rsid w:val="00854B1E"/>
    <w:rsid w:val="00854B8C"/>
    <w:rsid w:val="0085674E"/>
    <w:rsid w:val="0085682A"/>
    <w:rsid w:val="00856B42"/>
    <w:rsid w:val="00856B81"/>
    <w:rsid w:val="00856C19"/>
    <w:rsid w:val="00857A1F"/>
    <w:rsid w:val="00857F78"/>
    <w:rsid w:val="00860779"/>
    <w:rsid w:val="00860A73"/>
    <w:rsid w:val="00860ADF"/>
    <w:rsid w:val="00860D7F"/>
    <w:rsid w:val="00860DF3"/>
    <w:rsid w:val="00860FC5"/>
    <w:rsid w:val="00861B5D"/>
    <w:rsid w:val="00862095"/>
    <w:rsid w:val="00862C04"/>
    <w:rsid w:val="00862E87"/>
    <w:rsid w:val="00863AE8"/>
    <w:rsid w:val="00863E46"/>
    <w:rsid w:val="0086469D"/>
    <w:rsid w:val="008647A8"/>
    <w:rsid w:val="00864850"/>
    <w:rsid w:val="00864BE5"/>
    <w:rsid w:val="00864C1F"/>
    <w:rsid w:val="0086531C"/>
    <w:rsid w:val="00865A1B"/>
    <w:rsid w:val="00865F8D"/>
    <w:rsid w:val="00866172"/>
    <w:rsid w:val="00866203"/>
    <w:rsid w:val="0086656A"/>
    <w:rsid w:val="008672A2"/>
    <w:rsid w:val="00867839"/>
    <w:rsid w:val="0087068C"/>
    <w:rsid w:val="008716AC"/>
    <w:rsid w:val="008719B4"/>
    <w:rsid w:val="00871A29"/>
    <w:rsid w:val="00871AAF"/>
    <w:rsid w:val="00871F55"/>
    <w:rsid w:val="008733DE"/>
    <w:rsid w:val="00874820"/>
    <w:rsid w:val="00875C84"/>
    <w:rsid w:val="00875D8C"/>
    <w:rsid w:val="0087673D"/>
    <w:rsid w:val="00876864"/>
    <w:rsid w:val="00876AC1"/>
    <w:rsid w:val="008772FE"/>
    <w:rsid w:val="008775FB"/>
    <w:rsid w:val="00877B5F"/>
    <w:rsid w:val="00880090"/>
    <w:rsid w:val="00880295"/>
    <w:rsid w:val="0088035E"/>
    <w:rsid w:val="00880480"/>
    <w:rsid w:val="00880537"/>
    <w:rsid w:val="00880C19"/>
    <w:rsid w:val="00880D91"/>
    <w:rsid w:val="00881482"/>
    <w:rsid w:val="008815DE"/>
    <w:rsid w:val="00882447"/>
    <w:rsid w:val="00883905"/>
    <w:rsid w:val="00883FD2"/>
    <w:rsid w:val="0088522D"/>
    <w:rsid w:val="008855F7"/>
    <w:rsid w:val="008856C8"/>
    <w:rsid w:val="00885749"/>
    <w:rsid w:val="008857B8"/>
    <w:rsid w:val="00885A12"/>
    <w:rsid w:val="00885C0E"/>
    <w:rsid w:val="00885EAA"/>
    <w:rsid w:val="008864D9"/>
    <w:rsid w:val="0088655B"/>
    <w:rsid w:val="00886795"/>
    <w:rsid w:val="00886A40"/>
    <w:rsid w:val="00886DF5"/>
    <w:rsid w:val="00886FF9"/>
    <w:rsid w:val="00887438"/>
    <w:rsid w:val="008877FB"/>
    <w:rsid w:val="00887A61"/>
    <w:rsid w:val="00887ABE"/>
    <w:rsid w:val="0089093C"/>
    <w:rsid w:val="0089093E"/>
    <w:rsid w:val="00890B33"/>
    <w:rsid w:val="00891658"/>
    <w:rsid w:val="008922E8"/>
    <w:rsid w:val="0089298A"/>
    <w:rsid w:val="00892E51"/>
    <w:rsid w:val="0089327D"/>
    <w:rsid w:val="00893D6E"/>
    <w:rsid w:val="00893DA8"/>
    <w:rsid w:val="00893FB2"/>
    <w:rsid w:val="00894356"/>
    <w:rsid w:val="00894814"/>
    <w:rsid w:val="00894961"/>
    <w:rsid w:val="008960E3"/>
    <w:rsid w:val="0089652E"/>
    <w:rsid w:val="00896618"/>
    <w:rsid w:val="00896780"/>
    <w:rsid w:val="00896C00"/>
    <w:rsid w:val="008972B9"/>
    <w:rsid w:val="00897DFD"/>
    <w:rsid w:val="008A00AB"/>
    <w:rsid w:val="008A02F6"/>
    <w:rsid w:val="008A03B5"/>
    <w:rsid w:val="008A079E"/>
    <w:rsid w:val="008A18A3"/>
    <w:rsid w:val="008A1997"/>
    <w:rsid w:val="008A1F61"/>
    <w:rsid w:val="008A1F7D"/>
    <w:rsid w:val="008A24CC"/>
    <w:rsid w:val="008A276F"/>
    <w:rsid w:val="008A27A0"/>
    <w:rsid w:val="008A27BD"/>
    <w:rsid w:val="008A280B"/>
    <w:rsid w:val="008A2E95"/>
    <w:rsid w:val="008A3119"/>
    <w:rsid w:val="008A333D"/>
    <w:rsid w:val="008A3FD4"/>
    <w:rsid w:val="008A44C4"/>
    <w:rsid w:val="008A4B11"/>
    <w:rsid w:val="008A530C"/>
    <w:rsid w:val="008A53FA"/>
    <w:rsid w:val="008A569D"/>
    <w:rsid w:val="008A5B62"/>
    <w:rsid w:val="008A5E96"/>
    <w:rsid w:val="008A625A"/>
    <w:rsid w:val="008A6311"/>
    <w:rsid w:val="008A6C20"/>
    <w:rsid w:val="008A7BE9"/>
    <w:rsid w:val="008A7CF2"/>
    <w:rsid w:val="008B00F7"/>
    <w:rsid w:val="008B067D"/>
    <w:rsid w:val="008B0861"/>
    <w:rsid w:val="008B0BD0"/>
    <w:rsid w:val="008B14E6"/>
    <w:rsid w:val="008B1C0F"/>
    <w:rsid w:val="008B20B3"/>
    <w:rsid w:val="008B219A"/>
    <w:rsid w:val="008B242A"/>
    <w:rsid w:val="008B26F6"/>
    <w:rsid w:val="008B26F8"/>
    <w:rsid w:val="008B31D6"/>
    <w:rsid w:val="008B341E"/>
    <w:rsid w:val="008B3643"/>
    <w:rsid w:val="008B3836"/>
    <w:rsid w:val="008B3D9B"/>
    <w:rsid w:val="008B4FB8"/>
    <w:rsid w:val="008B51D8"/>
    <w:rsid w:val="008B5B90"/>
    <w:rsid w:val="008B6590"/>
    <w:rsid w:val="008B65C2"/>
    <w:rsid w:val="008B72F4"/>
    <w:rsid w:val="008B762F"/>
    <w:rsid w:val="008B7A53"/>
    <w:rsid w:val="008B7E8D"/>
    <w:rsid w:val="008B7FCB"/>
    <w:rsid w:val="008C03BA"/>
    <w:rsid w:val="008C0875"/>
    <w:rsid w:val="008C0A24"/>
    <w:rsid w:val="008C1125"/>
    <w:rsid w:val="008C14F6"/>
    <w:rsid w:val="008C1506"/>
    <w:rsid w:val="008C164C"/>
    <w:rsid w:val="008C16CD"/>
    <w:rsid w:val="008C184B"/>
    <w:rsid w:val="008C1943"/>
    <w:rsid w:val="008C1C11"/>
    <w:rsid w:val="008C1C27"/>
    <w:rsid w:val="008C24C7"/>
    <w:rsid w:val="008C2B87"/>
    <w:rsid w:val="008C2FC0"/>
    <w:rsid w:val="008C30FC"/>
    <w:rsid w:val="008C3AFB"/>
    <w:rsid w:val="008C4671"/>
    <w:rsid w:val="008C4BA9"/>
    <w:rsid w:val="008C6374"/>
    <w:rsid w:val="008D0065"/>
    <w:rsid w:val="008D092E"/>
    <w:rsid w:val="008D0946"/>
    <w:rsid w:val="008D12A6"/>
    <w:rsid w:val="008D12F9"/>
    <w:rsid w:val="008D17B9"/>
    <w:rsid w:val="008D1AEF"/>
    <w:rsid w:val="008D1CA0"/>
    <w:rsid w:val="008D1E0A"/>
    <w:rsid w:val="008D2126"/>
    <w:rsid w:val="008D22E2"/>
    <w:rsid w:val="008D23A7"/>
    <w:rsid w:val="008D271A"/>
    <w:rsid w:val="008D295F"/>
    <w:rsid w:val="008D2969"/>
    <w:rsid w:val="008D2B89"/>
    <w:rsid w:val="008D3BAB"/>
    <w:rsid w:val="008D3F24"/>
    <w:rsid w:val="008D435F"/>
    <w:rsid w:val="008D4386"/>
    <w:rsid w:val="008D5AB0"/>
    <w:rsid w:val="008D5C7C"/>
    <w:rsid w:val="008D61A3"/>
    <w:rsid w:val="008D61B6"/>
    <w:rsid w:val="008D6341"/>
    <w:rsid w:val="008D644F"/>
    <w:rsid w:val="008D6D4F"/>
    <w:rsid w:val="008D7079"/>
    <w:rsid w:val="008D7118"/>
    <w:rsid w:val="008D78F1"/>
    <w:rsid w:val="008D7F28"/>
    <w:rsid w:val="008E04B5"/>
    <w:rsid w:val="008E06B6"/>
    <w:rsid w:val="008E0D27"/>
    <w:rsid w:val="008E1364"/>
    <w:rsid w:val="008E165E"/>
    <w:rsid w:val="008E1D14"/>
    <w:rsid w:val="008E21BE"/>
    <w:rsid w:val="008E2EA9"/>
    <w:rsid w:val="008E301D"/>
    <w:rsid w:val="008E30C9"/>
    <w:rsid w:val="008E31D1"/>
    <w:rsid w:val="008E31D7"/>
    <w:rsid w:val="008E39D1"/>
    <w:rsid w:val="008E3C9F"/>
    <w:rsid w:val="008E423F"/>
    <w:rsid w:val="008E479D"/>
    <w:rsid w:val="008E5045"/>
    <w:rsid w:val="008E6101"/>
    <w:rsid w:val="008E625D"/>
    <w:rsid w:val="008E6D6A"/>
    <w:rsid w:val="008E732C"/>
    <w:rsid w:val="008E752D"/>
    <w:rsid w:val="008E7589"/>
    <w:rsid w:val="008E7CB9"/>
    <w:rsid w:val="008F0113"/>
    <w:rsid w:val="008F0293"/>
    <w:rsid w:val="008F04B9"/>
    <w:rsid w:val="008F04F2"/>
    <w:rsid w:val="008F0A08"/>
    <w:rsid w:val="008F1012"/>
    <w:rsid w:val="008F14BA"/>
    <w:rsid w:val="008F177B"/>
    <w:rsid w:val="008F1B08"/>
    <w:rsid w:val="008F1B69"/>
    <w:rsid w:val="008F1F75"/>
    <w:rsid w:val="008F221B"/>
    <w:rsid w:val="008F245F"/>
    <w:rsid w:val="008F250D"/>
    <w:rsid w:val="008F25B8"/>
    <w:rsid w:val="008F26D5"/>
    <w:rsid w:val="008F26EA"/>
    <w:rsid w:val="008F2997"/>
    <w:rsid w:val="008F3078"/>
    <w:rsid w:val="008F30BE"/>
    <w:rsid w:val="008F3781"/>
    <w:rsid w:val="008F3B0E"/>
    <w:rsid w:val="008F43FD"/>
    <w:rsid w:val="008F44DD"/>
    <w:rsid w:val="008F462D"/>
    <w:rsid w:val="008F539C"/>
    <w:rsid w:val="008F5BF9"/>
    <w:rsid w:val="008F5FC7"/>
    <w:rsid w:val="008F6152"/>
    <w:rsid w:val="008F6C33"/>
    <w:rsid w:val="008F6CBC"/>
    <w:rsid w:val="008F6D55"/>
    <w:rsid w:val="008F6F6E"/>
    <w:rsid w:val="008F7053"/>
    <w:rsid w:val="008F7F9F"/>
    <w:rsid w:val="008F7FF8"/>
    <w:rsid w:val="009004DF"/>
    <w:rsid w:val="00900CC7"/>
    <w:rsid w:val="0090106F"/>
    <w:rsid w:val="00901718"/>
    <w:rsid w:val="009018C1"/>
    <w:rsid w:val="0090194E"/>
    <w:rsid w:val="00903878"/>
    <w:rsid w:val="00903E2F"/>
    <w:rsid w:val="00903F8C"/>
    <w:rsid w:val="0090424E"/>
    <w:rsid w:val="009045CB"/>
    <w:rsid w:val="00904CA9"/>
    <w:rsid w:val="00904F3C"/>
    <w:rsid w:val="00904F67"/>
    <w:rsid w:val="009050CE"/>
    <w:rsid w:val="009052B2"/>
    <w:rsid w:val="00905550"/>
    <w:rsid w:val="00905961"/>
    <w:rsid w:val="0090598D"/>
    <w:rsid w:val="00905EE1"/>
    <w:rsid w:val="0090672F"/>
    <w:rsid w:val="00906CD6"/>
    <w:rsid w:val="00906DB1"/>
    <w:rsid w:val="0090755B"/>
    <w:rsid w:val="0091016A"/>
    <w:rsid w:val="0091056E"/>
    <w:rsid w:val="0091170F"/>
    <w:rsid w:val="009117F9"/>
    <w:rsid w:val="00911996"/>
    <w:rsid w:val="00912038"/>
    <w:rsid w:val="00912720"/>
    <w:rsid w:val="00912C0C"/>
    <w:rsid w:val="00912F94"/>
    <w:rsid w:val="00913CB7"/>
    <w:rsid w:val="009149B3"/>
    <w:rsid w:val="00914F75"/>
    <w:rsid w:val="00915124"/>
    <w:rsid w:val="00915258"/>
    <w:rsid w:val="0091551D"/>
    <w:rsid w:val="00916232"/>
    <w:rsid w:val="009163A3"/>
    <w:rsid w:val="0091687A"/>
    <w:rsid w:val="0091725D"/>
    <w:rsid w:val="00917332"/>
    <w:rsid w:val="0091742C"/>
    <w:rsid w:val="00917527"/>
    <w:rsid w:val="00917722"/>
    <w:rsid w:val="009177E5"/>
    <w:rsid w:val="00917DF9"/>
    <w:rsid w:val="00920136"/>
    <w:rsid w:val="009204A9"/>
    <w:rsid w:val="0092055C"/>
    <w:rsid w:val="009205F9"/>
    <w:rsid w:val="00920863"/>
    <w:rsid w:val="00920BB7"/>
    <w:rsid w:val="00921D3A"/>
    <w:rsid w:val="00922AA7"/>
    <w:rsid w:val="00923350"/>
    <w:rsid w:val="00923959"/>
    <w:rsid w:val="00923A43"/>
    <w:rsid w:val="0092427D"/>
    <w:rsid w:val="0092428A"/>
    <w:rsid w:val="009242D4"/>
    <w:rsid w:val="0092436D"/>
    <w:rsid w:val="00924868"/>
    <w:rsid w:val="00925038"/>
    <w:rsid w:val="00925346"/>
    <w:rsid w:val="0092572E"/>
    <w:rsid w:val="009263EA"/>
    <w:rsid w:val="00926D9E"/>
    <w:rsid w:val="009271C0"/>
    <w:rsid w:val="00927DA3"/>
    <w:rsid w:val="009303FF"/>
    <w:rsid w:val="00930E6A"/>
    <w:rsid w:val="00931013"/>
    <w:rsid w:val="00931C04"/>
    <w:rsid w:val="00932297"/>
    <w:rsid w:val="00932896"/>
    <w:rsid w:val="0093290B"/>
    <w:rsid w:val="00932BC3"/>
    <w:rsid w:val="00932C3A"/>
    <w:rsid w:val="00933615"/>
    <w:rsid w:val="009340CE"/>
    <w:rsid w:val="00934534"/>
    <w:rsid w:val="00934B6F"/>
    <w:rsid w:val="009353EC"/>
    <w:rsid w:val="00935412"/>
    <w:rsid w:val="00935836"/>
    <w:rsid w:val="00936624"/>
    <w:rsid w:val="00936AB4"/>
    <w:rsid w:val="00937194"/>
    <w:rsid w:val="009375CA"/>
    <w:rsid w:val="009378C1"/>
    <w:rsid w:val="00937ECF"/>
    <w:rsid w:val="00940275"/>
    <w:rsid w:val="009405E0"/>
    <w:rsid w:val="00940777"/>
    <w:rsid w:val="009407A3"/>
    <w:rsid w:val="0094080B"/>
    <w:rsid w:val="00940893"/>
    <w:rsid w:val="009413EF"/>
    <w:rsid w:val="00941C25"/>
    <w:rsid w:val="00941CA4"/>
    <w:rsid w:val="00941CBB"/>
    <w:rsid w:val="009420FF"/>
    <w:rsid w:val="00942718"/>
    <w:rsid w:val="00942A30"/>
    <w:rsid w:val="00942E55"/>
    <w:rsid w:val="0094371D"/>
    <w:rsid w:val="0094373D"/>
    <w:rsid w:val="009438D3"/>
    <w:rsid w:val="00943FBA"/>
    <w:rsid w:val="00944662"/>
    <w:rsid w:val="009446A8"/>
    <w:rsid w:val="00944A2D"/>
    <w:rsid w:val="00944C1F"/>
    <w:rsid w:val="00945730"/>
    <w:rsid w:val="009458C7"/>
    <w:rsid w:val="0094594E"/>
    <w:rsid w:val="0094596F"/>
    <w:rsid w:val="00945996"/>
    <w:rsid w:val="00945AEE"/>
    <w:rsid w:val="009466A9"/>
    <w:rsid w:val="009471C2"/>
    <w:rsid w:val="00947A03"/>
    <w:rsid w:val="00947AA4"/>
    <w:rsid w:val="00950F20"/>
    <w:rsid w:val="00951AE3"/>
    <w:rsid w:val="00952141"/>
    <w:rsid w:val="0095216A"/>
    <w:rsid w:val="00952AC1"/>
    <w:rsid w:val="00952AFC"/>
    <w:rsid w:val="00952BB5"/>
    <w:rsid w:val="00953082"/>
    <w:rsid w:val="00953A19"/>
    <w:rsid w:val="00953D03"/>
    <w:rsid w:val="0095475E"/>
    <w:rsid w:val="00954954"/>
    <w:rsid w:val="00955267"/>
    <w:rsid w:val="00955619"/>
    <w:rsid w:val="009556EA"/>
    <w:rsid w:val="0095578E"/>
    <w:rsid w:val="00955FC9"/>
    <w:rsid w:val="009560CC"/>
    <w:rsid w:val="00956119"/>
    <w:rsid w:val="009563D4"/>
    <w:rsid w:val="009567CB"/>
    <w:rsid w:val="0095689E"/>
    <w:rsid w:val="00956D93"/>
    <w:rsid w:val="00956EFF"/>
    <w:rsid w:val="009574EE"/>
    <w:rsid w:val="00957B01"/>
    <w:rsid w:val="00957C20"/>
    <w:rsid w:val="00960579"/>
    <w:rsid w:val="00960788"/>
    <w:rsid w:val="00960794"/>
    <w:rsid w:val="00960B43"/>
    <w:rsid w:val="00960C8B"/>
    <w:rsid w:val="00961544"/>
    <w:rsid w:val="0096158C"/>
    <w:rsid w:val="00961AC8"/>
    <w:rsid w:val="00961AD6"/>
    <w:rsid w:val="00961D78"/>
    <w:rsid w:val="0096283D"/>
    <w:rsid w:val="0096390A"/>
    <w:rsid w:val="0096395C"/>
    <w:rsid w:val="00963CBF"/>
    <w:rsid w:val="00964366"/>
    <w:rsid w:val="00964B9D"/>
    <w:rsid w:val="0096584D"/>
    <w:rsid w:val="00965B81"/>
    <w:rsid w:val="00965DBD"/>
    <w:rsid w:val="00966279"/>
    <w:rsid w:val="00966669"/>
    <w:rsid w:val="00966F62"/>
    <w:rsid w:val="009673E1"/>
    <w:rsid w:val="0096762F"/>
    <w:rsid w:val="00967733"/>
    <w:rsid w:val="00967DA6"/>
    <w:rsid w:val="00970014"/>
    <w:rsid w:val="00970221"/>
    <w:rsid w:val="009703E4"/>
    <w:rsid w:val="00970DCD"/>
    <w:rsid w:val="00970F4D"/>
    <w:rsid w:val="009711FF"/>
    <w:rsid w:val="00971271"/>
    <w:rsid w:val="00971523"/>
    <w:rsid w:val="0097167B"/>
    <w:rsid w:val="009728BA"/>
    <w:rsid w:val="009728DF"/>
    <w:rsid w:val="00972A99"/>
    <w:rsid w:val="009730A6"/>
    <w:rsid w:val="009734B0"/>
    <w:rsid w:val="009734E7"/>
    <w:rsid w:val="00973A4E"/>
    <w:rsid w:val="009745F6"/>
    <w:rsid w:val="00974ACB"/>
    <w:rsid w:val="00974B67"/>
    <w:rsid w:val="00975404"/>
    <w:rsid w:val="00975578"/>
    <w:rsid w:val="00975667"/>
    <w:rsid w:val="0097594A"/>
    <w:rsid w:val="00975E4C"/>
    <w:rsid w:val="00975F23"/>
    <w:rsid w:val="00975FA5"/>
    <w:rsid w:val="00976206"/>
    <w:rsid w:val="00976577"/>
    <w:rsid w:val="009766C6"/>
    <w:rsid w:val="00976B17"/>
    <w:rsid w:val="0097712E"/>
    <w:rsid w:val="00977868"/>
    <w:rsid w:val="0098005F"/>
    <w:rsid w:val="0098033D"/>
    <w:rsid w:val="009809A1"/>
    <w:rsid w:val="00980B92"/>
    <w:rsid w:val="00980BE3"/>
    <w:rsid w:val="00980F60"/>
    <w:rsid w:val="00981BFE"/>
    <w:rsid w:val="00981F62"/>
    <w:rsid w:val="00982D0B"/>
    <w:rsid w:val="009833F2"/>
    <w:rsid w:val="009842A8"/>
    <w:rsid w:val="009842CD"/>
    <w:rsid w:val="00984B95"/>
    <w:rsid w:val="009851B5"/>
    <w:rsid w:val="0098561E"/>
    <w:rsid w:val="009856BD"/>
    <w:rsid w:val="00985B86"/>
    <w:rsid w:val="00985BE5"/>
    <w:rsid w:val="00985C8C"/>
    <w:rsid w:val="00985F09"/>
    <w:rsid w:val="009863C9"/>
    <w:rsid w:val="0098643D"/>
    <w:rsid w:val="0098650B"/>
    <w:rsid w:val="00986641"/>
    <w:rsid w:val="00986CF4"/>
    <w:rsid w:val="009876C9"/>
    <w:rsid w:val="00990548"/>
    <w:rsid w:val="00990A7D"/>
    <w:rsid w:val="00990DDD"/>
    <w:rsid w:val="00991A03"/>
    <w:rsid w:val="009924D1"/>
    <w:rsid w:val="009933F5"/>
    <w:rsid w:val="009938D3"/>
    <w:rsid w:val="00993A19"/>
    <w:rsid w:val="00993E21"/>
    <w:rsid w:val="00994079"/>
    <w:rsid w:val="0099456C"/>
    <w:rsid w:val="00994EB9"/>
    <w:rsid w:val="009950CB"/>
    <w:rsid w:val="009955E4"/>
    <w:rsid w:val="009958C0"/>
    <w:rsid w:val="00995C69"/>
    <w:rsid w:val="00995D9E"/>
    <w:rsid w:val="009965A2"/>
    <w:rsid w:val="0099674F"/>
    <w:rsid w:val="00996DB3"/>
    <w:rsid w:val="00997338"/>
    <w:rsid w:val="00997C29"/>
    <w:rsid w:val="00997F1A"/>
    <w:rsid w:val="009A0386"/>
    <w:rsid w:val="009A0A28"/>
    <w:rsid w:val="009A0AD1"/>
    <w:rsid w:val="009A0FCB"/>
    <w:rsid w:val="009A2354"/>
    <w:rsid w:val="009A2A8E"/>
    <w:rsid w:val="009A2CF2"/>
    <w:rsid w:val="009A3457"/>
    <w:rsid w:val="009A352F"/>
    <w:rsid w:val="009A35AA"/>
    <w:rsid w:val="009A3A65"/>
    <w:rsid w:val="009A40EC"/>
    <w:rsid w:val="009A4123"/>
    <w:rsid w:val="009A4BB9"/>
    <w:rsid w:val="009A4F48"/>
    <w:rsid w:val="009A5009"/>
    <w:rsid w:val="009A557C"/>
    <w:rsid w:val="009A5C37"/>
    <w:rsid w:val="009A68CD"/>
    <w:rsid w:val="009A6AF0"/>
    <w:rsid w:val="009A6E70"/>
    <w:rsid w:val="009A7495"/>
    <w:rsid w:val="009A76D0"/>
    <w:rsid w:val="009A7B4F"/>
    <w:rsid w:val="009B01F8"/>
    <w:rsid w:val="009B053B"/>
    <w:rsid w:val="009B06DA"/>
    <w:rsid w:val="009B0E17"/>
    <w:rsid w:val="009B102D"/>
    <w:rsid w:val="009B1653"/>
    <w:rsid w:val="009B18A5"/>
    <w:rsid w:val="009B1940"/>
    <w:rsid w:val="009B1A30"/>
    <w:rsid w:val="009B2B08"/>
    <w:rsid w:val="009B2D56"/>
    <w:rsid w:val="009B2E78"/>
    <w:rsid w:val="009B3206"/>
    <w:rsid w:val="009B363E"/>
    <w:rsid w:val="009B40B0"/>
    <w:rsid w:val="009B4528"/>
    <w:rsid w:val="009B4DF3"/>
    <w:rsid w:val="009B5366"/>
    <w:rsid w:val="009B5643"/>
    <w:rsid w:val="009B57DF"/>
    <w:rsid w:val="009B618C"/>
    <w:rsid w:val="009B647D"/>
    <w:rsid w:val="009B64EF"/>
    <w:rsid w:val="009B6FFC"/>
    <w:rsid w:val="009B711F"/>
    <w:rsid w:val="009B772D"/>
    <w:rsid w:val="009B7BA8"/>
    <w:rsid w:val="009B7E96"/>
    <w:rsid w:val="009C00F5"/>
    <w:rsid w:val="009C088B"/>
    <w:rsid w:val="009C08AE"/>
    <w:rsid w:val="009C0B5D"/>
    <w:rsid w:val="009C163B"/>
    <w:rsid w:val="009C1DA4"/>
    <w:rsid w:val="009C277B"/>
    <w:rsid w:val="009C353F"/>
    <w:rsid w:val="009C3846"/>
    <w:rsid w:val="009C3F56"/>
    <w:rsid w:val="009C46B9"/>
    <w:rsid w:val="009C46EA"/>
    <w:rsid w:val="009C4799"/>
    <w:rsid w:val="009C4D14"/>
    <w:rsid w:val="009C4F73"/>
    <w:rsid w:val="009C51AF"/>
    <w:rsid w:val="009C5874"/>
    <w:rsid w:val="009C5923"/>
    <w:rsid w:val="009C7467"/>
    <w:rsid w:val="009C7915"/>
    <w:rsid w:val="009C7EF0"/>
    <w:rsid w:val="009D0238"/>
    <w:rsid w:val="009D0E3E"/>
    <w:rsid w:val="009D1573"/>
    <w:rsid w:val="009D167E"/>
    <w:rsid w:val="009D1A94"/>
    <w:rsid w:val="009D2C00"/>
    <w:rsid w:val="009D2C8C"/>
    <w:rsid w:val="009D3959"/>
    <w:rsid w:val="009D3980"/>
    <w:rsid w:val="009D4810"/>
    <w:rsid w:val="009D4A2F"/>
    <w:rsid w:val="009D4DBC"/>
    <w:rsid w:val="009D5126"/>
    <w:rsid w:val="009D520A"/>
    <w:rsid w:val="009D60AD"/>
    <w:rsid w:val="009E03CA"/>
    <w:rsid w:val="009E07DD"/>
    <w:rsid w:val="009E0F03"/>
    <w:rsid w:val="009E1EC3"/>
    <w:rsid w:val="009E1F5B"/>
    <w:rsid w:val="009E1F8C"/>
    <w:rsid w:val="009E2124"/>
    <w:rsid w:val="009E2937"/>
    <w:rsid w:val="009E2BA1"/>
    <w:rsid w:val="009E2E81"/>
    <w:rsid w:val="009E3B1D"/>
    <w:rsid w:val="009E4BE4"/>
    <w:rsid w:val="009E4F66"/>
    <w:rsid w:val="009E5105"/>
    <w:rsid w:val="009E52D0"/>
    <w:rsid w:val="009E57A7"/>
    <w:rsid w:val="009E5D73"/>
    <w:rsid w:val="009E64E4"/>
    <w:rsid w:val="009E674C"/>
    <w:rsid w:val="009E765F"/>
    <w:rsid w:val="009E7906"/>
    <w:rsid w:val="009F03F7"/>
    <w:rsid w:val="009F0ABE"/>
    <w:rsid w:val="009F0B96"/>
    <w:rsid w:val="009F0F78"/>
    <w:rsid w:val="009F117C"/>
    <w:rsid w:val="009F1186"/>
    <w:rsid w:val="009F14D9"/>
    <w:rsid w:val="009F17EF"/>
    <w:rsid w:val="009F1A4B"/>
    <w:rsid w:val="009F1C4B"/>
    <w:rsid w:val="009F1C83"/>
    <w:rsid w:val="009F23E9"/>
    <w:rsid w:val="009F2907"/>
    <w:rsid w:val="009F2B11"/>
    <w:rsid w:val="009F2CD8"/>
    <w:rsid w:val="009F32F1"/>
    <w:rsid w:val="009F3B75"/>
    <w:rsid w:val="009F4247"/>
    <w:rsid w:val="009F471C"/>
    <w:rsid w:val="009F48A3"/>
    <w:rsid w:val="009F49E4"/>
    <w:rsid w:val="009F50A2"/>
    <w:rsid w:val="009F51B9"/>
    <w:rsid w:val="009F627D"/>
    <w:rsid w:val="009F70E9"/>
    <w:rsid w:val="009F70F1"/>
    <w:rsid w:val="009F7442"/>
    <w:rsid w:val="009F79FB"/>
    <w:rsid w:val="009F7BBE"/>
    <w:rsid w:val="00A0029F"/>
    <w:rsid w:val="00A00458"/>
    <w:rsid w:val="00A0060D"/>
    <w:rsid w:val="00A006B3"/>
    <w:rsid w:val="00A00749"/>
    <w:rsid w:val="00A00A0F"/>
    <w:rsid w:val="00A00D70"/>
    <w:rsid w:val="00A02797"/>
    <w:rsid w:val="00A02840"/>
    <w:rsid w:val="00A029B2"/>
    <w:rsid w:val="00A02BF8"/>
    <w:rsid w:val="00A02F17"/>
    <w:rsid w:val="00A03620"/>
    <w:rsid w:val="00A042AA"/>
    <w:rsid w:val="00A05B34"/>
    <w:rsid w:val="00A061F0"/>
    <w:rsid w:val="00A063E7"/>
    <w:rsid w:val="00A06785"/>
    <w:rsid w:val="00A068FD"/>
    <w:rsid w:val="00A06C6B"/>
    <w:rsid w:val="00A07099"/>
    <w:rsid w:val="00A076D2"/>
    <w:rsid w:val="00A07872"/>
    <w:rsid w:val="00A07D67"/>
    <w:rsid w:val="00A104C1"/>
    <w:rsid w:val="00A10B75"/>
    <w:rsid w:val="00A110EC"/>
    <w:rsid w:val="00A11114"/>
    <w:rsid w:val="00A112A6"/>
    <w:rsid w:val="00A11836"/>
    <w:rsid w:val="00A12202"/>
    <w:rsid w:val="00A12655"/>
    <w:rsid w:val="00A128B2"/>
    <w:rsid w:val="00A12DB1"/>
    <w:rsid w:val="00A130F7"/>
    <w:rsid w:val="00A1331B"/>
    <w:rsid w:val="00A13738"/>
    <w:rsid w:val="00A13D57"/>
    <w:rsid w:val="00A13DD0"/>
    <w:rsid w:val="00A141EC"/>
    <w:rsid w:val="00A149BA"/>
    <w:rsid w:val="00A15218"/>
    <w:rsid w:val="00A153A4"/>
    <w:rsid w:val="00A15D3E"/>
    <w:rsid w:val="00A15E78"/>
    <w:rsid w:val="00A16572"/>
    <w:rsid w:val="00A17639"/>
    <w:rsid w:val="00A17BEC"/>
    <w:rsid w:val="00A2014A"/>
    <w:rsid w:val="00A2031B"/>
    <w:rsid w:val="00A20541"/>
    <w:rsid w:val="00A20613"/>
    <w:rsid w:val="00A2081E"/>
    <w:rsid w:val="00A209A1"/>
    <w:rsid w:val="00A223AB"/>
    <w:rsid w:val="00A22657"/>
    <w:rsid w:val="00A22C61"/>
    <w:rsid w:val="00A22E55"/>
    <w:rsid w:val="00A22E9E"/>
    <w:rsid w:val="00A23128"/>
    <w:rsid w:val="00A23603"/>
    <w:rsid w:val="00A2361C"/>
    <w:rsid w:val="00A236DA"/>
    <w:rsid w:val="00A23992"/>
    <w:rsid w:val="00A23AC6"/>
    <w:rsid w:val="00A24000"/>
    <w:rsid w:val="00A241CD"/>
    <w:rsid w:val="00A24237"/>
    <w:rsid w:val="00A24FEA"/>
    <w:rsid w:val="00A258BB"/>
    <w:rsid w:val="00A25B5B"/>
    <w:rsid w:val="00A25ED0"/>
    <w:rsid w:val="00A26143"/>
    <w:rsid w:val="00A26683"/>
    <w:rsid w:val="00A27027"/>
    <w:rsid w:val="00A30AE0"/>
    <w:rsid w:val="00A31583"/>
    <w:rsid w:val="00A32C02"/>
    <w:rsid w:val="00A3325A"/>
    <w:rsid w:val="00A3342F"/>
    <w:rsid w:val="00A3349E"/>
    <w:rsid w:val="00A33545"/>
    <w:rsid w:val="00A33A2F"/>
    <w:rsid w:val="00A346E6"/>
    <w:rsid w:val="00A348D3"/>
    <w:rsid w:val="00A34AF2"/>
    <w:rsid w:val="00A350CE"/>
    <w:rsid w:val="00A3535D"/>
    <w:rsid w:val="00A35901"/>
    <w:rsid w:val="00A3660F"/>
    <w:rsid w:val="00A374F3"/>
    <w:rsid w:val="00A37D43"/>
    <w:rsid w:val="00A37D66"/>
    <w:rsid w:val="00A37E8B"/>
    <w:rsid w:val="00A40663"/>
    <w:rsid w:val="00A4110E"/>
    <w:rsid w:val="00A41556"/>
    <w:rsid w:val="00A41A3F"/>
    <w:rsid w:val="00A41C3C"/>
    <w:rsid w:val="00A41DA7"/>
    <w:rsid w:val="00A420AC"/>
    <w:rsid w:val="00A42616"/>
    <w:rsid w:val="00A4280F"/>
    <w:rsid w:val="00A43164"/>
    <w:rsid w:val="00A432A9"/>
    <w:rsid w:val="00A439C3"/>
    <w:rsid w:val="00A43AD0"/>
    <w:rsid w:val="00A43E71"/>
    <w:rsid w:val="00A44150"/>
    <w:rsid w:val="00A44156"/>
    <w:rsid w:val="00A44462"/>
    <w:rsid w:val="00A4494F"/>
    <w:rsid w:val="00A44CC7"/>
    <w:rsid w:val="00A4523E"/>
    <w:rsid w:val="00A45EF0"/>
    <w:rsid w:val="00A461F3"/>
    <w:rsid w:val="00A468E7"/>
    <w:rsid w:val="00A47990"/>
    <w:rsid w:val="00A47E9B"/>
    <w:rsid w:val="00A5029B"/>
    <w:rsid w:val="00A50643"/>
    <w:rsid w:val="00A50B90"/>
    <w:rsid w:val="00A50BEA"/>
    <w:rsid w:val="00A50F28"/>
    <w:rsid w:val="00A519C3"/>
    <w:rsid w:val="00A51A2C"/>
    <w:rsid w:val="00A526FA"/>
    <w:rsid w:val="00A5271B"/>
    <w:rsid w:val="00A527D1"/>
    <w:rsid w:val="00A528BF"/>
    <w:rsid w:val="00A52F32"/>
    <w:rsid w:val="00A53896"/>
    <w:rsid w:val="00A53A4A"/>
    <w:rsid w:val="00A53B0D"/>
    <w:rsid w:val="00A53C54"/>
    <w:rsid w:val="00A53EE6"/>
    <w:rsid w:val="00A541B0"/>
    <w:rsid w:val="00A54349"/>
    <w:rsid w:val="00A55207"/>
    <w:rsid w:val="00A55E7A"/>
    <w:rsid w:val="00A55F4B"/>
    <w:rsid w:val="00A5626F"/>
    <w:rsid w:val="00A5648C"/>
    <w:rsid w:val="00A56897"/>
    <w:rsid w:val="00A56F08"/>
    <w:rsid w:val="00A56FFC"/>
    <w:rsid w:val="00A57645"/>
    <w:rsid w:val="00A57B11"/>
    <w:rsid w:val="00A57DEB"/>
    <w:rsid w:val="00A57F07"/>
    <w:rsid w:val="00A6027F"/>
    <w:rsid w:val="00A605D3"/>
    <w:rsid w:val="00A6121C"/>
    <w:rsid w:val="00A61307"/>
    <w:rsid w:val="00A61643"/>
    <w:rsid w:val="00A61822"/>
    <w:rsid w:val="00A61A3C"/>
    <w:rsid w:val="00A61C6E"/>
    <w:rsid w:val="00A61E48"/>
    <w:rsid w:val="00A62487"/>
    <w:rsid w:val="00A63374"/>
    <w:rsid w:val="00A633E7"/>
    <w:rsid w:val="00A63466"/>
    <w:rsid w:val="00A63745"/>
    <w:rsid w:val="00A63AF4"/>
    <w:rsid w:val="00A63D97"/>
    <w:rsid w:val="00A646F6"/>
    <w:rsid w:val="00A66921"/>
    <w:rsid w:val="00A67875"/>
    <w:rsid w:val="00A70755"/>
    <w:rsid w:val="00A70A01"/>
    <w:rsid w:val="00A70F20"/>
    <w:rsid w:val="00A71720"/>
    <w:rsid w:val="00A72432"/>
    <w:rsid w:val="00A7248B"/>
    <w:rsid w:val="00A73158"/>
    <w:rsid w:val="00A7391A"/>
    <w:rsid w:val="00A73B51"/>
    <w:rsid w:val="00A73C7F"/>
    <w:rsid w:val="00A73DB1"/>
    <w:rsid w:val="00A740AB"/>
    <w:rsid w:val="00A74693"/>
    <w:rsid w:val="00A746D7"/>
    <w:rsid w:val="00A74A9F"/>
    <w:rsid w:val="00A74BBB"/>
    <w:rsid w:val="00A74F0D"/>
    <w:rsid w:val="00A751F9"/>
    <w:rsid w:val="00A759A5"/>
    <w:rsid w:val="00A75D37"/>
    <w:rsid w:val="00A75EFB"/>
    <w:rsid w:val="00A76193"/>
    <w:rsid w:val="00A77175"/>
    <w:rsid w:val="00A77696"/>
    <w:rsid w:val="00A77943"/>
    <w:rsid w:val="00A77C6D"/>
    <w:rsid w:val="00A77D3B"/>
    <w:rsid w:val="00A77EC4"/>
    <w:rsid w:val="00A8005F"/>
    <w:rsid w:val="00A80623"/>
    <w:rsid w:val="00A8081C"/>
    <w:rsid w:val="00A80B42"/>
    <w:rsid w:val="00A819E9"/>
    <w:rsid w:val="00A81EDB"/>
    <w:rsid w:val="00A8205E"/>
    <w:rsid w:val="00A821D3"/>
    <w:rsid w:val="00A825A6"/>
    <w:rsid w:val="00A82C75"/>
    <w:rsid w:val="00A82D2A"/>
    <w:rsid w:val="00A83310"/>
    <w:rsid w:val="00A834B0"/>
    <w:rsid w:val="00A83BE0"/>
    <w:rsid w:val="00A8425F"/>
    <w:rsid w:val="00A854CE"/>
    <w:rsid w:val="00A8556E"/>
    <w:rsid w:val="00A85C22"/>
    <w:rsid w:val="00A868F7"/>
    <w:rsid w:val="00A8692A"/>
    <w:rsid w:val="00A87174"/>
    <w:rsid w:val="00A87C37"/>
    <w:rsid w:val="00A87CE7"/>
    <w:rsid w:val="00A87DF4"/>
    <w:rsid w:val="00A87E07"/>
    <w:rsid w:val="00A913FD"/>
    <w:rsid w:val="00A91615"/>
    <w:rsid w:val="00A91671"/>
    <w:rsid w:val="00A91B0E"/>
    <w:rsid w:val="00A91E31"/>
    <w:rsid w:val="00A9310F"/>
    <w:rsid w:val="00A9336B"/>
    <w:rsid w:val="00A9364E"/>
    <w:rsid w:val="00A9373B"/>
    <w:rsid w:val="00A93C51"/>
    <w:rsid w:val="00A942EE"/>
    <w:rsid w:val="00A9485C"/>
    <w:rsid w:val="00A94C24"/>
    <w:rsid w:val="00A94F15"/>
    <w:rsid w:val="00A95099"/>
    <w:rsid w:val="00A95316"/>
    <w:rsid w:val="00A954EF"/>
    <w:rsid w:val="00A9622B"/>
    <w:rsid w:val="00A9627C"/>
    <w:rsid w:val="00A9709A"/>
    <w:rsid w:val="00A97444"/>
    <w:rsid w:val="00A9781D"/>
    <w:rsid w:val="00A97CB7"/>
    <w:rsid w:val="00AA0133"/>
    <w:rsid w:val="00AA01CA"/>
    <w:rsid w:val="00AA0973"/>
    <w:rsid w:val="00AA0B9C"/>
    <w:rsid w:val="00AA0F90"/>
    <w:rsid w:val="00AA1A15"/>
    <w:rsid w:val="00AA1DE3"/>
    <w:rsid w:val="00AA1E7B"/>
    <w:rsid w:val="00AA21A4"/>
    <w:rsid w:val="00AA25FF"/>
    <w:rsid w:val="00AA2DD1"/>
    <w:rsid w:val="00AA3B3A"/>
    <w:rsid w:val="00AA46FD"/>
    <w:rsid w:val="00AA4ACB"/>
    <w:rsid w:val="00AA5583"/>
    <w:rsid w:val="00AA5BAD"/>
    <w:rsid w:val="00AA6110"/>
    <w:rsid w:val="00AA70AC"/>
    <w:rsid w:val="00AA7479"/>
    <w:rsid w:val="00AA7983"/>
    <w:rsid w:val="00AA7D5A"/>
    <w:rsid w:val="00AA7FD4"/>
    <w:rsid w:val="00AB08FC"/>
    <w:rsid w:val="00AB152A"/>
    <w:rsid w:val="00AB1F01"/>
    <w:rsid w:val="00AB1F2F"/>
    <w:rsid w:val="00AB20F7"/>
    <w:rsid w:val="00AB3370"/>
    <w:rsid w:val="00AB36E7"/>
    <w:rsid w:val="00AB3C87"/>
    <w:rsid w:val="00AB4925"/>
    <w:rsid w:val="00AB4A6B"/>
    <w:rsid w:val="00AB4AD7"/>
    <w:rsid w:val="00AB5487"/>
    <w:rsid w:val="00AB5A66"/>
    <w:rsid w:val="00AB5E6A"/>
    <w:rsid w:val="00AC0352"/>
    <w:rsid w:val="00AC0BE6"/>
    <w:rsid w:val="00AC166F"/>
    <w:rsid w:val="00AC1683"/>
    <w:rsid w:val="00AC18DF"/>
    <w:rsid w:val="00AC2580"/>
    <w:rsid w:val="00AC2598"/>
    <w:rsid w:val="00AC28E3"/>
    <w:rsid w:val="00AC3985"/>
    <w:rsid w:val="00AC3D19"/>
    <w:rsid w:val="00AC3F85"/>
    <w:rsid w:val="00AC4100"/>
    <w:rsid w:val="00AC415E"/>
    <w:rsid w:val="00AC435F"/>
    <w:rsid w:val="00AC462C"/>
    <w:rsid w:val="00AC47EC"/>
    <w:rsid w:val="00AC4F63"/>
    <w:rsid w:val="00AC55E9"/>
    <w:rsid w:val="00AC5728"/>
    <w:rsid w:val="00AC6148"/>
    <w:rsid w:val="00AC6272"/>
    <w:rsid w:val="00AC6397"/>
    <w:rsid w:val="00AC73D6"/>
    <w:rsid w:val="00AC7780"/>
    <w:rsid w:val="00AC77E6"/>
    <w:rsid w:val="00AD001A"/>
    <w:rsid w:val="00AD01F4"/>
    <w:rsid w:val="00AD05B0"/>
    <w:rsid w:val="00AD08DF"/>
    <w:rsid w:val="00AD0AC5"/>
    <w:rsid w:val="00AD0D5D"/>
    <w:rsid w:val="00AD18AC"/>
    <w:rsid w:val="00AD1B51"/>
    <w:rsid w:val="00AD2201"/>
    <w:rsid w:val="00AD2587"/>
    <w:rsid w:val="00AD2684"/>
    <w:rsid w:val="00AD2850"/>
    <w:rsid w:val="00AD2973"/>
    <w:rsid w:val="00AD2FF6"/>
    <w:rsid w:val="00AD3FD4"/>
    <w:rsid w:val="00AD4544"/>
    <w:rsid w:val="00AD468C"/>
    <w:rsid w:val="00AD4A70"/>
    <w:rsid w:val="00AD4AA4"/>
    <w:rsid w:val="00AD4B46"/>
    <w:rsid w:val="00AD4D9C"/>
    <w:rsid w:val="00AD5552"/>
    <w:rsid w:val="00AD5DE9"/>
    <w:rsid w:val="00AD632A"/>
    <w:rsid w:val="00AD6494"/>
    <w:rsid w:val="00AD75DF"/>
    <w:rsid w:val="00AD772D"/>
    <w:rsid w:val="00AD7B6E"/>
    <w:rsid w:val="00AD7C24"/>
    <w:rsid w:val="00AE0777"/>
    <w:rsid w:val="00AE07D7"/>
    <w:rsid w:val="00AE0A82"/>
    <w:rsid w:val="00AE0BE6"/>
    <w:rsid w:val="00AE0D8B"/>
    <w:rsid w:val="00AE10EE"/>
    <w:rsid w:val="00AE1110"/>
    <w:rsid w:val="00AE15D8"/>
    <w:rsid w:val="00AE1CBE"/>
    <w:rsid w:val="00AE1F5D"/>
    <w:rsid w:val="00AE2F91"/>
    <w:rsid w:val="00AE4103"/>
    <w:rsid w:val="00AE46B8"/>
    <w:rsid w:val="00AE4B7E"/>
    <w:rsid w:val="00AE54EB"/>
    <w:rsid w:val="00AE5511"/>
    <w:rsid w:val="00AE5519"/>
    <w:rsid w:val="00AE57A6"/>
    <w:rsid w:val="00AE5DDC"/>
    <w:rsid w:val="00AE6258"/>
    <w:rsid w:val="00AE6C0E"/>
    <w:rsid w:val="00AF0E1F"/>
    <w:rsid w:val="00AF10A1"/>
    <w:rsid w:val="00AF1FA3"/>
    <w:rsid w:val="00AF229B"/>
    <w:rsid w:val="00AF2B35"/>
    <w:rsid w:val="00AF2C91"/>
    <w:rsid w:val="00AF31BF"/>
    <w:rsid w:val="00AF3711"/>
    <w:rsid w:val="00AF37E9"/>
    <w:rsid w:val="00AF3F21"/>
    <w:rsid w:val="00AF4141"/>
    <w:rsid w:val="00AF445E"/>
    <w:rsid w:val="00AF4687"/>
    <w:rsid w:val="00AF46CF"/>
    <w:rsid w:val="00AF4827"/>
    <w:rsid w:val="00AF592F"/>
    <w:rsid w:val="00AF6922"/>
    <w:rsid w:val="00AF70D8"/>
    <w:rsid w:val="00AF73BD"/>
    <w:rsid w:val="00AF7E85"/>
    <w:rsid w:val="00B000B5"/>
    <w:rsid w:val="00B01717"/>
    <w:rsid w:val="00B01BDE"/>
    <w:rsid w:val="00B021F2"/>
    <w:rsid w:val="00B02574"/>
    <w:rsid w:val="00B027E3"/>
    <w:rsid w:val="00B028F7"/>
    <w:rsid w:val="00B02ACD"/>
    <w:rsid w:val="00B02EA9"/>
    <w:rsid w:val="00B0371D"/>
    <w:rsid w:val="00B03CFC"/>
    <w:rsid w:val="00B03FFE"/>
    <w:rsid w:val="00B0458D"/>
    <w:rsid w:val="00B045B8"/>
    <w:rsid w:val="00B05194"/>
    <w:rsid w:val="00B05678"/>
    <w:rsid w:val="00B05E13"/>
    <w:rsid w:val="00B0676F"/>
    <w:rsid w:val="00B07491"/>
    <w:rsid w:val="00B07CD0"/>
    <w:rsid w:val="00B10099"/>
    <w:rsid w:val="00B10705"/>
    <w:rsid w:val="00B10749"/>
    <w:rsid w:val="00B10F37"/>
    <w:rsid w:val="00B10FFB"/>
    <w:rsid w:val="00B113EC"/>
    <w:rsid w:val="00B11B92"/>
    <w:rsid w:val="00B11B9D"/>
    <w:rsid w:val="00B120A0"/>
    <w:rsid w:val="00B127BD"/>
    <w:rsid w:val="00B12F88"/>
    <w:rsid w:val="00B13398"/>
    <w:rsid w:val="00B1340B"/>
    <w:rsid w:val="00B139AB"/>
    <w:rsid w:val="00B139D1"/>
    <w:rsid w:val="00B139E5"/>
    <w:rsid w:val="00B140D1"/>
    <w:rsid w:val="00B142A1"/>
    <w:rsid w:val="00B1484D"/>
    <w:rsid w:val="00B149EF"/>
    <w:rsid w:val="00B15DAF"/>
    <w:rsid w:val="00B16731"/>
    <w:rsid w:val="00B16755"/>
    <w:rsid w:val="00B17293"/>
    <w:rsid w:val="00B172D7"/>
    <w:rsid w:val="00B17A6A"/>
    <w:rsid w:val="00B17B4A"/>
    <w:rsid w:val="00B214BC"/>
    <w:rsid w:val="00B21865"/>
    <w:rsid w:val="00B2194E"/>
    <w:rsid w:val="00B21B02"/>
    <w:rsid w:val="00B22418"/>
    <w:rsid w:val="00B2277B"/>
    <w:rsid w:val="00B228A1"/>
    <w:rsid w:val="00B22E3A"/>
    <w:rsid w:val="00B22F44"/>
    <w:rsid w:val="00B237C0"/>
    <w:rsid w:val="00B2395C"/>
    <w:rsid w:val="00B23ADC"/>
    <w:rsid w:val="00B23B2E"/>
    <w:rsid w:val="00B23FC9"/>
    <w:rsid w:val="00B244BF"/>
    <w:rsid w:val="00B250DC"/>
    <w:rsid w:val="00B253C5"/>
    <w:rsid w:val="00B2563D"/>
    <w:rsid w:val="00B25D08"/>
    <w:rsid w:val="00B2619D"/>
    <w:rsid w:val="00B26866"/>
    <w:rsid w:val="00B269BE"/>
    <w:rsid w:val="00B26DE5"/>
    <w:rsid w:val="00B27000"/>
    <w:rsid w:val="00B275C1"/>
    <w:rsid w:val="00B275DF"/>
    <w:rsid w:val="00B27804"/>
    <w:rsid w:val="00B279A3"/>
    <w:rsid w:val="00B30028"/>
    <w:rsid w:val="00B3037B"/>
    <w:rsid w:val="00B31188"/>
    <w:rsid w:val="00B31372"/>
    <w:rsid w:val="00B3234F"/>
    <w:rsid w:val="00B323A7"/>
    <w:rsid w:val="00B32EAB"/>
    <w:rsid w:val="00B33720"/>
    <w:rsid w:val="00B33D5F"/>
    <w:rsid w:val="00B340A2"/>
    <w:rsid w:val="00B3437E"/>
    <w:rsid w:val="00B3447B"/>
    <w:rsid w:val="00B34C81"/>
    <w:rsid w:val="00B34E1B"/>
    <w:rsid w:val="00B34EED"/>
    <w:rsid w:val="00B3513B"/>
    <w:rsid w:val="00B35C0E"/>
    <w:rsid w:val="00B36026"/>
    <w:rsid w:val="00B360CB"/>
    <w:rsid w:val="00B360FF"/>
    <w:rsid w:val="00B3712D"/>
    <w:rsid w:val="00B37409"/>
    <w:rsid w:val="00B3795B"/>
    <w:rsid w:val="00B37BE5"/>
    <w:rsid w:val="00B37D85"/>
    <w:rsid w:val="00B40CF0"/>
    <w:rsid w:val="00B40D99"/>
    <w:rsid w:val="00B41376"/>
    <w:rsid w:val="00B41794"/>
    <w:rsid w:val="00B4193B"/>
    <w:rsid w:val="00B41CFC"/>
    <w:rsid w:val="00B41DAE"/>
    <w:rsid w:val="00B4241E"/>
    <w:rsid w:val="00B42665"/>
    <w:rsid w:val="00B43151"/>
    <w:rsid w:val="00B4394C"/>
    <w:rsid w:val="00B43DEC"/>
    <w:rsid w:val="00B43F4F"/>
    <w:rsid w:val="00B44EBC"/>
    <w:rsid w:val="00B4502D"/>
    <w:rsid w:val="00B4504B"/>
    <w:rsid w:val="00B4506C"/>
    <w:rsid w:val="00B451FC"/>
    <w:rsid w:val="00B4639A"/>
    <w:rsid w:val="00B471A8"/>
    <w:rsid w:val="00B472F1"/>
    <w:rsid w:val="00B47792"/>
    <w:rsid w:val="00B47809"/>
    <w:rsid w:val="00B50102"/>
    <w:rsid w:val="00B501E1"/>
    <w:rsid w:val="00B505A1"/>
    <w:rsid w:val="00B50920"/>
    <w:rsid w:val="00B50A2B"/>
    <w:rsid w:val="00B511EA"/>
    <w:rsid w:val="00B51290"/>
    <w:rsid w:val="00B51A81"/>
    <w:rsid w:val="00B520AE"/>
    <w:rsid w:val="00B5276C"/>
    <w:rsid w:val="00B529C3"/>
    <w:rsid w:val="00B53A24"/>
    <w:rsid w:val="00B5403C"/>
    <w:rsid w:val="00B5424E"/>
    <w:rsid w:val="00B543F3"/>
    <w:rsid w:val="00B547FA"/>
    <w:rsid w:val="00B549CC"/>
    <w:rsid w:val="00B54DD3"/>
    <w:rsid w:val="00B558EA"/>
    <w:rsid w:val="00B55B3B"/>
    <w:rsid w:val="00B55C5F"/>
    <w:rsid w:val="00B560B3"/>
    <w:rsid w:val="00B56202"/>
    <w:rsid w:val="00B565DE"/>
    <w:rsid w:val="00B56A61"/>
    <w:rsid w:val="00B56FAD"/>
    <w:rsid w:val="00B603C7"/>
    <w:rsid w:val="00B60628"/>
    <w:rsid w:val="00B60902"/>
    <w:rsid w:val="00B60A4B"/>
    <w:rsid w:val="00B60DFC"/>
    <w:rsid w:val="00B60F8C"/>
    <w:rsid w:val="00B62AB3"/>
    <w:rsid w:val="00B62F01"/>
    <w:rsid w:val="00B630CA"/>
    <w:rsid w:val="00B63764"/>
    <w:rsid w:val="00B64F05"/>
    <w:rsid w:val="00B6520F"/>
    <w:rsid w:val="00B6527B"/>
    <w:rsid w:val="00B6660E"/>
    <w:rsid w:val="00B66DE3"/>
    <w:rsid w:val="00B67220"/>
    <w:rsid w:val="00B67317"/>
    <w:rsid w:val="00B67882"/>
    <w:rsid w:val="00B67CE8"/>
    <w:rsid w:val="00B67FE2"/>
    <w:rsid w:val="00B710F8"/>
    <w:rsid w:val="00B7125F"/>
    <w:rsid w:val="00B71DF3"/>
    <w:rsid w:val="00B71DFB"/>
    <w:rsid w:val="00B71E63"/>
    <w:rsid w:val="00B72294"/>
    <w:rsid w:val="00B72573"/>
    <w:rsid w:val="00B7317E"/>
    <w:rsid w:val="00B73240"/>
    <w:rsid w:val="00B7367B"/>
    <w:rsid w:val="00B73AF0"/>
    <w:rsid w:val="00B73F9D"/>
    <w:rsid w:val="00B74456"/>
    <w:rsid w:val="00B7446D"/>
    <w:rsid w:val="00B74725"/>
    <w:rsid w:val="00B74E76"/>
    <w:rsid w:val="00B74F67"/>
    <w:rsid w:val="00B7546D"/>
    <w:rsid w:val="00B757A5"/>
    <w:rsid w:val="00B757F9"/>
    <w:rsid w:val="00B75A02"/>
    <w:rsid w:val="00B75FEE"/>
    <w:rsid w:val="00B764E4"/>
    <w:rsid w:val="00B7691E"/>
    <w:rsid w:val="00B77559"/>
    <w:rsid w:val="00B776A0"/>
    <w:rsid w:val="00B7771C"/>
    <w:rsid w:val="00B7787B"/>
    <w:rsid w:val="00B778BF"/>
    <w:rsid w:val="00B77ED0"/>
    <w:rsid w:val="00B80146"/>
    <w:rsid w:val="00B81251"/>
    <w:rsid w:val="00B821B9"/>
    <w:rsid w:val="00B8230A"/>
    <w:rsid w:val="00B82CF1"/>
    <w:rsid w:val="00B82EC9"/>
    <w:rsid w:val="00B83A70"/>
    <w:rsid w:val="00B83B35"/>
    <w:rsid w:val="00B83BB4"/>
    <w:rsid w:val="00B83E3C"/>
    <w:rsid w:val="00B83FCB"/>
    <w:rsid w:val="00B84502"/>
    <w:rsid w:val="00B854BE"/>
    <w:rsid w:val="00B8565E"/>
    <w:rsid w:val="00B85758"/>
    <w:rsid w:val="00B85CC8"/>
    <w:rsid w:val="00B86047"/>
    <w:rsid w:val="00B86E9B"/>
    <w:rsid w:val="00B87220"/>
    <w:rsid w:val="00B873EC"/>
    <w:rsid w:val="00B87875"/>
    <w:rsid w:val="00B903CD"/>
    <w:rsid w:val="00B91BCE"/>
    <w:rsid w:val="00B92912"/>
    <w:rsid w:val="00B94102"/>
    <w:rsid w:val="00B943E0"/>
    <w:rsid w:val="00B9483C"/>
    <w:rsid w:val="00B9488D"/>
    <w:rsid w:val="00B9490B"/>
    <w:rsid w:val="00B94BF1"/>
    <w:rsid w:val="00B95B16"/>
    <w:rsid w:val="00B95EBA"/>
    <w:rsid w:val="00B961DC"/>
    <w:rsid w:val="00B964C9"/>
    <w:rsid w:val="00B96EBC"/>
    <w:rsid w:val="00B97004"/>
    <w:rsid w:val="00B97219"/>
    <w:rsid w:val="00B973B0"/>
    <w:rsid w:val="00BA00B0"/>
    <w:rsid w:val="00BA0828"/>
    <w:rsid w:val="00BA0A01"/>
    <w:rsid w:val="00BA0EC9"/>
    <w:rsid w:val="00BA13D1"/>
    <w:rsid w:val="00BA1527"/>
    <w:rsid w:val="00BA1697"/>
    <w:rsid w:val="00BA1FF9"/>
    <w:rsid w:val="00BA227B"/>
    <w:rsid w:val="00BA380F"/>
    <w:rsid w:val="00BA3CD8"/>
    <w:rsid w:val="00BA3EF7"/>
    <w:rsid w:val="00BA44F0"/>
    <w:rsid w:val="00BA50A1"/>
    <w:rsid w:val="00BA55F9"/>
    <w:rsid w:val="00BA5C39"/>
    <w:rsid w:val="00BA628E"/>
    <w:rsid w:val="00BA6B1E"/>
    <w:rsid w:val="00BA708C"/>
    <w:rsid w:val="00BA7847"/>
    <w:rsid w:val="00BA7936"/>
    <w:rsid w:val="00BB01DC"/>
    <w:rsid w:val="00BB03EC"/>
    <w:rsid w:val="00BB0524"/>
    <w:rsid w:val="00BB088C"/>
    <w:rsid w:val="00BB0DE4"/>
    <w:rsid w:val="00BB0FC3"/>
    <w:rsid w:val="00BB15F1"/>
    <w:rsid w:val="00BB1F2B"/>
    <w:rsid w:val="00BB268F"/>
    <w:rsid w:val="00BB371A"/>
    <w:rsid w:val="00BB3C1A"/>
    <w:rsid w:val="00BB3D34"/>
    <w:rsid w:val="00BB40C6"/>
    <w:rsid w:val="00BB4678"/>
    <w:rsid w:val="00BB49CD"/>
    <w:rsid w:val="00BB4F2D"/>
    <w:rsid w:val="00BB56A4"/>
    <w:rsid w:val="00BB590B"/>
    <w:rsid w:val="00BB5CA3"/>
    <w:rsid w:val="00BB6684"/>
    <w:rsid w:val="00BB6730"/>
    <w:rsid w:val="00BB7C88"/>
    <w:rsid w:val="00BB7D55"/>
    <w:rsid w:val="00BC0E32"/>
    <w:rsid w:val="00BC11F3"/>
    <w:rsid w:val="00BC1F7B"/>
    <w:rsid w:val="00BC203A"/>
    <w:rsid w:val="00BC20BE"/>
    <w:rsid w:val="00BC20D1"/>
    <w:rsid w:val="00BC2192"/>
    <w:rsid w:val="00BC2BDA"/>
    <w:rsid w:val="00BC31D5"/>
    <w:rsid w:val="00BC37E8"/>
    <w:rsid w:val="00BC38BB"/>
    <w:rsid w:val="00BC498C"/>
    <w:rsid w:val="00BC4A04"/>
    <w:rsid w:val="00BC4E61"/>
    <w:rsid w:val="00BC4F53"/>
    <w:rsid w:val="00BC504C"/>
    <w:rsid w:val="00BC51CD"/>
    <w:rsid w:val="00BC5307"/>
    <w:rsid w:val="00BC5514"/>
    <w:rsid w:val="00BC5AEE"/>
    <w:rsid w:val="00BC5DF2"/>
    <w:rsid w:val="00BC674C"/>
    <w:rsid w:val="00BC6782"/>
    <w:rsid w:val="00BC69B8"/>
    <w:rsid w:val="00BC6A77"/>
    <w:rsid w:val="00BC6D7A"/>
    <w:rsid w:val="00BC7517"/>
    <w:rsid w:val="00BC7711"/>
    <w:rsid w:val="00BC78DE"/>
    <w:rsid w:val="00BD042A"/>
    <w:rsid w:val="00BD0F71"/>
    <w:rsid w:val="00BD17EB"/>
    <w:rsid w:val="00BD18AF"/>
    <w:rsid w:val="00BD23C2"/>
    <w:rsid w:val="00BD25B7"/>
    <w:rsid w:val="00BD278C"/>
    <w:rsid w:val="00BD30D8"/>
    <w:rsid w:val="00BD346D"/>
    <w:rsid w:val="00BD36A0"/>
    <w:rsid w:val="00BD3B89"/>
    <w:rsid w:val="00BD4097"/>
    <w:rsid w:val="00BD49C6"/>
    <w:rsid w:val="00BD4EC2"/>
    <w:rsid w:val="00BD4EF5"/>
    <w:rsid w:val="00BD5665"/>
    <w:rsid w:val="00BD5914"/>
    <w:rsid w:val="00BD5BF2"/>
    <w:rsid w:val="00BD5D01"/>
    <w:rsid w:val="00BD5F19"/>
    <w:rsid w:val="00BD6269"/>
    <w:rsid w:val="00BD6733"/>
    <w:rsid w:val="00BD761C"/>
    <w:rsid w:val="00BD77A7"/>
    <w:rsid w:val="00BD7CE7"/>
    <w:rsid w:val="00BE0044"/>
    <w:rsid w:val="00BE04B3"/>
    <w:rsid w:val="00BE0C0E"/>
    <w:rsid w:val="00BE11B8"/>
    <w:rsid w:val="00BE11CC"/>
    <w:rsid w:val="00BE15BD"/>
    <w:rsid w:val="00BE1700"/>
    <w:rsid w:val="00BE2246"/>
    <w:rsid w:val="00BE239E"/>
    <w:rsid w:val="00BE2E11"/>
    <w:rsid w:val="00BE3907"/>
    <w:rsid w:val="00BE3A7C"/>
    <w:rsid w:val="00BE3CD4"/>
    <w:rsid w:val="00BE450E"/>
    <w:rsid w:val="00BE53D1"/>
    <w:rsid w:val="00BE583B"/>
    <w:rsid w:val="00BE5A8A"/>
    <w:rsid w:val="00BE5C50"/>
    <w:rsid w:val="00BE5D9F"/>
    <w:rsid w:val="00BE5E77"/>
    <w:rsid w:val="00BE5E89"/>
    <w:rsid w:val="00BE5F0E"/>
    <w:rsid w:val="00BE6476"/>
    <w:rsid w:val="00BE6ECB"/>
    <w:rsid w:val="00BE722B"/>
    <w:rsid w:val="00BE7A95"/>
    <w:rsid w:val="00BF0DB8"/>
    <w:rsid w:val="00BF1796"/>
    <w:rsid w:val="00BF21C6"/>
    <w:rsid w:val="00BF2343"/>
    <w:rsid w:val="00BF2F88"/>
    <w:rsid w:val="00BF3379"/>
    <w:rsid w:val="00BF36B1"/>
    <w:rsid w:val="00BF3BB3"/>
    <w:rsid w:val="00BF3CD2"/>
    <w:rsid w:val="00BF3D7D"/>
    <w:rsid w:val="00BF41BE"/>
    <w:rsid w:val="00BF423D"/>
    <w:rsid w:val="00BF4B06"/>
    <w:rsid w:val="00BF4F78"/>
    <w:rsid w:val="00BF513A"/>
    <w:rsid w:val="00BF5646"/>
    <w:rsid w:val="00BF5DD1"/>
    <w:rsid w:val="00BF60DF"/>
    <w:rsid w:val="00BF6395"/>
    <w:rsid w:val="00BF6695"/>
    <w:rsid w:val="00BF6DFD"/>
    <w:rsid w:val="00BF6E3C"/>
    <w:rsid w:val="00BF6EF9"/>
    <w:rsid w:val="00BF757A"/>
    <w:rsid w:val="00BF7791"/>
    <w:rsid w:val="00BF78EB"/>
    <w:rsid w:val="00BF79B2"/>
    <w:rsid w:val="00BF7D51"/>
    <w:rsid w:val="00C0006B"/>
    <w:rsid w:val="00C00313"/>
    <w:rsid w:val="00C00751"/>
    <w:rsid w:val="00C00AB9"/>
    <w:rsid w:val="00C0185F"/>
    <w:rsid w:val="00C01883"/>
    <w:rsid w:val="00C0246A"/>
    <w:rsid w:val="00C027AC"/>
    <w:rsid w:val="00C02988"/>
    <w:rsid w:val="00C02BBD"/>
    <w:rsid w:val="00C02CA3"/>
    <w:rsid w:val="00C02FD5"/>
    <w:rsid w:val="00C0330A"/>
    <w:rsid w:val="00C03C3D"/>
    <w:rsid w:val="00C03E05"/>
    <w:rsid w:val="00C050E6"/>
    <w:rsid w:val="00C05197"/>
    <w:rsid w:val="00C05235"/>
    <w:rsid w:val="00C05298"/>
    <w:rsid w:val="00C0537B"/>
    <w:rsid w:val="00C05863"/>
    <w:rsid w:val="00C05EB3"/>
    <w:rsid w:val="00C05FDA"/>
    <w:rsid w:val="00C068A6"/>
    <w:rsid w:val="00C06C6A"/>
    <w:rsid w:val="00C06E40"/>
    <w:rsid w:val="00C10F41"/>
    <w:rsid w:val="00C113CA"/>
    <w:rsid w:val="00C116DC"/>
    <w:rsid w:val="00C118D8"/>
    <w:rsid w:val="00C11F94"/>
    <w:rsid w:val="00C127BC"/>
    <w:rsid w:val="00C13006"/>
    <w:rsid w:val="00C1303C"/>
    <w:rsid w:val="00C131FF"/>
    <w:rsid w:val="00C13846"/>
    <w:rsid w:val="00C14DAF"/>
    <w:rsid w:val="00C14E23"/>
    <w:rsid w:val="00C14E97"/>
    <w:rsid w:val="00C15556"/>
    <w:rsid w:val="00C166CE"/>
    <w:rsid w:val="00C17371"/>
    <w:rsid w:val="00C20783"/>
    <w:rsid w:val="00C21488"/>
    <w:rsid w:val="00C224BD"/>
    <w:rsid w:val="00C225C5"/>
    <w:rsid w:val="00C227C5"/>
    <w:rsid w:val="00C22A9D"/>
    <w:rsid w:val="00C22E24"/>
    <w:rsid w:val="00C2345E"/>
    <w:rsid w:val="00C23465"/>
    <w:rsid w:val="00C23A3D"/>
    <w:rsid w:val="00C23AF3"/>
    <w:rsid w:val="00C23EC9"/>
    <w:rsid w:val="00C2456C"/>
    <w:rsid w:val="00C248E7"/>
    <w:rsid w:val="00C248EE"/>
    <w:rsid w:val="00C25911"/>
    <w:rsid w:val="00C2649F"/>
    <w:rsid w:val="00C27286"/>
    <w:rsid w:val="00C30340"/>
    <w:rsid w:val="00C3063B"/>
    <w:rsid w:val="00C30992"/>
    <w:rsid w:val="00C30CE7"/>
    <w:rsid w:val="00C31275"/>
    <w:rsid w:val="00C312F4"/>
    <w:rsid w:val="00C31908"/>
    <w:rsid w:val="00C31C4A"/>
    <w:rsid w:val="00C3220B"/>
    <w:rsid w:val="00C32738"/>
    <w:rsid w:val="00C327A4"/>
    <w:rsid w:val="00C327DE"/>
    <w:rsid w:val="00C32E6C"/>
    <w:rsid w:val="00C32F3D"/>
    <w:rsid w:val="00C33650"/>
    <w:rsid w:val="00C33D76"/>
    <w:rsid w:val="00C33F79"/>
    <w:rsid w:val="00C342AF"/>
    <w:rsid w:val="00C34AEA"/>
    <w:rsid w:val="00C35119"/>
    <w:rsid w:val="00C35C7A"/>
    <w:rsid w:val="00C35D24"/>
    <w:rsid w:val="00C35EED"/>
    <w:rsid w:val="00C366E7"/>
    <w:rsid w:val="00C372B2"/>
    <w:rsid w:val="00C37AA4"/>
    <w:rsid w:val="00C37D53"/>
    <w:rsid w:val="00C37F2A"/>
    <w:rsid w:val="00C410B3"/>
    <w:rsid w:val="00C4128B"/>
    <w:rsid w:val="00C42CBD"/>
    <w:rsid w:val="00C43BFD"/>
    <w:rsid w:val="00C43F02"/>
    <w:rsid w:val="00C440A1"/>
    <w:rsid w:val="00C442BE"/>
    <w:rsid w:val="00C4441E"/>
    <w:rsid w:val="00C4448D"/>
    <w:rsid w:val="00C44745"/>
    <w:rsid w:val="00C451EC"/>
    <w:rsid w:val="00C459B5"/>
    <w:rsid w:val="00C45C00"/>
    <w:rsid w:val="00C464C0"/>
    <w:rsid w:val="00C46745"/>
    <w:rsid w:val="00C47059"/>
    <w:rsid w:val="00C47552"/>
    <w:rsid w:val="00C475F1"/>
    <w:rsid w:val="00C47D5D"/>
    <w:rsid w:val="00C50153"/>
    <w:rsid w:val="00C50556"/>
    <w:rsid w:val="00C5084B"/>
    <w:rsid w:val="00C5089F"/>
    <w:rsid w:val="00C51130"/>
    <w:rsid w:val="00C515AD"/>
    <w:rsid w:val="00C51746"/>
    <w:rsid w:val="00C526C7"/>
    <w:rsid w:val="00C529C9"/>
    <w:rsid w:val="00C52C8F"/>
    <w:rsid w:val="00C52E98"/>
    <w:rsid w:val="00C52F77"/>
    <w:rsid w:val="00C5357A"/>
    <w:rsid w:val="00C538D5"/>
    <w:rsid w:val="00C539D2"/>
    <w:rsid w:val="00C53A8B"/>
    <w:rsid w:val="00C53E76"/>
    <w:rsid w:val="00C5420A"/>
    <w:rsid w:val="00C54283"/>
    <w:rsid w:val="00C545F2"/>
    <w:rsid w:val="00C54729"/>
    <w:rsid w:val="00C54D70"/>
    <w:rsid w:val="00C55490"/>
    <w:rsid w:val="00C558F7"/>
    <w:rsid w:val="00C55CF9"/>
    <w:rsid w:val="00C56794"/>
    <w:rsid w:val="00C56AE3"/>
    <w:rsid w:val="00C56C2A"/>
    <w:rsid w:val="00C578A1"/>
    <w:rsid w:val="00C579C6"/>
    <w:rsid w:val="00C57FD9"/>
    <w:rsid w:val="00C600FB"/>
    <w:rsid w:val="00C60291"/>
    <w:rsid w:val="00C6134C"/>
    <w:rsid w:val="00C619F7"/>
    <w:rsid w:val="00C61A43"/>
    <w:rsid w:val="00C61BBC"/>
    <w:rsid w:val="00C61CCC"/>
    <w:rsid w:val="00C62297"/>
    <w:rsid w:val="00C6242C"/>
    <w:rsid w:val="00C625EF"/>
    <w:rsid w:val="00C62826"/>
    <w:rsid w:val="00C62FBA"/>
    <w:rsid w:val="00C62FCA"/>
    <w:rsid w:val="00C62FD3"/>
    <w:rsid w:val="00C6322E"/>
    <w:rsid w:val="00C63344"/>
    <w:rsid w:val="00C634AB"/>
    <w:rsid w:val="00C634C8"/>
    <w:rsid w:val="00C635FC"/>
    <w:rsid w:val="00C6370C"/>
    <w:rsid w:val="00C64067"/>
    <w:rsid w:val="00C640C2"/>
    <w:rsid w:val="00C646EF"/>
    <w:rsid w:val="00C64B00"/>
    <w:rsid w:val="00C64C62"/>
    <w:rsid w:val="00C64D89"/>
    <w:rsid w:val="00C65077"/>
    <w:rsid w:val="00C65501"/>
    <w:rsid w:val="00C65680"/>
    <w:rsid w:val="00C6579D"/>
    <w:rsid w:val="00C65CDB"/>
    <w:rsid w:val="00C660C6"/>
    <w:rsid w:val="00C676CC"/>
    <w:rsid w:val="00C6793E"/>
    <w:rsid w:val="00C67E32"/>
    <w:rsid w:val="00C67E56"/>
    <w:rsid w:val="00C70985"/>
    <w:rsid w:val="00C70AE6"/>
    <w:rsid w:val="00C70E98"/>
    <w:rsid w:val="00C715E8"/>
    <w:rsid w:val="00C71A00"/>
    <w:rsid w:val="00C71DF6"/>
    <w:rsid w:val="00C7200C"/>
    <w:rsid w:val="00C72BDA"/>
    <w:rsid w:val="00C73A50"/>
    <w:rsid w:val="00C73D0A"/>
    <w:rsid w:val="00C743CA"/>
    <w:rsid w:val="00C746BB"/>
    <w:rsid w:val="00C74AD5"/>
    <w:rsid w:val="00C76704"/>
    <w:rsid w:val="00C76A81"/>
    <w:rsid w:val="00C7799F"/>
    <w:rsid w:val="00C77C9B"/>
    <w:rsid w:val="00C80131"/>
    <w:rsid w:val="00C80619"/>
    <w:rsid w:val="00C808D8"/>
    <w:rsid w:val="00C80B4A"/>
    <w:rsid w:val="00C80FF9"/>
    <w:rsid w:val="00C81606"/>
    <w:rsid w:val="00C81866"/>
    <w:rsid w:val="00C81D3B"/>
    <w:rsid w:val="00C81E1E"/>
    <w:rsid w:val="00C82331"/>
    <w:rsid w:val="00C82531"/>
    <w:rsid w:val="00C82E73"/>
    <w:rsid w:val="00C83276"/>
    <w:rsid w:val="00C83865"/>
    <w:rsid w:val="00C83C03"/>
    <w:rsid w:val="00C83CEF"/>
    <w:rsid w:val="00C841A0"/>
    <w:rsid w:val="00C84902"/>
    <w:rsid w:val="00C84A8C"/>
    <w:rsid w:val="00C85991"/>
    <w:rsid w:val="00C85F4D"/>
    <w:rsid w:val="00C861C6"/>
    <w:rsid w:val="00C87114"/>
    <w:rsid w:val="00C8779C"/>
    <w:rsid w:val="00C87AA6"/>
    <w:rsid w:val="00C87B23"/>
    <w:rsid w:val="00C906C8"/>
    <w:rsid w:val="00C9094C"/>
    <w:rsid w:val="00C90D77"/>
    <w:rsid w:val="00C910B8"/>
    <w:rsid w:val="00C9180B"/>
    <w:rsid w:val="00C91994"/>
    <w:rsid w:val="00C92176"/>
    <w:rsid w:val="00C924B2"/>
    <w:rsid w:val="00C9252D"/>
    <w:rsid w:val="00C925DA"/>
    <w:rsid w:val="00C9269F"/>
    <w:rsid w:val="00C92C8B"/>
    <w:rsid w:val="00C936C9"/>
    <w:rsid w:val="00C9397A"/>
    <w:rsid w:val="00C93E79"/>
    <w:rsid w:val="00C9427A"/>
    <w:rsid w:val="00C94945"/>
    <w:rsid w:val="00C94B81"/>
    <w:rsid w:val="00C94EA4"/>
    <w:rsid w:val="00C950E6"/>
    <w:rsid w:val="00C95176"/>
    <w:rsid w:val="00C95292"/>
    <w:rsid w:val="00C95446"/>
    <w:rsid w:val="00C9564D"/>
    <w:rsid w:val="00C96122"/>
    <w:rsid w:val="00C96D72"/>
    <w:rsid w:val="00C97256"/>
    <w:rsid w:val="00C973D1"/>
    <w:rsid w:val="00C97768"/>
    <w:rsid w:val="00C978CE"/>
    <w:rsid w:val="00CA0034"/>
    <w:rsid w:val="00CA03DB"/>
    <w:rsid w:val="00CA0E0E"/>
    <w:rsid w:val="00CA133D"/>
    <w:rsid w:val="00CA148F"/>
    <w:rsid w:val="00CA163D"/>
    <w:rsid w:val="00CA1889"/>
    <w:rsid w:val="00CA1E5D"/>
    <w:rsid w:val="00CA231A"/>
    <w:rsid w:val="00CA231B"/>
    <w:rsid w:val="00CA2F11"/>
    <w:rsid w:val="00CA3E98"/>
    <w:rsid w:val="00CA409E"/>
    <w:rsid w:val="00CA415C"/>
    <w:rsid w:val="00CA41CB"/>
    <w:rsid w:val="00CA452E"/>
    <w:rsid w:val="00CA462F"/>
    <w:rsid w:val="00CA4A7E"/>
    <w:rsid w:val="00CA4C32"/>
    <w:rsid w:val="00CA500B"/>
    <w:rsid w:val="00CA514F"/>
    <w:rsid w:val="00CA54CC"/>
    <w:rsid w:val="00CA5694"/>
    <w:rsid w:val="00CA57F4"/>
    <w:rsid w:val="00CA58CE"/>
    <w:rsid w:val="00CA5C97"/>
    <w:rsid w:val="00CA5DE2"/>
    <w:rsid w:val="00CA684A"/>
    <w:rsid w:val="00CA6BE9"/>
    <w:rsid w:val="00CA757D"/>
    <w:rsid w:val="00CA77AC"/>
    <w:rsid w:val="00CB0136"/>
    <w:rsid w:val="00CB0330"/>
    <w:rsid w:val="00CB1734"/>
    <w:rsid w:val="00CB1859"/>
    <w:rsid w:val="00CB1CBE"/>
    <w:rsid w:val="00CB1D0A"/>
    <w:rsid w:val="00CB3118"/>
    <w:rsid w:val="00CB33EF"/>
    <w:rsid w:val="00CB3D7D"/>
    <w:rsid w:val="00CB3F52"/>
    <w:rsid w:val="00CB4F59"/>
    <w:rsid w:val="00CB5158"/>
    <w:rsid w:val="00CB5730"/>
    <w:rsid w:val="00CB5A5F"/>
    <w:rsid w:val="00CB5B3B"/>
    <w:rsid w:val="00CB5C39"/>
    <w:rsid w:val="00CB6B7E"/>
    <w:rsid w:val="00CB6BF6"/>
    <w:rsid w:val="00CB6D8D"/>
    <w:rsid w:val="00CB7167"/>
    <w:rsid w:val="00CB740E"/>
    <w:rsid w:val="00CB7C44"/>
    <w:rsid w:val="00CC0062"/>
    <w:rsid w:val="00CC0931"/>
    <w:rsid w:val="00CC12B7"/>
    <w:rsid w:val="00CC13B4"/>
    <w:rsid w:val="00CC1693"/>
    <w:rsid w:val="00CC3053"/>
    <w:rsid w:val="00CC3DCD"/>
    <w:rsid w:val="00CC493B"/>
    <w:rsid w:val="00CC4B3E"/>
    <w:rsid w:val="00CC4C70"/>
    <w:rsid w:val="00CC4F2C"/>
    <w:rsid w:val="00CC54BE"/>
    <w:rsid w:val="00CC57BE"/>
    <w:rsid w:val="00CC62EA"/>
    <w:rsid w:val="00CC64E8"/>
    <w:rsid w:val="00CC6CF6"/>
    <w:rsid w:val="00CC6EE8"/>
    <w:rsid w:val="00CC7C05"/>
    <w:rsid w:val="00CD0047"/>
    <w:rsid w:val="00CD0134"/>
    <w:rsid w:val="00CD096D"/>
    <w:rsid w:val="00CD0CD4"/>
    <w:rsid w:val="00CD1193"/>
    <w:rsid w:val="00CD1309"/>
    <w:rsid w:val="00CD1C71"/>
    <w:rsid w:val="00CD2C13"/>
    <w:rsid w:val="00CD32FB"/>
    <w:rsid w:val="00CD35F8"/>
    <w:rsid w:val="00CD383B"/>
    <w:rsid w:val="00CD3868"/>
    <w:rsid w:val="00CD3915"/>
    <w:rsid w:val="00CD4832"/>
    <w:rsid w:val="00CD4A43"/>
    <w:rsid w:val="00CD4AAB"/>
    <w:rsid w:val="00CD4FFA"/>
    <w:rsid w:val="00CD515C"/>
    <w:rsid w:val="00CD525C"/>
    <w:rsid w:val="00CD53A8"/>
    <w:rsid w:val="00CD546C"/>
    <w:rsid w:val="00CD5B07"/>
    <w:rsid w:val="00CD75DF"/>
    <w:rsid w:val="00CE0045"/>
    <w:rsid w:val="00CE0135"/>
    <w:rsid w:val="00CE031F"/>
    <w:rsid w:val="00CE0627"/>
    <w:rsid w:val="00CE11D2"/>
    <w:rsid w:val="00CE1584"/>
    <w:rsid w:val="00CE1608"/>
    <w:rsid w:val="00CE1AB3"/>
    <w:rsid w:val="00CE1BDE"/>
    <w:rsid w:val="00CE2BEC"/>
    <w:rsid w:val="00CE2D3B"/>
    <w:rsid w:val="00CE3117"/>
    <w:rsid w:val="00CE3896"/>
    <w:rsid w:val="00CE3BA5"/>
    <w:rsid w:val="00CE4301"/>
    <w:rsid w:val="00CE472C"/>
    <w:rsid w:val="00CE48DC"/>
    <w:rsid w:val="00CE49E4"/>
    <w:rsid w:val="00CE52B9"/>
    <w:rsid w:val="00CE5450"/>
    <w:rsid w:val="00CE5D9C"/>
    <w:rsid w:val="00CE5E05"/>
    <w:rsid w:val="00CE62F1"/>
    <w:rsid w:val="00CE66F0"/>
    <w:rsid w:val="00CE691F"/>
    <w:rsid w:val="00CE726D"/>
    <w:rsid w:val="00CE753C"/>
    <w:rsid w:val="00CE791B"/>
    <w:rsid w:val="00CE7BEF"/>
    <w:rsid w:val="00CF11CE"/>
    <w:rsid w:val="00CF1968"/>
    <w:rsid w:val="00CF22BF"/>
    <w:rsid w:val="00CF2D7A"/>
    <w:rsid w:val="00CF3E8C"/>
    <w:rsid w:val="00CF4AE2"/>
    <w:rsid w:val="00CF51F4"/>
    <w:rsid w:val="00CF66B2"/>
    <w:rsid w:val="00CF6A35"/>
    <w:rsid w:val="00CF7326"/>
    <w:rsid w:val="00CF7EEA"/>
    <w:rsid w:val="00D00B5F"/>
    <w:rsid w:val="00D00E93"/>
    <w:rsid w:val="00D012DF"/>
    <w:rsid w:val="00D01318"/>
    <w:rsid w:val="00D0188D"/>
    <w:rsid w:val="00D01C70"/>
    <w:rsid w:val="00D01EAA"/>
    <w:rsid w:val="00D02AFC"/>
    <w:rsid w:val="00D03706"/>
    <w:rsid w:val="00D038DB"/>
    <w:rsid w:val="00D04163"/>
    <w:rsid w:val="00D04B94"/>
    <w:rsid w:val="00D0654F"/>
    <w:rsid w:val="00D07281"/>
    <w:rsid w:val="00D079B4"/>
    <w:rsid w:val="00D07C77"/>
    <w:rsid w:val="00D103D6"/>
    <w:rsid w:val="00D11608"/>
    <w:rsid w:val="00D12123"/>
    <w:rsid w:val="00D12D95"/>
    <w:rsid w:val="00D13A38"/>
    <w:rsid w:val="00D13B89"/>
    <w:rsid w:val="00D14465"/>
    <w:rsid w:val="00D14636"/>
    <w:rsid w:val="00D149A4"/>
    <w:rsid w:val="00D14BFC"/>
    <w:rsid w:val="00D15714"/>
    <w:rsid w:val="00D1589F"/>
    <w:rsid w:val="00D158DE"/>
    <w:rsid w:val="00D159E3"/>
    <w:rsid w:val="00D16050"/>
    <w:rsid w:val="00D168F0"/>
    <w:rsid w:val="00D16D5A"/>
    <w:rsid w:val="00D17D9D"/>
    <w:rsid w:val="00D209C3"/>
    <w:rsid w:val="00D210DA"/>
    <w:rsid w:val="00D213FA"/>
    <w:rsid w:val="00D21441"/>
    <w:rsid w:val="00D218C5"/>
    <w:rsid w:val="00D22195"/>
    <w:rsid w:val="00D2264F"/>
    <w:rsid w:val="00D22B57"/>
    <w:rsid w:val="00D22F07"/>
    <w:rsid w:val="00D23095"/>
    <w:rsid w:val="00D23768"/>
    <w:rsid w:val="00D23DFA"/>
    <w:rsid w:val="00D243F7"/>
    <w:rsid w:val="00D24797"/>
    <w:rsid w:val="00D2559C"/>
    <w:rsid w:val="00D25F78"/>
    <w:rsid w:val="00D261A1"/>
    <w:rsid w:val="00D268C6"/>
    <w:rsid w:val="00D2775D"/>
    <w:rsid w:val="00D30A54"/>
    <w:rsid w:val="00D30C49"/>
    <w:rsid w:val="00D30F1D"/>
    <w:rsid w:val="00D314F9"/>
    <w:rsid w:val="00D316A2"/>
    <w:rsid w:val="00D316D2"/>
    <w:rsid w:val="00D31C47"/>
    <w:rsid w:val="00D31C86"/>
    <w:rsid w:val="00D322E0"/>
    <w:rsid w:val="00D32706"/>
    <w:rsid w:val="00D32CBC"/>
    <w:rsid w:val="00D33497"/>
    <w:rsid w:val="00D338BF"/>
    <w:rsid w:val="00D33C4E"/>
    <w:rsid w:val="00D34E18"/>
    <w:rsid w:val="00D34F63"/>
    <w:rsid w:val="00D35546"/>
    <w:rsid w:val="00D358CF"/>
    <w:rsid w:val="00D359D3"/>
    <w:rsid w:val="00D35CE5"/>
    <w:rsid w:val="00D36427"/>
    <w:rsid w:val="00D364F7"/>
    <w:rsid w:val="00D37015"/>
    <w:rsid w:val="00D37334"/>
    <w:rsid w:val="00D37C25"/>
    <w:rsid w:val="00D40395"/>
    <w:rsid w:val="00D40B27"/>
    <w:rsid w:val="00D40CDD"/>
    <w:rsid w:val="00D42444"/>
    <w:rsid w:val="00D42A6D"/>
    <w:rsid w:val="00D42ABF"/>
    <w:rsid w:val="00D43568"/>
    <w:rsid w:val="00D43D93"/>
    <w:rsid w:val="00D43F28"/>
    <w:rsid w:val="00D441E8"/>
    <w:rsid w:val="00D4536C"/>
    <w:rsid w:val="00D457F4"/>
    <w:rsid w:val="00D45817"/>
    <w:rsid w:val="00D45C3C"/>
    <w:rsid w:val="00D466F6"/>
    <w:rsid w:val="00D46E3A"/>
    <w:rsid w:val="00D472C0"/>
    <w:rsid w:val="00D47607"/>
    <w:rsid w:val="00D479E8"/>
    <w:rsid w:val="00D47CCD"/>
    <w:rsid w:val="00D47EE3"/>
    <w:rsid w:val="00D512DE"/>
    <w:rsid w:val="00D513F8"/>
    <w:rsid w:val="00D51561"/>
    <w:rsid w:val="00D516B9"/>
    <w:rsid w:val="00D52397"/>
    <w:rsid w:val="00D525F5"/>
    <w:rsid w:val="00D52815"/>
    <w:rsid w:val="00D5291F"/>
    <w:rsid w:val="00D52BC5"/>
    <w:rsid w:val="00D53245"/>
    <w:rsid w:val="00D53307"/>
    <w:rsid w:val="00D53C65"/>
    <w:rsid w:val="00D53DAE"/>
    <w:rsid w:val="00D54331"/>
    <w:rsid w:val="00D547DA"/>
    <w:rsid w:val="00D54C72"/>
    <w:rsid w:val="00D54FD1"/>
    <w:rsid w:val="00D55325"/>
    <w:rsid w:val="00D560D9"/>
    <w:rsid w:val="00D5691A"/>
    <w:rsid w:val="00D56E12"/>
    <w:rsid w:val="00D57015"/>
    <w:rsid w:val="00D576F7"/>
    <w:rsid w:val="00D57702"/>
    <w:rsid w:val="00D579B8"/>
    <w:rsid w:val="00D57AB7"/>
    <w:rsid w:val="00D605F8"/>
    <w:rsid w:val="00D61090"/>
    <w:rsid w:val="00D610F6"/>
    <w:rsid w:val="00D612FE"/>
    <w:rsid w:val="00D617D1"/>
    <w:rsid w:val="00D61955"/>
    <w:rsid w:val="00D632CD"/>
    <w:rsid w:val="00D63504"/>
    <w:rsid w:val="00D6357E"/>
    <w:rsid w:val="00D63A6B"/>
    <w:rsid w:val="00D6425B"/>
    <w:rsid w:val="00D647EB"/>
    <w:rsid w:val="00D65BE1"/>
    <w:rsid w:val="00D66BA7"/>
    <w:rsid w:val="00D67793"/>
    <w:rsid w:val="00D6779D"/>
    <w:rsid w:val="00D67B2F"/>
    <w:rsid w:val="00D67EF4"/>
    <w:rsid w:val="00D71BA3"/>
    <w:rsid w:val="00D71DD2"/>
    <w:rsid w:val="00D71E3E"/>
    <w:rsid w:val="00D7235D"/>
    <w:rsid w:val="00D726A9"/>
    <w:rsid w:val="00D726C6"/>
    <w:rsid w:val="00D7277A"/>
    <w:rsid w:val="00D72BAB"/>
    <w:rsid w:val="00D732DE"/>
    <w:rsid w:val="00D73925"/>
    <w:rsid w:val="00D74318"/>
    <w:rsid w:val="00D7434B"/>
    <w:rsid w:val="00D74420"/>
    <w:rsid w:val="00D74805"/>
    <w:rsid w:val="00D749E4"/>
    <w:rsid w:val="00D74BB4"/>
    <w:rsid w:val="00D74E59"/>
    <w:rsid w:val="00D75470"/>
    <w:rsid w:val="00D755D6"/>
    <w:rsid w:val="00D7573B"/>
    <w:rsid w:val="00D76BE5"/>
    <w:rsid w:val="00D77101"/>
    <w:rsid w:val="00D77246"/>
    <w:rsid w:val="00D7794F"/>
    <w:rsid w:val="00D77A40"/>
    <w:rsid w:val="00D8054F"/>
    <w:rsid w:val="00D8086B"/>
    <w:rsid w:val="00D8086C"/>
    <w:rsid w:val="00D81248"/>
    <w:rsid w:val="00D8137C"/>
    <w:rsid w:val="00D81954"/>
    <w:rsid w:val="00D81BC8"/>
    <w:rsid w:val="00D81F41"/>
    <w:rsid w:val="00D829E3"/>
    <w:rsid w:val="00D82A40"/>
    <w:rsid w:val="00D82CDB"/>
    <w:rsid w:val="00D83A7F"/>
    <w:rsid w:val="00D83B74"/>
    <w:rsid w:val="00D83DA9"/>
    <w:rsid w:val="00D8428F"/>
    <w:rsid w:val="00D8430F"/>
    <w:rsid w:val="00D844CA"/>
    <w:rsid w:val="00D8452D"/>
    <w:rsid w:val="00D845BA"/>
    <w:rsid w:val="00D84659"/>
    <w:rsid w:val="00D84F67"/>
    <w:rsid w:val="00D850F1"/>
    <w:rsid w:val="00D8515B"/>
    <w:rsid w:val="00D852E9"/>
    <w:rsid w:val="00D85357"/>
    <w:rsid w:val="00D85D86"/>
    <w:rsid w:val="00D85F27"/>
    <w:rsid w:val="00D8600D"/>
    <w:rsid w:val="00D8683E"/>
    <w:rsid w:val="00D86FB2"/>
    <w:rsid w:val="00D87B85"/>
    <w:rsid w:val="00D90545"/>
    <w:rsid w:val="00D90606"/>
    <w:rsid w:val="00D911A1"/>
    <w:rsid w:val="00D91A3C"/>
    <w:rsid w:val="00D91AEF"/>
    <w:rsid w:val="00D91F42"/>
    <w:rsid w:val="00D93087"/>
    <w:rsid w:val="00D93D3A"/>
    <w:rsid w:val="00D93EB5"/>
    <w:rsid w:val="00D93F67"/>
    <w:rsid w:val="00D9489E"/>
    <w:rsid w:val="00D9495D"/>
    <w:rsid w:val="00D9560D"/>
    <w:rsid w:val="00D956A4"/>
    <w:rsid w:val="00D95C8C"/>
    <w:rsid w:val="00D95DBE"/>
    <w:rsid w:val="00D95F65"/>
    <w:rsid w:val="00D96355"/>
    <w:rsid w:val="00D9652C"/>
    <w:rsid w:val="00D967EE"/>
    <w:rsid w:val="00D96E8A"/>
    <w:rsid w:val="00D96F05"/>
    <w:rsid w:val="00D973FA"/>
    <w:rsid w:val="00D9757B"/>
    <w:rsid w:val="00D9797C"/>
    <w:rsid w:val="00D97A0E"/>
    <w:rsid w:val="00DA02CD"/>
    <w:rsid w:val="00DA047D"/>
    <w:rsid w:val="00DA0805"/>
    <w:rsid w:val="00DA086D"/>
    <w:rsid w:val="00DA0CA0"/>
    <w:rsid w:val="00DA0FBC"/>
    <w:rsid w:val="00DA113E"/>
    <w:rsid w:val="00DA13B5"/>
    <w:rsid w:val="00DA14D6"/>
    <w:rsid w:val="00DA1623"/>
    <w:rsid w:val="00DA19F9"/>
    <w:rsid w:val="00DA1E79"/>
    <w:rsid w:val="00DA23FD"/>
    <w:rsid w:val="00DA25BB"/>
    <w:rsid w:val="00DA2966"/>
    <w:rsid w:val="00DA3CC2"/>
    <w:rsid w:val="00DA43BD"/>
    <w:rsid w:val="00DA463A"/>
    <w:rsid w:val="00DA471A"/>
    <w:rsid w:val="00DA5162"/>
    <w:rsid w:val="00DA5A50"/>
    <w:rsid w:val="00DA5EF2"/>
    <w:rsid w:val="00DA6705"/>
    <w:rsid w:val="00DA6AE4"/>
    <w:rsid w:val="00DA6D1A"/>
    <w:rsid w:val="00DA6EC7"/>
    <w:rsid w:val="00DA6ED1"/>
    <w:rsid w:val="00DA737B"/>
    <w:rsid w:val="00DA7648"/>
    <w:rsid w:val="00DA78C4"/>
    <w:rsid w:val="00DA7B50"/>
    <w:rsid w:val="00DA7C8C"/>
    <w:rsid w:val="00DA7DA7"/>
    <w:rsid w:val="00DB0F7A"/>
    <w:rsid w:val="00DB11A0"/>
    <w:rsid w:val="00DB15BE"/>
    <w:rsid w:val="00DB1757"/>
    <w:rsid w:val="00DB1BE6"/>
    <w:rsid w:val="00DB1FD3"/>
    <w:rsid w:val="00DB36C1"/>
    <w:rsid w:val="00DB3803"/>
    <w:rsid w:val="00DB38D8"/>
    <w:rsid w:val="00DB3955"/>
    <w:rsid w:val="00DB44BB"/>
    <w:rsid w:val="00DB4B52"/>
    <w:rsid w:val="00DB4D09"/>
    <w:rsid w:val="00DB5154"/>
    <w:rsid w:val="00DB51B4"/>
    <w:rsid w:val="00DB5C8E"/>
    <w:rsid w:val="00DB65B0"/>
    <w:rsid w:val="00DB6C25"/>
    <w:rsid w:val="00DB719E"/>
    <w:rsid w:val="00DB71A1"/>
    <w:rsid w:val="00DB71E3"/>
    <w:rsid w:val="00DB741A"/>
    <w:rsid w:val="00DB776A"/>
    <w:rsid w:val="00DB7FD3"/>
    <w:rsid w:val="00DC0064"/>
    <w:rsid w:val="00DC03F2"/>
    <w:rsid w:val="00DC0C6C"/>
    <w:rsid w:val="00DC0D1B"/>
    <w:rsid w:val="00DC1372"/>
    <w:rsid w:val="00DC1582"/>
    <w:rsid w:val="00DC1DCB"/>
    <w:rsid w:val="00DC2468"/>
    <w:rsid w:val="00DC32BC"/>
    <w:rsid w:val="00DC35F5"/>
    <w:rsid w:val="00DC3682"/>
    <w:rsid w:val="00DC39AC"/>
    <w:rsid w:val="00DC3F49"/>
    <w:rsid w:val="00DC43EA"/>
    <w:rsid w:val="00DC443D"/>
    <w:rsid w:val="00DC4F21"/>
    <w:rsid w:val="00DC4FAE"/>
    <w:rsid w:val="00DC59FA"/>
    <w:rsid w:val="00DC5D02"/>
    <w:rsid w:val="00DC5E55"/>
    <w:rsid w:val="00DC6089"/>
    <w:rsid w:val="00DC70CA"/>
    <w:rsid w:val="00DC717C"/>
    <w:rsid w:val="00DD0643"/>
    <w:rsid w:val="00DD189D"/>
    <w:rsid w:val="00DD1C47"/>
    <w:rsid w:val="00DD1F51"/>
    <w:rsid w:val="00DD1F6B"/>
    <w:rsid w:val="00DD25D5"/>
    <w:rsid w:val="00DD26A4"/>
    <w:rsid w:val="00DD2E52"/>
    <w:rsid w:val="00DD372E"/>
    <w:rsid w:val="00DD40CA"/>
    <w:rsid w:val="00DD47F8"/>
    <w:rsid w:val="00DD54D7"/>
    <w:rsid w:val="00DD5ADE"/>
    <w:rsid w:val="00DD5BDC"/>
    <w:rsid w:val="00DD5CED"/>
    <w:rsid w:val="00DD65AD"/>
    <w:rsid w:val="00DD660F"/>
    <w:rsid w:val="00DD663E"/>
    <w:rsid w:val="00DD689C"/>
    <w:rsid w:val="00DD68F6"/>
    <w:rsid w:val="00DD70B6"/>
    <w:rsid w:val="00DD70CE"/>
    <w:rsid w:val="00DE0456"/>
    <w:rsid w:val="00DE07D9"/>
    <w:rsid w:val="00DE0B51"/>
    <w:rsid w:val="00DE0CF1"/>
    <w:rsid w:val="00DE14C6"/>
    <w:rsid w:val="00DE270F"/>
    <w:rsid w:val="00DE3458"/>
    <w:rsid w:val="00DE363A"/>
    <w:rsid w:val="00DE3E6B"/>
    <w:rsid w:val="00DE46F6"/>
    <w:rsid w:val="00DE4C10"/>
    <w:rsid w:val="00DE5520"/>
    <w:rsid w:val="00DE5542"/>
    <w:rsid w:val="00DE5E3E"/>
    <w:rsid w:val="00DE6579"/>
    <w:rsid w:val="00DE67A3"/>
    <w:rsid w:val="00DE6BA5"/>
    <w:rsid w:val="00DE7120"/>
    <w:rsid w:val="00DE76BE"/>
    <w:rsid w:val="00DE7882"/>
    <w:rsid w:val="00DF1680"/>
    <w:rsid w:val="00DF1BD1"/>
    <w:rsid w:val="00DF2504"/>
    <w:rsid w:val="00DF318D"/>
    <w:rsid w:val="00DF3C7A"/>
    <w:rsid w:val="00DF3D10"/>
    <w:rsid w:val="00DF4262"/>
    <w:rsid w:val="00DF4B39"/>
    <w:rsid w:val="00DF4B9B"/>
    <w:rsid w:val="00DF508A"/>
    <w:rsid w:val="00DF59B9"/>
    <w:rsid w:val="00DF5AA9"/>
    <w:rsid w:val="00DF6BCE"/>
    <w:rsid w:val="00DF7188"/>
    <w:rsid w:val="00DF7682"/>
    <w:rsid w:val="00DF7962"/>
    <w:rsid w:val="00DF7B22"/>
    <w:rsid w:val="00E00339"/>
    <w:rsid w:val="00E009EB"/>
    <w:rsid w:val="00E0125A"/>
    <w:rsid w:val="00E018AF"/>
    <w:rsid w:val="00E01976"/>
    <w:rsid w:val="00E01BCA"/>
    <w:rsid w:val="00E01CB4"/>
    <w:rsid w:val="00E0219E"/>
    <w:rsid w:val="00E031A8"/>
    <w:rsid w:val="00E0382B"/>
    <w:rsid w:val="00E03AAD"/>
    <w:rsid w:val="00E04913"/>
    <w:rsid w:val="00E05073"/>
    <w:rsid w:val="00E05825"/>
    <w:rsid w:val="00E06020"/>
    <w:rsid w:val="00E06055"/>
    <w:rsid w:val="00E06170"/>
    <w:rsid w:val="00E062C1"/>
    <w:rsid w:val="00E062E4"/>
    <w:rsid w:val="00E06543"/>
    <w:rsid w:val="00E0680D"/>
    <w:rsid w:val="00E06C05"/>
    <w:rsid w:val="00E07332"/>
    <w:rsid w:val="00E0775E"/>
    <w:rsid w:val="00E078E4"/>
    <w:rsid w:val="00E07B0C"/>
    <w:rsid w:val="00E07B9A"/>
    <w:rsid w:val="00E1070E"/>
    <w:rsid w:val="00E10786"/>
    <w:rsid w:val="00E10A97"/>
    <w:rsid w:val="00E10FD4"/>
    <w:rsid w:val="00E1156E"/>
    <w:rsid w:val="00E1176D"/>
    <w:rsid w:val="00E117AE"/>
    <w:rsid w:val="00E11AB0"/>
    <w:rsid w:val="00E124F8"/>
    <w:rsid w:val="00E12978"/>
    <w:rsid w:val="00E1315E"/>
    <w:rsid w:val="00E13DE8"/>
    <w:rsid w:val="00E13F96"/>
    <w:rsid w:val="00E141B3"/>
    <w:rsid w:val="00E14AB5"/>
    <w:rsid w:val="00E14E23"/>
    <w:rsid w:val="00E15182"/>
    <w:rsid w:val="00E15380"/>
    <w:rsid w:val="00E15872"/>
    <w:rsid w:val="00E15A12"/>
    <w:rsid w:val="00E160C5"/>
    <w:rsid w:val="00E16AE9"/>
    <w:rsid w:val="00E16D6B"/>
    <w:rsid w:val="00E16E0E"/>
    <w:rsid w:val="00E16E37"/>
    <w:rsid w:val="00E1707E"/>
    <w:rsid w:val="00E171A3"/>
    <w:rsid w:val="00E17955"/>
    <w:rsid w:val="00E17A9A"/>
    <w:rsid w:val="00E17CC8"/>
    <w:rsid w:val="00E17F86"/>
    <w:rsid w:val="00E20273"/>
    <w:rsid w:val="00E20E1F"/>
    <w:rsid w:val="00E21441"/>
    <w:rsid w:val="00E21536"/>
    <w:rsid w:val="00E215B7"/>
    <w:rsid w:val="00E217F0"/>
    <w:rsid w:val="00E21D86"/>
    <w:rsid w:val="00E22813"/>
    <w:rsid w:val="00E23296"/>
    <w:rsid w:val="00E243BF"/>
    <w:rsid w:val="00E2452C"/>
    <w:rsid w:val="00E25089"/>
    <w:rsid w:val="00E25192"/>
    <w:rsid w:val="00E257E0"/>
    <w:rsid w:val="00E25EC9"/>
    <w:rsid w:val="00E26008"/>
    <w:rsid w:val="00E26374"/>
    <w:rsid w:val="00E27050"/>
    <w:rsid w:val="00E27226"/>
    <w:rsid w:val="00E279BC"/>
    <w:rsid w:val="00E3013B"/>
    <w:rsid w:val="00E3058B"/>
    <w:rsid w:val="00E30859"/>
    <w:rsid w:val="00E30D36"/>
    <w:rsid w:val="00E31ED7"/>
    <w:rsid w:val="00E32196"/>
    <w:rsid w:val="00E321C2"/>
    <w:rsid w:val="00E328A7"/>
    <w:rsid w:val="00E32CF7"/>
    <w:rsid w:val="00E32D03"/>
    <w:rsid w:val="00E34796"/>
    <w:rsid w:val="00E348B3"/>
    <w:rsid w:val="00E34C0F"/>
    <w:rsid w:val="00E35458"/>
    <w:rsid w:val="00E35C70"/>
    <w:rsid w:val="00E35E42"/>
    <w:rsid w:val="00E360BF"/>
    <w:rsid w:val="00E36C75"/>
    <w:rsid w:val="00E36DFE"/>
    <w:rsid w:val="00E36F6E"/>
    <w:rsid w:val="00E3714C"/>
    <w:rsid w:val="00E3769A"/>
    <w:rsid w:val="00E3770F"/>
    <w:rsid w:val="00E41183"/>
    <w:rsid w:val="00E41899"/>
    <w:rsid w:val="00E41A4C"/>
    <w:rsid w:val="00E41B3E"/>
    <w:rsid w:val="00E41F85"/>
    <w:rsid w:val="00E422D7"/>
    <w:rsid w:val="00E428B6"/>
    <w:rsid w:val="00E43088"/>
    <w:rsid w:val="00E43872"/>
    <w:rsid w:val="00E44028"/>
    <w:rsid w:val="00E443E8"/>
    <w:rsid w:val="00E44C6B"/>
    <w:rsid w:val="00E453CD"/>
    <w:rsid w:val="00E455A1"/>
    <w:rsid w:val="00E45FE0"/>
    <w:rsid w:val="00E47114"/>
    <w:rsid w:val="00E473F0"/>
    <w:rsid w:val="00E4799A"/>
    <w:rsid w:val="00E50452"/>
    <w:rsid w:val="00E50951"/>
    <w:rsid w:val="00E509AA"/>
    <w:rsid w:val="00E50BA0"/>
    <w:rsid w:val="00E5165C"/>
    <w:rsid w:val="00E51A22"/>
    <w:rsid w:val="00E51B78"/>
    <w:rsid w:val="00E51BEB"/>
    <w:rsid w:val="00E51E24"/>
    <w:rsid w:val="00E5204A"/>
    <w:rsid w:val="00E52188"/>
    <w:rsid w:val="00E532CE"/>
    <w:rsid w:val="00E5369E"/>
    <w:rsid w:val="00E53826"/>
    <w:rsid w:val="00E53A8A"/>
    <w:rsid w:val="00E53C71"/>
    <w:rsid w:val="00E53F75"/>
    <w:rsid w:val="00E5413E"/>
    <w:rsid w:val="00E54C9F"/>
    <w:rsid w:val="00E54DAC"/>
    <w:rsid w:val="00E55A85"/>
    <w:rsid w:val="00E55B58"/>
    <w:rsid w:val="00E56F1A"/>
    <w:rsid w:val="00E57553"/>
    <w:rsid w:val="00E57E07"/>
    <w:rsid w:val="00E60718"/>
    <w:rsid w:val="00E6098E"/>
    <w:rsid w:val="00E60A44"/>
    <w:rsid w:val="00E60C4A"/>
    <w:rsid w:val="00E614B5"/>
    <w:rsid w:val="00E61E7A"/>
    <w:rsid w:val="00E6203E"/>
    <w:rsid w:val="00E62C14"/>
    <w:rsid w:val="00E62CDE"/>
    <w:rsid w:val="00E62CE2"/>
    <w:rsid w:val="00E62E5D"/>
    <w:rsid w:val="00E63463"/>
    <w:rsid w:val="00E6372D"/>
    <w:rsid w:val="00E644A8"/>
    <w:rsid w:val="00E64CA3"/>
    <w:rsid w:val="00E64E26"/>
    <w:rsid w:val="00E652AB"/>
    <w:rsid w:val="00E66075"/>
    <w:rsid w:val="00E66484"/>
    <w:rsid w:val="00E66657"/>
    <w:rsid w:val="00E668CE"/>
    <w:rsid w:val="00E66945"/>
    <w:rsid w:val="00E66A69"/>
    <w:rsid w:val="00E66A8A"/>
    <w:rsid w:val="00E66F48"/>
    <w:rsid w:val="00E6775B"/>
    <w:rsid w:val="00E67A52"/>
    <w:rsid w:val="00E67CA5"/>
    <w:rsid w:val="00E702CB"/>
    <w:rsid w:val="00E705A3"/>
    <w:rsid w:val="00E70A94"/>
    <w:rsid w:val="00E7191E"/>
    <w:rsid w:val="00E719D1"/>
    <w:rsid w:val="00E720D4"/>
    <w:rsid w:val="00E721D9"/>
    <w:rsid w:val="00E737F8"/>
    <w:rsid w:val="00E73B74"/>
    <w:rsid w:val="00E73CAA"/>
    <w:rsid w:val="00E73E2C"/>
    <w:rsid w:val="00E74753"/>
    <w:rsid w:val="00E749E5"/>
    <w:rsid w:val="00E75102"/>
    <w:rsid w:val="00E7582B"/>
    <w:rsid w:val="00E7587C"/>
    <w:rsid w:val="00E75C49"/>
    <w:rsid w:val="00E7603D"/>
    <w:rsid w:val="00E769B5"/>
    <w:rsid w:val="00E76DCC"/>
    <w:rsid w:val="00E76E58"/>
    <w:rsid w:val="00E76E73"/>
    <w:rsid w:val="00E76FAC"/>
    <w:rsid w:val="00E77297"/>
    <w:rsid w:val="00E7760A"/>
    <w:rsid w:val="00E77A8B"/>
    <w:rsid w:val="00E77B69"/>
    <w:rsid w:val="00E77C24"/>
    <w:rsid w:val="00E80583"/>
    <w:rsid w:val="00E810F4"/>
    <w:rsid w:val="00E811D6"/>
    <w:rsid w:val="00E8132D"/>
    <w:rsid w:val="00E8157E"/>
    <w:rsid w:val="00E81847"/>
    <w:rsid w:val="00E819A5"/>
    <w:rsid w:val="00E81DCF"/>
    <w:rsid w:val="00E81F18"/>
    <w:rsid w:val="00E8211C"/>
    <w:rsid w:val="00E82943"/>
    <w:rsid w:val="00E82B53"/>
    <w:rsid w:val="00E82E1C"/>
    <w:rsid w:val="00E82E21"/>
    <w:rsid w:val="00E82EE9"/>
    <w:rsid w:val="00E8342B"/>
    <w:rsid w:val="00E83630"/>
    <w:rsid w:val="00E83B4D"/>
    <w:rsid w:val="00E83E5C"/>
    <w:rsid w:val="00E83F8E"/>
    <w:rsid w:val="00E847AB"/>
    <w:rsid w:val="00E84E12"/>
    <w:rsid w:val="00E855CA"/>
    <w:rsid w:val="00E85FFC"/>
    <w:rsid w:val="00E8600F"/>
    <w:rsid w:val="00E86519"/>
    <w:rsid w:val="00E865DD"/>
    <w:rsid w:val="00E86E5B"/>
    <w:rsid w:val="00E877A6"/>
    <w:rsid w:val="00E87FDC"/>
    <w:rsid w:val="00E904E0"/>
    <w:rsid w:val="00E906ED"/>
    <w:rsid w:val="00E9105D"/>
    <w:rsid w:val="00E91602"/>
    <w:rsid w:val="00E91AC3"/>
    <w:rsid w:val="00E91B51"/>
    <w:rsid w:val="00E91F01"/>
    <w:rsid w:val="00E920B7"/>
    <w:rsid w:val="00E924A4"/>
    <w:rsid w:val="00E925D9"/>
    <w:rsid w:val="00E9289B"/>
    <w:rsid w:val="00E92CC3"/>
    <w:rsid w:val="00E9305C"/>
    <w:rsid w:val="00E94CC7"/>
    <w:rsid w:val="00E9626F"/>
    <w:rsid w:val="00E966F2"/>
    <w:rsid w:val="00E9694F"/>
    <w:rsid w:val="00E96BA9"/>
    <w:rsid w:val="00E97971"/>
    <w:rsid w:val="00E979D2"/>
    <w:rsid w:val="00E97FEB"/>
    <w:rsid w:val="00EA1B54"/>
    <w:rsid w:val="00EA1D7C"/>
    <w:rsid w:val="00EA1F1C"/>
    <w:rsid w:val="00EA20D5"/>
    <w:rsid w:val="00EA21A1"/>
    <w:rsid w:val="00EA2257"/>
    <w:rsid w:val="00EA26D1"/>
    <w:rsid w:val="00EA3798"/>
    <w:rsid w:val="00EA3947"/>
    <w:rsid w:val="00EA3E54"/>
    <w:rsid w:val="00EA4154"/>
    <w:rsid w:val="00EA56AF"/>
    <w:rsid w:val="00EA5839"/>
    <w:rsid w:val="00EA5941"/>
    <w:rsid w:val="00EA6226"/>
    <w:rsid w:val="00EA6857"/>
    <w:rsid w:val="00EA7FC9"/>
    <w:rsid w:val="00EB05DE"/>
    <w:rsid w:val="00EB0A4B"/>
    <w:rsid w:val="00EB0C11"/>
    <w:rsid w:val="00EB0C1F"/>
    <w:rsid w:val="00EB0C3C"/>
    <w:rsid w:val="00EB0EF2"/>
    <w:rsid w:val="00EB133C"/>
    <w:rsid w:val="00EB1C0D"/>
    <w:rsid w:val="00EB1C4A"/>
    <w:rsid w:val="00EB21F5"/>
    <w:rsid w:val="00EB30CC"/>
    <w:rsid w:val="00EB3716"/>
    <w:rsid w:val="00EB3B4A"/>
    <w:rsid w:val="00EB3BF7"/>
    <w:rsid w:val="00EB3E01"/>
    <w:rsid w:val="00EB40CC"/>
    <w:rsid w:val="00EB42A6"/>
    <w:rsid w:val="00EB4597"/>
    <w:rsid w:val="00EB4B0F"/>
    <w:rsid w:val="00EB4DE5"/>
    <w:rsid w:val="00EB4FBF"/>
    <w:rsid w:val="00EB5765"/>
    <w:rsid w:val="00EB576F"/>
    <w:rsid w:val="00EB612C"/>
    <w:rsid w:val="00EB61B4"/>
    <w:rsid w:val="00EB627C"/>
    <w:rsid w:val="00EB6657"/>
    <w:rsid w:val="00EB7100"/>
    <w:rsid w:val="00EC02ED"/>
    <w:rsid w:val="00EC0473"/>
    <w:rsid w:val="00EC09C6"/>
    <w:rsid w:val="00EC0A6B"/>
    <w:rsid w:val="00EC0BEF"/>
    <w:rsid w:val="00EC0E75"/>
    <w:rsid w:val="00EC152B"/>
    <w:rsid w:val="00EC1C33"/>
    <w:rsid w:val="00EC1FB7"/>
    <w:rsid w:val="00EC25E8"/>
    <w:rsid w:val="00EC25FE"/>
    <w:rsid w:val="00EC2C29"/>
    <w:rsid w:val="00EC3554"/>
    <w:rsid w:val="00EC37F2"/>
    <w:rsid w:val="00EC4970"/>
    <w:rsid w:val="00EC4D25"/>
    <w:rsid w:val="00EC4F1E"/>
    <w:rsid w:val="00EC512D"/>
    <w:rsid w:val="00EC5B49"/>
    <w:rsid w:val="00EC5E25"/>
    <w:rsid w:val="00EC6A4D"/>
    <w:rsid w:val="00EC711A"/>
    <w:rsid w:val="00EC7918"/>
    <w:rsid w:val="00EC7EC1"/>
    <w:rsid w:val="00EC7F42"/>
    <w:rsid w:val="00ED05D0"/>
    <w:rsid w:val="00ED0BCE"/>
    <w:rsid w:val="00ED1723"/>
    <w:rsid w:val="00ED1799"/>
    <w:rsid w:val="00ED17AC"/>
    <w:rsid w:val="00ED1D75"/>
    <w:rsid w:val="00ED20C6"/>
    <w:rsid w:val="00ED2455"/>
    <w:rsid w:val="00ED28FA"/>
    <w:rsid w:val="00ED2B7C"/>
    <w:rsid w:val="00ED311A"/>
    <w:rsid w:val="00ED37A3"/>
    <w:rsid w:val="00ED3E00"/>
    <w:rsid w:val="00ED417B"/>
    <w:rsid w:val="00ED57CF"/>
    <w:rsid w:val="00ED634B"/>
    <w:rsid w:val="00ED6982"/>
    <w:rsid w:val="00ED6DE4"/>
    <w:rsid w:val="00ED7790"/>
    <w:rsid w:val="00EE047B"/>
    <w:rsid w:val="00EE0CE0"/>
    <w:rsid w:val="00EE18ED"/>
    <w:rsid w:val="00EE24B9"/>
    <w:rsid w:val="00EE2BF6"/>
    <w:rsid w:val="00EE2D7B"/>
    <w:rsid w:val="00EE2E12"/>
    <w:rsid w:val="00EE2FE4"/>
    <w:rsid w:val="00EE324D"/>
    <w:rsid w:val="00EE35E2"/>
    <w:rsid w:val="00EE50F8"/>
    <w:rsid w:val="00EE5551"/>
    <w:rsid w:val="00EE5C55"/>
    <w:rsid w:val="00EE64BD"/>
    <w:rsid w:val="00EE66DF"/>
    <w:rsid w:val="00EE6D47"/>
    <w:rsid w:val="00EE6F06"/>
    <w:rsid w:val="00EE70DC"/>
    <w:rsid w:val="00EE79C8"/>
    <w:rsid w:val="00EE7D3E"/>
    <w:rsid w:val="00EF06C4"/>
    <w:rsid w:val="00EF08C1"/>
    <w:rsid w:val="00EF0BE3"/>
    <w:rsid w:val="00EF0D51"/>
    <w:rsid w:val="00EF0FC4"/>
    <w:rsid w:val="00EF12CE"/>
    <w:rsid w:val="00EF1C51"/>
    <w:rsid w:val="00EF30D4"/>
    <w:rsid w:val="00EF3887"/>
    <w:rsid w:val="00EF3970"/>
    <w:rsid w:val="00EF4823"/>
    <w:rsid w:val="00EF4A73"/>
    <w:rsid w:val="00EF4ED5"/>
    <w:rsid w:val="00EF566C"/>
    <w:rsid w:val="00EF5DEE"/>
    <w:rsid w:val="00EF6794"/>
    <w:rsid w:val="00EF6F59"/>
    <w:rsid w:val="00EF7AF2"/>
    <w:rsid w:val="00F004F5"/>
    <w:rsid w:val="00F00698"/>
    <w:rsid w:val="00F00B4C"/>
    <w:rsid w:val="00F00BE7"/>
    <w:rsid w:val="00F00EB2"/>
    <w:rsid w:val="00F01095"/>
    <w:rsid w:val="00F01424"/>
    <w:rsid w:val="00F01F8A"/>
    <w:rsid w:val="00F026D3"/>
    <w:rsid w:val="00F03591"/>
    <w:rsid w:val="00F036C5"/>
    <w:rsid w:val="00F03B6B"/>
    <w:rsid w:val="00F03B99"/>
    <w:rsid w:val="00F03BC7"/>
    <w:rsid w:val="00F04996"/>
    <w:rsid w:val="00F04ABE"/>
    <w:rsid w:val="00F05237"/>
    <w:rsid w:val="00F058D4"/>
    <w:rsid w:val="00F05D67"/>
    <w:rsid w:val="00F06D47"/>
    <w:rsid w:val="00F07137"/>
    <w:rsid w:val="00F077D8"/>
    <w:rsid w:val="00F10DB1"/>
    <w:rsid w:val="00F10F21"/>
    <w:rsid w:val="00F10F52"/>
    <w:rsid w:val="00F112CB"/>
    <w:rsid w:val="00F1160E"/>
    <w:rsid w:val="00F11D02"/>
    <w:rsid w:val="00F11FB7"/>
    <w:rsid w:val="00F12722"/>
    <w:rsid w:val="00F12A22"/>
    <w:rsid w:val="00F12F36"/>
    <w:rsid w:val="00F133B8"/>
    <w:rsid w:val="00F13C92"/>
    <w:rsid w:val="00F1468A"/>
    <w:rsid w:val="00F14B8A"/>
    <w:rsid w:val="00F14FD4"/>
    <w:rsid w:val="00F15665"/>
    <w:rsid w:val="00F15667"/>
    <w:rsid w:val="00F15BD1"/>
    <w:rsid w:val="00F15E5C"/>
    <w:rsid w:val="00F165B3"/>
    <w:rsid w:val="00F167D1"/>
    <w:rsid w:val="00F1782B"/>
    <w:rsid w:val="00F17C05"/>
    <w:rsid w:val="00F17D84"/>
    <w:rsid w:val="00F17F15"/>
    <w:rsid w:val="00F17FBA"/>
    <w:rsid w:val="00F209FE"/>
    <w:rsid w:val="00F20A5F"/>
    <w:rsid w:val="00F21256"/>
    <w:rsid w:val="00F215DF"/>
    <w:rsid w:val="00F21C44"/>
    <w:rsid w:val="00F221A2"/>
    <w:rsid w:val="00F22871"/>
    <w:rsid w:val="00F22952"/>
    <w:rsid w:val="00F2359C"/>
    <w:rsid w:val="00F236B5"/>
    <w:rsid w:val="00F238B3"/>
    <w:rsid w:val="00F24843"/>
    <w:rsid w:val="00F249DC"/>
    <w:rsid w:val="00F24BC3"/>
    <w:rsid w:val="00F24C4A"/>
    <w:rsid w:val="00F24E4F"/>
    <w:rsid w:val="00F251FE"/>
    <w:rsid w:val="00F25C1A"/>
    <w:rsid w:val="00F267DF"/>
    <w:rsid w:val="00F27099"/>
    <w:rsid w:val="00F27163"/>
    <w:rsid w:val="00F274BF"/>
    <w:rsid w:val="00F27CD6"/>
    <w:rsid w:val="00F27CEF"/>
    <w:rsid w:val="00F27FC1"/>
    <w:rsid w:val="00F300AA"/>
    <w:rsid w:val="00F306C2"/>
    <w:rsid w:val="00F3120A"/>
    <w:rsid w:val="00F3131C"/>
    <w:rsid w:val="00F31BB6"/>
    <w:rsid w:val="00F31DDB"/>
    <w:rsid w:val="00F31E5D"/>
    <w:rsid w:val="00F32552"/>
    <w:rsid w:val="00F32DE1"/>
    <w:rsid w:val="00F32E02"/>
    <w:rsid w:val="00F330E6"/>
    <w:rsid w:val="00F334A3"/>
    <w:rsid w:val="00F33A22"/>
    <w:rsid w:val="00F33A97"/>
    <w:rsid w:val="00F34AA0"/>
    <w:rsid w:val="00F34E97"/>
    <w:rsid w:val="00F3541E"/>
    <w:rsid w:val="00F35E98"/>
    <w:rsid w:val="00F361BE"/>
    <w:rsid w:val="00F361F9"/>
    <w:rsid w:val="00F3627B"/>
    <w:rsid w:val="00F36310"/>
    <w:rsid w:val="00F3650F"/>
    <w:rsid w:val="00F36EA9"/>
    <w:rsid w:val="00F375F2"/>
    <w:rsid w:val="00F37BD4"/>
    <w:rsid w:val="00F4028A"/>
    <w:rsid w:val="00F404D6"/>
    <w:rsid w:val="00F407E4"/>
    <w:rsid w:val="00F40D03"/>
    <w:rsid w:val="00F410E0"/>
    <w:rsid w:val="00F41E63"/>
    <w:rsid w:val="00F4210D"/>
    <w:rsid w:val="00F4216C"/>
    <w:rsid w:val="00F42721"/>
    <w:rsid w:val="00F42C6E"/>
    <w:rsid w:val="00F42F0C"/>
    <w:rsid w:val="00F42FDA"/>
    <w:rsid w:val="00F44644"/>
    <w:rsid w:val="00F448F4"/>
    <w:rsid w:val="00F44D7C"/>
    <w:rsid w:val="00F45194"/>
    <w:rsid w:val="00F45244"/>
    <w:rsid w:val="00F452D5"/>
    <w:rsid w:val="00F45433"/>
    <w:rsid w:val="00F4581E"/>
    <w:rsid w:val="00F460FA"/>
    <w:rsid w:val="00F463B8"/>
    <w:rsid w:val="00F472E1"/>
    <w:rsid w:val="00F47CD9"/>
    <w:rsid w:val="00F50440"/>
    <w:rsid w:val="00F506FD"/>
    <w:rsid w:val="00F50AF0"/>
    <w:rsid w:val="00F5138E"/>
    <w:rsid w:val="00F51C7F"/>
    <w:rsid w:val="00F51D3F"/>
    <w:rsid w:val="00F522FB"/>
    <w:rsid w:val="00F52329"/>
    <w:rsid w:val="00F5233F"/>
    <w:rsid w:val="00F526C2"/>
    <w:rsid w:val="00F52DFD"/>
    <w:rsid w:val="00F5355E"/>
    <w:rsid w:val="00F53728"/>
    <w:rsid w:val="00F53A0B"/>
    <w:rsid w:val="00F53C07"/>
    <w:rsid w:val="00F53FEA"/>
    <w:rsid w:val="00F546AB"/>
    <w:rsid w:val="00F547FF"/>
    <w:rsid w:val="00F54CC3"/>
    <w:rsid w:val="00F55223"/>
    <w:rsid w:val="00F55F1B"/>
    <w:rsid w:val="00F55F54"/>
    <w:rsid w:val="00F55FCE"/>
    <w:rsid w:val="00F56388"/>
    <w:rsid w:val="00F56B12"/>
    <w:rsid w:val="00F57042"/>
    <w:rsid w:val="00F574B3"/>
    <w:rsid w:val="00F57761"/>
    <w:rsid w:val="00F57797"/>
    <w:rsid w:val="00F600C6"/>
    <w:rsid w:val="00F605D2"/>
    <w:rsid w:val="00F61DBB"/>
    <w:rsid w:val="00F625D3"/>
    <w:rsid w:val="00F625F3"/>
    <w:rsid w:val="00F62A71"/>
    <w:rsid w:val="00F62CEB"/>
    <w:rsid w:val="00F62CFD"/>
    <w:rsid w:val="00F62D0D"/>
    <w:rsid w:val="00F6353F"/>
    <w:rsid w:val="00F636F4"/>
    <w:rsid w:val="00F64424"/>
    <w:rsid w:val="00F648CF"/>
    <w:rsid w:val="00F64A55"/>
    <w:rsid w:val="00F650CE"/>
    <w:rsid w:val="00F65214"/>
    <w:rsid w:val="00F65478"/>
    <w:rsid w:val="00F65552"/>
    <w:rsid w:val="00F6639F"/>
    <w:rsid w:val="00F66A3D"/>
    <w:rsid w:val="00F66D39"/>
    <w:rsid w:val="00F6747B"/>
    <w:rsid w:val="00F67B88"/>
    <w:rsid w:val="00F67C46"/>
    <w:rsid w:val="00F7148F"/>
    <w:rsid w:val="00F718ED"/>
    <w:rsid w:val="00F71B66"/>
    <w:rsid w:val="00F71C79"/>
    <w:rsid w:val="00F7207B"/>
    <w:rsid w:val="00F7208F"/>
    <w:rsid w:val="00F72599"/>
    <w:rsid w:val="00F726B2"/>
    <w:rsid w:val="00F728AF"/>
    <w:rsid w:val="00F72A68"/>
    <w:rsid w:val="00F72EFC"/>
    <w:rsid w:val="00F73343"/>
    <w:rsid w:val="00F73B55"/>
    <w:rsid w:val="00F7408A"/>
    <w:rsid w:val="00F74886"/>
    <w:rsid w:val="00F74C93"/>
    <w:rsid w:val="00F74E9F"/>
    <w:rsid w:val="00F75360"/>
    <w:rsid w:val="00F75BD6"/>
    <w:rsid w:val="00F76025"/>
    <w:rsid w:val="00F7604F"/>
    <w:rsid w:val="00F76366"/>
    <w:rsid w:val="00F77206"/>
    <w:rsid w:val="00F77DEC"/>
    <w:rsid w:val="00F80A10"/>
    <w:rsid w:val="00F80BF6"/>
    <w:rsid w:val="00F812A0"/>
    <w:rsid w:val="00F81350"/>
    <w:rsid w:val="00F82DFD"/>
    <w:rsid w:val="00F82E50"/>
    <w:rsid w:val="00F854AA"/>
    <w:rsid w:val="00F85605"/>
    <w:rsid w:val="00F8563B"/>
    <w:rsid w:val="00F85B8A"/>
    <w:rsid w:val="00F85CD5"/>
    <w:rsid w:val="00F86BB2"/>
    <w:rsid w:val="00F86C74"/>
    <w:rsid w:val="00F86E13"/>
    <w:rsid w:val="00F877D7"/>
    <w:rsid w:val="00F87D24"/>
    <w:rsid w:val="00F90056"/>
    <w:rsid w:val="00F91045"/>
    <w:rsid w:val="00F91980"/>
    <w:rsid w:val="00F91E96"/>
    <w:rsid w:val="00F920D2"/>
    <w:rsid w:val="00F92E5B"/>
    <w:rsid w:val="00F93ACB"/>
    <w:rsid w:val="00F93EC6"/>
    <w:rsid w:val="00F93FD7"/>
    <w:rsid w:val="00F943BE"/>
    <w:rsid w:val="00F94ABA"/>
    <w:rsid w:val="00F94CD9"/>
    <w:rsid w:val="00F9586E"/>
    <w:rsid w:val="00F966E3"/>
    <w:rsid w:val="00F969DA"/>
    <w:rsid w:val="00F96C59"/>
    <w:rsid w:val="00F96EE5"/>
    <w:rsid w:val="00F972EF"/>
    <w:rsid w:val="00F97516"/>
    <w:rsid w:val="00F977A5"/>
    <w:rsid w:val="00F97A84"/>
    <w:rsid w:val="00FA10F1"/>
    <w:rsid w:val="00FA129F"/>
    <w:rsid w:val="00FA1636"/>
    <w:rsid w:val="00FA1EF4"/>
    <w:rsid w:val="00FA1F73"/>
    <w:rsid w:val="00FA2142"/>
    <w:rsid w:val="00FA264D"/>
    <w:rsid w:val="00FA2A42"/>
    <w:rsid w:val="00FA3357"/>
    <w:rsid w:val="00FA43A2"/>
    <w:rsid w:val="00FA4768"/>
    <w:rsid w:val="00FA49EF"/>
    <w:rsid w:val="00FA4CFD"/>
    <w:rsid w:val="00FA54E0"/>
    <w:rsid w:val="00FA6007"/>
    <w:rsid w:val="00FA6203"/>
    <w:rsid w:val="00FA667A"/>
    <w:rsid w:val="00FA6E41"/>
    <w:rsid w:val="00FA702B"/>
    <w:rsid w:val="00FA70E8"/>
    <w:rsid w:val="00FA7292"/>
    <w:rsid w:val="00FA7666"/>
    <w:rsid w:val="00FA7716"/>
    <w:rsid w:val="00FB0AE9"/>
    <w:rsid w:val="00FB1892"/>
    <w:rsid w:val="00FB195B"/>
    <w:rsid w:val="00FB1A26"/>
    <w:rsid w:val="00FB1C41"/>
    <w:rsid w:val="00FB21EF"/>
    <w:rsid w:val="00FB2399"/>
    <w:rsid w:val="00FB3FCF"/>
    <w:rsid w:val="00FB42C2"/>
    <w:rsid w:val="00FB476E"/>
    <w:rsid w:val="00FB5642"/>
    <w:rsid w:val="00FB5D38"/>
    <w:rsid w:val="00FB6632"/>
    <w:rsid w:val="00FB666C"/>
    <w:rsid w:val="00FB6769"/>
    <w:rsid w:val="00FB789B"/>
    <w:rsid w:val="00FB7B8E"/>
    <w:rsid w:val="00FB7E13"/>
    <w:rsid w:val="00FB7FBD"/>
    <w:rsid w:val="00FC14DD"/>
    <w:rsid w:val="00FC14EF"/>
    <w:rsid w:val="00FC1ECE"/>
    <w:rsid w:val="00FC20DC"/>
    <w:rsid w:val="00FC222B"/>
    <w:rsid w:val="00FC24F6"/>
    <w:rsid w:val="00FC3063"/>
    <w:rsid w:val="00FC3193"/>
    <w:rsid w:val="00FC3562"/>
    <w:rsid w:val="00FC3573"/>
    <w:rsid w:val="00FC36C9"/>
    <w:rsid w:val="00FC3A84"/>
    <w:rsid w:val="00FC3AE4"/>
    <w:rsid w:val="00FC3C5A"/>
    <w:rsid w:val="00FC425E"/>
    <w:rsid w:val="00FC4AD4"/>
    <w:rsid w:val="00FC54F7"/>
    <w:rsid w:val="00FC5AC4"/>
    <w:rsid w:val="00FC6A00"/>
    <w:rsid w:val="00FC6D29"/>
    <w:rsid w:val="00FC7136"/>
    <w:rsid w:val="00FC7534"/>
    <w:rsid w:val="00FC75E3"/>
    <w:rsid w:val="00FD0151"/>
    <w:rsid w:val="00FD0545"/>
    <w:rsid w:val="00FD0AB3"/>
    <w:rsid w:val="00FD35BB"/>
    <w:rsid w:val="00FD366E"/>
    <w:rsid w:val="00FD3AAF"/>
    <w:rsid w:val="00FD3D1C"/>
    <w:rsid w:val="00FD41CF"/>
    <w:rsid w:val="00FD47B7"/>
    <w:rsid w:val="00FD5ECC"/>
    <w:rsid w:val="00FD6135"/>
    <w:rsid w:val="00FD654C"/>
    <w:rsid w:val="00FD691F"/>
    <w:rsid w:val="00FD6E26"/>
    <w:rsid w:val="00FD745B"/>
    <w:rsid w:val="00FD7C78"/>
    <w:rsid w:val="00FE0119"/>
    <w:rsid w:val="00FE02A2"/>
    <w:rsid w:val="00FE11B1"/>
    <w:rsid w:val="00FE1880"/>
    <w:rsid w:val="00FE1A27"/>
    <w:rsid w:val="00FE2432"/>
    <w:rsid w:val="00FE2E6D"/>
    <w:rsid w:val="00FE342E"/>
    <w:rsid w:val="00FE35DF"/>
    <w:rsid w:val="00FE360C"/>
    <w:rsid w:val="00FE3E32"/>
    <w:rsid w:val="00FE4681"/>
    <w:rsid w:val="00FE57BC"/>
    <w:rsid w:val="00FE5C24"/>
    <w:rsid w:val="00FE5FE3"/>
    <w:rsid w:val="00FE6431"/>
    <w:rsid w:val="00FE75A7"/>
    <w:rsid w:val="00FE7A35"/>
    <w:rsid w:val="00FE7B48"/>
    <w:rsid w:val="00FE7C8C"/>
    <w:rsid w:val="00FE7D97"/>
    <w:rsid w:val="00FF0756"/>
    <w:rsid w:val="00FF09B2"/>
    <w:rsid w:val="00FF0CA6"/>
    <w:rsid w:val="00FF0F6F"/>
    <w:rsid w:val="00FF10AB"/>
    <w:rsid w:val="00FF19AE"/>
    <w:rsid w:val="00FF1A48"/>
    <w:rsid w:val="00FF1D9A"/>
    <w:rsid w:val="00FF1FAF"/>
    <w:rsid w:val="00FF22B0"/>
    <w:rsid w:val="00FF380E"/>
    <w:rsid w:val="00FF38A0"/>
    <w:rsid w:val="00FF3BD6"/>
    <w:rsid w:val="00FF3FCC"/>
    <w:rsid w:val="00FF4B6E"/>
    <w:rsid w:val="00FF4D21"/>
    <w:rsid w:val="00FF4F52"/>
    <w:rsid w:val="00FF4F6C"/>
    <w:rsid w:val="00FF5094"/>
    <w:rsid w:val="00FF5A1E"/>
    <w:rsid w:val="00FF6119"/>
    <w:rsid w:val="00FF66B1"/>
    <w:rsid w:val="00FF7178"/>
    <w:rsid w:val="00FF72D6"/>
    <w:rsid w:val="00FF7DC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BCEE8E"/>
  <w15:docId w15:val="{3E4273AA-2667-7346-91D2-415CE2475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qFormat="1"/>
    <w:lsdException w:name="toc 4" w:locked="1" w:semiHidden="1" w:unhideWhenUsed="1" w:qFormat="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A3803"/>
    <w:pPr>
      <w:spacing w:after="200" w:line="276" w:lineRule="auto"/>
    </w:pPr>
  </w:style>
  <w:style w:type="paragraph" w:styleId="Nadpis1">
    <w:name w:val="heading 1"/>
    <w:aliases w:val="I,kapitola,Čo robí (časť),Chapter"/>
    <w:basedOn w:val="Normlny"/>
    <w:next w:val="Normlny"/>
    <w:link w:val="Nadpis1Char"/>
    <w:uiPriority w:val="99"/>
    <w:qFormat/>
    <w:rsid w:val="00280D18"/>
    <w:pPr>
      <w:keepNext/>
      <w:tabs>
        <w:tab w:val="num" w:pos="502"/>
      </w:tabs>
      <w:spacing w:before="240" w:after="60" w:line="240" w:lineRule="auto"/>
      <w:ind w:left="432" w:hanging="432"/>
      <w:outlineLvl w:val="0"/>
    </w:pPr>
    <w:rPr>
      <w:rFonts w:ascii="Cambria" w:hAnsi="Cambria"/>
      <w:b/>
      <w:bCs/>
      <w:kern w:val="32"/>
      <w:sz w:val="32"/>
      <w:szCs w:val="32"/>
    </w:rPr>
  </w:style>
  <w:style w:type="paragraph" w:styleId="Nadpis2">
    <w:name w:val="heading 2"/>
    <w:aliases w:val="AB,Nadpis_2,Úloha"/>
    <w:basedOn w:val="Normlny"/>
    <w:next w:val="Normlny"/>
    <w:link w:val="Nadpis2Char"/>
    <w:uiPriority w:val="99"/>
    <w:qFormat/>
    <w:rsid w:val="00280D18"/>
    <w:pPr>
      <w:keepNext/>
      <w:tabs>
        <w:tab w:val="num" w:pos="1440"/>
      </w:tabs>
      <w:spacing w:before="240" w:after="60" w:line="240" w:lineRule="auto"/>
      <w:ind w:left="576" w:hanging="576"/>
      <w:outlineLvl w:val="1"/>
    </w:pPr>
    <w:rPr>
      <w:rFonts w:ascii="Cambria" w:hAnsi="Cambria"/>
      <w:b/>
      <w:bCs/>
      <w:i/>
      <w:iCs/>
      <w:sz w:val="28"/>
      <w:szCs w:val="28"/>
    </w:rPr>
  </w:style>
  <w:style w:type="paragraph" w:styleId="Nadpis3">
    <w:name w:val="heading 3"/>
    <w:aliases w:val="Obyeajný,1,Podpodkapitola,adpis 3,Podúloha,H3 Char,H3"/>
    <w:basedOn w:val="Normlny"/>
    <w:next w:val="Normlny"/>
    <w:link w:val="Nadpis3Char"/>
    <w:uiPriority w:val="99"/>
    <w:qFormat/>
    <w:rsid w:val="00280D18"/>
    <w:pPr>
      <w:keepNext/>
      <w:tabs>
        <w:tab w:val="num" w:pos="2160"/>
      </w:tabs>
      <w:spacing w:before="240" w:after="60" w:line="240" w:lineRule="auto"/>
      <w:ind w:left="720" w:hanging="720"/>
      <w:outlineLvl w:val="2"/>
    </w:pPr>
    <w:rPr>
      <w:rFonts w:ascii="Cambria" w:hAnsi="Cambria"/>
      <w:b/>
      <w:bCs/>
      <w:sz w:val="26"/>
      <w:szCs w:val="26"/>
    </w:rPr>
  </w:style>
  <w:style w:type="paragraph" w:styleId="Nadpis4">
    <w:name w:val="heading 4"/>
    <w:aliases w:val="H4,1-1,Termín Char"/>
    <w:basedOn w:val="Normlny"/>
    <w:next w:val="Normlny"/>
    <w:link w:val="Nadpis4Char"/>
    <w:uiPriority w:val="99"/>
    <w:qFormat/>
    <w:rsid w:val="00280D18"/>
    <w:pPr>
      <w:keepNext/>
      <w:tabs>
        <w:tab w:val="num" w:pos="2880"/>
      </w:tabs>
      <w:spacing w:before="240" w:after="60" w:line="240" w:lineRule="auto"/>
      <w:ind w:left="864" w:hanging="864"/>
      <w:outlineLvl w:val="3"/>
    </w:pPr>
    <w:rPr>
      <w:b/>
      <w:bCs/>
      <w:sz w:val="28"/>
      <w:szCs w:val="28"/>
    </w:rPr>
  </w:style>
  <w:style w:type="paragraph" w:styleId="Nadpis5">
    <w:name w:val="heading 5"/>
    <w:aliases w:val="1-1-1"/>
    <w:basedOn w:val="Normlny"/>
    <w:next w:val="Normlny"/>
    <w:link w:val="Nadpis5Char"/>
    <w:uiPriority w:val="99"/>
    <w:qFormat/>
    <w:rsid w:val="00280D18"/>
    <w:pPr>
      <w:tabs>
        <w:tab w:val="num" w:pos="3600"/>
      </w:tabs>
      <w:spacing w:before="240" w:after="60" w:line="240" w:lineRule="auto"/>
      <w:ind w:left="1008" w:hanging="1008"/>
      <w:outlineLvl w:val="4"/>
    </w:pPr>
    <w:rPr>
      <w:b/>
      <w:bCs/>
      <w:i/>
      <w:iCs/>
      <w:sz w:val="26"/>
      <w:szCs w:val="26"/>
    </w:rPr>
  </w:style>
  <w:style w:type="paragraph" w:styleId="Nadpis6">
    <w:name w:val="heading 6"/>
    <w:aliases w:val="1-1-1-1"/>
    <w:basedOn w:val="Normlny"/>
    <w:next w:val="Normlny"/>
    <w:link w:val="Nadpis6Char"/>
    <w:uiPriority w:val="99"/>
    <w:qFormat/>
    <w:rsid w:val="00280D18"/>
    <w:pPr>
      <w:tabs>
        <w:tab w:val="num" w:pos="4320"/>
      </w:tabs>
      <w:spacing w:before="240" w:after="60" w:line="240" w:lineRule="auto"/>
      <w:ind w:left="1152" w:hanging="1152"/>
      <w:outlineLvl w:val="5"/>
    </w:pPr>
    <w:rPr>
      <w:b/>
      <w:bCs/>
    </w:rPr>
  </w:style>
  <w:style w:type="paragraph" w:styleId="Nadpis7">
    <w:name w:val="heading 7"/>
    <w:basedOn w:val="Normlny"/>
    <w:next w:val="Normlny"/>
    <w:link w:val="Nadpis7Char"/>
    <w:uiPriority w:val="99"/>
    <w:qFormat/>
    <w:rsid w:val="00280D18"/>
    <w:pPr>
      <w:tabs>
        <w:tab w:val="num" w:pos="5040"/>
      </w:tabs>
      <w:spacing w:before="240" w:after="60" w:line="240" w:lineRule="auto"/>
      <w:ind w:left="1296" w:hanging="1296"/>
      <w:outlineLvl w:val="6"/>
    </w:pPr>
    <w:rPr>
      <w:sz w:val="24"/>
      <w:szCs w:val="24"/>
    </w:rPr>
  </w:style>
  <w:style w:type="paragraph" w:styleId="Nadpis8">
    <w:name w:val="heading 8"/>
    <w:basedOn w:val="Normlny"/>
    <w:next w:val="Normlny"/>
    <w:link w:val="Nadpis8Char"/>
    <w:uiPriority w:val="99"/>
    <w:qFormat/>
    <w:rsid w:val="00280D18"/>
    <w:pPr>
      <w:tabs>
        <w:tab w:val="num" w:pos="5760"/>
      </w:tabs>
      <w:spacing w:before="240" w:after="60" w:line="240" w:lineRule="auto"/>
      <w:ind w:left="1440" w:hanging="1440"/>
      <w:outlineLvl w:val="7"/>
    </w:pPr>
    <w:rPr>
      <w:i/>
      <w:iCs/>
      <w:sz w:val="24"/>
      <w:szCs w:val="24"/>
    </w:rPr>
  </w:style>
  <w:style w:type="paragraph" w:styleId="Nadpis9">
    <w:name w:val="heading 9"/>
    <w:basedOn w:val="Normlny"/>
    <w:next w:val="Normlny"/>
    <w:link w:val="Nadpis9Char"/>
    <w:uiPriority w:val="99"/>
    <w:qFormat/>
    <w:rsid w:val="00280D18"/>
    <w:pPr>
      <w:tabs>
        <w:tab w:val="num" w:pos="6480"/>
      </w:tabs>
      <w:spacing w:before="240" w:after="60" w:line="240" w:lineRule="auto"/>
      <w:ind w:left="1584" w:hanging="1584"/>
      <w:outlineLvl w:val="8"/>
    </w:pPr>
    <w:rPr>
      <w:rFonts w:ascii="Cambria" w:hAnsi="Cambri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I Char,kapitola Char,Čo robí (časť) Char,Chapter Char"/>
    <w:basedOn w:val="Predvolenpsmoodseku"/>
    <w:link w:val="Nadpis1"/>
    <w:uiPriority w:val="99"/>
    <w:locked/>
    <w:rsid w:val="00280D18"/>
    <w:rPr>
      <w:rFonts w:ascii="Cambria" w:hAnsi="Cambria"/>
      <w:b/>
      <w:kern w:val="32"/>
      <w:sz w:val="32"/>
    </w:rPr>
  </w:style>
  <w:style w:type="character" w:customStyle="1" w:styleId="Nadpis2Char">
    <w:name w:val="Nadpis 2 Char"/>
    <w:aliases w:val="AB Char,Nadpis_2 Char,Úloha Char"/>
    <w:basedOn w:val="Predvolenpsmoodseku"/>
    <w:link w:val="Nadpis2"/>
    <w:uiPriority w:val="99"/>
    <w:locked/>
    <w:rsid w:val="00280D18"/>
    <w:rPr>
      <w:rFonts w:ascii="Cambria" w:hAnsi="Cambria"/>
      <w:b/>
      <w:i/>
      <w:sz w:val="28"/>
    </w:rPr>
  </w:style>
  <w:style w:type="character" w:customStyle="1" w:styleId="Nadpis3Char">
    <w:name w:val="Nadpis 3 Char"/>
    <w:aliases w:val="Obyeajný Char,1 Char,Podpodkapitola Char,adpis 3 Char,Podúloha Char,H3 Char Char,H3 Char1"/>
    <w:basedOn w:val="Predvolenpsmoodseku"/>
    <w:link w:val="Nadpis3"/>
    <w:uiPriority w:val="99"/>
    <w:locked/>
    <w:rsid w:val="00280D18"/>
    <w:rPr>
      <w:rFonts w:ascii="Cambria" w:hAnsi="Cambria"/>
      <w:b/>
      <w:sz w:val="26"/>
    </w:rPr>
  </w:style>
  <w:style w:type="character" w:customStyle="1" w:styleId="Nadpis4Char">
    <w:name w:val="Nadpis 4 Char"/>
    <w:aliases w:val="H4 Char,1-1 Char,Termín Char Char"/>
    <w:basedOn w:val="Predvolenpsmoodseku"/>
    <w:link w:val="Nadpis4"/>
    <w:uiPriority w:val="99"/>
    <w:locked/>
    <w:rsid w:val="00280D18"/>
    <w:rPr>
      <w:b/>
      <w:sz w:val="28"/>
    </w:rPr>
  </w:style>
  <w:style w:type="character" w:customStyle="1" w:styleId="Nadpis5Char">
    <w:name w:val="Nadpis 5 Char"/>
    <w:aliases w:val="1-1-1 Char"/>
    <w:basedOn w:val="Predvolenpsmoodseku"/>
    <w:link w:val="Nadpis5"/>
    <w:uiPriority w:val="99"/>
    <w:locked/>
    <w:rsid w:val="00280D18"/>
    <w:rPr>
      <w:b/>
      <w:i/>
      <w:sz w:val="26"/>
    </w:rPr>
  </w:style>
  <w:style w:type="character" w:customStyle="1" w:styleId="Nadpis6Char">
    <w:name w:val="Nadpis 6 Char"/>
    <w:aliases w:val="1-1-1-1 Char"/>
    <w:basedOn w:val="Predvolenpsmoodseku"/>
    <w:link w:val="Nadpis6"/>
    <w:uiPriority w:val="99"/>
    <w:locked/>
    <w:rsid w:val="00280D18"/>
    <w:rPr>
      <w:b/>
    </w:rPr>
  </w:style>
  <w:style w:type="character" w:customStyle="1" w:styleId="Nadpis7Char">
    <w:name w:val="Nadpis 7 Char"/>
    <w:basedOn w:val="Predvolenpsmoodseku"/>
    <w:link w:val="Nadpis7"/>
    <w:uiPriority w:val="99"/>
    <w:locked/>
    <w:rsid w:val="00280D18"/>
    <w:rPr>
      <w:sz w:val="24"/>
    </w:rPr>
  </w:style>
  <w:style w:type="character" w:customStyle="1" w:styleId="Nadpis8Char">
    <w:name w:val="Nadpis 8 Char"/>
    <w:basedOn w:val="Predvolenpsmoodseku"/>
    <w:link w:val="Nadpis8"/>
    <w:uiPriority w:val="99"/>
    <w:locked/>
    <w:rsid w:val="00280D18"/>
    <w:rPr>
      <w:i/>
      <w:sz w:val="24"/>
    </w:rPr>
  </w:style>
  <w:style w:type="character" w:customStyle="1" w:styleId="Nadpis9Char">
    <w:name w:val="Nadpis 9 Char"/>
    <w:basedOn w:val="Predvolenpsmoodseku"/>
    <w:link w:val="Nadpis9"/>
    <w:uiPriority w:val="99"/>
    <w:locked/>
    <w:rsid w:val="00280D18"/>
    <w:rPr>
      <w:rFonts w:ascii="Cambria" w:hAnsi="Cambria"/>
    </w:rPr>
  </w:style>
  <w:style w:type="paragraph" w:styleId="Odsekzoznamu">
    <w:name w:val="List Paragraph"/>
    <w:aliases w:val="body,Odsek zoznamu2"/>
    <w:basedOn w:val="Normlny"/>
    <w:link w:val="OdsekzoznamuChar"/>
    <w:uiPriority w:val="99"/>
    <w:qFormat/>
    <w:rsid w:val="00657346"/>
    <w:pPr>
      <w:spacing w:after="0" w:line="240" w:lineRule="auto"/>
      <w:ind w:left="720"/>
      <w:contextualSpacing/>
    </w:pPr>
    <w:rPr>
      <w:rFonts w:ascii="Arial" w:hAnsi="Arial"/>
      <w:sz w:val="16"/>
    </w:rPr>
  </w:style>
  <w:style w:type="paragraph" w:styleId="Textvysvetlivky">
    <w:name w:val="endnote text"/>
    <w:basedOn w:val="Normlny"/>
    <w:link w:val="TextvysvetlivkyChar"/>
    <w:uiPriority w:val="99"/>
    <w:rsid w:val="00657346"/>
    <w:pPr>
      <w:spacing w:after="0" w:line="240" w:lineRule="auto"/>
    </w:pPr>
    <w:rPr>
      <w:rFonts w:ascii="Arial" w:hAnsi="Arial"/>
      <w:sz w:val="20"/>
      <w:szCs w:val="20"/>
    </w:rPr>
  </w:style>
  <w:style w:type="character" w:customStyle="1" w:styleId="TextvysvetlivkyChar">
    <w:name w:val="Text vysvetlivky Char"/>
    <w:basedOn w:val="Predvolenpsmoodseku"/>
    <w:link w:val="Textvysvetlivky"/>
    <w:uiPriority w:val="99"/>
    <w:locked/>
    <w:rsid w:val="00657346"/>
    <w:rPr>
      <w:rFonts w:ascii="Arial" w:hAnsi="Arial"/>
      <w:sz w:val="20"/>
      <w:lang w:eastAsia="sk-SK"/>
    </w:rPr>
  </w:style>
  <w:style w:type="character" w:styleId="Odkaznavysvetlivku">
    <w:name w:val="endnote reference"/>
    <w:basedOn w:val="Predvolenpsmoodseku"/>
    <w:uiPriority w:val="99"/>
    <w:semiHidden/>
    <w:rsid w:val="00657346"/>
    <w:rPr>
      <w:rFonts w:cs="Times New Roman"/>
      <w:vertAlign w:val="superscript"/>
    </w:rPr>
  </w:style>
  <w:style w:type="character" w:styleId="Odkaznakomentr">
    <w:name w:val="annotation reference"/>
    <w:basedOn w:val="Predvolenpsmoodseku"/>
    <w:uiPriority w:val="99"/>
    <w:rsid w:val="009E52D0"/>
    <w:rPr>
      <w:rFonts w:cs="Times New Roman"/>
      <w:sz w:val="16"/>
    </w:rPr>
  </w:style>
  <w:style w:type="paragraph" w:styleId="Textkomentra">
    <w:name w:val="annotation text"/>
    <w:basedOn w:val="Normlny"/>
    <w:link w:val="TextkomentraChar"/>
    <w:uiPriority w:val="99"/>
    <w:rsid w:val="009E52D0"/>
    <w:pPr>
      <w:spacing w:line="240" w:lineRule="auto"/>
    </w:pPr>
    <w:rPr>
      <w:sz w:val="20"/>
      <w:szCs w:val="20"/>
    </w:rPr>
  </w:style>
  <w:style w:type="character" w:customStyle="1" w:styleId="TextkomentraChar">
    <w:name w:val="Text komentára Char"/>
    <w:basedOn w:val="Predvolenpsmoodseku"/>
    <w:link w:val="Textkomentra"/>
    <w:uiPriority w:val="99"/>
    <w:locked/>
    <w:rsid w:val="009E52D0"/>
    <w:rPr>
      <w:sz w:val="20"/>
    </w:rPr>
  </w:style>
  <w:style w:type="paragraph" w:styleId="Predmetkomentra">
    <w:name w:val="annotation subject"/>
    <w:basedOn w:val="Textkomentra"/>
    <w:next w:val="Textkomentra"/>
    <w:link w:val="PredmetkomentraChar"/>
    <w:uiPriority w:val="99"/>
    <w:semiHidden/>
    <w:rsid w:val="009E52D0"/>
    <w:rPr>
      <w:b/>
      <w:bCs/>
    </w:rPr>
  </w:style>
  <w:style w:type="character" w:customStyle="1" w:styleId="PredmetkomentraChar">
    <w:name w:val="Predmet komentára Char"/>
    <w:basedOn w:val="TextkomentraChar"/>
    <w:link w:val="Predmetkomentra"/>
    <w:uiPriority w:val="99"/>
    <w:semiHidden/>
    <w:locked/>
    <w:rsid w:val="009E52D0"/>
    <w:rPr>
      <w:b/>
      <w:sz w:val="20"/>
    </w:rPr>
  </w:style>
  <w:style w:type="paragraph" w:styleId="Textbubliny">
    <w:name w:val="Balloon Text"/>
    <w:basedOn w:val="Normlny"/>
    <w:link w:val="TextbublinyChar"/>
    <w:uiPriority w:val="99"/>
    <w:semiHidden/>
    <w:rsid w:val="009E52D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9E52D0"/>
    <w:rPr>
      <w:rFonts w:ascii="Tahoma" w:hAnsi="Tahoma"/>
      <w:sz w:val="16"/>
    </w:rPr>
  </w:style>
  <w:style w:type="paragraph" w:styleId="Hlavika">
    <w:name w:val="header"/>
    <w:basedOn w:val="Normlny"/>
    <w:link w:val="HlavikaChar"/>
    <w:uiPriority w:val="99"/>
    <w:rsid w:val="00396E3E"/>
    <w:pPr>
      <w:tabs>
        <w:tab w:val="center" w:pos="4536"/>
        <w:tab w:val="right" w:pos="9072"/>
      </w:tabs>
      <w:spacing w:after="0" w:line="240" w:lineRule="auto"/>
    </w:pPr>
    <w:rPr>
      <w:rFonts w:ascii="Arial" w:hAnsi="Arial"/>
      <w:sz w:val="16"/>
    </w:rPr>
  </w:style>
  <w:style w:type="character" w:customStyle="1" w:styleId="HlavikaChar">
    <w:name w:val="Hlavička Char"/>
    <w:basedOn w:val="Predvolenpsmoodseku"/>
    <w:link w:val="Hlavika"/>
    <w:uiPriority w:val="99"/>
    <w:locked/>
    <w:rsid w:val="00396E3E"/>
    <w:rPr>
      <w:rFonts w:ascii="Arial" w:hAnsi="Arial"/>
      <w:sz w:val="16"/>
      <w:lang w:eastAsia="sk-SK"/>
    </w:rPr>
  </w:style>
  <w:style w:type="paragraph" w:styleId="Pta">
    <w:name w:val="footer"/>
    <w:basedOn w:val="Normlny"/>
    <w:link w:val="PtaChar"/>
    <w:uiPriority w:val="99"/>
    <w:rsid w:val="00396E3E"/>
    <w:pPr>
      <w:tabs>
        <w:tab w:val="center" w:pos="4536"/>
        <w:tab w:val="right" w:pos="9072"/>
      </w:tabs>
      <w:spacing w:after="0" w:line="240" w:lineRule="auto"/>
    </w:pPr>
    <w:rPr>
      <w:rFonts w:ascii="Arial" w:hAnsi="Arial"/>
      <w:sz w:val="16"/>
    </w:rPr>
  </w:style>
  <w:style w:type="character" w:customStyle="1" w:styleId="PtaChar">
    <w:name w:val="Päta Char"/>
    <w:basedOn w:val="Predvolenpsmoodseku"/>
    <w:link w:val="Pta"/>
    <w:uiPriority w:val="99"/>
    <w:locked/>
    <w:rsid w:val="00396E3E"/>
    <w:rPr>
      <w:rFonts w:ascii="Arial" w:hAnsi="Arial"/>
      <w:sz w:val="16"/>
      <w:lang w:eastAsia="sk-SK"/>
    </w:rPr>
  </w:style>
  <w:style w:type="paragraph" w:styleId="Obsah1">
    <w:name w:val="toc 1"/>
    <w:basedOn w:val="Normlny"/>
    <w:next w:val="Normlny"/>
    <w:autoRedefine/>
    <w:uiPriority w:val="39"/>
    <w:rsid w:val="008F0293"/>
    <w:pPr>
      <w:tabs>
        <w:tab w:val="left" w:pos="480"/>
        <w:tab w:val="right" w:leader="dot" w:pos="9060"/>
      </w:tabs>
      <w:spacing w:before="120" w:after="120" w:line="240" w:lineRule="auto"/>
    </w:pPr>
    <w:rPr>
      <w:rFonts w:ascii="Arial" w:hAnsi="Arial" w:cs="Arial"/>
      <w:b/>
      <w:bCs/>
      <w:caps/>
      <w:noProof/>
      <w:sz w:val="20"/>
      <w:szCs w:val="20"/>
    </w:rPr>
  </w:style>
  <w:style w:type="paragraph" w:styleId="Obsah2">
    <w:name w:val="toc 2"/>
    <w:basedOn w:val="Normlny"/>
    <w:next w:val="Normlny"/>
    <w:autoRedefine/>
    <w:uiPriority w:val="39"/>
    <w:rsid w:val="00AA25FF"/>
    <w:pPr>
      <w:tabs>
        <w:tab w:val="left" w:pos="640"/>
        <w:tab w:val="right" w:leader="dot" w:pos="9062"/>
      </w:tabs>
      <w:spacing w:after="0" w:line="240" w:lineRule="auto"/>
      <w:ind w:left="160"/>
    </w:pPr>
    <w:rPr>
      <w:rFonts w:cs="Calibri"/>
      <w:smallCaps/>
      <w:sz w:val="20"/>
      <w:szCs w:val="20"/>
    </w:rPr>
  </w:style>
  <w:style w:type="character" w:styleId="Hypertextovprepojenie">
    <w:name w:val="Hyperlink"/>
    <w:basedOn w:val="Predvolenpsmoodseku"/>
    <w:uiPriority w:val="99"/>
    <w:rsid w:val="00396E3E"/>
    <w:rPr>
      <w:rFonts w:cs="Times New Roman"/>
      <w:color w:val="0000FF"/>
      <w:u w:val="single"/>
    </w:rPr>
  </w:style>
  <w:style w:type="paragraph" w:styleId="Textpoznmkypodiarou">
    <w:name w:val="footnote text"/>
    <w:aliases w:val="Text poznámky pod čiarou 007,_Poznámka pod čiarou,Schriftart: 9 pt,Schriftart: 10 pt,Schriftart: 8 pt,Text poznámky pod èiarou 007,Stinking Styles2,Tekst przypisu- dokt,Char Char Char,Char Char Char Char Char Char Char Char Char"/>
    <w:basedOn w:val="Normlny"/>
    <w:link w:val="TextpoznmkypodiarouChar"/>
    <w:uiPriority w:val="99"/>
    <w:rsid w:val="00396E3E"/>
    <w:pPr>
      <w:spacing w:after="0" w:line="240" w:lineRule="auto"/>
    </w:pPr>
    <w:rPr>
      <w:rFonts w:ascii="Arial" w:hAnsi="Arial"/>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Text poznámky pod èiarou 007 Char,Stinking Styles2 Char,Tekst przypisu- dokt Char"/>
    <w:basedOn w:val="Predvolenpsmoodseku"/>
    <w:link w:val="Textpoznmkypodiarou"/>
    <w:uiPriority w:val="99"/>
    <w:locked/>
    <w:rsid w:val="00396E3E"/>
    <w:rPr>
      <w:rFonts w:ascii="Arial" w:hAnsi="Arial"/>
      <w:sz w:val="20"/>
      <w:lang w:eastAsia="sk-SK"/>
    </w:rPr>
  </w:style>
  <w:style w:type="paragraph" w:styleId="Obsah3">
    <w:name w:val="toc 3"/>
    <w:basedOn w:val="Normlny"/>
    <w:next w:val="Normlny"/>
    <w:autoRedefine/>
    <w:uiPriority w:val="39"/>
    <w:qFormat/>
    <w:rsid w:val="00AA25FF"/>
    <w:pPr>
      <w:tabs>
        <w:tab w:val="left" w:pos="960"/>
        <w:tab w:val="right" w:leader="dot" w:pos="9062"/>
      </w:tabs>
      <w:spacing w:after="0" w:line="240" w:lineRule="auto"/>
      <w:ind w:left="320"/>
    </w:pPr>
    <w:rPr>
      <w:rFonts w:cs="Calibri"/>
      <w:i/>
      <w:iCs/>
      <w:sz w:val="20"/>
      <w:szCs w:val="20"/>
    </w:rPr>
  </w:style>
  <w:style w:type="paragraph" w:customStyle="1" w:styleId="CharChar1CharCharCharChar">
    <w:name w:val="Char Char1 Char Char Char Char"/>
    <w:basedOn w:val="Normlny"/>
    <w:uiPriority w:val="99"/>
    <w:rsid w:val="00396E3E"/>
    <w:pPr>
      <w:spacing w:after="160" w:line="240" w:lineRule="exact"/>
    </w:pPr>
    <w:rPr>
      <w:rFonts w:ascii="Tahoma" w:hAnsi="Tahoma" w:cs="Tahoma"/>
      <w:sz w:val="20"/>
      <w:szCs w:val="20"/>
    </w:rPr>
  </w:style>
  <w:style w:type="paragraph" w:customStyle="1" w:styleId="AODefHead">
    <w:name w:val="AODefHead"/>
    <w:basedOn w:val="Normlny"/>
    <w:next w:val="AODefPara"/>
    <w:uiPriority w:val="99"/>
    <w:rsid w:val="00396E3E"/>
    <w:pPr>
      <w:spacing w:before="240" w:after="0" w:line="260" w:lineRule="atLeast"/>
      <w:ind w:left="720"/>
      <w:jc w:val="both"/>
      <w:outlineLvl w:val="5"/>
    </w:pPr>
    <w:rPr>
      <w:rFonts w:ascii="Times New Roman" w:eastAsia="SimSun" w:hAnsi="Times New Roman"/>
    </w:rPr>
  </w:style>
  <w:style w:type="paragraph" w:customStyle="1" w:styleId="AODefPara">
    <w:name w:val="AODefPara"/>
    <w:basedOn w:val="AODefHead"/>
    <w:uiPriority w:val="99"/>
    <w:rsid w:val="00396E3E"/>
    <w:pPr>
      <w:numPr>
        <w:ilvl w:val="1"/>
      </w:numPr>
      <w:ind w:left="720"/>
      <w:outlineLvl w:val="6"/>
    </w:pPr>
  </w:style>
  <w:style w:type="character" w:styleId="PouitHypertextovPrepojenie">
    <w:name w:val="FollowedHyperlink"/>
    <w:basedOn w:val="Predvolenpsmoodseku"/>
    <w:uiPriority w:val="99"/>
    <w:rsid w:val="00396E3E"/>
    <w:rPr>
      <w:rFonts w:cs="Times New Roman"/>
      <w:color w:val="800080"/>
      <w:u w:val="single"/>
    </w:rPr>
  </w:style>
  <w:style w:type="paragraph" w:customStyle="1" w:styleId="CharChar1CharCharChar">
    <w:name w:val="Char Char1 Char Char Char"/>
    <w:basedOn w:val="Normlny"/>
    <w:uiPriority w:val="99"/>
    <w:rsid w:val="00396E3E"/>
    <w:pPr>
      <w:spacing w:after="160" w:line="240" w:lineRule="exact"/>
    </w:pPr>
    <w:rPr>
      <w:rFonts w:ascii="Tahoma" w:hAnsi="Tahoma" w:cs="Tahoma"/>
      <w:sz w:val="20"/>
      <w:szCs w:val="20"/>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396E3E"/>
    <w:pPr>
      <w:spacing w:after="160" w:line="240" w:lineRule="exact"/>
    </w:pPr>
    <w:rPr>
      <w:rFonts w:ascii="Tahoma" w:hAnsi="Tahoma" w:cs="Tahoma"/>
      <w:sz w:val="20"/>
      <w:szCs w:val="20"/>
    </w:rPr>
  </w:style>
  <w:style w:type="paragraph" w:customStyle="1" w:styleId="CharCharCharCharCarCarCharCharCharCharCharCharCharChar">
    <w:name w:val="Char Char Char Char Car Car Char Char Char Char Char Char Char Char"/>
    <w:basedOn w:val="Normlny"/>
    <w:uiPriority w:val="99"/>
    <w:rsid w:val="00396E3E"/>
    <w:pPr>
      <w:spacing w:after="160" w:line="240" w:lineRule="exact"/>
    </w:pPr>
    <w:rPr>
      <w:rFonts w:ascii="Tahoma" w:hAnsi="Tahoma" w:cs="Tahoma"/>
      <w:sz w:val="20"/>
      <w:szCs w:val="20"/>
    </w:rPr>
  </w:style>
  <w:style w:type="paragraph" w:customStyle="1" w:styleId="Default">
    <w:name w:val="Default"/>
    <w:rsid w:val="00396E3E"/>
    <w:pPr>
      <w:autoSpaceDE w:val="0"/>
      <w:autoSpaceDN w:val="0"/>
      <w:adjustRightInd w:val="0"/>
    </w:pPr>
    <w:rPr>
      <w:rFonts w:ascii="Arial" w:hAnsi="Arial" w:cs="Arial"/>
      <w:color w:val="000000"/>
      <w:sz w:val="24"/>
      <w:szCs w:val="24"/>
    </w:rPr>
  </w:style>
  <w:style w:type="paragraph" w:customStyle="1" w:styleId="BodyText22">
    <w:name w:val="Body Text 22"/>
    <w:basedOn w:val="Normlny"/>
    <w:uiPriority w:val="99"/>
    <w:rsid w:val="00396E3E"/>
    <w:pPr>
      <w:widowControl w:val="0"/>
      <w:spacing w:before="120" w:after="120" w:line="240" w:lineRule="auto"/>
      <w:ind w:left="426"/>
      <w:jc w:val="both"/>
    </w:pPr>
    <w:rPr>
      <w:rFonts w:ascii="Times New Roman" w:hAnsi="Times New Roman"/>
      <w:sz w:val="24"/>
      <w:szCs w:val="24"/>
      <w:lang w:val="cs-CZ"/>
    </w:rPr>
  </w:style>
  <w:style w:type="character" w:customStyle="1" w:styleId="hps">
    <w:name w:val="hps"/>
    <w:uiPriority w:val="99"/>
    <w:rsid w:val="00396E3E"/>
  </w:style>
  <w:style w:type="paragraph" w:styleId="Bezriadkovania">
    <w:name w:val="No Spacing"/>
    <w:link w:val="BezriadkovaniaChar"/>
    <w:uiPriority w:val="99"/>
    <w:qFormat/>
    <w:rsid w:val="00396E3E"/>
  </w:style>
  <w:style w:type="paragraph" w:customStyle="1" w:styleId="CharCharChar2CharCharCharCharChar">
    <w:name w:val="Char Char Char2 Char Char Char Char Char"/>
    <w:basedOn w:val="Normlny"/>
    <w:uiPriority w:val="99"/>
    <w:rsid w:val="00396E3E"/>
    <w:pPr>
      <w:spacing w:after="160" w:line="240" w:lineRule="exact"/>
    </w:pPr>
    <w:rPr>
      <w:rFonts w:ascii="Tahoma" w:hAnsi="Tahoma" w:cs="Tahoma"/>
      <w:sz w:val="20"/>
      <w:szCs w:val="20"/>
      <w:lang w:val="en-US"/>
    </w:rPr>
  </w:style>
  <w:style w:type="paragraph" w:styleId="Hlavikaobsahu">
    <w:name w:val="TOC Heading"/>
    <w:basedOn w:val="Nadpis1"/>
    <w:next w:val="Normlny"/>
    <w:uiPriority w:val="99"/>
    <w:qFormat/>
    <w:rsid w:val="00396E3E"/>
    <w:pPr>
      <w:keepLines/>
      <w:tabs>
        <w:tab w:val="clear" w:pos="502"/>
      </w:tabs>
      <w:spacing w:before="480" w:after="0" w:line="276" w:lineRule="auto"/>
      <w:ind w:left="0" w:firstLine="0"/>
      <w:outlineLvl w:val="9"/>
    </w:pPr>
    <w:rPr>
      <w:caps/>
      <w:color w:val="365F91"/>
      <w:kern w:val="0"/>
      <w:sz w:val="28"/>
      <w:szCs w:val="28"/>
    </w:rPr>
  </w:style>
  <w:style w:type="paragraph" w:styleId="Obsah4">
    <w:name w:val="toc 4"/>
    <w:basedOn w:val="Nadpis4"/>
    <w:next w:val="Normlny"/>
    <w:link w:val="Obsah4Char"/>
    <w:autoRedefine/>
    <w:uiPriority w:val="99"/>
    <w:qFormat/>
    <w:rsid w:val="00956119"/>
    <w:pPr>
      <w:numPr>
        <w:numId w:val="73"/>
      </w:numPr>
    </w:pPr>
    <w:rPr>
      <w:rFonts w:cs="Calibri"/>
      <w:i/>
      <w:iCs/>
      <w:sz w:val="18"/>
      <w:szCs w:val="18"/>
    </w:rPr>
  </w:style>
  <w:style w:type="paragraph" w:styleId="Obsah5">
    <w:name w:val="toc 5"/>
    <w:basedOn w:val="Normlny"/>
    <w:next w:val="Normlny"/>
    <w:autoRedefine/>
    <w:uiPriority w:val="99"/>
    <w:rsid w:val="00396E3E"/>
    <w:pPr>
      <w:spacing w:after="0" w:line="240" w:lineRule="auto"/>
      <w:ind w:left="640"/>
    </w:pPr>
    <w:rPr>
      <w:rFonts w:cs="Calibri"/>
      <w:sz w:val="18"/>
      <w:szCs w:val="18"/>
    </w:rPr>
  </w:style>
  <w:style w:type="paragraph" w:styleId="Obsah6">
    <w:name w:val="toc 6"/>
    <w:basedOn w:val="Normlny"/>
    <w:next w:val="Normlny"/>
    <w:autoRedefine/>
    <w:uiPriority w:val="99"/>
    <w:rsid w:val="00396E3E"/>
    <w:pPr>
      <w:spacing w:after="0" w:line="240" w:lineRule="auto"/>
      <w:ind w:left="800"/>
    </w:pPr>
    <w:rPr>
      <w:rFonts w:cs="Calibri"/>
      <w:sz w:val="18"/>
      <w:szCs w:val="18"/>
    </w:rPr>
  </w:style>
  <w:style w:type="paragraph" w:styleId="Obsah7">
    <w:name w:val="toc 7"/>
    <w:basedOn w:val="Normlny"/>
    <w:next w:val="Normlny"/>
    <w:autoRedefine/>
    <w:uiPriority w:val="99"/>
    <w:rsid w:val="00396E3E"/>
    <w:pPr>
      <w:spacing w:after="0" w:line="240" w:lineRule="auto"/>
      <w:ind w:left="960"/>
    </w:pPr>
    <w:rPr>
      <w:rFonts w:cs="Calibri"/>
      <w:sz w:val="18"/>
      <w:szCs w:val="18"/>
    </w:rPr>
  </w:style>
  <w:style w:type="paragraph" w:styleId="Obsah8">
    <w:name w:val="toc 8"/>
    <w:basedOn w:val="Normlny"/>
    <w:next w:val="Normlny"/>
    <w:autoRedefine/>
    <w:uiPriority w:val="99"/>
    <w:rsid w:val="00396E3E"/>
    <w:pPr>
      <w:spacing w:after="0" w:line="240" w:lineRule="auto"/>
      <w:ind w:left="1120"/>
    </w:pPr>
    <w:rPr>
      <w:rFonts w:cs="Calibri"/>
      <w:sz w:val="18"/>
      <w:szCs w:val="18"/>
    </w:rPr>
  </w:style>
  <w:style w:type="paragraph" w:styleId="Obsah9">
    <w:name w:val="toc 9"/>
    <w:basedOn w:val="Normlny"/>
    <w:next w:val="Normlny"/>
    <w:autoRedefine/>
    <w:uiPriority w:val="99"/>
    <w:rsid w:val="00396E3E"/>
    <w:pPr>
      <w:spacing w:after="0" w:line="240" w:lineRule="auto"/>
      <w:ind w:left="1280"/>
    </w:pPr>
    <w:rPr>
      <w:rFonts w:cs="Calibri"/>
      <w:sz w:val="18"/>
      <w:szCs w:val="18"/>
    </w:rPr>
  </w:style>
  <w:style w:type="paragraph" w:customStyle="1" w:styleId="tl1">
    <w:name w:val="Štýl1"/>
    <w:basedOn w:val="Nadpis1"/>
    <w:link w:val="tl1Char"/>
    <w:uiPriority w:val="99"/>
    <w:rsid w:val="00396E3E"/>
    <w:pPr>
      <w:spacing w:before="0" w:after="240"/>
      <w:jc w:val="both"/>
    </w:pPr>
    <w:rPr>
      <w:rFonts w:ascii="Arial" w:hAnsi="Arial" w:cs="Arial"/>
      <w:caps/>
      <w:sz w:val="20"/>
      <w:szCs w:val="20"/>
    </w:rPr>
  </w:style>
  <w:style w:type="character" w:customStyle="1" w:styleId="tl1Char">
    <w:name w:val="Štýl1 Char"/>
    <w:link w:val="tl1"/>
    <w:uiPriority w:val="99"/>
    <w:locked/>
    <w:rsid w:val="00396E3E"/>
    <w:rPr>
      <w:rFonts w:ascii="Arial" w:hAnsi="Arial"/>
      <w:b/>
      <w:caps/>
      <w:kern w:val="32"/>
      <w:lang w:val="sk-SK" w:eastAsia="sk-SK"/>
    </w:rPr>
  </w:style>
  <w:style w:type="paragraph" w:customStyle="1" w:styleId="tl2">
    <w:name w:val="Štýl2"/>
    <w:basedOn w:val="Nadpis2"/>
    <w:link w:val="tl2Char"/>
    <w:uiPriority w:val="99"/>
    <w:rsid w:val="00396E3E"/>
    <w:pPr>
      <w:tabs>
        <w:tab w:val="clear" w:pos="1440"/>
      </w:tabs>
      <w:spacing w:before="120" w:after="120"/>
      <w:jc w:val="both"/>
    </w:pPr>
    <w:rPr>
      <w:rFonts w:ascii="Arial" w:hAnsi="Arial" w:cs="Arial"/>
      <w:i w:val="0"/>
      <w:sz w:val="20"/>
      <w:szCs w:val="20"/>
    </w:rPr>
  </w:style>
  <w:style w:type="character" w:customStyle="1" w:styleId="tl2Char">
    <w:name w:val="Štýl2 Char"/>
    <w:link w:val="tl2"/>
    <w:uiPriority w:val="99"/>
    <w:locked/>
    <w:rsid w:val="00396E3E"/>
    <w:rPr>
      <w:rFonts w:ascii="Arial" w:hAnsi="Arial"/>
      <w:b/>
      <w:i/>
      <w:sz w:val="20"/>
      <w:lang w:eastAsia="sk-SK"/>
    </w:rPr>
  </w:style>
  <w:style w:type="paragraph" w:customStyle="1" w:styleId="CM1">
    <w:name w:val="CM1"/>
    <w:basedOn w:val="Default"/>
    <w:next w:val="Default"/>
    <w:uiPriority w:val="99"/>
    <w:rsid w:val="007B4253"/>
    <w:rPr>
      <w:rFonts w:ascii="EUAlbertina" w:hAnsi="EUAlbertina" w:cs="Times New Roman"/>
      <w:color w:val="auto"/>
      <w:lang w:eastAsia="en-US"/>
    </w:rPr>
  </w:style>
  <w:style w:type="paragraph" w:customStyle="1" w:styleId="CM3">
    <w:name w:val="CM3"/>
    <w:basedOn w:val="Default"/>
    <w:next w:val="Default"/>
    <w:uiPriority w:val="99"/>
    <w:rsid w:val="007B4253"/>
    <w:rPr>
      <w:rFonts w:ascii="EUAlbertina" w:hAnsi="EUAlbertina" w:cs="Times New Roman"/>
      <w:color w:val="auto"/>
      <w:lang w:eastAsia="en-US"/>
    </w:rPr>
  </w:style>
  <w:style w:type="paragraph" w:customStyle="1" w:styleId="CM4">
    <w:name w:val="CM4"/>
    <w:basedOn w:val="Default"/>
    <w:next w:val="Default"/>
    <w:uiPriority w:val="99"/>
    <w:rsid w:val="00500AD6"/>
    <w:rPr>
      <w:rFonts w:ascii="EUAlbertina" w:hAnsi="EUAlbertina" w:cs="Times New Roman"/>
      <w:color w:val="auto"/>
      <w:lang w:eastAsia="en-US"/>
    </w:rPr>
  </w:style>
  <w:style w:type="character" w:customStyle="1" w:styleId="TextkomentraChar1">
    <w:name w:val="Text komentára Char1"/>
    <w:uiPriority w:val="99"/>
    <w:semiHidden/>
    <w:rsid w:val="00243BEC"/>
    <w:rPr>
      <w:lang w:val="en-US" w:eastAsia="zh-CN"/>
    </w:rPr>
  </w:style>
  <w:style w:type="character" w:customStyle="1" w:styleId="Odkaznakomentr1">
    <w:name w:val="Odkaz na komentár1"/>
    <w:uiPriority w:val="99"/>
    <w:rsid w:val="00AE2F91"/>
    <w:rPr>
      <w:sz w:val="16"/>
    </w:rPr>
  </w:style>
  <w:style w:type="paragraph" w:customStyle="1" w:styleId="Aiadentl">
    <w:name w:val="A(žiaden štýl)"/>
    <w:basedOn w:val="Normlny"/>
    <w:uiPriority w:val="99"/>
    <w:rsid w:val="00AE2F91"/>
    <w:pPr>
      <w:tabs>
        <w:tab w:val="num" w:pos="0"/>
      </w:tabs>
      <w:suppressAutoHyphens/>
      <w:spacing w:after="0" w:line="240" w:lineRule="auto"/>
      <w:ind w:left="360" w:hanging="360"/>
    </w:pPr>
    <w:rPr>
      <w:rFonts w:ascii="Times New Roman" w:hAnsi="Times New Roman"/>
      <w:sz w:val="24"/>
      <w:szCs w:val="24"/>
      <w:lang w:eastAsia="zh-CN"/>
    </w:rPr>
  </w:style>
  <w:style w:type="paragraph" w:styleId="Zarkazkladnhotextu">
    <w:name w:val="Body Text Indent"/>
    <w:basedOn w:val="Normlny"/>
    <w:link w:val="ZarkazkladnhotextuChar"/>
    <w:uiPriority w:val="99"/>
    <w:rsid w:val="00DA0805"/>
    <w:pPr>
      <w:spacing w:after="0" w:line="240" w:lineRule="auto"/>
    </w:pPr>
    <w:rPr>
      <w:rFonts w:ascii="Times New Roman" w:hAnsi="Times New Roman"/>
      <w:b/>
      <w:bCs/>
      <w:sz w:val="24"/>
      <w:szCs w:val="24"/>
    </w:rPr>
  </w:style>
  <w:style w:type="character" w:customStyle="1" w:styleId="ZarkazkladnhotextuChar">
    <w:name w:val="Zarážka základného textu Char"/>
    <w:basedOn w:val="Predvolenpsmoodseku"/>
    <w:link w:val="Zarkazkladnhotextu"/>
    <w:uiPriority w:val="99"/>
    <w:locked/>
    <w:rsid w:val="00DA0805"/>
    <w:rPr>
      <w:rFonts w:ascii="Times New Roman" w:hAnsi="Times New Roman"/>
      <w:b/>
      <w:sz w:val="24"/>
      <w:lang w:eastAsia="sk-SK"/>
    </w:rPr>
  </w:style>
  <w:style w:type="paragraph" w:customStyle="1" w:styleId="Normlnysodrkami">
    <w:name w:val="Normálny s odrážkami"/>
    <w:basedOn w:val="Normlny"/>
    <w:uiPriority w:val="99"/>
    <w:rsid w:val="00DA0805"/>
    <w:pPr>
      <w:numPr>
        <w:numId w:val="4"/>
      </w:numPr>
      <w:spacing w:after="0" w:line="240" w:lineRule="auto"/>
    </w:pPr>
    <w:rPr>
      <w:rFonts w:ascii="Times New Roman" w:hAnsi="Times New Roman"/>
      <w:sz w:val="24"/>
      <w:szCs w:val="24"/>
    </w:rPr>
  </w:style>
  <w:style w:type="character" w:customStyle="1" w:styleId="OdsekzoznamuChar">
    <w:name w:val="Odsek zoznamu Char"/>
    <w:aliases w:val="body Char,Odsek zoznamu2 Char"/>
    <w:link w:val="Odsekzoznamu"/>
    <w:uiPriority w:val="99"/>
    <w:locked/>
    <w:rsid w:val="00A7391A"/>
    <w:rPr>
      <w:rFonts w:ascii="Arial" w:hAnsi="Arial"/>
      <w:sz w:val="16"/>
      <w:lang w:eastAsia="sk-SK"/>
    </w:rPr>
  </w:style>
  <w:style w:type="paragraph" w:styleId="Zoznamsodrkami2">
    <w:name w:val="List Bullet 2"/>
    <w:basedOn w:val="Normlny"/>
    <w:autoRedefine/>
    <w:uiPriority w:val="99"/>
    <w:rsid w:val="0096762F"/>
    <w:pPr>
      <w:tabs>
        <w:tab w:val="num" w:pos="688"/>
      </w:tabs>
      <w:spacing w:after="0" w:line="240" w:lineRule="auto"/>
      <w:ind w:left="688" w:hanging="360"/>
    </w:pPr>
    <w:rPr>
      <w:rFonts w:ascii="Times New Roman" w:hAnsi="Times New Roman"/>
      <w:sz w:val="24"/>
      <w:szCs w:val="24"/>
    </w:rPr>
  </w:style>
  <w:style w:type="character" w:styleId="Siln">
    <w:name w:val="Strong"/>
    <w:basedOn w:val="Predvolenpsmoodseku"/>
    <w:uiPriority w:val="99"/>
    <w:qFormat/>
    <w:rsid w:val="00513979"/>
    <w:rPr>
      <w:rFonts w:cs="Times New Roman"/>
      <w:b/>
    </w:rPr>
  </w:style>
  <w:style w:type="character" w:customStyle="1" w:styleId="apple-converted-space">
    <w:name w:val="apple-converted-space"/>
    <w:uiPriority w:val="99"/>
    <w:rsid w:val="00513979"/>
  </w:style>
  <w:style w:type="paragraph" w:customStyle="1" w:styleId="Nadpis">
    <w:name w:val="Nadpis"/>
    <w:basedOn w:val="Normlny"/>
    <w:next w:val="Zkladntext"/>
    <w:uiPriority w:val="99"/>
    <w:rsid w:val="004F4674"/>
    <w:pPr>
      <w:suppressAutoHyphens/>
      <w:spacing w:after="0" w:line="240" w:lineRule="auto"/>
      <w:jc w:val="center"/>
    </w:pPr>
    <w:rPr>
      <w:rFonts w:ascii="Times New Roman" w:hAnsi="Times New Roman"/>
      <w:b/>
      <w:bCs/>
      <w:sz w:val="32"/>
      <w:szCs w:val="32"/>
      <w:lang w:eastAsia="zh-CN"/>
    </w:rPr>
  </w:style>
  <w:style w:type="paragraph" w:styleId="Zkladntext">
    <w:name w:val="Body Text"/>
    <w:basedOn w:val="Normlny"/>
    <w:link w:val="ZkladntextChar"/>
    <w:uiPriority w:val="99"/>
    <w:semiHidden/>
    <w:rsid w:val="004F4674"/>
    <w:pPr>
      <w:spacing w:after="120"/>
    </w:pPr>
  </w:style>
  <w:style w:type="character" w:customStyle="1" w:styleId="ZkladntextChar">
    <w:name w:val="Základný text Char"/>
    <w:basedOn w:val="Predvolenpsmoodseku"/>
    <w:link w:val="Zkladntext"/>
    <w:uiPriority w:val="99"/>
    <w:semiHidden/>
    <w:locked/>
    <w:rsid w:val="004F4674"/>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rsid w:val="007B4AB9"/>
    <w:rPr>
      <w:rFonts w:cs="Times New Roman"/>
      <w:vertAlign w:val="superscript"/>
    </w:rPr>
  </w:style>
  <w:style w:type="paragraph" w:customStyle="1" w:styleId="Application5">
    <w:name w:val="Application5"/>
    <w:basedOn w:val="Normlny"/>
    <w:autoRedefine/>
    <w:uiPriority w:val="99"/>
    <w:rsid w:val="007B4AB9"/>
    <w:pPr>
      <w:numPr>
        <w:ilvl w:val="2"/>
        <w:numId w:val="15"/>
      </w:numPr>
      <w:tabs>
        <w:tab w:val="clear" w:pos="2340"/>
        <w:tab w:val="num" w:pos="720"/>
        <w:tab w:val="num" w:pos="1065"/>
      </w:tabs>
      <w:spacing w:after="0" w:line="240" w:lineRule="auto"/>
      <w:ind w:left="720" w:hanging="720"/>
      <w:jc w:val="both"/>
    </w:pPr>
    <w:rPr>
      <w:rFonts w:ascii="Times New Roman" w:hAnsi="Times New Roman"/>
      <w:bCs/>
      <w:spacing w:val="-2"/>
      <w:sz w:val="24"/>
      <w:szCs w:val="20"/>
    </w:rPr>
  </w:style>
  <w:style w:type="paragraph" w:styleId="Nzov">
    <w:name w:val="Title"/>
    <w:basedOn w:val="Normlny"/>
    <w:link w:val="NzovChar"/>
    <w:uiPriority w:val="99"/>
    <w:qFormat/>
    <w:rsid w:val="007B4AB9"/>
    <w:pPr>
      <w:spacing w:before="60" w:after="60" w:line="240" w:lineRule="auto"/>
      <w:jc w:val="center"/>
    </w:pPr>
    <w:rPr>
      <w:rFonts w:ascii="Times New Roman" w:hAnsi="Times New Roman"/>
      <w:b/>
      <w:sz w:val="32"/>
      <w:szCs w:val="24"/>
      <w:lang w:val="fr-FR"/>
    </w:rPr>
  </w:style>
  <w:style w:type="character" w:customStyle="1" w:styleId="NzovChar">
    <w:name w:val="Názov Char"/>
    <w:basedOn w:val="Predvolenpsmoodseku"/>
    <w:link w:val="Nzov"/>
    <w:uiPriority w:val="99"/>
    <w:locked/>
    <w:rsid w:val="007B4AB9"/>
    <w:rPr>
      <w:rFonts w:ascii="Times New Roman" w:hAnsi="Times New Roman"/>
      <w:b/>
      <w:sz w:val="24"/>
      <w:lang w:val="fr-FR" w:eastAsia="sk-SK"/>
    </w:rPr>
  </w:style>
  <w:style w:type="paragraph" w:customStyle="1" w:styleId="AMpuntk">
    <w:name w:val="AM_puntík"/>
    <w:basedOn w:val="Normlny"/>
    <w:uiPriority w:val="99"/>
    <w:rsid w:val="007B4AB9"/>
    <w:pPr>
      <w:numPr>
        <w:ilvl w:val="1"/>
        <w:numId w:val="16"/>
      </w:numPr>
      <w:overflowPunct w:val="0"/>
      <w:autoSpaceDE w:val="0"/>
      <w:autoSpaceDN w:val="0"/>
      <w:adjustRightInd w:val="0"/>
      <w:spacing w:after="40" w:line="240" w:lineRule="auto"/>
      <w:jc w:val="both"/>
      <w:textAlignment w:val="baseline"/>
    </w:pPr>
    <w:rPr>
      <w:rFonts w:ascii="Arial" w:hAnsi="Arial"/>
      <w:sz w:val="20"/>
      <w:szCs w:val="20"/>
      <w:lang w:val="cs-CZ" w:eastAsia="cs-CZ"/>
    </w:rPr>
  </w:style>
  <w:style w:type="character" w:customStyle="1" w:styleId="A11">
    <w:name w:val="A11"/>
    <w:uiPriority w:val="99"/>
    <w:rsid w:val="00065C63"/>
    <w:rPr>
      <w:rFonts w:ascii="Minion Pro" w:hAnsi="Minion Pro"/>
      <w:color w:val="000000"/>
      <w:sz w:val="22"/>
    </w:rPr>
  </w:style>
  <w:style w:type="character" w:customStyle="1" w:styleId="A7">
    <w:name w:val="A7"/>
    <w:uiPriority w:val="99"/>
    <w:rsid w:val="00065C63"/>
    <w:rPr>
      <w:rFonts w:ascii="Minion Pro" w:hAnsi="Minion Pro"/>
      <w:color w:val="000000"/>
      <w:sz w:val="22"/>
    </w:rPr>
  </w:style>
  <w:style w:type="paragraph" w:customStyle="1" w:styleId="Pa20">
    <w:name w:val="Pa20"/>
    <w:basedOn w:val="Default"/>
    <w:next w:val="Default"/>
    <w:uiPriority w:val="99"/>
    <w:rsid w:val="00065C63"/>
    <w:pPr>
      <w:spacing w:line="241" w:lineRule="atLeast"/>
    </w:pPr>
    <w:rPr>
      <w:rFonts w:ascii="Minion Pro" w:hAnsi="Minion Pro" w:cs="Times New Roman"/>
      <w:color w:val="auto"/>
      <w:lang w:eastAsia="en-US"/>
    </w:rPr>
  </w:style>
  <w:style w:type="paragraph" w:customStyle="1" w:styleId="Pa45">
    <w:name w:val="Pa45"/>
    <w:basedOn w:val="Default"/>
    <w:next w:val="Default"/>
    <w:uiPriority w:val="99"/>
    <w:rsid w:val="00065C63"/>
    <w:pPr>
      <w:spacing w:line="161" w:lineRule="atLeast"/>
    </w:pPr>
    <w:rPr>
      <w:rFonts w:ascii="Minion Pro" w:hAnsi="Minion Pro" w:cs="Times New Roman"/>
      <w:color w:val="auto"/>
      <w:lang w:eastAsia="en-US"/>
    </w:rPr>
  </w:style>
  <w:style w:type="character" w:customStyle="1" w:styleId="A13">
    <w:name w:val="A13"/>
    <w:uiPriority w:val="99"/>
    <w:rsid w:val="0076414A"/>
    <w:rPr>
      <w:rFonts w:ascii="Minion Pro" w:hAnsi="Minion Pro"/>
      <w:color w:val="000000"/>
      <w:sz w:val="22"/>
      <w:u w:val="single"/>
    </w:rPr>
  </w:style>
  <w:style w:type="paragraph" w:customStyle="1" w:styleId="Pa47">
    <w:name w:val="Pa47"/>
    <w:basedOn w:val="Default"/>
    <w:next w:val="Default"/>
    <w:uiPriority w:val="99"/>
    <w:rsid w:val="0076414A"/>
    <w:pPr>
      <w:spacing w:line="241" w:lineRule="atLeast"/>
    </w:pPr>
    <w:rPr>
      <w:rFonts w:ascii="Minion Pro" w:hAnsi="Minion Pro" w:cs="Times New Roman"/>
      <w:color w:val="auto"/>
      <w:lang w:eastAsia="en-US"/>
    </w:rPr>
  </w:style>
  <w:style w:type="paragraph" w:customStyle="1" w:styleId="Pa23">
    <w:name w:val="Pa23"/>
    <w:basedOn w:val="Default"/>
    <w:next w:val="Default"/>
    <w:uiPriority w:val="99"/>
    <w:rsid w:val="00E17F86"/>
    <w:pPr>
      <w:spacing w:line="241" w:lineRule="atLeast"/>
    </w:pPr>
    <w:rPr>
      <w:rFonts w:ascii="Minion Pro" w:hAnsi="Minion Pro" w:cs="Times New Roman"/>
      <w:color w:val="auto"/>
      <w:lang w:eastAsia="en-US"/>
    </w:rPr>
  </w:style>
  <w:style w:type="character" w:customStyle="1" w:styleId="Znakyprepoznmkupodiarou">
    <w:name w:val="Znaky pre poznámku pod čiarou"/>
    <w:uiPriority w:val="99"/>
    <w:rsid w:val="007E35D9"/>
    <w:rPr>
      <w:vertAlign w:val="superscript"/>
    </w:rPr>
  </w:style>
  <w:style w:type="paragraph" w:customStyle="1" w:styleId="Normlny1">
    <w:name w:val="Normálny1"/>
    <w:uiPriority w:val="99"/>
    <w:rsid w:val="007E35D9"/>
    <w:pPr>
      <w:suppressAutoHyphens/>
      <w:autoSpaceDE w:val="0"/>
    </w:pPr>
    <w:rPr>
      <w:rFonts w:ascii="Arial Narrow" w:hAnsi="Arial Narrow" w:cs="Arial Narrow"/>
      <w:color w:val="000000"/>
      <w:sz w:val="24"/>
      <w:szCs w:val="24"/>
      <w:lang w:eastAsia="zh-CN"/>
    </w:rPr>
  </w:style>
  <w:style w:type="paragraph" w:styleId="Revzia">
    <w:name w:val="Revision"/>
    <w:hidden/>
    <w:uiPriority w:val="99"/>
    <w:semiHidden/>
    <w:rsid w:val="004A4952"/>
  </w:style>
  <w:style w:type="character" w:customStyle="1" w:styleId="BezriadkovaniaChar">
    <w:name w:val="Bez riadkovania Char"/>
    <w:link w:val="Bezriadkovania"/>
    <w:uiPriority w:val="99"/>
    <w:locked/>
    <w:rsid w:val="00BC6A77"/>
    <w:rPr>
      <w:rFonts w:ascii="Calibri" w:hAnsi="Calibri"/>
    </w:rPr>
  </w:style>
  <w:style w:type="character" w:styleId="Zvraznenie">
    <w:name w:val="Emphasis"/>
    <w:basedOn w:val="Predvolenpsmoodseku"/>
    <w:uiPriority w:val="99"/>
    <w:qFormat/>
    <w:rsid w:val="00DD189D"/>
    <w:rPr>
      <w:rFonts w:cs="Times New Roman"/>
      <w:i/>
    </w:rPr>
  </w:style>
  <w:style w:type="paragraph" w:styleId="Popis">
    <w:name w:val="caption"/>
    <w:basedOn w:val="Normlny"/>
    <w:next w:val="Normlny"/>
    <w:uiPriority w:val="99"/>
    <w:qFormat/>
    <w:rsid w:val="009F1186"/>
    <w:pPr>
      <w:spacing w:line="240" w:lineRule="auto"/>
    </w:pPr>
    <w:rPr>
      <w:b/>
      <w:bCs/>
      <w:color w:val="4F81BD"/>
      <w:sz w:val="18"/>
      <w:szCs w:val="18"/>
    </w:rPr>
  </w:style>
  <w:style w:type="paragraph" w:styleId="Normlnywebov">
    <w:name w:val="Normal (Web)"/>
    <w:basedOn w:val="Normlny"/>
    <w:uiPriority w:val="99"/>
    <w:semiHidden/>
    <w:rsid w:val="00F1782B"/>
    <w:pPr>
      <w:spacing w:after="225" w:line="240" w:lineRule="auto"/>
    </w:pPr>
    <w:rPr>
      <w:rFonts w:ascii="Times New Roman" w:hAnsi="Times New Roman"/>
      <w:sz w:val="20"/>
      <w:szCs w:val="20"/>
    </w:rPr>
  </w:style>
  <w:style w:type="table" w:styleId="Mriekatabuky">
    <w:name w:val="Table Grid"/>
    <w:basedOn w:val="Normlnatabuka"/>
    <w:uiPriority w:val="99"/>
    <w:rsid w:val="0045689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a4">
    <w:name w:val="h1a4"/>
    <w:basedOn w:val="Predvolenpsmoodseku"/>
    <w:rsid w:val="00E77C24"/>
    <w:rPr>
      <w:rFonts w:ascii="Trebuchet MS" w:hAnsi="Trebuchet MS" w:hint="default"/>
      <w:vanish w:val="0"/>
      <w:webHidden w:val="0"/>
      <w:color w:val="505050"/>
      <w:sz w:val="24"/>
      <w:szCs w:val="24"/>
      <w:specVanish w:val="0"/>
    </w:rPr>
  </w:style>
  <w:style w:type="table" w:styleId="Strednmrieka2zvraznenie5">
    <w:name w:val="Medium Grid 2 Accent 5"/>
    <w:basedOn w:val="Normlnatabuka"/>
    <w:uiPriority w:val="68"/>
    <w:rsid w:val="00AE54EB"/>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Strednzoznam1zvraznenie5">
    <w:name w:val="Medium List 1 Accent 5"/>
    <w:basedOn w:val="Normlnatabuka"/>
    <w:uiPriority w:val="65"/>
    <w:rsid w:val="00AE54EB"/>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Strednpodfarbenie2zvraznenie11">
    <w:name w:val="Stredné podfarbenie 2 – zvýraznenie 11"/>
    <w:basedOn w:val="Normlnatabuka"/>
    <w:uiPriority w:val="64"/>
    <w:rsid w:val="00AE54E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trednpodfarbenie1zvraznenie11">
    <w:name w:val="Stredné podfarbenie 1 – zvýraznenie 11"/>
    <w:basedOn w:val="Normlnatabuka"/>
    <w:uiPriority w:val="63"/>
    <w:rsid w:val="00AE54EB"/>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Zvraznencitcia">
    <w:name w:val="Intense Quote"/>
    <w:basedOn w:val="Normlny"/>
    <w:next w:val="Normlny"/>
    <w:link w:val="ZvraznencitciaChar"/>
    <w:uiPriority w:val="30"/>
    <w:qFormat/>
    <w:rsid w:val="00D466F6"/>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D466F6"/>
    <w:rPr>
      <w:b/>
      <w:bCs/>
      <w:i/>
      <w:iCs/>
      <w:color w:val="4F81BD" w:themeColor="accent1"/>
    </w:rPr>
  </w:style>
  <w:style w:type="paragraph" w:customStyle="1" w:styleId="Tiret1">
    <w:name w:val="Tiret 1"/>
    <w:basedOn w:val="Normlny"/>
    <w:rsid w:val="007C408B"/>
    <w:pPr>
      <w:spacing w:before="120" w:after="120" w:line="240" w:lineRule="auto"/>
      <w:ind w:left="240" w:hanging="240"/>
      <w:jc w:val="both"/>
    </w:pPr>
    <w:rPr>
      <w:rFonts w:ascii="Times New Roman" w:eastAsiaTheme="minorHAnsi" w:hAnsi="Times New Roman"/>
      <w:szCs w:val="24"/>
      <w:lang w:val="en-GB" w:eastAsia="en-US"/>
    </w:rPr>
  </w:style>
  <w:style w:type="character" w:customStyle="1" w:styleId="Nevyrieenzmienka1">
    <w:name w:val="Nevyriešená zmienka1"/>
    <w:basedOn w:val="Predvolenpsmoodseku"/>
    <w:uiPriority w:val="99"/>
    <w:semiHidden/>
    <w:unhideWhenUsed/>
    <w:rsid w:val="00E06020"/>
    <w:rPr>
      <w:color w:val="605E5C"/>
      <w:shd w:val="clear" w:color="auto" w:fill="E1DFDD"/>
    </w:rPr>
  </w:style>
  <w:style w:type="character" w:customStyle="1" w:styleId="Obsah4Char">
    <w:name w:val="Obsah 4 Char"/>
    <w:basedOn w:val="Nadpis4Char"/>
    <w:link w:val="Obsah4"/>
    <w:uiPriority w:val="99"/>
    <w:rsid w:val="00E06020"/>
    <w:rPr>
      <w:rFonts w:cs="Calibri"/>
      <w:b/>
      <w:bCs/>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6458">
      <w:bodyDiv w:val="1"/>
      <w:marLeft w:val="0"/>
      <w:marRight w:val="0"/>
      <w:marTop w:val="0"/>
      <w:marBottom w:val="0"/>
      <w:divBdr>
        <w:top w:val="none" w:sz="0" w:space="0" w:color="auto"/>
        <w:left w:val="none" w:sz="0" w:space="0" w:color="auto"/>
        <w:bottom w:val="none" w:sz="0" w:space="0" w:color="auto"/>
        <w:right w:val="none" w:sz="0" w:space="0" w:color="auto"/>
      </w:divBdr>
    </w:div>
    <w:div w:id="172652163">
      <w:bodyDiv w:val="1"/>
      <w:marLeft w:val="0"/>
      <w:marRight w:val="0"/>
      <w:marTop w:val="0"/>
      <w:marBottom w:val="0"/>
      <w:divBdr>
        <w:top w:val="none" w:sz="0" w:space="0" w:color="auto"/>
        <w:left w:val="none" w:sz="0" w:space="0" w:color="auto"/>
        <w:bottom w:val="none" w:sz="0" w:space="0" w:color="auto"/>
        <w:right w:val="none" w:sz="0" w:space="0" w:color="auto"/>
      </w:divBdr>
      <w:divsChild>
        <w:div w:id="342510691">
          <w:marLeft w:val="547"/>
          <w:marRight w:val="0"/>
          <w:marTop w:val="0"/>
          <w:marBottom w:val="0"/>
          <w:divBdr>
            <w:top w:val="none" w:sz="0" w:space="0" w:color="auto"/>
            <w:left w:val="none" w:sz="0" w:space="0" w:color="auto"/>
            <w:bottom w:val="none" w:sz="0" w:space="0" w:color="auto"/>
            <w:right w:val="none" w:sz="0" w:space="0" w:color="auto"/>
          </w:divBdr>
        </w:div>
      </w:divsChild>
    </w:div>
    <w:div w:id="262736216">
      <w:bodyDiv w:val="1"/>
      <w:marLeft w:val="0"/>
      <w:marRight w:val="0"/>
      <w:marTop w:val="0"/>
      <w:marBottom w:val="0"/>
      <w:divBdr>
        <w:top w:val="none" w:sz="0" w:space="0" w:color="auto"/>
        <w:left w:val="none" w:sz="0" w:space="0" w:color="auto"/>
        <w:bottom w:val="none" w:sz="0" w:space="0" w:color="auto"/>
        <w:right w:val="none" w:sz="0" w:space="0" w:color="auto"/>
      </w:divBdr>
    </w:div>
    <w:div w:id="287706388">
      <w:bodyDiv w:val="1"/>
      <w:marLeft w:val="0"/>
      <w:marRight w:val="0"/>
      <w:marTop w:val="0"/>
      <w:marBottom w:val="0"/>
      <w:divBdr>
        <w:top w:val="none" w:sz="0" w:space="0" w:color="auto"/>
        <w:left w:val="none" w:sz="0" w:space="0" w:color="auto"/>
        <w:bottom w:val="none" w:sz="0" w:space="0" w:color="auto"/>
        <w:right w:val="none" w:sz="0" w:space="0" w:color="auto"/>
      </w:divBdr>
    </w:div>
    <w:div w:id="495654482">
      <w:bodyDiv w:val="1"/>
      <w:marLeft w:val="0"/>
      <w:marRight w:val="0"/>
      <w:marTop w:val="0"/>
      <w:marBottom w:val="0"/>
      <w:divBdr>
        <w:top w:val="none" w:sz="0" w:space="0" w:color="auto"/>
        <w:left w:val="none" w:sz="0" w:space="0" w:color="auto"/>
        <w:bottom w:val="none" w:sz="0" w:space="0" w:color="auto"/>
        <w:right w:val="none" w:sz="0" w:space="0" w:color="auto"/>
      </w:divBdr>
    </w:div>
    <w:div w:id="648095571">
      <w:bodyDiv w:val="1"/>
      <w:marLeft w:val="0"/>
      <w:marRight w:val="0"/>
      <w:marTop w:val="0"/>
      <w:marBottom w:val="0"/>
      <w:divBdr>
        <w:top w:val="none" w:sz="0" w:space="0" w:color="auto"/>
        <w:left w:val="none" w:sz="0" w:space="0" w:color="auto"/>
        <w:bottom w:val="none" w:sz="0" w:space="0" w:color="auto"/>
        <w:right w:val="none" w:sz="0" w:space="0" w:color="auto"/>
      </w:divBdr>
    </w:div>
    <w:div w:id="744574742">
      <w:bodyDiv w:val="1"/>
      <w:marLeft w:val="0"/>
      <w:marRight w:val="0"/>
      <w:marTop w:val="0"/>
      <w:marBottom w:val="0"/>
      <w:divBdr>
        <w:top w:val="none" w:sz="0" w:space="0" w:color="auto"/>
        <w:left w:val="none" w:sz="0" w:space="0" w:color="auto"/>
        <w:bottom w:val="none" w:sz="0" w:space="0" w:color="auto"/>
        <w:right w:val="none" w:sz="0" w:space="0" w:color="auto"/>
      </w:divBdr>
    </w:div>
    <w:div w:id="835994398">
      <w:bodyDiv w:val="1"/>
      <w:marLeft w:val="0"/>
      <w:marRight w:val="0"/>
      <w:marTop w:val="0"/>
      <w:marBottom w:val="0"/>
      <w:divBdr>
        <w:top w:val="none" w:sz="0" w:space="0" w:color="auto"/>
        <w:left w:val="none" w:sz="0" w:space="0" w:color="auto"/>
        <w:bottom w:val="none" w:sz="0" w:space="0" w:color="auto"/>
        <w:right w:val="none" w:sz="0" w:space="0" w:color="auto"/>
      </w:divBdr>
    </w:div>
    <w:div w:id="933051277">
      <w:bodyDiv w:val="1"/>
      <w:marLeft w:val="0"/>
      <w:marRight w:val="0"/>
      <w:marTop w:val="0"/>
      <w:marBottom w:val="0"/>
      <w:divBdr>
        <w:top w:val="none" w:sz="0" w:space="0" w:color="auto"/>
        <w:left w:val="none" w:sz="0" w:space="0" w:color="auto"/>
        <w:bottom w:val="none" w:sz="0" w:space="0" w:color="auto"/>
        <w:right w:val="none" w:sz="0" w:space="0" w:color="auto"/>
      </w:divBdr>
    </w:div>
    <w:div w:id="936407618">
      <w:bodyDiv w:val="1"/>
      <w:marLeft w:val="0"/>
      <w:marRight w:val="0"/>
      <w:marTop w:val="0"/>
      <w:marBottom w:val="0"/>
      <w:divBdr>
        <w:top w:val="none" w:sz="0" w:space="0" w:color="auto"/>
        <w:left w:val="none" w:sz="0" w:space="0" w:color="auto"/>
        <w:bottom w:val="none" w:sz="0" w:space="0" w:color="auto"/>
        <w:right w:val="none" w:sz="0" w:space="0" w:color="auto"/>
      </w:divBdr>
      <w:divsChild>
        <w:div w:id="437454156">
          <w:marLeft w:val="547"/>
          <w:marRight w:val="0"/>
          <w:marTop w:val="0"/>
          <w:marBottom w:val="0"/>
          <w:divBdr>
            <w:top w:val="none" w:sz="0" w:space="0" w:color="auto"/>
            <w:left w:val="none" w:sz="0" w:space="0" w:color="auto"/>
            <w:bottom w:val="none" w:sz="0" w:space="0" w:color="auto"/>
            <w:right w:val="none" w:sz="0" w:space="0" w:color="auto"/>
          </w:divBdr>
        </w:div>
        <w:div w:id="474875745">
          <w:marLeft w:val="1166"/>
          <w:marRight w:val="0"/>
          <w:marTop w:val="0"/>
          <w:marBottom w:val="0"/>
          <w:divBdr>
            <w:top w:val="none" w:sz="0" w:space="0" w:color="auto"/>
            <w:left w:val="none" w:sz="0" w:space="0" w:color="auto"/>
            <w:bottom w:val="none" w:sz="0" w:space="0" w:color="auto"/>
            <w:right w:val="none" w:sz="0" w:space="0" w:color="auto"/>
          </w:divBdr>
        </w:div>
        <w:div w:id="2012708374">
          <w:marLeft w:val="547"/>
          <w:marRight w:val="0"/>
          <w:marTop w:val="0"/>
          <w:marBottom w:val="0"/>
          <w:divBdr>
            <w:top w:val="none" w:sz="0" w:space="0" w:color="auto"/>
            <w:left w:val="none" w:sz="0" w:space="0" w:color="auto"/>
            <w:bottom w:val="none" w:sz="0" w:space="0" w:color="auto"/>
            <w:right w:val="none" w:sz="0" w:space="0" w:color="auto"/>
          </w:divBdr>
        </w:div>
        <w:div w:id="1643151356">
          <w:marLeft w:val="547"/>
          <w:marRight w:val="0"/>
          <w:marTop w:val="0"/>
          <w:marBottom w:val="0"/>
          <w:divBdr>
            <w:top w:val="none" w:sz="0" w:space="0" w:color="auto"/>
            <w:left w:val="none" w:sz="0" w:space="0" w:color="auto"/>
            <w:bottom w:val="none" w:sz="0" w:space="0" w:color="auto"/>
            <w:right w:val="none" w:sz="0" w:space="0" w:color="auto"/>
          </w:divBdr>
        </w:div>
        <w:div w:id="892426554">
          <w:marLeft w:val="1166"/>
          <w:marRight w:val="0"/>
          <w:marTop w:val="0"/>
          <w:marBottom w:val="0"/>
          <w:divBdr>
            <w:top w:val="none" w:sz="0" w:space="0" w:color="auto"/>
            <w:left w:val="none" w:sz="0" w:space="0" w:color="auto"/>
            <w:bottom w:val="none" w:sz="0" w:space="0" w:color="auto"/>
            <w:right w:val="none" w:sz="0" w:space="0" w:color="auto"/>
          </w:divBdr>
        </w:div>
        <w:div w:id="2031759108">
          <w:marLeft w:val="547"/>
          <w:marRight w:val="0"/>
          <w:marTop w:val="0"/>
          <w:marBottom w:val="0"/>
          <w:divBdr>
            <w:top w:val="none" w:sz="0" w:space="0" w:color="auto"/>
            <w:left w:val="none" w:sz="0" w:space="0" w:color="auto"/>
            <w:bottom w:val="none" w:sz="0" w:space="0" w:color="auto"/>
            <w:right w:val="none" w:sz="0" w:space="0" w:color="auto"/>
          </w:divBdr>
        </w:div>
        <w:div w:id="393822190">
          <w:marLeft w:val="1166"/>
          <w:marRight w:val="0"/>
          <w:marTop w:val="0"/>
          <w:marBottom w:val="0"/>
          <w:divBdr>
            <w:top w:val="none" w:sz="0" w:space="0" w:color="auto"/>
            <w:left w:val="none" w:sz="0" w:space="0" w:color="auto"/>
            <w:bottom w:val="none" w:sz="0" w:space="0" w:color="auto"/>
            <w:right w:val="none" w:sz="0" w:space="0" w:color="auto"/>
          </w:divBdr>
        </w:div>
        <w:div w:id="677007431">
          <w:marLeft w:val="547"/>
          <w:marRight w:val="0"/>
          <w:marTop w:val="0"/>
          <w:marBottom w:val="0"/>
          <w:divBdr>
            <w:top w:val="none" w:sz="0" w:space="0" w:color="auto"/>
            <w:left w:val="none" w:sz="0" w:space="0" w:color="auto"/>
            <w:bottom w:val="none" w:sz="0" w:space="0" w:color="auto"/>
            <w:right w:val="none" w:sz="0" w:space="0" w:color="auto"/>
          </w:divBdr>
        </w:div>
        <w:div w:id="1759405327">
          <w:marLeft w:val="1166"/>
          <w:marRight w:val="0"/>
          <w:marTop w:val="0"/>
          <w:marBottom w:val="0"/>
          <w:divBdr>
            <w:top w:val="none" w:sz="0" w:space="0" w:color="auto"/>
            <w:left w:val="none" w:sz="0" w:space="0" w:color="auto"/>
            <w:bottom w:val="none" w:sz="0" w:space="0" w:color="auto"/>
            <w:right w:val="none" w:sz="0" w:space="0" w:color="auto"/>
          </w:divBdr>
        </w:div>
        <w:div w:id="500391309">
          <w:marLeft w:val="547"/>
          <w:marRight w:val="0"/>
          <w:marTop w:val="0"/>
          <w:marBottom w:val="0"/>
          <w:divBdr>
            <w:top w:val="none" w:sz="0" w:space="0" w:color="auto"/>
            <w:left w:val="none" w:sz="0" w:space="0" w:color="auto"/>
            <w:bottom w:val="none" w:sz="0" w:space="0" w:color="auto"/>
            <w:right w:val="none" w:sz="0" w:space="0" w:color="auto"/>
          </w:divBdr>
        </w:div>
        <w:div w:id="592738397">
          <w:marLeft w:val="1166"/>
          <w:marRight w:val="0"/>
          <w:marTop w:val="0"/>
          <w:marBottom w:val="0"/>
          <w:divBdr>
            <w:top w:val="none" w:sz="0" w:space="0" w:color="auto"/>
            <w:left w:val="none" w:sz="0" w:space="0" w:color="auto"/>
            <w:bottom w:val="none" w:sz="0" w:space="0" w:color="auto"/>
            <w:right w:val="none" w:sz="0" w:space="0" w:color="auto"/>
          </w:divBdr>
        </w:div>
        <w:div w:id="1852256340">
          <w:marLeft w:val="547"/>
          <w:marRight w:val="0"/>
          <w:marTop w:val="0"/>
          <w:marBottom w:val="0"/>
          <w:divBdr>
            <w:top w:val="none" w:sz="0" w:space="0" w:color="auto"/>
            <w:left w:val="none" w:sz="0" w:space="0" w:color="auto"/>
            <w:bottom w:val="none" w:sz="0" w:space="0" w:color="auto"/>
            <w:right w:val="none" w:sz="0" w:space="0" w:color="auto"/>
          </w:divBdr>
        </w:div>
        <w:div w:id="1646012159">
          <w:marLeft w:val="547"/>
          <w:marRight w:val="0"/>
          <w:marTop w:val="0"/>
          <w:marBottom w:val="0"/>
          <w:divBdr>
            <w:top w:val="none" w:sz="0" w:space="0" w:color="auto"/>
            <w:left w:val="none" w:sz="0" w:space="0" w:color="auto"/>
            <w:bottom w:val="none" w:sz="0" w:space="0" w:color="auto"/>
            <w:right w:val="none" w:sz="0" w:space="0" w:color="auto"/>
          </w:divBdr>
        </w:div>
        <w:div w:id="1923752987">
          <w:marLeft w:val="547"/>
          <w:marRight w:val="0"/>
          <w:marTop w:val="0"/>
          <w:marBottom w:val="0"/>
          <w:divBdr>
            <w:top w:val="none" w:sz="0" w:space="0" w:color="auto"/>
            <w:left w:val="none" w:sz="0" w:space="0" w:color="auto"/>
            <w:bottom w:val="none" w:sz="0" w:space="0" w:color="auto"/>
            <w:right w:val="none" w:sz="0" w:space="0" w:color="auto"/>
          </w:divBdr>
        </w:div>
        <w:div w:id="1634481103">
          <w:marLeft w:val="1166"/>
          <w:marRight w:val="0"/>
          <w:marTop w:val="0"/>
          <w:marBottom w:val="0"/>
          <w:divBdr>
            <w:top w:val="none" w:sz="0" w:space="0" w:color="auto"/>
            <w:left w:val="none" w:sz="0" w:space="0" w:color="auto"/>
            <w:bottom w:val="none" w:sz="0" w:space="0" w:color="auto"/>
            <w:right w:val="none" w:sz="0" w:space="0" w:color="auto"/>
          </w:divBdr>
        </w:div>
        <w:div w:id="707686652">
          <w:marLeft w:val="547"/>
          <w:marRight w:val="0"/>
          <w:marTop w:val="0"/>
          <w:marBottom w:val="0"/>
          <w:divBdr>
            <w:top w:val="none" w:sz="0" w:space="0" w:color="auto"/>
            <w:left w:val="none" w:sz="0" w:space="0" w:color="auto"/>
            <w:bottom w:val="none" w:sz="0" w:space="0" w:color="auto"/>
            <w:right w:val="none" w:sz="0" w:space="0" w:color="auto"/>
          </w:divBdr>
        </w:div>
        <w:div w:id="1721780939">
          <w:marLeft w:val="1166"/>
          <w:marRight w:val="0"/>
          <w:marTop w:val="0"/>
          <w:marBottom w:val="0"/>
          <w:divBdr>
            <w:top w:val="none" w:sz="0" w:space="0" w:color="auto"/>
            <w:left w:val="none" w:sz="0" w:space="0" w:color="auto"/>
            <w:bottom w:val="none" w:sz="0" w:space="0" w:color="auto"/>
            <w:right w:val="none" w:sz="0" w:space="0" w:color="auto"/>
          </w:divBdr>
        </w:div>
        <w:div w:id="1163855247">
          <w:marLeft w:val="547"/>
          <w:marRight w:val="0"/>
          <w:marTop w:val="0"/>
          <w:marBottom w:val="0"/>
          <w:divBdr>
            <w:top w:val="none" w:sz="0" w:space="0" w:color="auto"/>
            <w:left w:val="none" w:sz="0" w:space="0" w:color="auto"/>
            <w:bottom w:val="none" w:sz="0" w:space="0" w:color="auto"/>
            <w:right w:val="none" w:sz="0" w:space="0" w:color="auto"/>
          </w:divBdr>
        </w:div>
        <w:div w:id="555508587">
          <w:marLeft w:val="1166"/>
          <w:marRight w:val="0"/>
          <w:marTop w:val="0"/>
          <w:marBottom w:val="0"/>
          <w:divBdr>
            <w:top w:val="none" w:sz="0" w:space="0" w:color="auto"/>
            <w:left w:val="none" w:sz="0" w:space="0" w:color="auto"/>
            <w:bottom w:val="none" w:sz="0" w:space="0" w:color="auto"/>
            <w:right w:val="none" w:sz="0" w:space="0" w:color="auto"/>
          </w:divBdr>
        </w:div>
      </w:divsChild>
    </w:div>
    <w:div w:id="1172768055">
      <w:bodyDiv w:val="1"/>
      <w:marLeft w:val="0"/>
      <w:marRight w:val="0"/>
      <w:marTop w:val="0"/>
      <w:marBottom w:val="0"/>
      <w:divBdr>
        <w:top w:val="none" w:sz="0" w:space="0" w:color="auto"/>
        <w:left w:val="none" w:sz="0" w:space="0" w:color="auto"/>
        <w:bottom w:val="none" w:sz="0" w:space="0" w:color="auto"/>
        <w:right w:val="none" w:sz="0" w:space="0" w:color="auto"/>
      </w:divBdr>
    </w:div>
    <w:div w:id="1232352260">
      <w:bodyDiv w:val="1"/>
      <w:marLeft w:val="0"/>
      <w:marRight w:val="0"/>
      <w:marTop w:val="0"/>
      <w:marBottom w:val="0"/>
      <w:divBdr>
        <w:top w:val="none" w:sz="0" w:space="0" w:color="auto"/>
        <w:left w:val="none" w:sz="0" w:space="0" w:color="auto"/>
        <w:bottom w:val="none" w:sz="0" w:space="0" w:color="auto"/>
        <w:right w:val="none" w:sz="0" w:space="0" w:color="auto"/>
      </w:divBdr>
    </w:div>
    <w:div w:id="1464150948">
      <w:marLeft w:val="0"/>
      <w:marRight w:val="0"/>
      <w:marTop w:val="0"/>
      <w:marBottom w:val="0"/>
      <w:divBdr>
        <w:top w:val="none" w:sz="0" w:space="0" w:color="auto"/>
        <w:left w:val="none" w:sz="0" w:space="0" w:color="auto"/>
        <w:bottom w:val="none" w:sz="0" w:space="0" w:color="auto"/>
        <w:right w:val="none" w:sz="0" w:space="0" w:color="auto"/>
      </w:divBdr>
    </w:div>
    <w:div w:id="1464150950">
      <w:marLeft w:val="0"/>
      <w:marRight w:val="0"/>
      <w:marTop w:val="0"/>
      <w:marBottom w:val="0"/>
      <w:divBdr>
        <w:top w:val="none" w:sz="0" w:space="0" w:color="auto"/>
        <w:left w:val="none" w:sz="0" w:space="0" w:color="auto"/>
        <w:bottom w:val="none" w:sz="0" w:space="0" w:color="auto"/>
        <w:right w:val="none" w:sz="0" w:space="0" w:color="auto"/>
      </w:divBdr>
      <w:divsChild>
        <w:div w:id="1464150952">
          <w:marLeft w:val="0"/>
          <w:marRight w:val="0"/>
          <w:marTop w:val="0"/>
          <w:marBottom w:val="0"/>
          <w:divBdr>
            <w:top w:val="none" w:sz="0" w:space="0" w:color="auto"/>
            <w:left w:val="none" w:sz="0" w:space="0" w:color="auto"/>
            <w:bottom w:val="none" w:sz="0" w:space="0" w:color="auto"/>
            <w:right w:val="none" w:sz="0" w:space="0" w:color="auto"/>
          </w:divBdr>
          <w:divsChild>
            <w:div w:id="1464150956">
              <w:marLeft w:val="0"/>
              <w:marRight w:val="0"/>
              <w:marTop w:val="0"/>
              <w:marBottom w:val="0"/>
              <w:divBdr>
                <w:top w:val="none" w:sz="0" w:space="0" w:color="auto"/>
                <w:left w:val="none" w:sz="0" w:space="0" w:color="auto"/>
                <w:bottom w:val="none" w:sz="0" w:space="0" w:color="auto"/>
                <w:right w:val="none" w:sz="0" w:space="0" w:color="auto"/>
              </w:divBdr>
              <w:divsChild>
                <w:div w:id="1464150949">
                  <w:marLeft w:val="0"/>
                  <w:marRight w:val="0"/>
                  <w:marTop w:val="0"/>
                  <w:marBottom w:val="0"/>
                  <w:divBdr>
                    <w:top w:val="none" w:sz="0" w:space="0" w:color="auto"/>
                    <w:left w:val="none" w:sz="0" w:space="0" w:color="auto"/>
                    <w:bottom w:val="none" w:sz="0" w:space="0" w:color="auto"/>
                    <w:right w:val="none" w:sz="0" w:space="0" w:color="auto"/>
                  </w:divBdr>
                  <w:divsChild>
                    <w:div w:id="14641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150953">
      <w:marLeft w:val="0"/>
      <w:marRight w:val="0"/>
      <w:marTop w:val="0"/>
      <w:marBottom w:val="0"/>
      <w:divBdr>
        <w:top w:val="none" w:sz="0" w:space="0" w:color="auto"/>
        <w:left w:val="none" w:sz="0" w:space="0" w:color="auto"/>
        <w:bottom w:val="none" w:sz="0" w:space="0" w:color="auto"/>
        <w:right w:val="none" w:sz="0" w:space="0" w:color="auto"/>
      </w:divBdr>
    </w:div>
    <w:div w:id="1464150954">
      <w:marLeft w:val="0"/>
      <w:marRight w:val="0"/>
      <w:marTop w:val="0"/>
      <w:marBottom w:val="0"/>
      <w:divBdr>
        <w:top w:val="none" w:sz="0" w:space="0" w:color="auto"/>
        <w:left w:val="none" w:sz="0" w:space="0" w:color="auto"/>
        <w:bottom w:val="none" w:sz="0" w:space="0" w:color="auto"/>
        <w:right w:val="none" w:sz="0" w:space="0" w:color="auto"/>
      </w:divBdr>
    </w:div>
    <w:div w:id="1464150955">
      <w:marLeft w:val="0"/>
      <w:marRight w:val="0"/>
      <w:marTop w:val="0"/>
      <w:marBottom w:val="0"/>
      <w:divBdr>
        <w:top w:val="none" w:sz="0" w:space="0" w:color="auto"/>
        <w:left w:val="none" w:sz="0" w:space="0" w:color="auto"/>
        <w:bottom w:val="none" w:sz="0" w:space="0" w:color="auto"/>
        <w:right w:val="none" w:sz="0" w:space="0" w:color="auto"/>
      </w:divBdr>
    </w:div>
    <w:div w:id="1503276103">
      <w:bodyDiv w:val="1"/>
      <w:marLeft w:val="0"/>
      <w:marRight w:val="0"/>
      <w:marTop w:val="0"/>
      <w:marBottom w:val="0"/>
      <w:divBdr>
        <w:top w:val="none" w:sz="0" w:space="0" w:color="auto"/>
        <w:left w:val="none" w:sz="0" w:space="0" w:color="auto"/>
        <w:bottom w:val="none" w:sz="0" w:space="0" w:color="auto"/>
        <w:right w:val="none" w:sz="0" w:space="0" w:color="auto"/>
      </w:divBdr>
    </w:div>
    <w:div w:id="1784031266">
      <w:bodyDiv w:val="1"/>
      <w:marLeft w:val="0"/>
      <w:marRight w:val="0"/>
      <w:marTop w:val="0"/>
      <w:marBottom w:val="0"/>
      <w:divBdr>
        <w:top w:val="none" w:sz="0" w:space="0" w:color="auto"/>
        <w:left w:val="none" w:sz="0" w:space="0" w:color="auto"/>
        <w:bottom w:val="none" w:sz="0" w:space="0" w:color="auto"/>
        <w:right w:val="none" w:sz="0" w:space="0" w:color="auto"/>
      </w:divBdr>
      <w:divsChild>
        <w:div w:id="1444886137">
          <w:marLeft w:val="547"/>
          <w:marRight w:val="0"/>
          <w:marTop w:val="0"/>
          <w:marBottom w:val="0"/>
          <w:divBdr>
            <w:top w:val="none" w:sz="0" w:space="0" w:color="auto"/>
            <w:left w:val="none" w:sz="0" w:space="0" w:color="auto"/>
            <w:bottom w:val="none" w:sz="0" w:space="0" w:color="auto"/>
            <w:right w:val="none" w:sz="0" w:space="0" w:color="auto"/>
          </w:divBdr>
        </w:div>
      </w:divsChild>
    </w:div>
    <w:div w:id="1786920825">
      <w:bodyDiv w:val="1"/>
      <w:marLeft w:val="0"/>
      <w:marRight w:val="0"/>
      <w:marTop w:val="0"/>
      <w:marBottom w:val="0"/>
      <w:divBdr>
        <w:top w:val="none" w:sz="0" w:space="0" w:color="auto"/>
        <w:left w:val="none" w:sz="0" w:space="0" w:color="auto"/>
        <w:bottom w:val="none" w:sz="0" w:space="0" w:color="auto"/>
        <w:right w:val="none" w:sz="0" w:space="0" w:color="auto"/>
      </w:divBdr>
    </w:div>
    <w:div w:id="1789617372">
      <w:bodyDiv w:val="1"/>
      <w:marLeft w:val="0"/>
      <w:marRight w:val="0"/>
      <w:marTop w:val="0"/>
      <w:marBottom w:val="0"/>
      <w:divBdr>
        <w:top w:val="none" w:sz="0" w:space="0" w:color="auto"/>
        <w:left w:val="none" w:sz="0" w:space="0" w:color="auto"/>
        <w:bottom w:val="none" w:sz="0" w:space="0" w:color="auto"/>
        <w:right w:val="none" w:sz="0" w:space="0" w:color="auto"/>
      </w:divBdr>
    </w:div>
    <w:div w:id="1824540702">
      <w:bodyDiv w:val="1"/>
      <w:marLeft w:val="0"/>
      <w:marRight w:val="0"/>
      <w:marTop w:val="0"/>
      <w:marBottom w:val="0"/>
      <w:divBdr>
        <w:top w:val="none" w:sz="0" w:space="0" w:color="auto"/>
        <w:left w:val="none" w:sz="0" w:space="0" w:color="auto"/>
        <w:bottom w:val="none" w:sz="0" w:space="0" w:color="auto"/>
        <w:right w:val="none" w:sz="0" w:space="0" w:color="auto"/>
      </w:divBdr>
    </w:div>
    <w:div w:id="206074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ER.LUX-NDAP@ec.europa.eu" TargetMode="External"/><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diagramData" Target="diagrams/data3.xml"/><Relationship Id="rId50"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microsoft.com/office/2007/relationships/diagramDrawing" Target="diagrams/drawing3.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hyperlink" Target="http://www.olaf.vlada.gov.sk/data/files/5336_info-v-pdf-final_-9122014.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diagramColors" Target="diagrams/colors3.xm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diagramQuickStyle" Target="diagrams/quickStyle3.xml"/><Relationship Id="rId28" Type="http://schemas.openxmlformats.org/officeDocument/2006/relationships/fontTable" Target="fontTable.xml"/><Relationship Id="rId49" Type="http://schemas.microsoft.com/office/2016/09/relationships/commentsIds" Target="commentsIds.xml"/><Relationship Id="rId10" Type="http://schemas.openxmlformats.org/officeDocument/2006/relationships/diagramLayout" Target="diagrams/layout1.xml"/><Relationship Id="rId19" Type="http://schemas.openxmlformats.org/officeDocument/2006/relationships/hyperlink" Target="http://www.siea.sk" TargetMode="Externa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diagramLayout" Target="diagrams/layout3.xml"/><Relationship Id="rId27"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4">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CE4C15B-B20D-4D15-B18D-E8B11B523D07}" type="doc">
      <dgm:prSet loTypeId="urn:microsoft.com/office/officeart/2005/8/layout/cycle4#1" loCatId="cycle" qsTypeId="urn:microsoft.com/office/officeart/2005/8/quickstyle/simple2" qsCatId="simple" csTypeId="urn:microsoft.com/office/officeart/2005/8/colors/accent1_2#1" csCatId="accent1" phldr="1"/>
      <dgm:spPr/>
      <dgm:t>
        <a:bodyPr/>
        <a:lstStyle/>
        <a:p>
          <a:endParaRPr lang="sk-SK"/>
        </a:p>
      </dgm:t>
    </dgm:pt>
    <dgm:pt modelId="{A67AC46F-1F34-4D3B-9A4B-1387C7D97DB8}">
      <dgm:prSet phldrT="[Text]" custT="1"/>
      <dgm:spPr>
        <a:xfrm>
          <a:off x="1257028" y="213405"/>
          <a:ext cx="1621134" cy="162113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300"/>
            </a:spcAft>
          </a:pPr>
          <a:r>
            <a:rPr lang="sk-SK" sz="800">
              <a:solidFill>
                <a:sysClr val="window" lastClr="FFFFFF"/>
              </a:solidFill>
              <a:latin typeface="Arial Black" panose="020B0A04020102020204" pitchFamily="34" charset="0"/>
              <a:ea typeface="+mn-ea"/>
              <a:cs typeface="+mn-cs"/>
            </a:rPr>
            <a:t>Národná agentúra</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Programový </a:t>
          </a:r>
          <a:r>
            <a:rPr lang="sk-SK" sz="800" strike="noStrike" baseline="0">
              <a:solidFill>
                <a:schemeClr val="bg1"/>
              </a:solidFill>
              <a:latin typeface="Arial Black" panose="020B0A04020102020204" pitchFamily="34" charset="0"/>
              <a:ea typeface="+mn-ea"/>
              <a:cs typeface="+mn-cs"/>
            </a:rPr>
            <a:t>koordinátor</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Monitorovací výbor</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NDAP </a:t>
          </a:r>
          <a:br>
            <a:rPr lang="sk-SK" sz="800">
              <a:solidFill>
                <a:sysClr val="window" lastClr="FFFFFF"/>
              </a:solidFill>
              <a:latin typeface="Arial Black" panose="020B0A04020102020204" pitchFamily="34" charset="0"/>
              <a:ea typeface="+mn-ea"/>
              <a:cs typeface="+mn-cs"/>
            </a:rPr>
          </a:br>
          <a:endParaRPr lang="sk-SK" sz="800">
            <a:solidFill>
              <a:sysClr val="window" lastClr="FFFFFF"/>
            </a:solidFill>
            <a:latin typeface="Arial Black" panose="020B0A04020102020204" pitchFamily="34" charset="0"/>
            <a:ea typeface="+mn-ea"/>
            <a:cs typeface="+mn-cs"/>
          </a:endParaRPr>
        </a:p>
      </dgm:t>
    </dgm:pt>
    <dgm:pt modelId="{2138B736-7B61-4B9D-8CAE-0B5DD34F9CD1}" type="parTrans" cxnId="{27A01941-3AC9-4DEB-9F08-4BABAAE32700}">
      <dgm:prSet/>
      <dgm:spPr/>
      <dgm:t>
        <a:bodyPr/>
        <a:lstStyle/>
        <a:p>
          <a:endParaRPr lang="sk-SK"/>
        </a:p>
      </dgm:t>
    </dgm:pt>
    <dgm:pt modelId="{0682CB50-8BD2-4CA9-8FAF-E67477867459}" type="sibTrans" cxnId="{27A01941-3AC9-4DEB-9F08-4BABAAE32700}">
      <dgm:prSet/>
      <dgm:spPr/>
      <dgm:t>
        <a:bodyPr/>
        <a:lstStyle/>
        <a:p>
          <a:endParaRPr lang="sk-SK"/>
        </a:p>
      </dgm:t>
    </dgm:pt>
    <dgm:pt modelId="{D1DFD68B-C146-43FC-AEB9-A02F99C70CBA}">
      <dgm:prSet phldrT="[Text]" custT="1"/>
      <dgm:spPr>
        <a:xfrm rot="5400000">
          <a:off x="2941904" y="224542"/>
          <a:ext cx="1621134" cy="162113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300"/>
            </a:spcAft>
          </a:pPr>
          <a:r>
            <a:rPr lang="sk-SK" sz="800">
              <a:solidFill>
                <a:sysClr val="window" lastClr="FFFFFF"/>
              </a:solidFill>
              <a:latin typeface="Arial Black" panose="020B0A04020102020204" pitchFamily="34" charset="0"/>
              <a:ea typeface="+mn-ea"/>
              <a:cs typeface="+mn-cs"/>
            </a:rPr>
            <a:t>EK, EDA, OLAF, </a:t>
          </a:r>
          <a:r>
            <a:rPr lang="sk-SK" sz="800">
              <a:solidFill>
                <a:schemeClr val="bg1"/>
              </a:solidFill>
              <a:latin typeface="Arial Black" panose="020B0A04020102020204" pitchFamily="34" charset="0"/>
              <a:ea typeface="+mn-ea"/>
              <a:cs typeface="+mn-cs"/>
            </a:rPr>
            <a:t>EPPO</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Úrad Vlády SR</a:t>
          </a:r>
        </a:p>
        <a:p>
          <a:pPr>
            <a:lnSpc>
              <a:spcPct val="100000"/>
            </a:lnSpc>
            <a:spcAft>
              <a:spcPts val="300"/>
            </a:spcAft>
          </a:pPr>
          <a:r>
            <a:rPr lang="sk-SK" sz="800">
              <a:solidFill>
                <a:schemeClr val="bg1"/>
              </a:solidFill>
              <a:latin typeface="Arial Black" panose="020B0A04020102020204" pitchFamily="34" charset="0"/>
              <a:ea typeface="+mn-ea"/>
              <a:cs typeface="+mn-cs"/>
            </a:rPr>
            <a:t>Útvar vnútorného auditu MH SR</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Interná kontrola</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Nezávislý externý auditný subjekt</a:t>
          </a:r>
        </a:p>
        <a:p>
          <a:pPr>
            <a:lnSpc>
              <a:spcPct val="90000"/>
            </a:lnSpc>
            <a:spcAft>
              <a:spcPct val="35000"/>
            </a:spcAft>
          </a:pPr>
          <a:endParaRPr lang="sk-SK" sz="800">
            <a:solidFill>
              <a:sysClr val="window" lastClr="FFFFFF"/>
            </a:solidFill>
            <a:latin typeface="Arial Black" panose="020B0A04020102020204" pitchFamily="34" charset="0"/>
            <a:ea typeface="+mn-ea"/>
            <a:cs typeface="+mn-cs"/>
          </a:endParaRPr>
        </a:p>
      </dgm:t>
    </dgm:pt>
    <dgm:pt modelId="{D3AA8DEF-09D6-4661-9B53-5154BA014A57}" type="parTrans" cxnId="{608151BD-C003-40F6-80BF-5622A61188E8}">
      <dgm:prSet/>
      <dgm:spPr/>
      <dgm:t>
        <a:bodyPr/>
        <a:lstStyle/>
        <a:p>
          <a:endParaRPr lang="sk-SK"/>
        </a:p>
      </dgm:t>
    </dgm:pt>
    <dgm:pt modelId="{1C538993-6E93-4101-A37B-B05371398484}" type="sibTrans" cxnId="{608151BD-C003-40F6-80BF-5622A61188E8}">
      <dgm:prSet/>
      <dgm:spPr/>
      <dgm:t>
        <a:bodyPr/>
        <a:lstStyle/>
        <a:p>
          <a:endParaRPr lang="sk-SK"/>
        </a:p>
      </dgm:t>
    </dgm:pt>
    <dgm:pt modelId="{3F4C30D1-033B-4288-9333-B5188CFE9FF7}">
      <dgm:prSet phldrT="[Text]" custT="1"/>
      <dgm:spPr>
        <a:xfrm>
          <a:off x="3381069" y="200071"/>
          <a:ext cx="1934298" cy="68362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1050" cap="small" baseline="0">
              <a:solidFill>
                <a:sysClr val="windowText" lastClr="000000">
                  <a:hueOff val="0"/>
                  <a:satOff val="0"/>
                  <a:lumOff val="0"/>
                  <a:alphaOff val="0"/>
                </a:sysClr>
              </a:solidFill>
              <a:latin typeface="Arial Black" panose="020B0A04020102020204" pitchFamily="34" charset="0"/>
              <a:ea typeface="+mn-ea"/>
              <a:cs typeface="+mn-cs"/>
            </a:rPr>
            <a:t>Kontrola a audit</a:t>
          </a:r>
        </a:p>
      </dgm:t>
    </dgm:pt>
    <dgm:pt modelId="{DD9E78A4-3B3F-4899-9516-908DB19B775B}" type="parTrans" cxnId="{8574AFE6-EE77-4096-8DA6-49BB9BB1AF36}">
      <dgm:prSet/>
      <dgm:spPr/>
      <dgm:t>
        <a:bodyPr/>
        <a:lstStyle/>
        <a:p>
          <a:endParaRPr lang="sk-SK"/>
        </a:p>
      </dgm:t>
    </dgm:pt>
    <dgm:pt modelId="{C297D43F-CFD4-4748-8B14-298BDAA0AEE1}" type="sibTrans" cxnId="{8574AFE6-EE77-4096-8DA6-49BB9BB1AF36}">
      <dgm:prSet/>
      <dgm:spPr/>
      <dgm:t>
        <a:bodyPr/>
        <a:lstStyle/>
        <a:p>
          <a:endParaRPr lang="sk-SK"/>
        </a:p>
      </dgm:t>
    </dgm:pt>
    <dgm:pt modelId="{44176DC6-D2C9-47C4-94AF-7998A1273B77}">
      <dgm:prSet phldrT="[Text]" custT="1"/>
      <dgm:spPr>
        <a:xfrm rot="10800000">
          <a:off x="2962898" y="1899563"/>
          <a:ext cx="1621134" cy="162113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300"/>
            </a:spcAft>
          </a:pPr>
          <a:r>
            <a:rPr lang="sk-SK" sz="800">
              <a:solidFill>
                <a:sysClr val="window" lastClr="FFFFFF"/>
              </a:solidFill>
              <a:latin typeface="Arial Black" panose="020B0A04020102020204" pitchFamily="34" charset="0"/>
              <a:ea typeface="+mn-ea"/>
              <a:cs typeface="+mn-cs"/>
            </a:rPr>
            <a:t>Prijímateľ</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Dodávateľ</a:t>
          </a:r>
        </a:p>
      </dgm:t>
    </dgm:pt>
    <dgm:pt modelId="{88422658-E117-4D97-BFA6-34D0589B4B4A}" type="parTrans" cxnId="{5522EC70-2250-4C4E-A4E4-ADE0105153B1}">
      <dgm:prSet/>
      <dgm:spPr/>
      <dgm:t>
        <a:bodyPr/>
        <a:lstStyle/>
        <a:p>
          <a:endParaRPr lang="sk-SK"/>
        </a:p>
      </dgm:t>
    </dgm:pt>
    <dgm:pt modelId="{2C2BBF30-BA5F-4752-A6BB-62A8AE27B668}" type="sibTrans" cxnId="{5522EC70-2250-4C4E-A4E4-ADE0105153B1}">
      <dgm:prSet/>
      <dgm:spPr/>
      <dgm:t>
        <a:bodyPr/>
        <a:lstStyle/>
        <a:p>
          <a:endParaRPr lang="sk-SK"/>
        </a:p>
      </dgm:t>
    </dgm:pt>
    <dgm:pt modelId="{6B808873-6D16-41C8-840A-C8BDE3808B86}">
      <dgm:prSet phldrT="[Text]" custT="1"/>
      <dgm:spPr>
        <a:xfrm>
          <a:off x="3411003" y="2857983"/>
          <a:ext cx="1942491" cy="71048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1000" cap="small">
              <a:solidFill>
                <a:sysClr val="windowText" lastClr="000000">
                  <a:hueOff val="0"/>
                  <a:satOff val="0"/>
                  <a:lumOff val="0"/>
                  <a:alphaOff val="0"/>
                </a:sysClr>
              </a:solidFill>
              <a:latin typeface="Arial Black" panose="020B0A04020102020204" pitchFamily="34" charset="0"/>
              <a:ea typeface="+mn-ea"/>
              <a:cs typeface="+mn-cs"/>
            </a:rPr>
            <a:t>Realizácia </a:t>
          </a:r>
          <a:r>
            <a:rPr lang="sk-SK" sz="1000" cap="small" baseline="0">
              <a:solidFill>
                <a:sysClr val="windowText" lastClr="000000">
                  <a:hueOff val="0"/>
                  <a:satOff val="0"/>
                  <a:lumOff val="0"/>
                  <a:alphaOff val="0"/>
                </a:sysClr>
              </a:solidFill>
              <a:latin typeface="Arial Black" panose="020B0A04020102020204" pitchFamily="34" charset="0"/>
              <a:ea typeface="+mn-ea"/>
              <a:cs typeface="+mn-cs"/>
            </a:rPr>
            <a:t>Projektu</a:t>
          </a:r>
        </a:p>
      </dgm:t>
    </dgm:pt>
    <dgm:pt modelId="{872566A9-2376-4237-BB02-A00645FC13E7}" type="parTrans" cxnId="{360A6D7A-7F1E-43F8-8176-7EEC7FB315D4}">
      <dgm:prSet/>
      <dgm:spPr/>
      <dgm:t>
        <a:bodyPr/>
        <a:lstStyle/>
        <a:p>
          <a:endParaRPr lang="sk-SK"/>
        </a:p>
      </dgm:t>
    </dgm:pt>
    <dgm:pt modelId="{E7852B36-65D8-4E3D-A8C9-48DEFDEE360E}" type="sibTrans" cxnId="{360A6D7A-7F1E-43F8-8176-7EEC7FB315D4}">
      <dgm:prSet/>
      <dgm:spPr/>
      <dgm:t>
        <a:bodyPr/>
        <a:lstStyle/>
        <a:p>
          <a:endParaRPr lang="sk-SK"/>
        </a:p>
      </dgm:t>
    </dgm:pt>
    <dgm:pt modelId="{C4227EAB-C723-485D-B777-B8865C839DB6}">
      <dgm:prSet phldrT="[Text]" custT="1"/>
      <dgm:spPr>
        <a:xfrm rot="16200000">
          <a:off x="1257028" y="1909419"/>
          <a:ext cx="1621134" cy="162113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300"/>
            </a:spcAft>
          </a:pPr>
          <a:r>
            <a:rPr lang="sk-SK" sz="800">
              <a:solidFill>
                <a:sysClr val="window" lastClr="FFFFFF"/>
              </a:solidFill>
              <a:latin typeface="Arial Black" panose="020B0A04020102020204" pitchFamily="34" charset="0"/>
              <a:ea typeface="+mn-ea"/>
              <a:cs typeface="+mn-cs"/>
            </a:rPr>
            <a:t>ÚVO</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NJF </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Dozorné orgány</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(ÚJD SR, ÚVZ SR, Národný inšpektorát práce)</a:t>
          </a:r>
        </a:p>
      </dgm:t>
    </dgm:pt>
    <dgm:pt modelId="{16171365-3AD6-4483-A08E-5FE45CB156B4}" type="parTrans" cxnId="{9D6C2545-5D77-44B7-B868-ACA59AC6C074}">
      <dgm:prSet/>
      <dgm:spPr/>
      <dgm:t>
        <a:bodyPr/>
        <a:lstStyle/>
        <a:p>
          <a:endParaRPr lang="sk-SK"/>
        </a:p>
      </dgm:t>
    </dgm:pt>
    <dgm:pt modelId="{B5F1DD79-40D2-4DE3-90A0-50C021C30A71}" type="sibTrans" cxnId="{9D6C2545-5D77-44B7-B868-ACA59AC6C074}">
      <dgm:prSet/>
      <dgm:spPr/>
      <dgm:t>
        <a:bodyPr/>
        <a:lstStyle/>
        <a:p>
          <a:endParaRPr lang="sk-SK"/>
        </a:p>
      </dgm:t>
    </dgm:pt>
    <dgm:pt modelId="{EBA85D9E-0D77-40E5-B66B-C44A1DAFE423}">
      <dgm:prSet phldrT="[Text]" custT="1"/>
      <dgm:spPr>
        <a:xfrm>
          <a:off x="519656" y="2806855"/>
          <a:ext cx="1942565" cy="752362"/>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 </a:t>
          </a:r>
          <a:r>
            <a:rPr lang="sk-SK" sz="1050" cap="small" baseline="0">
              <a:solidFill>
                <a:sysClr val="windowText" lastClr="000000">
                  <a:hueOff val="0"/>
                  <a:satOff val="0"/>
                  <a:lumOff val="0"/>
                  <a:alphaOff val="0"/>
                </a:sysClr>
              </a:solidFill>
              <a:latin typeface="Arial Black" panose="020B0A04020102020204" pitchFamily="34" charset="0"/>
              <a:ea typeface="+mn-ea"/>
              <a:cs typeface="+mn-cs"/>
            </a:rPr>
            <a:t>Spolupráca</a:t>
          </a:r>
        </a:p>
      </dgm:t>
    </dgm:pt>
    <dgm:pt modelId="{A17C9DBB-0360-4FE3-9E5A-9F10FB317901}" type="parTrans" cxnId="{071DD1B3-E3A5-4F9A-9956-0546A5DBE092}">
      <dgm:prSet/>
      <dgm:spPr/>
      <dgm:t>
        <a:bodyPr/>
        <a:lstStyle/>
        <a:p>
          <a:endParaRPr lang="sk-SK"/>
        </a:p>
      </dgm:t>
    </dgm:pt>
    <dgm:pt modelId="{552631A4-470B-427D-85B5-50D802E92148}" type="sibTrans" cxnId="{071DD1B3-E3A5-4F9A-9956-0546A5DBE092}">
      <dgm:prSet/>
      <dgm:spPr/>
      <dgm:t>
        <a:bodyPr/>
        <a:lstStyle/>
        <a:p>
          <a:endParaRPr lang="sk-SK"/>
        </a:p>
      </dgm:t>
    </dgm:pt>
    <dgm:pt modelId="{72D646BF-8FC4-4BA4-9B1D-479BD863A9F6}">
      <dgm:prSet phldrT="[Text]"/>
      <dgm:spPr>
        <a:xfrm>
          <a:off x="3381069" y="200071"/>
          <a:ext cx="1934298" cy="68362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endParaRPr lang="sk-SK" sz="800">
            <a:solidFill>
              <a:sysClr val="windowText" lastClr="000000">
                <a:hueOff val="0"/>
                <a:satOff val="0"/>
                <a:lumOff val="0"/>
                <a:alphaOff val="0"/>
              </a:sysClr>
            </a:solidFill>
            <a:latin typeface="Calibri"/>
            <a:ea typeface="+mn-ea"/>
            <a:cs typeface="+mn-cs"/>
          </a:endParaRPr>
        </a:p>
      </dgm:t>
    </dgm:pt>
    <dgm:pt modelId="{17828885-DDDE-414C-AA0F-D53DB7787C50}" type="parTrans" cxnId="{C267B30F-781D-4001-ACCC-658107D0BEE9}">
      <dgm:prSet/>
      <dgm:spPr/>
      <dgm:t>
        <a:bodyPr/>
        <a:lstStyle/>
        <a:p>
          <a:endParaRPr lang="sk-SK"/>
        </a:p>
      </dgm:t>
    </dgm:pt>
    <dgm:pt modelId="{1F4892A6-F446-4799-85EA-42F432A8768D}" type="sibTrans" cxnId="{C267B30F-781D-4001-ACCC-658107D0BEE9}">
      <dgm:prSet/>
      <dgm:spPr/>
      <dgm:t>
        <a:bodyPr/>
        <a:lstStyle/>
        <a:p>
          <a:endParaRPr lang="sk-SK"/>
        </a:p>
      </dgm:t>
    </dgm:pt>
    <dgm:pt modelId="{A5BA3DB6-6552-4B45-A99E-CF903D9AA42F}">
      <dgm:prSet phldrT="[Text]" custT="1"/>
      <dgm:spPr>
        <a:xfrm>
          <a:off x="532529" y="209601"/>
          <a:ext cx="1862888" cy="74076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endParaRPr lang="sk-SK" sz="800">
            <a:solidFill>
              <a:sysClr val="windowText" lastClr="000000">
                <a:hueOff val="0"/>
                <a:satOff val="0"/>
                <a:lumOff val="0"/>
                <a:alphaOff val="0"/>
              </a:sysClr>
            </a:solidFill>
            <a:latin typeface="Calibri"/>
            <a:ea typeface="+mn-ea"/>
            <a:cs typeface="+mn-cs"/>
          </a:endParaRPr>
        </a:p>
      </dgm:t>
    </dgm:pt>
    <dgm:pt modelId="{AE08A0BA-A543-445F-870D-6CC85A9EBDD7}" type="parTrans" cxnId="{352089B0-A82F-406D-AEA9-1DF7D947D255}">
      <dgm:prSet/>
      <dgm:spPr/>
      <dgm:t>
        <a:bodyPr/>
        <a:lstStyle/>
        <a:p>
          <a:endParaRPr lang="sk-SK"/>
        </a:p>
      </dgm:t>
    </dgm:pt>
    <dgm:pt modelId="{07E5502B-8321-4A8D-8F2D-6DA6AC8ECAA5}" type="sibTrans" cxnId="{352089B0-A82F-406D-AEA9-1DF7D947D255}">
      <dgm:prSet/>
      <dgm:spPr/>
      <dgm:t>
        <a:bodyPr/>
        <a:lstStyle/>
        <a:p>
          <a:endParaRPr lang="sk-SK"/>
        </a:p>
      </dgm:t>
    </dgm:pt>
    <dgm:pt modelId="{68CC34B7-14B7-4E37-BE56-66314E172276}">
      <dgm:prSet phldrT="[Text]" custT="1"/>
      <dgm:spPr>
        <a:xfrm>
          <a:off x="532529" y="209601"/>
          <a:ext cx="1862888" cy="74076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1050" cap="small" baseline="0">
              <a:solidFill>
                <a:sysClr val="windowText" lastClr="000000">
                  <a:hueOff val="0"/>
                  <a:satOff val="0"/>
                  <a:lumOff val="0"/>
                  <a:alphaOff val="0"/>
                </a:sysClr>
              </a:solidFill>
              <a:latin typeface="Arial Black" panose="020B0A04020102020204" pitchFamily="34" charset="0"/>
              <a:ea typeface="+mn-ea"/>
              <a:cs typeface="+mn-cs"/>
            </a:rPr>
            <a:t>Riadenie</a:t>
          </a:r>
          <a:endParaRPr lang="sk-SK" sz="800" cap="small" baseline="0">
            <a:solidFill>
              <a:sysClr val="windowText" lastClr="000000">
                <a:hueOff val="0"/>
                <a:satOff val="0"/>
                <a:lumOff val="0"/>
                <a:alphaOff val="0"/>
              </a:sysClr>
            </a:solidFill>
            <a:latin typeface="Calibri"/>
            <a:ea typeface="+mn-ea"/>
            <a:cs typeface="+mn-cs"/>
          </a:endParaRPr>
        </a:p>
      </dgm:t>
    </dgm:pt>
    <dgm:pt modelId="{44C2D31D-21A4-4403-859C-DEB5A226C3DA}" type="parTrans" cxnId="{D524CC03-CED6-404E-9230-FA133B346172}">
      <dgm:prSet/>
      <dgm:spPr/>
      <dgm:t>
        <a:bodyPr/>
        <a:lstStyle/>
        <a:p>
          <a:endParaRPr lang="sk-SK"/>
        </a:p>
      </dgm:t>
    </dgm:pt>
    <dgm:pt modelId="{40E05D52-B4B0-4EB1-868D-77A28204A1FF}" type="sibTrans" cxnId="{D524CC03-CED6-404E-9230-FA133B346172}">
      <dgm:prSet/>
      <dgm:spPr/>
      <dgm:t>
        <a:bodyPr/>
        <a:lstStyle/>
        <a:p>
          <a:endParaRPr lang="sk-SK"/>
        </a:p>
      </dgm:t>
    </dgm:pt>
    <dgm:pt modelId="{4A1160F4-5C83-491A-BDB3-873F0E613494}" type="pres">
      <dgm:prSet presAssocID="{ACE4C15B-B20D-4D15-B18D-E8B11B523D07}" presName="cycleMatrixDiagram" presStyleCnt="0">
        <dgm:presLayoutVars>
          <dgm:chMax val="1"/>
          <dgm:dir/>
          <dgm:animLvl val="lvl"/>
          <dgm:resizeHandles val="exact"/>
        </dgm:presLayoutVars>
      </dgm:prSet>
      <dgm:spPr/>
      <dgm:t>
        <a:bodyPr/>
        <a:lstStyle/>
        <a:p>
          <a:endParaRPr lang="sk-SK"/>
        </a:p>
      </dgm:t>
    </dgm:pt>
    <dgm:pt modelId="{48A99CAF-F38C-4463-8788-16A409B2BE14}" type="pres">
      <dgm:prSet presAssocID="{ACE4C15B-B20D-4D15-B18D-E8B11B523D07}" presName="children" presStyleCnt="0"/>
      <dgm:spPr/>
    </dgm:pt>
    <dgm:pt modelId="{9D10BD42-C2BD-4A61-9E76-DA9830A5DD6A}" type="pres">
      <dgm:prSet presAssocID="{ACE4C15B-B20D-4D15-B18D-E8B11B523D07}" presName="child1group" presStyleCnt="0"/>
      <dgm:spPr/>
    </dgm:pt>
    <dgm:pt modelId="{ED8FC7BD-CC66-4B13-8611-A95FCA752971}" type="pres">
      <dgm:prSet presAssocID="{ACE4C15B-B20D-4D15-B18D-E8B11B523D07}" presName="child1" presStyleLbl="bgAcc1" presStyleIdx="0" presStyleCnt="4" custScaleX="100723" custScaleY="61830" custLinFactNeighborX="3091" custLinFactNeighborY="-1590"/>
      <dgm:spPr>
        <a:prstGeom prst="roundRect">
          <a:avLst>
            <a:gd name="adj" fmla="val 10000"/>
          </a:avLst>
        </a:prstGeom>
      </dgm:spPr>
      <dgm:t>
        <a:bodyPr/>
        <a:lstStyle/>
        <a:p>
          <a:endParaRPr lang="sk-SK"/>
        </a:p>
      </dgm:t>
    </dgm:pt>
    <dgm:pt modelId="{FA639B67-95AD-4C64-A10F-29577022AC62}" type="pres">
      <dgm:prSet presAssocID="{ACE4C15B-B20D-4D15-B18D-E8B11B523D07}" presName="child1Text" presStyleLbl="bgAcc1" presStyleIdx="0" presStyleCnt="4">
        <dgm:presLayoutVars>
          <dgm:bulletEnabled val="1"/>
        </dgm:presLayoutVars>
      </dgm:prSet>
      <dgm:spPr/>
      <dgm:t>
        <a:bodyPr/>
        <a:lstStyle/>
        <a:p>
          <a:endParaRPr lang="sk-SK"/>
        </a:p>
      </dgm:t>
    </dgm:pt>
    <dgm:pt modelId="{9B6C3C96-BBD5-4AB1-BB9C-3FF129999F6A}" type="pres">
      <dgm:prSet presAssocID="{ACE4C15B-B20D-4D15-B18D-E8B11B523D07}" presName="child2group" presStyleCnt="0"/>
      <dgm:spPr/>
    </dgm:pt>
    <dgm:pt modelId="{240FA406-BFB2-481F-A22D-4ECCA95B6E3D}" type="pres">
      <dgm:prSet presAssocID="{ACE4C15B-B20D-4D15-B18D-E8B11B523D07}" presName="child2" presStyleLbl="bgAcc1" presStyleIdx="1" presStyleCnt="4" custScaleX="104584" custScaleY="57061" custLinFactNeighborX="-4121" custLinFactNeighborY="-4770"/>
      <dgm:spPr>
        <a:prstGeom prst="roundRect">
          <a:avLst>
            <a:gd name="adj" fmla="val 10000"/>
          </a:avLst>
        </a:prstGeom>
      </dgm:spPr>
      <dgm:t>
        <a:bodyPr/>
        <a:lstStyle/>
        <a:p>
          <a:endParaRPr lang="sk-SK"/>
        </a:p>
      </dgm:t>
    </dgm:pt>
    <dgm:pt modelId="{3B5AAA64-E35E-4C26-8963-62B0C06C1B0F}" type="pres">
      <dgm:prSet presAssocID="{ACE4C15B-B20D-4D15-B18D-E8B11B523D07}" presName="child2Text" presStyleLbl="bgAcc1" presStyleIdx="1" presStyleCnt="4">
        <dgm:presLayoutVars>
          <dgm:bulletEnabled val="1"/>
        </dgm:presLayoutVars>
      </dgm:prSet>
      <dgm:spPr/>
      <dgm:t>
        <a:bodyPr/>
        <a:lstStyle/>
        <a:p>
          <a:endParaRPr lang="sk-SK"/>
        </a:p>
      </dgm:t>
    </dgm:pt>
    <dgm:pt modelId="{6C1AE80B-DEB2-4F98-AC1A-AAF38F5C25F6}" type="pres">
      <dgm:prSet presAssocID="{ACE4C15B-B20D-4D15-B18D-E8B11B523D07}" presName="child3group" presStyleCnt="0"/>
      <dgm:spPr/>
    </dgm:pt>
    <dgm:pt modelId="{7C1FDC03-CBAD-4B06-A891-5746961B7EDB}" type="pres">
      <dgm:prSet presAssocID="{ACE4C15B-B20D-4D15-B18D-E8B11B523D07}" presName="child3" presStyleLbl="bgAcc1" presStyleIdx="2" presStyleCnt="4" custScaleX="105027" custScaleY="59303" custLinFactNeighborX="-2281" custLinFactNeighborY="5701"/>
      <dgm:spPr>
        <a:prstGeom prst="roundRect">
          <a:avLst>
            <a:gd name="adj" fmla="val 10000"/>
          </a:avLst>
        </a:prstGeom>
      </dgm:spPr>
      <dgm:t>
        <a:bodyPr/>
        <a:lstStyle/>
        <a:p>
          <a:endParaRPr lang="sk-SK"/>
        </a:p>
      </dgm:t>
    </dgm:pt>
    <dgm:pt modelId="{EE6BF6CA-533C-46B9-835E-CF22C68C7C3F}" type="pres">
      <dgm:prSet presAssocID="{ACE4C15B-B20D-4D15-B18D-E8B11B523D07}" presName="child3Text" presStyleLbl="bgAcc1" presStyleIdx="2" presStyleCnt="4">
        <dgm:presLayoutVars>
          <dgm:bulletEnabled val="1"/>
        </dgm:presLayoutVars>
      </dgm:prSet>
      <dgm:spPr/>
      <dgm:t>
        <a:bodyPr/>
        <a:lstStyle/>
        <a:p>
          <a:endParaRPr lang="sk-SK"/>
        </a:p>
      </dgm:t>
    </dgm:pt>
    <dgm:pt modelId="{D0CE57C3-2729-4FA2-BB12-44D4FFBF2EFE}" type="pres">
      <dgm:prSet presAssocID="{ACE4C15B-B20D-4D15-B18D-E8B11B523D07}" presName="child4group" presStyleCnt="0"/>
      <dgm:spPr/>
    </dgm:pt>
    <dgm:pt modelId="{B73647B1-4CF0-4868-998C-4FF9D2551D1F}" type="pres">
      <dgm:prSet presAssocID="{ACE4C15B-B20D-4D15-B18D-E8B11B523D07}" presName="child4" presStyleLbl="bgAcc1" presStyleIdx="3" presStyleCnt="4" custScaleX="105031" custScaleY="62798" custLinFactNeighborX="4549" custLinFactNeighborY="3181"/>
      <dgm:spPr>
        <a:prstGeom prst="roundRect">
          <a:avLst>
            <a:gd name="adj" fmla="val 10000"/>
          </a:avLst>
        </a:prstGeom>
      </dgm:spPr>
      <dgm:t>
        <a:bodyPr/>
        <a:lstStyle/>
        <a:p>
          <a:endParaRPr lang="sk-SK"/>
        </a:p>
      </dgm:t>
    </dgm:pt>
    <dgm:pt modelId="{F2B03A13-CDF1-4F9B-B25C-845AA2289BDC}" type="pres">
      <dgm:prSet presAssocID="{ACE4C15B-B20D-4D15-B18D-E8B11B523D07}" presName="child4Text" presStyleLbl="bgAcc1" presStyleIdx="3" presStyleCnt="4">
        <dgm:presLayoutVars>
          <dgm:bulletEnabled val="1"/>
        </dgm:presLayoutVars>
      </dgm:prSet>
      <dgm:spPr/>
      <dgm:t>
        <a:bodyPr/>
        <a:lstStyle/>
        <a:p>
          <a:endParaRPr lang="sk-SK"/>
        </a:p>
      </dgm:t>
    </dgm:pt>
    <dgm:pt modelId="{0595EB8E-8A54-451F-8781-C30D7337AEE8}" type="pres">
      <dgm:prSet presAssocID="{ACE4C15B-B20D-4D15-B18D-E8B11B523D07}" presName="childPlaceholder" presStyleCnt="0"/>
      <dgm:spPr/>
    </dgm:pt>
    <dgm:pt modelId="{FE6694FB-87D2-4CC1-976A-7E541909D8C7}" type="pres">
      <dgm:prSet presAssocID="{ACE4C15B-B20D-4D15-B18D-E8B11B523D07}" presName="circle" presStyleCnt="0"/>
      <dgm:spPr/>
    </dgm:pt>
    <dgm:pt modelId="{05BCAF97-9032-4A0F-AC9B-926D0EFFD340}" type="pres">
      <dgm:prSet presAssocID="{ACE4C15B-B20D-4D15-B18D-E8B11B523D07}" presName="quadrant1" presStyleLbl="node1" presStyleIdx="0" presStyleCnt="4">
        <dgm:presLayoutVars>
          <dgm:chMax val="1"/>
          <dgm:bulletEnabled val="1"/>
        </dgm:presLayoutVars>
      </dgm:prSet>
      <dgm:spPr>
        <a:prstGeom prst="pieWedge">
          <a:avLst/>
        </a:prstGeom>
      </dgm:spPr>
      <dgm:t>
        <a:bodyPr/>
        <a:lstStyle/>
        <a:p>
          <a:endParaRPr lang="sk-SK"/>
        </a:p>
      </dgm:t>
    </dgm:pt>
    <dgm:pt modelId="{E531FF04-B4FA-44AB-B1A8-A328CF4B76DA}" type="pres">
      <dgm:prSet presAssocID="{ACE4C15B-B20D-4D15-B18D-E8B11B523D07}" presName="quadrant2" presStyleLbl="node1" presStyleIdx="1" presStyleCnt="4" custLinFactNeighborX="-687" custLinFactNeighborY="687">
        <dgm:presLayoutVars>
          <dgm:chMax val="1"/>
          <dgm:bulletEnabled val="1"/>
        </dgm:presLayoutVars>
      </dgm:prSet>
      <dgm:spPr>
        <a:prstGeom prst="pieWedge">
          <a:avLst/>
        </a:prstGeom>
      </dgm:spPr>
      <dgm:t>
        <a:bodyPr/>
        <a:lstStyle/>
        <a:p>
          <a:endParaRPr lang="sk-SK"/>
        </a:p>
      </dgm:t>
    </dgm:pt>
    <dgm:pt modelId="{BEF63491-0A3C-40D6-BA3A-3402638C15ED}" type="pres">
      <dgm:prSet presAssocID="{ACE4C15B-B20D-4D15-B18D-E8B11B523D07}" presName="quadrant3" presStyleLbl="node1" presStyleIdx="2" presStyleCnt="4" custLinFactNeighborX="608" custLinFactNeighborY="-608">
        <dgm:presLayoutVars>
          <dgm:chMax val="1"/>
          <dgm:bulletEnabled val="1"/>
        </dgm:presLayoutVars>
      </dgm:prSet>
      <dgm:spPr>
        <a:prstGeom prst="pieWedge">
          <a:avLst/>
        </a:prstGeom>
      </dgm:spPr>
      <dgm:t>
        <a:bodyPr/>
        <a:lstStyle/>
        <a:p>
          <a:endParaRPr lang="sk-SK"/>
        </a:p>
      </dgm:t>
    </dgm:pt>
    <dgm:pt modelId="{085F10B6-D1AE-45CD-A140-FB22ADC11C62}" type="pres">
      <dgm:prSet presAssocID="{ACE4C15B-B20D-4D15-B18D-E8B11B523D07}" presName="quadrant4" presStyleLbl="node1" presStyleIdx="3" presStyleCnt="4">
        <dgm:presLayoutVars>
          <dgm:chMax val="1"/>
          <dgm:bulletEnabled val="1"/>
        </dgm:presLayoutVars>
      </dgm:prSet>
      <dgm:spPr>
        <a:prstGeom prst="pieWedge">
          <a:avLst/>
        </a:prstGeom>
      </dgm:spPr>
      <dgm:t>
        <a:bodyPr/>
        <a:lstStyle/>
        <a:p>
          <a:endParaRPr lang="sk-SK"/>
        </a:p>
      </dgm:t>
    </dgm:pt>
    <dgm:pt modelId="{011E2135-089B-42E6-BF3E-1F187DFA0F69}" type="pres">
      <dgm:prSet presAssocID="{ACE4C15B-B20D-4D15-B18D-E8B11B523D07}" presName="quadrantPlaceholder" presStyleCnt="0"/>
      <dgm:spPr/>
    </dgm:pt>
    <dgm:pt modelId="{1E1DD02A-1EE7-4A42-8DEC-14351AF7D6BD}" type="pres">
      <dgm:prSet presAssocID="{ACE4C15B-B20D-4D15-B18D-E8B11B523D07}" presName="center1" presStyleLbl="fgShp" presStyleIdx="0" presStyleCnt="2" custScaleX="69014" custScaleY="71429"/>
      <dgm:spPr>
        <a:xfrm>
          <a:off x="2722459" y="1604553"/>
          <a:ext cx="386286" cy="347655"/>
        </a:xfrm>
        <a:prstGeom prst="circularArrow">
          <a:avLst/>
        </a:prstGeom>
        <a:solidFill>
          <a:srgbClr val="4F81BD">
            <a:tint val="6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pt>
    <dgm:pt modelId="{CF034133-A235-4341-9E68-01AECEDC66BE}" type="pres">
      <dgm:prSet presAssocID="{ACE4C15B-B20D-4D15-B18D-E8B11B523D07}" presName="center2" presStyleLbl="fgShp" presStyleIdx="1" presStyleCnt="2" custScaleX="69013" custScaleY="57692"/>
      <dgm:spPr>
        <a:xfrm rot="10800000">
          <a:off x="2722462" y="1825181"/>
          <a:ext cx="386280" cy="280795"/>
        </a:xfrm>
        <a:prstGeom prst="circularArrow">
          <a:avLst/>
        </a:prstGeom>
        <a:solidFill>
          <a:srgbClr val="4F81BD">
            <a:tint val="6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pt>
  </dgm:ptLst>
  <dgm:cxnLst>
    <dgm:cxn modelId="{058E78A1-8901-410A-A480-1E1546F3C869}" type="presOf" srcId="{68CC34B7-14B7-4E37-BE56-66314E172276}" destId="{FA639B67-95AD-4C64-A10F-29577022AC62}" srcOrd="1" destOrd="1" presId="urn:microsoft.com/office/officeart/2005/8/layout/cycle4#1"/>
    <dgm:cxn modelId="{071DD1B3-E3A5-4F9A-9956-0546A5DBE092}" srcId="{C4227EAB-C723-485D-B777-B8865C839DB6}" destId="{EBA85D9E-0D77-40E5-B66B-C44A1DAFE423}" srcOrd="0" destOrd="0" parTransId="{A17C9DBB-0360-4FE3-9E5A-9F10FB317901}" sibTransId="{552631A4-470B-427D-85B5-50D802E92148}"/>
    <dgm:cxn modelId="{E55A7750-FDB9-4F7B-B739-C212BBA124F6}" type="presOf" srcId="{6B808873-6D16-41C8-840A-C8BDE3808B86}" destId="{EE6BF6CA-533C-46B9-835E-CF22C68C7C3F}" srcOrd="1" destOrd="0" presId="urn:microsoft.com/office/officeart/2005/8/layout/cycle4#1"/>
    <dgm:cxn modelId="{6DB03CE7-5E63-4335-B6F2-B85E0895E788}" type="presOf" srcId="{ACE4C15B-B20D-4D15-B18D-E8B11B523D07}" destId="{4A1160F4-5C83-491A-BDB3-873F0E613494}" srcOrd="0" destOrd="0" presId="urn:microsoft.com/office/officeart/2005/8/layout/cycle4#1"/>
    <dgm:cxn modelId="{352089B0-A82F-406D-AEA9-1DF7D947D255}" srcId="{A67AC46F-1F34-4D3B-9A4B-1387C7D97DB8}" destId="{A5BA3DB6-6552-4B45-A99E-CF903D9AA42F}" srcOrd="0" destOrd="0" parTransId="{AE08A0BA-A543-445F-870D-6CC85A9EBDD7}" sibTransId="{07E5502B-8321-4A8D-8F2D-6DA6AC8ECAA5}"/>
    <dgm:cxn modelId="{841F28C3-0D3D-433E-824F-6FF0415F59B6}" type="presOf" srcId="{C4227EAB-C723-485D-B777-B8865C839DB6}" destId="{085F10B6-D1AE-45CD-A140-FB22ADC11C62}" srcOrd="0" destOrd="0" presId="urn:microsoft.com/office/officeart/2005/8/layout/cycle4#1"/>
    <dgm:cxn modelId="{D524CC03-CED6-404E-9230-FA133B346172}" srcId="{A67AC46F-1F34-4D3B-9A4B-1387C7D97DB8}" destId="{68CC34B7-14B7-4E37-BE56-66314E172276}" srcOrd="1" destOrd="0" parTransId="{44C2D31D-21A4-4403-859C-DEB5A226C3DA}" sibTransId="{40E05D52-B4B0-4EB1-868D-77A28204A1FF}"/>
    <dgm:cxn modelId="{4A7C72F2-48A4-4DA0-AD95-1BD0FBEED034}" type="presOf" srcId="{6B808873-6D16-41C8-840A-C8BDE3808B86}" destId="{7C1FDC03-CBAD-4B06-A891-5746961B7EDB}" srcOrd="0" destOrd="0" presId="urn:microsoft.com/office/officeart/2005/8/layout/cycle4#1"/>
    <dgm:cxn modelId="{53D14E16-0339-405A-B428-B3673A1B276B}" type="presOf" srcId="{A5BA3DB6-6552-4B45-A99E-CF903D9AA42F}" destId="{ED8FC7BD-CC66-4B13-8611-A95FCA752971}" srcOrd="0" destOrd="0" presId="urn:microsoft.com/office/officeart/2005/8/layout/cycle4#1"/>
    <dgm:cxn modelId="{9D6C2545-5D77-44B7-B868-ACA59AC6C074}" srcId="{ACE4C15B-B20D-4D15-B18D-E8B11B523D07}" destId="{C4227EAB-C723-485D-B777-B8865C839DB6}" srcOrd="3" destOrd="0" parTransId="{16171365-3AD6-4483-A08E-5FE45CB156B4}" sibTransId="{B5F1DD79-40D2-4DE3-90A0-50C021C30A71}"/>
    <dgm:cxn modelId="{9C5A7A94-1E7C-4A7B-8903-596256712E5E}" type="presOf" srcId="{72D646BF-8FC4-4BA4-9B1D-479BD863A9F6}" destId="{3B5AAA64-E35E-4C26-8963-62B0C06C1B0F}" srcOrd="1" destOrd="0" presId="urn:microsoft.com/office/officeart/2005/8/layout/cycle4#1"/>
    <dgm:cxn modelId="{3B63A735-8658-473B-ACC1-9EA31F097DB9}" type="presOf" srcId="{A5BA3DB6-6552-4B45-A99E-CF903D9AA42F}" destId="{FA639B67-95AD-4C64-A10F-29577022AC62}" srcOrd="1" destOrd="0" presId="urn:microsoft.com/office/officeart/2005/8/layout/cycle4#1"/>
    <dgm:cxn modelId="{360A6D7A-7F1E-43F8-8176-7EEC7FB315D4}" srcId="{44176DC6-D2C9-47C4-94AF-7998A1273B77}" destId="{6B808873-6D16-41C8-840A-C8BDE3808B86}" srcOrd="0" destOrd="0" parTransId="{872566A9-2376-4237-BB02-A00645FC13E7}" sibTransId="{E7852B36-65D8-4E3D-A8C9-48DEFDEE360E}"/>
    <dgm:cxn modelId="{5522EC70-2250-4C4E-A4E4-ADE0105153B1}" srcId="{ACE4C15B-B20D-4D15-B18D-E8B11B523D07}" destId="{44176DC6-D2C9-47C4-94AF-7998A1273B77}" srcOrd="2" destOrd="0" parTransId="{88422658-E117-4D97-BFA6-34D0589B4B4A}" sibTransId="{2C2BBF30-BA5F-4752-A6BB-62A8AE27B668}"/>
    <dgm:cxn modelId="{F4A985AC-ECEB-456C-BE3F-92F611C72A92}" type="presOf" srcId="{3F4C30D1-033B-4288-9333-B5188CFE9FF7}" destId="{3B5AAA64-E35E-4C26-8963-62B0C06C1B0F}" srcOrd="1" destOrd="1" presId="urn:microsoft.com/office/officeart/2005/8/layout/cycle4#1"/>
    <dgm:cxn modelId="{C267B30F-781D-4001-ACCC-658107D0BEE9}" srcId="{D1DFD68B-C146-43FC-AEB9-A02F99C70CBA}" destId="{72D646BF-8FC4-4BA4-9B1D-479BD863A9F6}" srcOrd="0" destOrd="0" parTransId="{17828885-DDDE-414C-AA0F-D53DB7787C50}" sibTransId="{1F4892A6-F446-4799-85EA-42F432A8768D}"/>
    <dgm:cxn modelId="{F9FEE034-14CD-4E01-B10A-B5CC3FB1A8D8}" type="presOf" srcId="{A67AC46F-1F34-4D3B-9A4B-1387C7D97DB8}" destId="{05BCAF97-9032-4A0F-AC9B-926D0EFFD340}" srcOrd="0" destOrd="0" presId="urn:microsoft.com/office/officeart/2005/8/layout/cycle4#1"/>
    <dgm:cxn modelId="{4C81E517-CF95-490D-9AF6-C91426AE4E94}" type="presOf" srcId="{68CC34B7-14B7-4E37-BE56-66314E172276}" destId="{ED8FC7BD-CC66-4B13-8611-A95FCA752971}" srcOrd="0" destOrd="1" presId="urn:microsoft.com/office/officeart/2005/8/layout/cycle4#1"/>
    <dgm:cxn modelId="{F564D200-16D3-44EE-95E2-5B7BC772408D}" type="presOf" srcId="{D1DFD68B-C146-43FC-AEB9-A02F99C70CBA}" destId="{E531FF04-B4FA-44AB-B1A8-A328CF4B76DA}" srcOrd="0" destOrd="0" presId="urn:microsoft.com/office/officeart/2005/8/layout/cycle4#1"/>
    <dgm:cxn modelId="{608151BD-C003-40F6-80BF-5622A61188E8}" srcId="{ACE4C15B-B20D-4D15-B18D-E8B11B523D07}" destId="{D1DFD68B-C146-43FC-AEB9-A02F99C70CBA}" srcOrd="1" destOrd="0" parTransId="{D3AA8DEF-09D6-4661-9B53-5154BA014A57}" sibTransId="{1C538993-6E93-4101-A37B-B05371398484}"/>
    <dgm:cxn modelId="{AD4A595C-164A-4B53-9AE1-FFE95A9A86B5}" type="presOf" srcId="{44176DC6-D2C9-47C4-94AF-7998A1273B77}" destId="{BEF63491-0A3C-40D6-BA3A-3402638C15ED}" srcOrd="0" destOrd="0" presId="urn:microsoft.com/office/officeart/2005/8/layout/cycle4#1"/>
    <dgm:cxn modelId="{27A01941-3AC9-4DEB-9F08-4BABAAE32700}" srcId="{ACE4C15B-B20D-4D15-B18D-E8B11B523D07}" destId="{A67AC46F-1F34-4D3B-9A4B-1387C7D97DB8}" srcOrd="0" destOrd="0" parTransId="{2138B736-7B61-4B9D-8CAE-0B5DD34F9CD1}" sibTransId="{0682CB50-8BD2-4CA9-8FAF-E67477867459}"/>
    <dgm:cxn modelId="{90ABB559-7E87-4425-B050-1ED50E58E993}" type="presOf" srcId="{EBA85D9E-0D77-40E5-B66B-C44A1DAFE423}" destId="{F2B03A13-CDF1-4F9B-B25C-845AA2289BDC}" srcOrd="1" destOrd="0" presId="urn:microsoft.com/office/officeart/2005/8/layout/cycle4#1"/>
    <dgm:cxn modelId="{8574AFE6-EE77-4096-8DA6-49BB9BB1AF36}" srcId="{D1DFD68B-C146-43FC-AEB9-A02F99C70CBA}" destId="{3F4C30D1-033B-4288-9333-B5188CFE9FF7}" srcOrd="1" destOrd="0" parTransId="{DD9E78A4-3B3F-4899-9516-908DB19B775B}" sibTransId="{C297D43F-CFD4-4748-8B14-298BDAA0AEE1}"/>
    <dgm:cxn modelId="{3B13690F-8C0E-4E74-8CD5-D6B8EC975B68}" type="presOf" srcId="{72D646BF-8FC4-4BA4-9B1D-479BD863A9F6}" destId="{240FA406-BFB2-481F-A22D-4ECCA95B6E3D}" srcOrd="0" destOrd="0" presId="urn:microsoft.com/office/officeart/2005/8/layout/cycle4#1"/>
    <dgm:cxn modelId="{7353D942-657A-4B6A-81DF-81CE48BB196B}" type="presOf" srcId="{3F4C30D1-033B-4288-9333-B5188CFE9FF7}" destId="{240FA406-BFB2-481F-A22D-4ECCA95B6E3D}" srcOrd="0" destOrd="1" presId="urn:microsoft.com/office/officeart/2005/8/layout/cycle4#1"/>
    <dgm:cxn modelId="{8830BD11-E989-4ECE-BAFE-057114E407FB}" type="presOf" srcId="{EBA85D9E-0D77-40E5-B66B-C44A1DAFE423}" destId="{B73647B1-4CF0-4868-998C-4FF9D2551D1F}" srcOrd="0" destOrd="0" presId="urn:microsoft.com/office/officeart/2005/8/layout/cycle4#1"/>
    <dgm:cxn modelId="{9568F10E-7896-4457-8C92-BE421BB62CF3}" type="presParOf" srcId="{4A1160F4-5C83-491A-BDB3-873F0E613494}" destId="{48A99CAF-F38C-4463-8788-16A409B2BE14}" srcOrd="0" destOrd="0" presId="urn:microsoft.com/office/officeart/2005/8/layout/cycle4#1"/>
    <dgm:cxn modelId="{3EA2ADF7-F572-4599-8BC6-FEA71A500C1D}" type="presParOf" srcId="{48A99CAF-F38C-4463-8788-16A409B2BE14}" destId="{9D10BD42-C2BD-4A61-9E76-DA9830A5DD6A}" srcOrd="0" destOrd="0" presId="urn:microsoft.com/office/officeart/2005/8/layout/cycle4#1"/>
    <dgm:cxn modelId="{0C73BD86-9F82-4F7B-B0C9-079C2D58D5B7}" type="presParOf" srcId="{9D10BD42-C2BD-4A61-9E76-DA9830A5DD6A}" destId="{ED8FC7BD-CC66-4B13-8611-A95FCA752971}" srcOrd="0" destOrd="0" presId="urn:microsoft.com/office/officeart/2005/8/layout/cycle4#1"/>
    <dgm:cxn modelId="{210CB9F0-B7B8-4AC1-9566-67BBECBB593E}" type="presParOf" srcId="{9D10BD42-C2BD-4A61-9E76-DA9830A5DD6A}" destId="{FA639B67-95AD-4C64-A10F-29577022AC62}" srcOrd="1" destOrd="0" presId="urn:microsoft.com/office/officeart/2005/8/layout/cycle4#1"/>
    <dgm:cxn modelId="{964C8D97-66EE-4BA1-8B2D-4FEA225AC63A}" type="presParOf" srcId="{48A99CAF-F38C-4463-8788-16A409B2BE14}" destId="{9B6C3C96-BBD5-4AB1-BB9C-3FF129999F6A}" srcOrd="1" destOrd="0" presId="urn:microsoft.com/office/officeart/2005/8/layout/cycle4#1"/>
    <dgm:cxn modelId="{1C094A62-E9AD-41B2-AA7F-4DE88EA6D75D}" type="presParOf" srcId="{9B6C3C96-BBD5-4AB1-BB9C-3FF129999F6A}" destId="{240FA406-BFB2-481F-A22D-4ECCA95B6E3D}" srcOrd="0" destOrd="0" presId="urn:microsoft.com/office/officeart/2005/8/layout/cycle4#1"/>
    <dgm:cxn modelId="{D3EBA7CC-E4AD-4E35-9997-E64BCC924BB7}" type="presParOf" srcId="{9B6C3C96-BBD5-4AB1-BB9C-3FF129999F6A}" destId="{3B5AAA64-E35E-4C26-8963-62B0C06C1B0F}" srcOrd="1" destOrd="0" presId="urn:microsoft.com/office/officeart/2005/8/layout/cycle4#1"/>
    <dgm:cxn modelId="{73C5FA1F-B6E0-45E5-8FC0-3A04282894CA}" type="presParOf" srcId="{48A99CAF-F38C-4463-8788-16A409B2BE14}" destId="{6C1AE80B-DEB2-4F98-AC1A-AAF38F5C25F6}" srcOrd="2" destOrd="0" presId="urn:microsoft.com/office/officeart/2005/8/layout/cycle4#1"/>
    <dgm:cxn modelId="{0435CCCE-CF9D-4DDA-9304-80AF5501DE2F}" type="presParOf" srcId="{6C1AE80B-DEB2-4F98-AC1A-AAF38F5C25F6}" destId="{7C1FDC03-CBAD-4B06-A891-5746961B7EDB}" srcOrd="0" destOrd="0" presId="urn:microsoft.com/office/officeart/2005/8/layout/cycle4#1"/>
    <dgm:cxn modelId="{5ABFDA7D-D038-4EFA-BE60-1FC2526EE5B5}" type="presParOf" srcId="{6C1AE80B-DEB2-4F98-AC1A-AAF38F5C25F6}" destId="{EE6BF6CA-533C-46B9-835E-CF22C68C7C3F}" srcOrd="1" destOrd="0" presId="urn:microsoft.com/office/officeart/2005/8/layout/cycle4#1"/>
    <dgm:cxn modelId="{C7A59232-28B9-4561-AF62-F44B750D299C}" type="presParOf" srcId="{48A99CAF-F38C-4463-8788-16A409B2BE14}" destId="{D0CE57C3-2729-4FA2-BB12-44D4FFBF2EFE}" srcOrd="3" destOrd="0" presId="urn:microsoft.com/office/officeart/2005/8/layout/cycle4#1"/>
    <dgm:cxn modelId="{BC3D6045-AEA7-46C8-9B09-1DDD95836662}" type="presParOf" srcId="{D0CE57C3-2729-4FA2-BB12-44D4FFBF2EFE}" destId="{B73647B1-4CF0-4868-998C-4FF9D2551D1F}" srcOrd="0" destOrd="0" presId="urn:microsoft.com/office/officeart/2005/8/layout/cycle4#1"/>
    <dgm:cxn modelId="{263279F0-F93F-462D-83B1-E5CAB3387CDA}" type="presParOf" srcId="{D0CE57C3-2729-4FA2-BB12-44D4FFBF2EFE}" destId="{F2B03A13-CDF1-4F9B-B25C-845AA2289BDC}" srcOrd="1" destOrd="0" presId="urn:microsoft.com/office/officeart/2005/8/layout/cycle4#1"/>
    <dgm:cxn modelId="{98666ACE-C1A0-4304-B38E-4DD32C1D6247}" type="presParOf" srcId="{48A99CAF-F38C-4463-8788-16A409B2BE14}" destId="{0595EB8E-8A54-451F-8781-C30D7337AEE8}" srcOrd="4" destOrd="0" presId="urn:microsoft.com/office/officeart/2005/8/layout/cycle4#1"/>
    <dgm:cxn modelId="{19702499-8DD3-4D5E-9D1D-B251345D2D90}" type="presParOf" srcId="{4A1160F4-5C83-491A-BDB3-873F0E613494}" destId="{FE6694FB-87D2-4CC1-976A-7E541909D8C7}" srcOrd="1" destOrd="0" presId="urn:microsoft.com/office/officeart/2005/8/layout/cycle4#1"/>
    <dgm:cxn modelId="{FF6EE610-E76A-406A-8E3E-AB0BEDE38CEC}" type="presParOf" srcId="{FE6694FB-87D2-4CC1-976A-7E541909D8C7}" destId="{05BCAF97-9032-4A0F-AC9B-926D0EFFD340}" srcOrd="0" destOrd="0" presId="urn:microsoft.com/office/officeart/2005/8/layout/cycle4#1"/>
    <dgm:cxn modelId="{D33EA051-3422-49DE-A4F4-FD24264ED30D}" type="presParOf" srcId="{FE6694FB-87D2-4CC1-976A-7E541909D8C7}" destId="{E531FF04-B4FA-44AB-B1A8-A328CF4B76DA}" srcOrd="1" destOrd="0" presId="urn:microsoft.com/office/officeart/2005/8/layout/cycle4#1"/>
    <dgm:cxn modelId="{BA3C9E57-B230-4BDD-80CA-7DD88ED37FA4}" type="presParOf" srcId="{FE6694FB-87D2-4CC1-976A-7E541909D8C7}" destId="{BEF63491-0A3C-40D6-BA3A-3402638C15ED}" srcOrd="2" destOrd="0" presId="urn:microsoft.com/office/officeart/2005/8/layout/cycle4#1"/>
    <dgm:cxn modelId="{0C9CB195-3572-416B-92F1-6324DBC235DA}" type="presParOf" srcId="{FE6694FB-87D2-4CC1-976A-7E541909D8C7}" destId="{085F10B6-D1AE-45CD-A140-FB22ADC11C62}" srcOrd="3" destOrd="0" presId="urn:microsoft.com/office/officeart/2005/8/layout/cycle4#1"/>
    <dgm:cxn modelId="{14E7D135-AA8E-4A48-848F-480EC2061EEA}" type="presParOf" srcId="{FE6694FB-87D2-4CC1-976A-7E541909D8C7}" destId="{011E2135-089B-42E6-BF3E-1F187DFA0F69}" srcOrd="4" destOrd="0" presId="urn:microsoft.com/office/officeart/2005/8/layout/cycle4#1"/>
    <dgm:cxn modelId="{69729890-F6D3-4A7A-A741-9DF39B939B2C}" type="presParOf" srcId="{4A1160F4-5C83-491A-BDB3-873F0E613494}" destId="{1E1DD02A-1EE7-4A42-8DEC-14351AF7D6BD}" srcOrd="2" destOrd="0" presId="urn:microsoft.com/office/officeart/2005/8/layout/cycle4#1"/>
    <dgm:cxn modelId="{BB5B2CF4-B363-4728-BDD3-879BB354B4B0}" type="presParOf" srcId="{4A1160F4-5C83-491A-BDB3-873F0E613494}" destId="{CF034133-A235-4341-9E68-01AECEDC66BE}" srcOrd="3" destOrd="0" presId="urn:microsoft.com/office/officeart/2005/8/layout/cycle4#1"/>
  </dgm:cxnLst>
  <dgm:bg>
    <a:noFill/>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2D55300-DBEE-4C48-9903-EFF26FCCB476}" type="doc">
      <dgm:prSet loTypeId="urn:microsoft.com/office/officeart/2005/8/layout/hierarchy4" loCatId="hierarchy" qsTypeId="urn:microsoft.com/office/officeart/2005/8/quickstyle/simple2" qsCatId="simple" csTypeId="urn:microsoft.com/office/officeart/2005/8/colors/accent1_2#2" csCatId="accent1" phldr="1"/>
      <dgm:spPr/>
      <dgm:t>
        <a:bodyPr/>
        <a:lstStyle/>
        <a:p>
          <a:endParaRPr lang="sk-SK"/>
        </a:p>
      </dgm:t>
    </dgm:pt>
    <dgm:pt modelId="{5DE6A4C2-29A6-473E-BD4D-837D92E2EDE0}">
      <dgm:prSet phldrT="[Text]" custT="1"/>
      <dgm:spPr>
        <a:xfrm>
          <a:off x="0" y="0"/>
          <a:ext cx="5483409" cy="39869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gn="ctr"/>
          <a:r>
            <a:rPr lang="sk-SK" sz="20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Národná agentúra</a:t>
          </a:r>
        </a:p>
      </dgm:t>
    </dgm:pt>
    <dgm:pt modelId="{E1FF76E9-1048-44F3-8DAA-9F72153CB2E1}" type="parTrans" cxnId="{C563A39A-3B57-456A-B6B0-FFDE7C79AF86}">
      <dgm:prSet/>
      <dgm:spPr/>
      <dgm:t>
        <a:bodyPr/>
        <a:lstStyle/>
        <a:p>
          <a:endParaRPr lang="sk-SK"/>
        </a:p>
      </dgm:t>
    </dgm:pt>
    <dgm:pt modelId="{7E163DDC-74A7-482A-ABAE-1C38F4FF9E1F}" type="sibTrans" cxnId="{C563A39A-3B57-456A-B6B0-FFDE7C79AF86}">
      <dgm:prSet/>
      <dgm:spPr/>
      <dgm:t>
        <a:bodyPr/>
        <a:lstStyle/>
        <a:p>
          <a:endParaRPr lang="sk-SK"/>
        </a:p>
      </dgm:t>
    </dgm:pt>
    <dgm:pt modelId="{22C0DB5A-D499-4CED-AD84-4B4CE1B96C23}">
      <dgm:prSet phldrT="[Text]" custT="1"/>
      <dgm:spPr>
        <a:xfrm>
          <a:off x="924987" y="1068147"/>
          <a:ext cx="4542621" cy="829939"/>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gn="ctr"/>
          <a:r>
            <a:rPr lang="sk-SK" sz="1100" b="0" u="none"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Podporné útvary:</a:t>
          </a:r>
          <a:r>
            <a:rPr lang="sk-SK" sz="1100" b="1" u="none"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
          </a:r>
          <a:br>
            <a:rPr lang="sk-SK" sz="1100" b="1" u="none"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1100" b="1" u="none"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
          </a:r>
          <a:br>
            <a:rPr lang="sk-SK" sz="1100" b="1" u="none"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9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Sekretariát GR</a:t>
          </a:r>
          <a:br>
            <a:rPr lang="sk-SK" sz="9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9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Odbor internej a externej komunikácie</a:t>
          </a:r>
          <a:br>
            <a:rPr lang="sk-SK" sz="9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900" b="1" cap="none" spc="0">
              <a:ln w="12700">
                <a:prstDash val="solid"/>
              </a:ln>
              <a:solidFill>
                <a:schemeClr val="bg1"/>
              </a:solidFill>
              <a:effectLst>
                <a:outerShdw blurRad="41275" dist="20320" dir="1800000" algn="tl" rotWithShape="0">
                  <a:srgbClr val="000000">
                    <a:alpha val="40000"/>
                  </a:srgbClr>
                </a:outerShdw>
              </a:effectLst>
              <a:latin typeface="Arial Black" panose="020B0A04020102020204" pitchFamily="34" charset="0"/>
              <a:ea typeface="+mn-ea"/>
              <a:cs typeface="+mn-cs"/>
            </a:rPr>
            <a:t>Odbor VO</a:t>
          </a:r>
          <a:br>
            <a:rPr lang="sk-SK" sz="900" b="1" cap="none" spc="0">
              <a:ln w="12700">
                <a:prstDash val="solid"/>
              </a:ln>
              <a:solidFill>
                <a:schemeClr val="bg1"/>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900" b="1" cap="none" spc="0">
              <a:ln w="12700">
                <a:prstDash val="solid"/>
              </a:ln>
              <a:solidFill>
                <a:schemeClr val="bg1"/>
              </a:solidFill>
              <a:effectLst>
                <a:outerShdw blurRad="41275" dist="20320" dir="1800000" algn="tl" rotWithShape="0">
                  <a:srgbClr val="000000">
                    <a:alpha val="40000"/>
                  </a:srgbClr>
                </a:outerShdw>
              </a:effectLst>
              <a:latin typeface="Arial Black" panose="020B0A04020102020204" pitchFamily="34" charset="0"/>
              <a:ea typeface="+mn-ea"/>
              <a:cs typeface="+mn-cs"/>
            </a:rPr>
            <a:t>Sekcia rozpočtu a legislatívy</a:t>
          </a:r>
        </a:p>
        <a:p>
          <a:pPr algn="ctr"/>
          <a:r>
            <a:rPr lang="sk-SK" sz="900" b="1" cap="none" spc="0">
              <a:ln w="12700">
                <a:prstDash val="solid"/>
              </a:ln>
              <a:solidFill>
                <a:schemeClr val="bg1"/>
              </a:solidFill>
              <a:effectLst>
                <a:outerShdw blurRad="41275" dist="20320" dir="1800000" algn="tl" rotWithShape="0">
                  <a:srgbClr val="000000">
                    <a:alpha val="40000"/>
                  </a:srgbClr>
                </a:outerShdw>
              </a:effectLst>
              <a:latin typeface="Arial Black" panose="020B0A04020102020204" pitchFamily="34" charset="0"/>
              <a:ea typeface="+mn-ea"/>
              <a:cs typeface="+mn-cs"/>
            </a:rPr>
            <a:t>Sekcia prevádzkových činností</a:t>
          </a:r>
          <a:r>
            <a:rPr lang="sk-SK" sz="900" b="1" cap="none" spc="0">
              <a:ln w="12700">
                <a:prstDash val="solid"/>
              </a:ln>
              <a:solidFill>
                <a:srgbClr val="FF0000"/>
              </a:solidFill>
              <a:effectLst>
                <a:outerShdw blurRad="41275" dist="20320" dir="1800000" algn="tl" rotWithShape="0">
                  <a:srgbClr val="000000">
                    <a:alpha val="40000"/>
                  </a:srgbClr>
                </a:outerShdw>
              </a:effectLst>
              <a:latin typeface="Arial Black" panose="020B0A04020102020204" pitchFamily="34" charset="0"/>
              <a:ea typeface="+mn-ea"/>
              <a:cs typeface="+mn-cs"/>
            </a:rPr>
            <a:t/>
          </a:r>
          <a:br>
            <a:rPr lang="sk-SK" sz="900" b="1" cap="none" spc="0">
              <a:ln w="12700">
                <a:prstDash val="solid"/>
              </a:ln>
              <a:solidFill>
                <a:srgbClr val="FF0000"/>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9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Odbor kontroly</a:t>
          </a:r>
        </a:p>
      </dgm:t>
    </dgm:pt>
    <dgm:pt modelId="{D45A2BD7-DC85-4E26-AB21-A59F509A5A92}" type="parTrans" cxnId="{E2FFA771-E5DD-49AD-B807-D2DE816640AC}">
      <dgm:prSet/>
      <dgm:spPr/>
      <dgm:t>
        <a:bodyPr/>
        <a:lstStyle/>
        <a:p>
          <a:endParaRPr lang="sk-SK"/>
        </a:p>
      </dgm:t>
    </dgm:pt>
    <dgm:pt modelId="{19EC15C4-2017-425E-A947-C99114AA166A}" type="sibTrans" cxnId="{E2FFA771-E5DD-49AD-B807-D2DE816640AC}">
      <dgm:prSet/>
      <dgm:spPr/>
      <dgm:t>
        <a:bodyPr/>
        <a:lstStyle/>
        <a:p>
          <a:endParaRPr lang="sk-SK"/>
        </a:p>
      </dgm:t>
    </dgm:pt>
    <dgm:pt modelId="{AF8DCDE8-2857-4190-992C-4EB18767E63D}">
      <dgm:prSet phldrT="[Text]" custT="1"/>
      <dgm:spPr>
        <a:xfrm>
          <a:off x="5" y="1081293"/>
          <a:ext cx="861778" cy="1730298"/>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900">
              <a:solidFill>
                <a:sysClr val="window" lastClr="FFFFFF"/>
              </a:solidFill>
              <a:latin typeface="Arial Black" panose="020B0A04020102020204" pitchFamily="34" charset="0"/>
              <a:ea typeface="+mn-ea"/>
              <a:cs typeface="+mn-cs"/>
            </a:rPr>
            <a:t>Odbor Program Bohunice</a:t>
          </a:r>
        </a:p>
      </dgm:t>
    </dgm:pt>
    <dgm:pt modelId="{FC363D0D-D014-4EE3-8E7A-A5DBA56BEE62}" type="parTrans" cxnId="{C6B65F0E-7C4C-4464-8DB8-18BC33821E25}">
      <dgm:prSet/>
      <dgm:spPr/>
      <dgm:t>
        <a:bodyPr/>
        <a:lstStyle/>
        <a:p>
          <a:endParaRPr lang="sk-SK"/>
        </a:p>
      </dgm:t>
    </dgm:pt>
    <dgm:pt modelId="{15DB0B4C-5D90-488E-82BB-96F044E52510}" type="sibTrans" cxnId="{C6B65F0E-7C4C-4464-8DB8-18BC33821E25}">
      <dgm:prSet/>
      <dgm:spPr/>
      <dgm:t>
        <a:bodyPr/>
        <a:lstStyle/>
        <a:p>
          <a:endParaRPr lang="sk-SK"/>
        </a:p>
      </dgm:t>
    </dgm:pt>
    <dgm:pt modelId="{B140A08C-6AEA-4BE2-ACE6-119189D92D20}">
      <dgm:prSet phldrT="[Text]" custT="1"/>
      <dgm:spPr>
        <a:xfrm>
          <a:off x="11154" y="497841"/>
          <a:ext cx="5472705" cy="48829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9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Oprávnený predstaviteľ Národnej agentúry</a:t>
          </a:r>
        </a:p>
      </dgm:t>
    </dgm:pt>
    <dgm:pt modelId="{505D01BE-C8DF-4032-9FD6-D28923F3C5FB}" type="parTrans" cxnId="{60948C43-FE59-418D-A301-44A32C2A1342}">
      <dgm:prSet/>
      <dgm:spPr/>
      <dgm:t>
        <a:bodyPr/>
        <a:lstStyle/>
        <a:p>
          <a:endParaRPr lang="sk-SK"/>
        </a:p>
      </dgm:t>
    </dgm:pt>
    <dgm:pt modelId="{9E79CF1B-A833-431A-BCEC-15A27575F517}" type="sibTrans" cxnId="{60948C43-FE59-418D-A301-44A32C2A1342}">
      <dgm:prSet/>
      <dgm:spPr/>
      <dgm:t>
        <a:bodyPr/>
        <a:lstStyle/>
        <a:p>
          <a:endParaRPr lang="sk-SK"/>
        </a:p>
      </dgm:t>
    </dgm:pt>
    <dgm:pt modelId="{9E4718D8-8277-4941-B871-32A3AEBA5E5C}" type="pres">
      <dgm:prSet presAssocID="{E2D55300-DBEE-4C48-9903-EFF26FCCB476}" presName="Name0" presStyleCnt="0">
        <dgm:presLayoutVars>
          <dgm:chPref val="1"/>
          <dgm:dir/>
          <dgm:animOne val="branch"/>
          <dgm:animLvl val="lvl"/>
          <dgm:resizeHandles/>
        </dgm:presLayoutVars>
      </dgm:prSet>
      <dgm:spPr/>
      <dgm:t>
        <a:bodyPr/>
        <a:lstStyle/>
        <a:p>
          <a:endParaRPr lang="sk-SK"/>
        </a:p>
      </dgm:t>
    </dgm:pt>
    <dgm:pt modelId="{39B0CF1C-754E-4887-83FA-DB9642BDB29F}" type="pres">
      <dgm:prSet presAssocID="{5DE6A4C2-29A6-473E-BD4D-837D92E2EDE0}" presName="vertOne" presStyleCnt="0"/>
      <dgm:spPr/>
    </dgm:pt>
    <dgm:pt modelId="{3C686506-A629-46D0-BB2A-385D09DDB83C}" type="pres">
      <dgm:prSet presAssocID="{5DE6A4C2-29A6-473E-BD4D-837D92E2EDE0}" presName="txOne" presStyleLbl="node0" presStyleIdx="0" presStyleCnt="1" custScaleY="48039" custLinFactNeighborX="-32" custLinFactNeighborY="-355">
        <dgm:presLayoutVars>
          <dgm:chPref val="3"/>
        </dgm:presLayoutVars>
      </dgm:prSet>
      <dgm:spPr>
        <a:prstGeom prst="roundRect">
          <a:avLst>
            <a:gd name="adj" fmla="val 10000"/>
          </a:avLst>
        </a:prstGeom>
      </dgm:spPr>
      <dgm:t>
        <a:bodyPr/>
        <a:lstStyle/>
        <a:p>
          <a:endParaRPr lang="sk-SK"/>
        </a:p>
      </dgm:t>
    </dgm:pt>
    <dgm:pt modelId="{829D0C97-BC92-4827-BEF1-C97A36BB5235}" type="pres">
      <dgm:prSet presAssocID="{5DE6A4C2-29A6-473E-BD4D-837D92E2EDE0}" presName="parTransOne" presStyleCnt="0"/>
      <dgm:spPr/>
    </dgm:pt>
    <dgm:pt modelId="{D24349E6-F885-43AF-BF74-934D549B6BCA}" type="pres">
      <dgm:prSet presAssocID="{5DE6A4C2-29A6-473E-BD4D-837D92E2EDE0}" presName="horzOne" presStyleCnt="0"/>
      <dgm:spPr/>
    </dgm:pt>
    <dgm:pt modelId="{8A3BBC16-6880-4C52-8E84-3E7201BC3893}" type="pres">
      <dgm:prSet presAssocID="{B140A08C-6AEA-4BE2-ACE6-119189D92D20}" presName="vertTwo" presStyleCnt="0"/>
      <dgm:spPr/>
    </dgm:pt>
    <dgm:pt modelId="{25B8A813-6F6C-4F36-8871-C3B63CE380CA}" type="pres">
      <dgm:prSet presAssocID="{B140A08C-6AEA-4BE2-ACE6-119189D92D20}" presName="txTwo" presStyleLbl="node2" presStyleIdx="0" presStyleCnt="1" custScaleY="58835" custLinFactNeighborX="126" custLinFactNeighborY="9299">
        <dgm:presLayoutVars>
          <dgm:chPref val="3"/>
        </dgm:presLayoutVars>
      </dgm:prSet>
      <dgm:spPr>
        <a:prstGeom prst="roundRect">
          <a:avLst>
            <a:gd name="adj" fmla="val 10000"/>
          </a:avLst>
        </a:prstGeom>
      </dgm:spPr>
      <dgm:t>
        <a:bodyPr/>
        <a:lstStyle/>
        <a:p>
          <a:endParaRPr lang="sk-SK"/>
        </a:p>
      </dgm:t>
    </dgm:pt>
    <dgm:pt modelId="{C1E86A6E-CE77-4261-AF35-72A0C9E3218A}" type="pres">
      <dgm:prSet presAssocID="{B140A08C-6AEA-4BE2-ACE6-119189D92D20}" presName="parTransTwo" presStyleCnt="0"/>
      <dgm:spPr/>
    </dgm:pt>
    <dgm:pt modelId="{4E93D209-7EA1-422A-A68D-4805512AC1CB}" type="pres">
      <dgm:prSet presAssocID="{B140A08C-6AEA-4BE2-ACE6-119189D92D20}" presName="horzTwo" presStyleCnt="0"/>
      <dgm:spPr/>
    </dgm:pt>
    <dgm:pt modelId="{89E45CF5-A0C0-4A96-84E9-3A8D81AE2DF5}" type="pres">
      <dgm:prSet presAssocID="{AF8DCDE8-2857-4190-992C-4EB18767E63D}" presName="vertThree" presStyleCnt="0"/>
      <dgm:spPr/>
    </dgm:pt>
    <dgm:pt modelId="{240AF25E-65B6-421A-80D7-CF70CD0B4214}" type="pres">
      <dgm:prSet presAssocID="{AF8DCDE8-2857-4190-992C-4EB18767E63D}" presName="txThree" presStyleLbl="node3" presStyleIdx="0" presStyleCnt="2" custScaleX="77079" custScaleY="159120" custLinFactNeighborX="-1453" custLinFactNeighborY="1584">
        <dgm:presLayoutVars>
          <dgm:chPref val="3"/>
        </dgm:presLayoutVars>
      </dgm:prSet>
      <dgm:spPr>
        <a:prstGeom prst="roundRect">
          <a:avLst>
            <a:gd name="adj" fmla="val 10000"/>
          </a:avLst>
        </a:prstGeom>
      </dgm:spPr>
      <dgm:t>
        <a:bodyPr/>
        <a:lstStyle/>
        <a:p>
          <a:endParaRPr lang="sk-SK"/>
        </a:p>
      </dgm:t>
    </dgm:pt>
    <dgm:pt modelId="{E4B8E37E-6E26-428C-8F4B-FB9712E01D25}" type="pres">
      <dgm:prSet presAssocID="{AF8DCDE8-2857-4190-992C-4EB18767E63D}" presName="horzThree" presStyleCnt="0"/>
      <dgm:spPr/>
    </dgm:pt>
    <dgm:pt modelId="{1E166122-BA7F-4B5C-98AB-E37EF06593D5}" type="pres">
      <dgm:prSet presAssocID="{15DB0B4C-5D90-488E-82BB-96F044E52510}" presName="sibSpaceThree" presStyleCnt="0"/>
      <dgm:spPr/>
    </dgm:pt>
    <dgm:pt modelId="{5F705503-7DF9-4C0D-8CAA-476B7988A677}" type="pres">
      <dgm:prSet presAssocID="{22C0DB5A-D499-4CED-AD84-4B4CE1B96C23}" presName="vertThree" presStyleCnt="0"/>
      <dgm:spPr/>
    </dgm:pt>
    <dgm:pt modelId="{84C3A7FF-DB06-4DBB-9687-A918FBD76C27}" type="pres">
      <dgm:prSet presAssocID="{22C0DB5A-D499-4CED-AD84-4B4CE1B96C23}" presName="txThree" presStyleLbl="node3" presStyleIdx="1" presStyleCnt="2" custScaleY="161395" custLinFactNeighborX="-423" custLinFactNeighborY="6237">
        <dgm:presLayoutVars>
          <dgm:chPref val="3"/>
        </dgm:presLayoutVars>
      </dgm:prSet>
      <dgm:spPr>
        <a:prstGeom prst="roundRect">
          <a:avLst>
            <a:gd name="adj" fmla="val 10000"/>
          </a:avLst>
        </a:prstGeom>
      </dgm:spPr>
      <dgm:t>
        <a:bodyPr/>
        <a:lstStyle/>
        <a:p>
          <a:endParaRPr lang="sk-SK"/>
        </a:p>
      </dgm:t>
    </dgm:pt>
    <dgm:pt modelId="{55A97387-AFA1-4C87-BD94-AEA2A8919A78}" type="pres">
      <dgm:prSet presAssocID="{22C0DB5A-D499-4CED-AD84-4B4CE1B96C23}" presName="horzThree" presStyleCnt="0"/>
      <dgm:spPr/>
    </dgm:pt>
  </dgm:ptLst>
  <dgm:cxnLst>
    <dgm:cxn modelId="{C6B65F0E-7C4C-4464-8DB8-18BC33821E25}" srcId="{B140A08C-6AEA-4BE2-ACE6-119189D92D20}" destId="{AF8DCDE8-2857-4190-992C-4EB18767E63D}" srcOrd="0" destOrd="0" parTransId="{FC363D0D-D014-4EE3-8E7A-A5DBA56BEE62}" sibTransId="{15DB0B4C-5D90-488E-82BB-96F044E52510}"/>
    <dgm:cxn modelId="{F36AAC93-4304-40D2-BBE4-D894CA7F6EFD}" type="presOf" srcId="{22C0DB5A-D499-4CED-AD84-4B4CE1B96C23}" destId="{84C3A7FF-DB06-4DBB-9687-A918FBD76C27}" srcOrd="0" destOrd="0" presId="urn:microsoft.com/office/officeart/2005/8/layout/hierarchy4"/>
    <dgm:cxn modelId="{78F1B8CD-E036-4D35-9803-C75AB12EC5EF}" type="presOf" srcId="{5DE6A4C2-29A6-473E-BD4D-837D92E2EDE0}" destId="{3C686506-A629-46D0-BB2A-385D09DDB83C}" srcOrd="0" destOrd="0" presId="urn:microsoft.com/office/officeart/2005/8/layout/hierarchy4"/>
    <dgm:cxn modelId="{1DA3D518-6975-44B6-BD03-D799C4F54481}" type="presOf" srcId="{AF8DCDE8-2857-4190-992C-4EB18767E63D}" destId="{240AF25E-65B6-421A-80D7-CF70CD0B4214}" srcOrd="0" destOrd="0" presId="urn:microsoft.com/office/officeart/2005/8/layout/hierarchy4"/>
    <dgm:cxn modelId="{C2BD18B1-A26F-40A4-8181-4FB4A0A7FBA7}" type="presOf" srcId="{B140A08C-6AEA-4BE2-ACE6-119189D92D20}" destId="{25B8A813-6F6C-4F36-8871-C3B63CE380CA}" srcOrd="0" destOrd="0" presId="urn:microsoft.com/office/officeart/2005/8/layout/hierarchy4"/>
    <dgm:cxn modelId="{E2FFA771-E5DD-49AD-B807-D2DE816640AC}" srcId="{B140A08C-6AEA-4BE2-ACE6-119189D92D20}" destId="{22C0DB5A-D499-4CED-AD84-4B4CE1B96C23}" srcOrd="1" destOrd="0" parTransId="{D45A2BD7-DC85-4E26-AB21-A59F509A5A92}" sibTransId="{19EC15C4-2017-425E-A947-C99114AA166A}"/>
    <dgm:cxn modelId="{C563A39A-3B57-456A-B6B0-FFDE7C79AF86}" srcId="{E2D55300-DBEE-4C48-9903-EFF26FCCB476}" destId="{5DE6A4C2-29A6-473E-BD4D-837D92E2EDE0}" srcOrd="0" destOrd="0" parTransId="{E1FF76E9-1048-44F3-8DAA-9F72153CB2E1}" sibTransId="{7E163DDC-74A7-482A-ABAE-1C38F4FF9E1F}"/>
    <dgm:cxn modelId="{BFD90C24-E187-42D9-B5BB-10356FAC537F}" type="presOf" srcId="{E2D55300-DBEE-4C48-9903-EFF26FCCB476}" destId="{9E4718D8-8277-4941-B871-32A3AEBA5E5C}" srcOrd="0" destOrd="0" presId="urn:microsoft.com/office/officeart/2005/8/layout/hierarchy4"/>
    <dgm:cxn modelId="{60948C43-FE59-418D-A301-44A32C2A1342}" srcId="{5DE6A4C2-29A6-473E-BD4D-837D92E2EDE0}" destId="{B140A08C-6AEA-4BE2-ACE6-119189D92D20}" srcOrd="0" destOrd="0" parTransId="{505D01BE-C8DF-4032-9FD6-D28923F3C5FB}" sibTransId="{9E79CF1B-A833-431A-BCEC-15A27575F517}"/>
    <dgm:cxn modelId="{57184FC8-4918-47AD-99F1-9C8E5CA8556B}" type="presParOf" srcId="{9E4718D8-8277-4941-B871-32A3AEBA5E5C}" destId="{39B0CF1C-754E-4887-83FA-DB9642BDB29F}" srcOrd="0" destOrd="0" presId="urn:microsoft.com/office/officeart/2005/8/layout/hierarchy4"/>
    <dgm:cxn modelId="{3FD629C5-C945-40F6-97AA-A64BA6D8D1FC}" type="presParOf" srcId="{39B0CF1C-754E-4887-83FA-DB9642BDB29F}" destId="{3C686506-A629-46D0-BB2A-385D09DDB83C}" srcOrd="0" destOrd="0" presId="urn:microsoft.com/office/officeart/2005/8/layout/hierarchy4"/>
    <dgm:cxn modelId="{BFE885E3-A3AF-4BAA-BDED-8294999AF112}" type="presParOf" srcId="{39B0CF1C-754E-4887-83FA-DB9642BDB29F}" destId="{829D0C97-BC92-4827-BEF1-C97A36BB5235}" srcOrd="1" destOrd="0" presId="urn:microsoft.com/office/officeart/2005/8/layout/hierarchy4"/>
    <dgm:cxn modelId="{8C398A80-F25A-4C22-85F4-C8B63354D51D}" type="presParOf" srcId="{39B0CF1C-754E-4887-83FA-DB9642BDB29F}" destId="{D24349E6-F885-43AF-BF74-934D549B6BCA}" srcOrd="2" destOrd="0" presId="urn:microsoft.com/office/officeart/2005/8/layout/hierarchy4"/>
    <dgm:cxn modelId="{CAE55D2C-A34D-4518-B643-AA7015AF4058}" type="presParOf" srcId="{D24349E6-F885-43AF-BF74-934D549B6BCA}" destId="{8A3BBC16-6880-4C52-8E84-3E7201BC3893}" srcOrd="0" destOrd="0" presId="urn:microsoft.com/office/officeart/2005/8/layout/hierarchy4"/>
    <dgm:cxn modelId="{537782F7-1EB1-4473-BCF3-F786E1E3B755}" type="presParOf" srcId="{8A3BBC16-6880-4C52-8E84-3E7201BC3893}" destId="{25B8A813-6F6C-4F36-8871-C3B63CE380CA}" srcOrd="0" destOrd="0" presId="urn:microsoft.com/office/officeart/2005/8/layout/hierarchy4"/>
    <dgm:cxn modelId="{F7930321-7823-44E0-AF7E-B9C6A6D0D13C}" type="presParOf" srcId="{8A3BBC16-6880-4C52-8E84-3E7201BC3893}" destId="{C1E86A6E-CE77-4261-AF35-72A0C9E3218A}" srcOrd="1" destOrd="0" presId="urn:microsoft.com/office/officeart/2005/8/layout/hierarchy4"/>
    <dgm:cxn modelId="{DA29B5D4-8793-4228-AFD5-66BCCF87CD23}" type="presParOf" srcId="{8A3BBC16-6880-4C52-8E84-3E7201BC3893}" destId="{4E93D209-7EA1-422A-A68D-4805512AC1CB}" srcOrd="2" destOrd="0" presId="urn:microsoft.com/office/officeart/2005/8/layout/hierarchy4"/>
    <dgm:cxn modelId="{9AC83D91-4DDD-49BF-BC4B-6AEC6468F3A7}" type="presParOf" srcId="{4E93D209-7EA1-422A-A68D-4805512AC1CB}" destId="{89E45CF5-A0C0-4A96-84E9-3A8D81AE2DF5}" srcOrd="0" destOrd="0" presId="urn:microsoft.com/office/officeart/2005/8/layout/hierarchy4"/>
    <dgm:cxn modelId="{67D28CE2-812F-485C-B2FB-A75C01C23757}" type="presParOf" srcId="{89E45CF5-A0C0-4A96-84E9-3A8D81AE2DF5}" destId="{240AF25E-65B6-421A-80D7-CF70CD0B4214}" srcOrd="0" destOrd="0" presId="urn:microsoft.com/office/officeart/2005/8/layout/hierarchy4"/>
    <dgm:cxn modelId="{624E6895-0805-48ED-B8F0-C991227BE9E8}" type="presParOf" srcId="{89E45CF5-A0C0-4A96-84E9-3A8D81AE2DF5}" destId="{E4B8E37E-6E26-428C-8F4B-FB9712E01D25}" srcOrd="1" destOrd="0" presId="urn:microsoft.com/office/officeart/2005/8/layout/hierarchy4"/>
    <dgm:cxn modelId="{C7B2FEAA-D757-4AE9-B960-C2F30DDB400F}" type="presParOf" srcId="{4E93D209-7EA1-422A-A68D-4805512AC1CB}" destId="{1E166122-BA7F-4B5C-98AB-E37EF06593D5}" srcOrd="1" destOrd="0" presId="urn:microsoft.com/office/officeart/2005/8/layout/hierarchy4"/>
    <dgm:cxn modelId="{E83EC41A-C9F8-4FB9-9BEF-4454DEE5A3E2}" type="presParOf" srcId="{4E93D209-7EA1-422A-A68D-4805512AC1CB}" destId="{5F705503-7DF9-4C0D-8CAA-476B7988A677}" srcOrd="2" destOrd="0" presId="urn:microsoft.com/office/officeart/2005/8/layout/hierarchy4"/>
    <dgm:cxn modelId="{71C7462E-5C4A-4683-BD97-D9CCFEF7AD40}" type="presParOf" srcId="{5F705503-7DF9-4C0D-8CAA-476B7988A677}" destId="{84C3A7FF-DB06-4DBB-9687-A918FBD76C27}" srcOrd="0" destOrd="0" presId="urn:microsoft.com/office/officeart/2005/8/layout/hierarchy4"/>
    <dgm:cxn modelId="{08875600-6496-4D74-85BD-DA447153233B}" type="presParOf" srcId="{5F705503-7DF9-4C0D-8CAA-476B7988A677}" destId="{55A97387-AFA1-4C87-BD94-AEA2A8919A78}" srcOrd="1" destOrd="0" presId="urn:microsoft.com/office/officeart/2005/8/layout/hierarchy4"/>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1BFEB6AF-3BC8-45EC-9F57-8DE4E4CB06CE}" type="doc">
      <dgm:prSet loTypeId="urn:microsoft.com/office/officeart/2005/8/layout/chevron2" loCatId="list" qsTypeId="urn:microsoft.com/office/officeart/2005/8/quickstyle/simple2" qsCatId="simple" csTypeId="urn:microsoft.com/office/officeart/2005/8/colors/accent1_2#4" csCatId="accent1" phldr="1"/>
      <dgm:spPr/>
      <dgm:t>
        <a:bodyPr/>
        <a:lstStyle/>
        <a:p>
          <a:endParaRPr lang="sk-SK"/>
        </a:p>
      </dgm:t>
    </dgm:pt>
    <dgm:pt modelId="{5C928949-9B2B-4200-9BE5-8CFCFF65D5C7}">
      <dgm:prSet phldrT="[Text]"/>
      <dgm:spPr>
        <a:xfrm rot="5400000">
          <a:off x="-109999" y="110287"/>
          <a:ext cx="733329" cy="513330"/>
        </a:xfr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sk-SK">
              <a:solidFill>
                <a:sysClr val="window" lastClr="FFFFFF"/>
              </a:solidFill>
              <a:latin typeface="Calibri"/>
              <a:ea typeface="+mn-ea"/>
              <a:cs typeface="+mn-cs"/>
            </a:rPr>
            <a:t>5</a:t>
          </a:r>
        </a:p>
      </dgm:t>
    </dgm:pt>
    <dgm:pt modelId="{AFCBAFFA-0122-470E-B3BB-7EAC1CFC0F69}" type="parTrans" cxnId="{105A10F6-4037-4CDE-9486-B4E72D4D61C9}">
      <dgm:prSet/>
      <dgm:spPr/>
      <dgm:t>
        <a:bodyPr/>
        <a:lstStyle/>
        <a:p>
          <a:endParaRPr lang="sk-SK"/>
        </a:p>
      </dgm:t>
    </dgm:pt>
    <dgm:pt modelId="{9D21FDB7-CE00-4B2E-93A4-70510B390AD4}" type="sibTrans" cxnId="{105A10F6-4037-4CDE-9486-B4E72D4D61C9}">
      <dgm:prSet/>
      <dgm:spPr/>
      <dgm:t>
        <a:bodyPr/>
        <a:lstStyle/>
        <a:p>
          <a:endParaRPr lang="sk-SK"/>
        </a:p>
      </dgm:t>
    </dgm:pt>
    <dgm:pt modelId="{61703E78-26EC-4A36-950A-38F3F5E79ADC}">
      <dgm:prSet phldrT="[Text]" custT="1"/>
      <dgm:spPr>
        <a:xfrm rot="5400000">
          <a:off x="2762485" y="-2248866"/>
          <a:ext cx="476664" cy="497497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Kontrola, audity, vyšetrovania a hodnotenia vykonávané EK, OLAF,  EDA a </a:t>
          </a:r>
          <a:r>
            <a:rPr lang="sk-SK" sz="900">
              <a:solidFill>
                <a:sysClr val="windowText" lastClr="000000"/>
              </a:solidFill>
              <a:latin typeface="Arial Black" panose="020B0A04020102020204" pitchFamily="34" charset="0"/>
              <a:ea typeface="+mn-ea"/>
              <a:cs typeface="+mn-cs"/>
            </a:rPr>
            <a:t>EPPO</a:t>
          </a:r>
        </a:p>
      </dgm:t>
    </dgm:pt>
    <dgm:pt modelId="{5E31FF7C-FA1F-490D-BCA7-D70DC0D948D5}" type="parTrans" cxnId="{F5DC1A96-562B-43E3-8018-9189E24783B7}">
      <dgm:prSet/>
      <dgm:spPr/>
      <dgm:t>
        <a:bodyPr/>
        <a:lstStyle/>
        <a:p>
          <a:endParaRPr lang="sk-SK"/>
        </a:p>
      </dgm:t>
    </dgm:pt>
    <dgm:pt modelId="{ABB67FBC-8337-492B-9567-25D98B00E6AA}" type="sibTrans" cxnId="{F5DC1A96-562B-43E3-8018-9189E24783B7}">
      <dgm:prSet/>
      <dgm:spPr/>
      <dgm:t>
        <a:bodyPr/>
        <a:lstStyle/>
        <a:p>
          <a:endParaRPr lang="sk-SK"/>
        </a:p>
      </dgm:t>
    </dgm:pt>
    <dgm:pt modelId="{139574F6-7075-4C71-8CE8-D8425676E73F}">
      <dgm:prSet phldrT="[Text]"/>
      <dgm:spPr>
        <a:xfrm rot="5400000">
          <a:off x="-109999" y="719767"/>
          <a:ext cx="733329" cy="513330"/>
        </a:xfr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sk-SK">
              <a:solidFill>
                <a:sysClr val="window" lastClr="FFFFFF"/>
              </a:solidFill>
              <a:latin typeface="Calibri"/>
              <a:ea typeface="+mn-ea"/>
              <a:cs typeface="+mn-cs"/>
            </a:rPr>
            <a:t>4</a:t>
          </a:r>
        </a:p>
      </dgm:t>
    </dgm:pt>
    <dgm:pt modelId="{F10C5343-DBC1-4F8E-8E14-2AEBF8EB6E19}" type="parTrans" cxnId="{570E8055-8BED-4AAC-B4F2-1C1336AB6718}">
      <dgm:prSet/>
      <dgm:spPr/>
      <dgm:t>
        <a:bodyPr/>
        <a:lstStyle/>
        <a:p>
          <a:endParaRPr lang="sk-SK"/>
        </a:p>
      </dgm:t>
    </dgm:pt>
    <dgm:pt modelId="{D7BB01EE-3D65-456A-B23F-F83DF086E58C}" type="sibTrans" cxnId="{570E8055-8BED-4AAC-B4F2-1C1336AB6718}">
      <dgm:prSet/>
      <dgm:spPr/>
      <dgm:t>
        <a:bodyPr/>
        <a:lstStyle/>
        <a:p>
          <a:endParaRPr lang="sk-SK"/>
        </a:p>
      </dgm:t>
    </dgm:pt>
    <dgm:pt modelId="{0713A648-FFD3-489D-87B2-7209CA52C2E8}">
      <dgm:prSet phldrT="[Text]" custT="1"/>
      <dgm:spPr>
        <a:xfrm rot="5400000">
          <a:off x="2762485" y="-1639387"/>
          <a:ext cx="476664" cy="497497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Vládny audit vykonávaný Úradom pre vládny audit alebo povereným subjektom</a:t>
          </a:r>
        </a:p>
      </dgm:t>
    </dgm:pt>
    <dgm:pt modelId="{93D721FE-76E7-4C30-96E0-64A47F87D3CD}" type="parTrans" cxnId="{8EDE5923-D7CC-4A2B-AC3F-4E61D31024BC}">
      <dgm:prSet/>
      <dgm:spPr/>
      <dgm:t>
        <a:bodyPr/>
        <a:lstStyle/>
        <a:p>
          <a:endParaRPr lang="sk-SK"/>
        </a:p>
      </dgm:t>
    </dgm:pt>
    <dgm:pt modelId="{961E47CB-D09E-466E-8E3E-330DEAFB150E}" type="sibTrans" cxnId="{8EDE5923-D7CC-4A2B-AC3F-4E61D31024BC}">
      <dgm:prSet/>
      <dgm:spPr/>
      <dgm:t>
        <a:bodyPr/>
        <a:lstStyle/>
        <a:p>
          <a:endParaRPr lang="sk-SK"/>
        </a:p>
      </dgm:t>
    </dgm:pt>
    <dgm:pt modelId="{F4465CE9-9D5B-4842-A401-8B6B91F3DDA2}">
      <dgm:prSet phldrT="[Text]"/>
      <dgm:spPr>
        <a:xfrm rot="5400000">
          <a:off x="-109999" y="1329247"/>
          <a:ext cx="733329" cy="513330"/>
        </a:xfr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sk-SK">
              <a:solidFill>
                <a:sysClr val="window" lastClr="FFFFFF"/>
              </a:solidFill>
              <a:latin typeface="Calibri"/>
              <a:ea typeface="+mn-ea"/>
              <a:cs typeface="+mn-cs"/>
            </a:rPr>
            <a:t>3</a:t>
          </a:r>
        </a:p>
      </dgm:t>
    </dgm:pt>
    <dgm:pt modelId="{18D9725E-07E5-467F-8891-D9B442DE63F3}" type="parTrans" cxnId="{41AB1B85-E03D-4100-802D-14ED0EA217A0}">
      <dgm:prSet/>
      <dgm:spPr/>
      <dgm:t>
        <a:bodyPr/>
        <a:lstStyle/>
        <a:p>
          <a:endParaRPr lang="sk-SK"/>
        </a:p>
      </dgm:t>
    </dgm:pt>
    <dgm:pt modelId="{7F841049-BC96-432B-B629-CDDB1E9860ED}" type="sibTrans" cxnId="{41AB1B85-E03D-4100-802D-14ED0EA217A0}">
      <dgm:prSet/>
      <dgm:spPr/>
      <dgm:t>
        <a:bodyPr/>
        <a:lstStyle/>
        <a:p>
          <a:endParaRPr lang="sk-SK"/>
        </a:p>
      </dgm:t>
    </dgm:pt>
    <dgm:pt modelId="{6BA1C099-CFDC-4638-AB29-2D83764D4AE8}">
      <dgm:prSet phldrT="[Text]" custT="1"/>
      <dgm:spPr>
        <a:xfrm rot="5400000">
          <a:off x="2762485" y="-1029907"/>
          <a:ext cx="476664" cy="497497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Vnútorný audit vykonávaný MH SR</a:t>
          </a:r>
        </a:p>
      </dgm:t>
    </dgm:pt>
    <dgm:pt modelId="{1AE63ED4-F2EC-48E5-83E3-7262FADB4FE7}" type="parTrans" cxnId="{57505633-98EB-4A48-96F6-C22C922E6452}">
      <dgm:prSet/>
      <dgm:spPr/>
      <dgm:t>
        <a:bodyPr/>
        <a:lstStyle/>
        <a:p>
          <a:endParaRPr lang="sk-SK"/>
        </a:p>
      </dgm:t>
    </dgm:pt>
    <dgm:pt modelId="{A16D05FA-522F-4E84-B9E9-20841F8FC95D}" type="sibTrans" cxnId="{57505633-98EB-4A48-96F6-C22C922E6452}">
      <dgm:prSet/>
      <dgm:spPr/>
      <dgm:t>
        <a:bodyPr/>
        <a:lstStyle/>
        <a:p>
          <a:endParaRPr lang="sk-SK"/>
        </a:p>
      </dgm:t>
    </dgm:pt>
    <dgm:pt modelId="{8EF99206-82C0-462E-AD7D-CB158F08FBEE}">
      <dgm:prSet/>
      <dgm:spPr>
        <a:xfrm rot="5400000">
          <a:off x="-109999" y="2548206"/>
          <a:ext cx="733329" cy="513330"/>
        </a:xfr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sk-SK">
              <a:solidFill>
                <a:sysClr val="window" lastClr="FFFFFF"/>
              </a:solidFill>
              <a:latin typeface="Calibri"/>
              <a:ea typeface="+mn-ea"/>
              <a:cs typeface="+mn-cs"/>
            </a:rPr>
            <a:t>1</a:t>
          </a:r>
        </a:p>
      </dgm:t>
    </dgm:pt>
    <dgm:pt modelId="{C5239B04-383B-47CB-8DAB-C5BFD3B8BD83}" type="parTrans" cxnId="{7DE74164-6A02-4596-A743-8DA770EB5955}">
      <dgm:prSet/>
      <dgm:spPr/>
      <dgm:t>
        <a:bodyPr/>
        <a:lstStyle/>
        <a:p>
          <a:endParaRPr lang="sk-SK"/>
        </a:p>
      </dgm:t>
    </dgm:pt>
    <dgm:pt modelId="{65D1569B-12E2-4C74-8B5B-C9832BEC18E6}" type="sibTrans" cxnId="{7DE74164-6A02-4596-A743-8DA770EB5955}">
      <dgm:prSet/>
      <dgm:spPr/>
      <dgm:t>
        <a:bodyPr/>
        <a:lstStyle/>
        <a:p>
          <a:endParaRPr lang="sk-SK"/>
        </a:p>
      </dgm:t>
    </dgm:pt>
    <dgm:pt modelId="{E698DC0F-2617-4BD5-825B-C4DC60834BFF}">
      <dgm:prSet custT="1"/>
      <dgm:spPr>
        <a:xfrm rot="5400000">
          <a:off x="2762485" y="189052"/>
          <a:ext cx="476664" cy="497497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Kontrola Projektu vykonávaná Národnou agentúrou počas implementácie</a:t>
          </a:r>
        </a:p>
      </dgm:t>
    </dgm:pt>
    <dgm:pt modelId="{2289F6FF-6C90-4871-B5E9-F17B3665E994}" type="parTrans" cxnId="{2C74F21D-859B-4DCA-B8EB-997DFDE31A32}">
      <dgm:prSet/>
      <dgm:spPr/>
      <dgm:t>
        <a:bodyPr/>
        <a:lstStyle/>
        <a:p>
          <a:endParaRPr lang="sk-SK"/>
        </a:p>
      </dgm:t>
    </dgm:pt>
    <dgm:pt modelId="{42194F3C-5CBC-4BB4-8C3B-43E782AF469C}" type="sibTrans" cxnId="{2C74F21D-859B-4DCA-B8EB-997DFDE31A32}">
      <dgm:prSet/>
      <dgm:spPr/>
      <dgm:t>
        <a:bodyPr/>
        <a:lstStyle/>
        <a:p>
          <a:endParaRPr lang="sk-SK"/>
        </a:p>
      </dgm:t>
    </dgm:pt>
    <dgm:pt modelId="{3F125176-AF50-4465-A65C-F8E6C23F2A00}">
      <dgm:prSet/>
      <dgm:spPr>
        <a:xfrm rot="5400000">
          <a:off x="-109999" y="1938726"/>
          <a:ext cx="733329" cy="513330"/>
        </a:xfr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sk-SK">
              <a:solidFill>
                <a:sysClr val="window" lastClr="FFFFFF"/>
              </a:solidFill>
              <a:latin typeface="Calibri"/>
              <a:ea typeface="+mn-ea"/>
              <a:cs typeface="+mn-cs"/>
            </a:rPr>
            <a:t>2</a:t>
          </a:r>
        </a:p>
      </dgm:t>
    </dgm:pt>
    <dgm:pt modelId="{F83B082A-F9FA-421E-B89F-BC54E25C11EA}" type="sibTrans" cxnId="{E6BB3A14-D9EA-4D12-A744-9B400AFD8A62}">
      <dgm:prSet/>
      <dgm:spPr/>
      <dgm:t>
        <a:bodyPr/>
        <a:lstStyle/>
        <a:p>
          <a:endParaRPr lang="sk-SK"/>
        </a:p>
      </dgm:t>
    </dgm:pt>
    <dgm:pt modelId="{20E0A6A0-9950-4879-9E3F-14B63F3F7288}" type="parTrans" cxnId="{E6BB3A14-D9EA-4D12-A744-9B400AFD8A62}">
      <dgm:prSet/>
      <dgm:spPr/>
      <dgm:t>
        <a:bodyPr/>
        <a:lstStyle/>
        <a:p>
          <a:endParaRPr lang="sk-SK"/>
        </a:p>
      </dgm:t>
    </dgm:pt>
    <dgm:pt modelId="{6F56B00A-B066-4E6D-9804-60A11FEE6979}">
      <dgm:prSet custT="1"/>
      <dgm:spPr>
        <a:xfrm rot="5400000">
          <a:off x="2762485" y="-420427"/>
          <a:ext cx="476664" cy="497497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Kontrola vykonávaná interným útvarom kontroly Národnej agentúry</a:t>
          </a:r>
        </a:p>
      </dgm:t>
    </dgm:pt>
    <dgm:pt modelId="{71035BB0-77B5-4337-B895-484DE4B4BD8A}" type="parTrans" cxnId="{E378A07B-F545-4C4C-A9AF-08A3D575D937}">
      <dgm:prSet/>
      <dgm:spPr/>
      <dgm:t>
        <a:bodyPr/>
        <a:lstStyle/>
        <a:p>
          <a:endParaRPr lang="sk-SK"/>
        </a:p>
      </dgm:t>
    </dgm:pt>
    <dgm:pt modelId="{8DA5B881-F4D4-4F7B-BED6-98F562D32CAE}" type="sibTrans" cxnId="{E378A07B-F545-4C4C-A9AF-08A3D575D937}">
      <dgm:prSet/>
      <dgm:spPr/>
      <dgm:t>
        <a:bodyPr/>
        <a:lstStyle/>
        <a:p>
          <a:endParaRPr lang="sk-SK"/>
        </a:p>
      </dgm:t>
    </dgm:pt>
    <dgm:pt modelId="{CDDAECB2-0AAC-4E53-8996-4D15415CE0A4}" type="pres">
      <dgm:prSet presAssocID="{1BFEB6AF-3BC8-45EC-9F57-8DE4E4CB06CE}" presName="linearFlow" presStyleCnt="0">
        <dgm:presLayoutVars>
          <dgm:dir/>
          <dgm:animLvl val="lvl"/>
          <dgm:resizeHandles val="exact"/>
        </dgm:presLayoutVars>
      </dgm:prSet>
      <dgm:spPr/>
      <dgm:t>
        <a:bodyPr/>
        <a:lstStyle/>
        <a:p>
          <a:endParaRPr lang="sk-SK"/>
        </a:p>
      </dgm:t>
    </dgm:pt>
    <dgm:pt modelId="{7E8B4F0D-F96E-483D-B75B-DCF5D14281AC}" type="pres">
      <dgm:prSet presAssocID="{5C928949-9B2B-4200-9BE5-8CFCFF65D5C7}" presName="composite" presStyleCnt="0"/>
      <dgm:spPr/>
    </dgm:pt>
    <dgm:pt modelId="{C2C62898-C27B-4B02-8931-CA92BCA5D400}" type="pres">
      <dgm:prSet presAssocID="{5C928949-9B2B-4200-9BE5-8CFCFF65D5C7}" presName="parentText" presStyleLbl="alignNode1" presStyleIdx="0" presStyleCnt="5">
        <dgm:presLayoutVars>
          <dgm:chMax val="1"/>
          <dgm:bulletEnabled val="1"/>
        </dgm:presLayoutVars>
      </dgm:prSet>
      <dgm:spPr>
        <a:prstGeom prst="chevron">
          <a:avLst/>
        </a:prstGeom>
      </dgm:spPr>
      <dgm:t>
        <a:bodyPr/>
        <a:lstStyle/>
        <a:p>
          <a:endParaRPr lang="sk-SK"/>
        </a:p>
      </dgm:t>
    </dgm:pt>
    <dgm:pt modelId="{BC06E00B-0ADD-4BC0-870E-A89607725615}" type="pres">
      <dgm:prSet presAssocID="{5C928949-9B2B-4200-9BE5-8CFCFF65D5C7}" presName="descendantText" presStyleLbl="alignAcc1" presStyleIdx="0" presStyleCnt="5">
        <dgm:presLayoutVars>
          <dgm:bulletEnabled val="1"/>
        </dgm:presLayoutVars>
      </dgm:prSet>
      <dgm:spPr>
        <a:prstGeom prst="round2SameRect">
          <a:avLst/>
        </a:prstGeom>
      </dgm:spPr>
      <dgm:t>
        <a:bodyPr/>
        <a:lstStyle/>
        <a:p>
          <a:endParaRPr lang="sk-SK"/>
        </a:p>
      </dgm:t>
    </dgm:pt>
    <dgm:pt modelId="{BCCA2EF4-76C1-43F2-8EE1-1527FAAA3EED}" type="pres">
      <dgm:prSet presAssocID="{9D21FDB7-CE00-4B2E-93A4-70510B390AD4}" presName="sp" presStyleCnt="0"/>
      <dgm:spPr/>
    </dgm:pt>
    <dgm:pt modelId="{2978A681-2BB0-4E57-87CC-D20BCDAA9552}" type="pres">
      <dgm:prSet presAssocID="{139574F6-7075-4C71-8CE8-D8425676E73F}" presName="composite" presStyleCnt="0"/>
      <dgm:spPr/>
    </dgm:pt>
    <dgm:pt modelId="{2DC44018-FA51-4A37-8418-45FDDFE7DA72}" type="pres">
      <dgm:prSet presAssocID="{139574F6-7075-4C71-8CE8-D8425676E73F}" presName="parentText" presStyleLbl="alignNode1" presStyleIdx="1" presStyleCnt="5">
        <dgm:presLayoutVars>
          <dgm:chMax val="1"/>
          <dgm:bulletEnabled val="1"/>
        </dgm:presLayoutVars>
      </dgm:prSet>
      <dgm:spPr>
        <a:prstGeom prst="chevron">
          <a:avLst/>
        </a:prstGeom>
      </dgm:spPr>
      <dgm:t>
        <a:bodyPr/>
        <a:lstStyle/>
        <a:p>
          <a:endParaRPr lang="sk-SK"/>
        </a:p>
      </dgm:t>
    </dgm:pt>
    <dgm:pt modelId="{BB42C04D-E396-47FA-B876-C890F3C5BE8C}" type="pres">
      <dgm:prSet presAssocID="{139574F6-7075-4C71-8CE8-D8425676E73F}" presName="descendantText" presStyleLbl="alignAcc1" presStyleIdx="1" presStyleCnt="5">
        <dgm:presLayoutVars>
          <dgm:bulletEnabled val="1"/>
        </dgm:presLayoutVars>
      </dgm:prSet>
      <dgm:spPr>
        <a:prstGeom prst="round2SameRect">
          <a:avLst/>
        </a:prstGeom>
      </dgm:spPr>
      <dgm:t>
        <a:bodyPr/>
        <a:lstStyle/>
        <a:p>
          <a:endParaRPr lang="sk-SK"/>
        </a:p>
      </dgm:t>
    </dgm:pt>
    <dgm:pt modelId="{3FD9651F-D942-40F0-80AE-5C962067EFD9}" type="pres">
      <dgm:prSet presAssocID="{D7BB01EE-3D65-456A-B23F-F83DF086E58C}" presName="sp" presStyleCnt="0"/>
      <dgm:spPr/>
    </dgm:pt>
    <dgm:pt modelId="{8907A37C-7C7C-4E5E-834C-1C66EC689E21}" type="pres">
      <dgm:prSet presAssocID="{F4465CE9-9D5B-4842-A401-8B6B91F3DDA2}" presName="composite" presStyleCnt="0"/>
      <dgm:spPr/>
    </dgm:pt>
    <dgm:pt modelId="{9B92778A-3F3A-4E2A-98C1-63881A4D4D07}" type="pres">
      <dgm:prSet presAssocID="{F4465CE9-9D5B-4842-A401-8B6B91F3DDA2}" presName="parentText" presStyleLbl="alignNode1" presStyleIdx="2" presStyleCnt="5">
        <dgm:presLayoutVars>
          <dgm:chMax val="1"/>
          <dgm:bulletEnabled val="1"/>
        </dgm:presLayoutVars>
      </dgm:prSet>
      <dgm:spPr>
        <a:prstGeom prst="chevron">
          <a:avLst/>
        </a:prstGeom>
      </dgm:spPr>
      <dgm:t>
        <a:bodyPr/>
        <a:lstStyle/>
        <a:p>
          <a:endParaRPr lang="sk-SK"/>
        </a:p>
      </dgm:t>
    </dgm:pt>
    <dgm:pt modelId="{E3242071-7549-43D1-A621-4DE0C40AC114}" type="pres">
      <dgm:prSet presAssocID="{F4465CE9-9D5B-4842-A401-8B6B91F3DDA2}" presName="descendantText" presStyleLbl="alignAcc1" presStyleIdx="2" presStyleCnt="5">
        <dgm:presLayoutVars>
          <dgm:bulletEnabled val="1"/>
        </dgm:presLayoutVars>
      </dgm:prSet>
      <dgm:spPr>
        <a:prstGeom prst="round2SameRect">
          <a:avLst/>
        </a:prstGeom>
      </dgm:spPr>
      <dgm:t>
        <a:bodyPr/>
        <a:lstStyle/>
        <a:p>
          <a:endParaRPr lang="sk-SK"/>
        </a:p>
      </dgm:t>
    </dgm:pt>
    <dgm:pt modelId="{0DDBC586-F965-474D-BE24-9FEF2F58A52F}" type="pres">
      <dgm:prSet presAssocID="{7F841049-BC96-432B-B629-CDDB1E9860ED}" presName="sp" presStyleCnt="0"/>
      <dgm:spPr/>
    </dgm:pt>
    <dgm:pt modelId="{9C02F267-91D4-4899-B76B-4358745054F9}" type="pres">
      <dgm:prSet presAssocID="{3F125176-AF50-4465-A65C-F8E6C23F2A00}" presName="composite" presStyleCnt="0"/>
      <dgm:spPr/>
    </dgm:pt>
    <dgm:pt modelId="{12614F9F-EC76-428C-8EE1-61D3592B1E13}" type="pres">
      <dgm:prSet presAssocID="{3F125176-AF50-4465-A65C-F8E6C23F2A00}" presName="parentText" presStyleLbl="alignNode1" presStyleIdx="3" presStyleCnt="5">
        <dgm:presLayoutVars>
          <dgm:chMax val="1"/>
          <dgm:bulletEnabled val="1"/>
        </dgm:presLayoutVars>
      </dgm:prSet>
      <dgm:spPr>
        <a:prstGeom prst="chevron">
          <a:avLst/>
        </a:prstGeom>
      </dgm:spPr>
      <dgm:t>
        <a:bodyPr/>
        <a:lstStyle/>
        <a:p>
          <a:endParaRPr lang="sk-SK"/>
        </a:p>
      </dgm:t>
    </dgm:pt>
    <dgm:pt modelId="{6F5ED470-1BE3-4D39-AC37-36F3143937B0}" type="pres">
      <dgm:prSet presAssocID="{3F125176-AF50-4465-A65C-F8E6C23F2A00}" presName="descendantText" presStyleLbl="alignAcc1" presStyleIdx="3" presStyleCnt="5">
        <dgm:presLayoutVars>
          <dgm:bulletEnabled val="1"/>
        </dgm:presLayoutVars>
      </dgm:prSet>
      <dgm:spPr>
        <a:prstGeom prst="round2SameRect">
          <a:avLst/>
        </a:prstGeom>
      </dgm:spPr>
      <dgm:t>
        <a:bodyPr/>
        <a:lstStyle/>
        <a:p>
          <a:endParaRPr lang="sk-SK"/>
        </a:p>
      </dgm:t>
    </dgm:pt>
    <dgm:pt modelId="{6B8632C1-B261-43C6-B663-941F754D4519}" type="pres">
      <dgm:prSet presAssocID="{F83B082A-F9FA-421E-B89F-BC54E25C11EA}" presName="sp" presStyleCnt="0"/>
      <dgm:spPr/>
    </dgm:pt>
    <dgm:pt modelId="{569F21B9-2198-4456-ADF8-27DF5C0570F4}" type="pres">
      <dgm:prSet presAssocID="{8EF99206-82C0-462E-AD7D-CB158F08FBEE}" presName="composite" presStyleCnt="0"/>
      <dgm:spPr/>
    </dgm:pt>
    <dgm:pt modelId="{B5F631DC-68F4-41E6-BE21-C9CFE746F234}" type="pres">
      <dgm:prSet presAssocID="{8EF99206-82C0-462E-AD7D-CB158F08FBEE}" presName="parentText" presStyleLbl="alignNode1" presStyleIdx="4" presStyleCnt="5">
        <dgm:presLayoutVars>
          <dgm:chMax val="1"/>
          <dgm:bulletEnabled val="1"/>
        </dgm:presLayoutVars>
      </dgm:prSet>
      <dgm:spPr>
        <a:prstGeom prst="chevron">
          <a:avLst/>
        </a:prstGeom>
      </dgm:spPr>
      <dgm:t>
        <a:bodyPr/>
        <a:lstStyle/>
        <a:p>
          <a:endParaRPr lang="sk-SK"/>
        </a:p>
      </dgm:t>
    </dgm:pt>
    <dgm:pt modelId="{3BF6F08C-2B27-427E-9D80-1057B8851A05}" type="pres">
      <dgm:prSet presAssocID="{8EF99206-82C0-462E-AD7D-CB158F08FBEE}" presName="descendantText" presStyleLbl="alignAcc1" presStyleIdx="4" presStyleCnt="5">
        <dgm:presLayoutVars>
          <dgm:bulletEnabled val="1"/>
        </dgm:presLayoutVars>
      </dgm:prSet>
      <dgm:spPr>
        <a:prstGeom prst="round2SameRect">
          <a:avLst/>
        </a:prstGeom>
      </dgm:spPr>
      <dgm:t>
        <a:bodyPr/>
        <a:lstStyle/>
        <a:p>
          <a:endParaRPr lang="sk-SK"/>
        </a:p>
      </dgm:t>
    </dgm:pt>
  </dgm:ptLst>
  <dgm:cxnLst>
    <dgm:cxn modelId="{2C74F21D-859B-4DCA-B8EB-997DFDE31A32}" srcId="{8EF99206-82C0-462E-AD7D-CB158F08FBEE}" destId="{E698DC0F-2617-4BD5-825B-C4DC60834BFF}" srcOrd="0" destOrd="0" parTransId="{2289F6FF-6C90-4871-B5E9-F17B3665E994}" sibTransId="{42194F3C-5CBC-4BB4-8C3B-43E782AF469C}"/>
    <dgm:cxn modelId="{9FC3E282-2B3F-4CFD-A77F-2258C5F4E391}" type="presOf" srcId="{6F56B00A-B066-4E6D-9804-60A11FEE6979}" destId="{6F5ED470-1BE3-4D39-AC37-36F3143937B0}" srcOrd="0" destOrd="0" presId="urn:microsoft.com/office/officeart/2005/8/layout/chevron2"/>
    <dgm:cxn modelId="{1ABD1E78-FAF6-4859-A284-404B07C0F92C}" type="presOf" srcId="{8EF99206-82C0-462E-AD7D-CB158F08FBEE}" destId="{B5F631DC-68F4-41E6-BE21-C9CFE746F234}" srcOrd="0" destOrd="0" presId="urn:microsoft.com/office/officeart/2005/8/layout/chevron2"/>
    <dgm:cxn modelId="{570E8055-8BED-4AAC-B4F2-1C1336AB6718}" srcId="{1BFEB6AF-3BC8-45EC-9F57-8DE4E4CB06CE}" destId="{139574F6-7075-4C71-8CE8-D8425676E73F}" srcOrd="1" destOrd="0" parTransId="{F10C5343-DBC1-4F8E-8E14-2AEBF8EB6E19}" sibTransId="{D7BB01EE-3D65-456A-B23F-F83DF086E58C}"/>
    <dgm:cxn modelId="{F5DC1A96-562B-43E3-8018-9189E24783B7}" srcId="{5C928949-9B2B-4200-9BE5-8CFCFF65D5C7}" destId="{61703E78-26EC-4A36-950A-38F3F5E79ADC}" srcOrd="0" destOrd="0" parTransId="{5E31FF7C-FA1F-490D-BCA7-D70DC0D948D5}" sibTransId="{ABB67FBC-8337-492B-9567-25D98B00E6AA}"/>
    <dgm:cxn modelId="{C93C5783-47DC-4FE7-8948-7A32B1A0C097}" type="presOf" srcId="{6BA1C099-CFDC-4638-AB29-2D83764D4AE8}" destId="{E3242071-7549-43D1-A621-4DE0C40AC114}" srcOrd="0" destOrd="0" presId="urn:microsoft.com/office/officeart/2005/8/layout/chevron2"/>
    <dgm:cxn modelId="{3D185AC1-BAA9-4412-862A-39471679024B}" type="presOf" srcId="{61703E78-26EC-4A36-950A-38F3F5E79ADC}" destId="{BC06E00B-0ADD-4BC0-870E-A89607725615}" srcOrd="0" destOrd="0" presId="urn:microsoft.com/office/officeart/2005/8/layout/chevron2"/>
    <dgm:cxn modelId="{417FF020-FA07-4811-BD27-7E994FB59A49}" type="presOf" srcId="{3F125176-AF50-4465-A65C-F8E6C23F2A00}" destId="{12614F9F-EC76-428C-8EE1-61D3592B1E13}" srcOrd="0" destOrd="0" presId="urn:microsoft.com/office/officeart/2005/8/layout/chevron2"/>
    <dgm:cxn modelId="{E378A07B-F545-4C4C-A9AF-08A3D575D937}" srcId="{3F125176-AF50-4465-A65C-F8E6C23F2A00}" destId="{6F56B00A-B066-4E6D-9804-60A11FEE6979}" srcOrd="0" destOrd="0" parTransId="{71035BB0-77B5-4337-B895-484DE4B4BD8A}" sibTransId="{8DA5B881-F4D4-4F7B-BED6-98F562D32CAE}"/>
    <dgm:cxn modelId="{105A10F6-4037-4CDE-9486-B4E72D4D61C9}" srcId="{1BFEB6AF-3BC8-45EC-9F57-8DE4E4CB06CE}" destId="{5C928949-9B2B-4200-9BE5-8CFCFF65D5C7}" srcOrd="0" destOrd="0" parTransId="{AFCBAFFA-0122-470E-B3BB-7EAC1CFC0F69}" sibTransId="{9D21FDB7-CE00-4B2E-93A4-70510B390AD4}"/>
    <dgm:cxn modelId="{E6BB3A14-D9EA-4D12-A744-9B400AFD8A62}" srcId="{1BFEB6AF-3BC8-45EC-9F57-8DE4E4CB06CE}" destId="{3F125176-AF50-4465-A65C-F8E6C23F2A00}" srcOrd="3" destOrd="0" parTransId="{20E0A6A0-9950-4879-9E3F-14B63F3F7288}" sibTransId="{F83B082A-F9FA-421E-B89F-BC54E25C11EA}"/>
    <dgm:cxn modelId="{57505633-98EB-4A48-96F6-C22C922E6452}" srcId="{F4465CE9-9D5B-4842-A401-8B6B91F3DDA2}" destId="{6BA1C099-CFDC-4638-AB29-2D83764D4AE8}" srcOrd="0" destOrd="0" parTransId="{1AE63ED4-F2EC-48E5-83E3-7262FADB4FE7}" sibTransId="{A16D05FA-522F-4E84-B9E9-20841F8FC95D}"/>
    <dgm:cxn modelId="{7DE74164-6A02-4596-A743-8DA770EB5955}" srcId="{1BFEB6AF-3BC8-45EC-9F57-8DE4E4CB06CE}" destId="{8EF99206-82C0-462E-AD7D-CB158F08FBEE}" srcOrd="4" destOrd="0" parTransId="{C5239B04-383B-47CB-8DAB-C5BFD3B8BD83}" sibTransId="{65D1569B-12E2-4C74-8B5B-C9832BEC18E6}"/>
    <dgm:cxn modelId="{711000B2-D1C8-4DD7-955D-81573E7AE399}" type="presOf" srcId="{139574F6-7075-4C71-8CE8-D8425676E73F}" destId="{2DC44018-FA51-4A37-8418-45FDDFE7DA72}" srcOrd="0" destOrd="0" presId="urn:microsoft.com/office/officeart/2005/8/layout/chevron2"/>
    <dgm:cxn modelId="{41AB1B85-E03D-4100-802D-14ED0EA217A0}" srcId="{1BFEB6AF-3BC8-45EC-9F57-8DE4E4CB06CE}" destId="{F4465CE9-9D5B-4842-A401-8B6B91F3DDA2}" srcOrd="2" destOrd="0" parTransId="{18D9725E-07E5-467F-8891-D9B442DE63F3}" sibTransId="{7F841049-BC96-432B-B629-CDDB1E9860ED}"/>
    <dgm:cxn modelId="{3353767F-CDAB-40BA-9254-712826E4D021}" type="presOf" srcId="{5C928949-9B2B-4200-9BE5-8CFCFF65D5C7}" destId="{C2C62898-C27B-4B02-8931-CA92BCA5D400}" srcOrd="0" destOrd="0" presId="urn:microsoft.com/office/officeart/2005/8/layout/chevron2"/>
    <dgm:cxn modelId="{A17C3C2C-F69A-4CD9-8D68-C6BC81102A92}" type="presOf" srcId="{1BFEB6AF-3BC8-45EC-9F57-8DE4E4CB06CE}" destId="{CDDAECB2-0AAC-4E53-8996-4D15415CE0A4}" srcOrd="0" destOrd="0" presId="urn:microsoft.com/office/officeart/2005/8/layout/chevron2"/>
    <dgm:cxn modelId="{8EDE5923-D7CC-4A2B-AC3F-4E61D31024BC}" srcId="{139574F6-7075-4C71-8CE8-D8425676E73F}" destId="{0713A648-FFD3-489D-87B2-7209CA52C2E8}" srcOrd="0" destOrd="0" parTransId="{93D721FE-76E7-4C30-96E0-64A47F87D3CD}" sibTransId="{961E47CB-D09E-466E-8E3E-330DEAFB150E}"/>
    <dgm:cxn modelId="{CAB05E6B-7601-4B2F-832E-48081BB199D6}" type="presOf" srcId="{0713A648-FFD3-489D-87B2-7209CA52C2E8}" destId="{BB42C04D-E396-47FA-B876-C890F3C5BE8C}" srcOrd="0" destOrd="0" presId="urn:microsoft.com/office/officeart/2005/8/layout/chevron2"/>
    <dgm:cxn modelId="{2ADD9D95-B3FF-457C-8965-C7D7EF4C116C}" type="presOf" srcId="{F4465CE9-9D5B-4842-A401-8B6B91F3DDA2}" destId="{9B92778A-3F3A-4E2A-98C1-63881A4D4D07}" srcOrd="0" destOrd="0" presId="urn:microsoft.com/office/officeart/2005/8/layout/chevron2"/>
    <dgm:cxn modelId="{11223EA5-7E4D-4D3C-B924-1F6CD3CD104E}" type="presOf" srcId="{E698DC0F-2617-4BD5-825B-C4DC60834BFF}" destId="{3BF6F08C-2B27-427E-9D80-1057B8851A05}" srcOrd="0" destOrd="0" presId="urn:microsoft.com/office/officeart/2005/8/layout/chevron2"/>
    <dgm:cxn modelId="{F1BFDDB2-B432-4CA6-8023-CDEEAC3EE201}" type="presParOf" srcId="{CDDAECB2-0AAC-4E53-8996-4D15415CE0A4}" destId="{7E8B4F0D-F96E-483D-B75B-DCF5D14281AC}" srcOrd="0" destOrd="0" presId="urn:microsoft.com/office/officeart/2005/8/layout/chevron2"/>
    <dgm:cxn modelId="{721357EB-4986-46CE-9F34-EB784551BCED}" type="presParOf" srcId="{7E8B4F0D-F96E-483D-B75B-DCF5D14281AC}" destId="{C2C62898-C27B-4B02-8931-CA92BCA5D400}" srcOrd="0" destOrd="0" presId="urn:microsoft.com/office/officeart/2005/8/layout/chevron2"/>
    <dgm:cxn modelId="{B1B013EF-7E6A-482B-971F-197BE5D044D1}" type="presParOf" srcId="{7E8B4F0D-F96E-483D-B75B-DCF5D14281AC}" destId="{BC06E00B-0ADD-4BC0-870E-A89607725615}" srcOrd="1" destOrd="0" presId="urn:microsoft.com/office/officeart/2005/8/layout/chevron2"/>
    <dgm:cxn modelId="{BFA2DEA0-3A5A-42C0-A09F-1F7231C45012}" type="presParOf" srcId="{CDDAECB2-0AAC-4E53-8996-4D15415CE0A4}" destId="{BCCA2EF4-76C1-43F2-8EE1-1527FAAA3EED}" srcOrd="1" destOrd="0" presId="urn:microsoft.com/office/officeart/2005/8/layout/chevron2"/>
    <dgm:cxn modelId="{8905D09F-ACFB-43C0-BF48-74A2DAA9D0B4}" type="presParOf" srcId="{CDDAECB2-0AAC-4E53-8996-4D15415CE0A4}" destId="{2978A681-2BB0-4E57-87CC-D20BCDAA9552}" srcOrd="2" destOrd="0" presId="urn:microsoft.com/office/officeart/2005/8/layout/chevron2"/>
    <dgm:cxn modelId="{22EE07B7-A9AF-4347-82B4-C8DE557BBA3D}" type="presParOf" srcId="{2978A681-2BB0-4E57-87CC-D20BCDAA9552}" destId="{2DC44018-FA51-4A37-8418-45FDDFE7DA72}" srcOrd="0" destOrd="0" presId="urn:microsoft.com/office/officeart/2005/8/layout/chevron2"/>
    <dgm:cxn modelId="{5A299FD9-C762-446D-846D-14D1623C41BA}" type="presParOf" srcId="{2978A681-2BB0-4E57-87CC-D20BCDAA9552}" destId="{BB42C04D-E396-47FA-B876-C890F3C5BE8C}" srcOrd="1" destOrd="0" presId="urn:microsoft.com/office/officeart/2005/8/layout/chevron2"/>
    <dgm:cxn modelId="{907EE2D4-F1F4-4A7B-BB54-9B43CC31C0AF}" type="presParOf" srcId="{CDDAECB2-0AAC-4E53-8996-4D15415CE0A4}" destId="{3FD9651F-D942-40F0-80AE-5C962067EFD9}" srcOrd="3" destOrd="0" presId="urn:microsoft.com/office/officeart/2005/8/layout/chevron2"/>
    <dgm:cxn modelId="{BD3BAD54-4BB8-48E5-A062-32FC852B6D73}" type="presParOf" srcId="{CDDAECB2-0AAC-4E53-8996-4D15415CE0A4}" destId="{8907A37C-7C7C-4E5E-834C-1C66EC689E21}" srcOrd="4" destOrd="0" presId="urn:microsoft.com/office/officeart/2005/8/layout/chevron2"/>
    <dgm:cxn modelId="{6D252354-2703-4E2F-829C-7EE0BE8C1BD6}" type="presParOf" srcId="{8907A37C-7C7C-4E5E-834C-1C66EC689E21}" destId="{9B92778A-3F3A-4E2A-98C1-63881A4D4D07}" srcOrd="0" destOrd="0" presId="urn:microsoft.com/office/officeart/2005/8/layout/chevron2"/>
    <dgm:cxn modelId="{DCA722D3-677F-4172-A609-2DAB45C011CD}" type="presParOf" srcId="{8907A37C-7C7C-4E5E-834C-1C66EC689E21}" destId="{E3242071-7549-43D1-A621-4DE0C40AC114}" srcOrd="1" destOrd="0" presId="urn:microsoft.com/office/officeart/2005/8/layout/chevron2"/>
    <dgm:cxn modelId="{28CC588F-8463-4D1A-B56A-FAF5121D44AC}" type="presParOf" srcId="{CDDAECB2-0AAC-4E53-8996-4D15415CE0A4}" destId="{0DDBC586-F965-474D-BE24-9FEF2F58A52F}" srcOrd="5" destOrd="0" presId="urn:microsoft.com/office/officeart/2005/8/layout/chevron2"/>
    <dgm:cxn modelId="{053C81AE-0BF9-4E39-8526-58699F9DBE4F}" type="presParOf" srcId="{CDDAECB2-0AAC-4E53-8996-4D15415CE0A4}" destId="{9C02F267-91D4-4899-B76B-4358745054F9}" srcOrd="6" destOrd="0" presId="urn:microsoft.com/office/officeart/2005/8/layout/chevron2"/>
    <dgm:cxn modelId="{E70265F5-F93D-400D-80A8-DC29F3D19064}" type="presParOf" srcId="{9C02F267-91D4-4899-B76B-4358745054F9}" destId="{12614F9F-EC76-428C-8EE1-61D3592B1E13}" srcOrd="0" destOrd="0" presId="urn:microsoft.com/office/officeart/2005/8/layout/chevron2"/>
    <dgm:cxn modelId="{B063CFE2-2537-4B3A-9607-980AF51520A1}" type="presParOf" srcId="{9C02F267-91D4-4899-B76B-4358745054F9}" destId="{6F5ED470-1BE3-4D39-AC37-36F3143937B0}" srcOrd="1" destOrd="0" presId="urn:microsoft.com/office/officeart/2005/8/layout/chevron2"/>
    <dgm:cxn modelId="{F7C6FF5A-17F0-4C90-ADE3-D3922CD2C33B}" type="presParOf" srcId="{CDDAECB2-0AAC-4E53-8996-4D15415CE0A4}" destId="{6B8632C1-B261-43C6-B663-941F754D4519}" srcOrd="7" destOrd="0" presId="urn:microsoft.com/office/officeart/2005/8/layout/chevron2"/>
    <dgm:cxn modelId="{2FBE757E-2987-445E-88DA-DA1B9E48D34B}" type="presParOf" srcId="{CDDAECB2-0AAC-4E53-8996-4D15415CE0A4}" destId="{569F21B9-2198-4456-ADF8-27DF5C0570F4}" srcOrd="8" destOrd="0" presId="urn:microsoft.com/office/officeart/2005/8/layout/chevron2"/>
    <dgm:cxn modelId="{DA8A0E28-D429-4656-95CE-3388D8643919}" type="presParOf" srcId="{569F21B9-2198-4456-ADF8-27DF5C0570F4}" destId="{B5F631DC-68F4-41E6-BE21-C9CFE746F234}" srcOrd="0" destOrd="0" presId="urn:microsoft.com/office/officeart/2005/8/layout/chevron2"/>
    <dgm:cxn modelId="{6198AB7B-DF91-424F-8AED-051D1C958625}" type="presParOf" srcId="{569F21B9-2198-4456-ADF8-27DF5C0570F4}" destId="{3BF6F08C-2B27-427E-9D80-1057B8851A05}" srcOrd="1" destOrd="0" presId="urn:microsoft.com/office/officeart/2005/8/layout/chevron2"/>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1FDC03-CBAD-4B06-A891-5746961B7EDB}">
      <dsp:nvSpPr>
        <dsp:cNvPr id="0" name=""/>
        <dsp:cNvSpPr/>
      </dsp:nvSpPr>
      <dsp:spPr>
        <a:xfrm>
          <a:off x="3411003" y="2857983"/>
          <a:ext cx="1942491" cy="71048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57150" lvl="1" indent="-57150" algn="l" defTabSz="444500">
            <a:lnSpc>
              <a:spcPct val="90000"/>
            </a:lnSpc>
            <a:spcBef>
              <a:spcPct val="0"/>
            </a:spcBef>
            <a:spcAft>
              <a:spcPct val="15000"/>
            </a:spcAft>
            <a:buChar char="••"/>
          </a:pPr>
          <a:r>
            <a:rPr lang="sk-SK" sz="1000" kern="1200" cap="small">
              <a:solidFill>
                <a:sysClr val="windowText" lastClr="000000">
                  <a:hueOff val="0"/>
                  <a:satOff val="0"/>
                  <a:lumOff val="0"/>
                  <a:alphaOff val="0"/>
                </a:sysClr>
              </a:solidFill>
              <a:latin typeface="Arial Black" panose="020B0A04020102020204" pitchFamily="34" charset="0"/>
              <a:ea typeface="+mn-ea"/>
              <a:cs typeface="+mn-cs"/>
            </a:rPr>
            <a:t>Realizácia </a:t>
          </a:r>
          <a:r>
            <a:rPr lang="sk-SK" sz="1000" kern="1200" cap="small" baseline="0">
              <a:solidFill>
                <a:sysClr val="windowText" lastClr="000000">
                  <a:hueOff val="0"/>
                  <a:satOff val="0"/>
                  <a:lumOff val="0"/>
                  <a:alphaOff val="0"/>
                </a:sysClr>
              </a:solidFill>
              <a:latin typeface="Arial Black" panose="020B0A04020102020204" pitchFamily="34" charset="0"/>
              <a:ea typeface="+mn-ea"/>
              <a:cs typeface="+mn-cs"/>
            </a:rPr>
            <a:t>Projektu</a:t>
          </a:r>
        </a:p>
      </dsp:txBody>
      <dsp:txXfrm>
        <a:off x="4009358" y="3051212"/>
        <a:ext cx="1328529" cy="501653"/>
      </dsp:txXfrm>
    </dsp:sp>
    <dsp:sp modelId="{B73647B1-4CF0-4868-998C-4FF9D2551D1F}">
      <dsp:nvSpPr>
        <dsp:cNvPr id="0" name=""/>
        <dsp:cNvSpPr/>
      </dsp:nvSpPr>
      <dsp:spPr>
        <a:xfrm>
          <a:off x="519656" y="2806855"/>
          <a:ext cx="1942565" cy="752362"/>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 </a:t>
          </a:r>
          <a:r>
            <a:rPr lang="sk-SK" sz="1050" kern="1200" cap="small" baseline="0">
              <a:solidFill>
                <a:sysClr val="windowText" lastClr="000000">
                  <a:hueOff val="0"/>
                  <a:satOff val="0"/>
                  <a:lumOff val="0"/>
                  <a:alphaOff val="0"/>
                </a:sysClr>
              </a:solidFill>
              <a:latin typeface="Arial Black" panose="020B0A04020102020204" pitchFamily="34" charset="0"/>
              <a:ea typeface="+mn-ea"/>
              <a:cs typeface="+mn-cs"/>
            </a:rPr>
            <a:t>Spolupráca</a:t>
          </a:r>
        </a:p>
      </dsp:txBody>
      <dsp:txXfrm>
        <a:off x="536183" y="3011473"/>
        <a:ext cx="1326741" cy="531217"/>
      </dsp:txXfrm>
    </dsp:sp>
    <dsp:sp modelId="{240FA406-BFB2-481F-A22D-4ECCA95B6E3D}">
      <dsp:nvSpPr>
        <dsp:cNvPr id="0" name=""/>
        <dsp:cNvSpPr/>
      </dsp:nvSpPr>
      <dsp:spPr>
        <a:xfrm>
          <a:off x="3381069" y="200071"/>
          <a:ext cx="1934298" cy="68362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t" anchorCtr="0">
          <a:noAutofit/>
        </a:bodyPr>
        <a:lstStyle/>
        <a:p>
          <a:pPr marL="57150" lvl="1" indent="-57150" algn="l" defTabSz="355600">
            <a:lnSpc>
              <a:spcPct val="90000"/>
            </a:lnSpc>
            <a:spcBef>
              <a:spcPct val="0"/>
            </a:spcBef>
            <a:spcAft>
              <a:spcPct val="15000"/>
            </a:spcAft>
            <a:buChar char="••"/>
          </a:pPr>
          <a:endParaRPr lang="sk-SK" sz="800" kern="1200">
            <a:solidFill>
              <a:sysClr val="windowText" lastClr="000000">
                <a:hueOff val="0"/>
                <a:satOff val="0"/>
                <a:lumOff val="0"/>
                <a:alphaOff val="0"/>
              </a:sysClr>
            </a:solidFill>
            <a:latin typeface="Calibri"/>
            <a:ea typeface="+mn-ea"/>
            <a:cs typeface="+mn-cs"/>
          </a:endParaRPr>
        </a:p>
        <a:p>
          <a:pPr marL="57150" lvl="1" indent="-57150" algn="l" defTabSz="466725">
            <a:lnSpc>
              <a:spcPct val="90000"/>
            </a:lnSpc>
            <a:spcBef>
              <a:spcPct val="0"/>
            </a:spcBef>
            <a:spcAft>
              <a:spcPct val="15000"/>
            </a:spcAft>
            <a:buChar char="••"/>
          </a:pPr>
          <a:r>
            <a:rPr lang="sk-SK" sz="1050" kern="1200" cap="small" baseline="0">
              <a:solidFill>
                <a:sysClr val="windowText" lastClr="000000">
                  <a:hueOff val="0"/>
                  <a:satOff val="0"/>
                  <a:lumOff val="0"/>
                  <a:alphaOff val="0"/>
                </a:sysClr>
              </a:solidFill>
              <a:latin typeface="Arial Black" panose="020B0A04020102020204" pitchFamily="34" charset="0"/>
              <a:ea typeface="+mn-ea"/>
              <a:cs typeface="+mn-cs"/>
            </a:rPr>
            <a:t>Kontrola a audit</a:t>
          </a:r>
        </a:p>
      </dsp:txBody>
      <dsp:txXfrm>
        <a:off x="3976375" y="215088"/>
        <a:ext cx="1323974" cy="482687"/>
      </dsp:txXfrm>
    </dsp:sp>
    <dsp:sp modelId="{ED8FC7BD-CC66-4B13-8611-A95FCA752971}">
      <dsp:nvSpPr>
        <dsp:cNvPr id="0" name=""/>
        <dsp:cNvSpPr/>
      </dsp:nvSpPr>
      <dsp:spPr>
        <a:xfrm>
          <a:off x="532529" y="209601"/>
          <a:ext cx="1862888" cy="740764"/>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57150" lvl="1" indent="-57150" algn="l" defTabSz="355600">
            <a:lnSpc>
              <a:spcPct val="90000"/>
            </a:lnSpc>
            <a:spcBef>
              <a:spcPct val="0"/>
            </a:spcBef>
            <a:spcAft>
              <a:spcPct val="15000"/>
            </a:spcAft>
            <a:buChar char="••"/>
          </a:pPr>
          <a:endParaRPr lang="sk-SK" sz="800" kern="1200">
            <a:solidFill>
              <a:sysClr val="windowText" lastClr="000000">
                <a:hueOff val="0"/>
                <a:satOff val="0"/>
                <a:lumOff val="0"/>
                <a:alphaOff val="0"/>
              </a:sysClr>
            </a:solidFill>
            <a:latin typeface="Calibri"/>
            <a:ea typeface="+mn-ea"/>
            <a:cs typeface="+mn-cs"/>
          </a:endParaRPr>
        </a:p>
        <a:p>
          <a:pPr marL="57150" lvl="1" indent="-57150" algn="l" defTabSz="466725">
            <a:lnSpc>
              <a:spcPct val="90000"/>
            </a:lnSpc>
            <a:spcBef>
              <a:spcPct val="0"/>
            </a:spcBef>
            <a:spcAft>
              <a:spcPct val="15000"/>
            </a:spcAft>
            <a:buChar char="••"/>
          </a:pPr>
          <a:r>
            <a:rPr lang="sk-SK" sz="1050" kern="1200" cap="small" baseline="0">
              <a:solidFill>
                <a:sysClr val="windowText" lastClr="000000">
                  <a:hueOff val="0"/>
                  <a:satOff val="0"/>
                  <a:lumOff val="0"/>
                  <a:alphaOff val="0"/>
                </a:sysClr>
              </a:solidFill>
              <a:latin typeface="Arial Black" panose="020B0A04020102020204" pitchFamily="34" charset="0"/>
              <a:ea typeface="+mn-ea"/>
              <a:cs typeface="+mn-cs"/>
            </a:rPr>
            <a:t>Riadenie</a:t>
          </a:r>
          <a:endParaRPr lang="sk-SK" sz="800" kern="1200" cap="small" baseline="0">
            <a:solidFill>
              <a:sysClr val="windowText" lastClr="000000">
                <a:hueOff val="0"/>
                <a:satOff val="0"/>
                <a:lumOff val="0"/>
                <a:alphaOff val="0"/>
              </a:sysClr>
            </a:solidFill>
            <a:latin typeface="Calibri"/>
            <a:ea typeface="+mn-ea"/>
            <a:cs typeface="+mn-cs"/>
          </a:endParaRPr>
        </a:p>
      </dsp:txBody>
      <dsp:txXfrm>
        <a:off x="548801" y="225873"/>
        <a:ext cx="1271477" cy="523029"/>
      </dsp:txXfrm>
    </dsp:sp>
    <dsp:sp modelId="{05BCAF97-9032-4A0F-AC9B-926D0EFFD340}">
      <dsp:nvSpPr>
        <dsp:cNvPr id="0" name=""/>
        <dsp:cNvSpPr/>
      </dsp:nvSpPr>
      <dsp:spPr>
        <a:xfrm>
          <a:off x="1257028" y="213405"/>
          <a:ext cx="1621134" cy="1621134"/>
        </a:xfrm>
        <a:prstGeom prst="pieWedge">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Národná agentúra</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Programový </a:t>
          </a:r>
          <a:r>
            <a:rPr lang="sk-SK" sz="800" strike="noStrike" kern="1200" baseline="0">
              <a:solidFill>
                <a:schemeClr val="bg1"/>
              </a:solidFill>
              <a:latin typeface="Arial Black" panose="020B0A04020102020204" pitchFamily="34" charset="0"/>
              <a:ea typeface="+mn-ea"/>
              <a:cs typeface="+mn-cs"/>
            </a:rPr>
            <a:t>koordinátor</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Monitorovací výbor</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NDAP </a:t>
          </a:r>
          <a:br>
            <a:rPr lang="sk-SK" sz="800" kern="1200">
              <a:solidFill>
                <a:sysClr val="window" lastClr="FFFFFF"/>
              </a:solidFill>
              <a:latin typeface="Arial Black" panose="020B0A04020102020204" pitchFamily="34" charset="0"/>
              <a:ea typeface="+mn-ea"/>
              <a:cs typeface="+mn-cs"/>
            </a:rPr>
          </a:br>
          <a:endParaRPr lang="sk-SK" sz="800" kern="1200">
            <a:solidFill>
              <a:sysClr val="window" lastClr="FFFFFF"/>
            </a:solidFill>
            <a:latin typeface="Arial Black" panose="020B0A04020102020204" pitchFamily="34" charset="0"/>
            <a:ea typeface="+mn-ea"/>
            <a:cs typeface="+mn-cs"/>
          </a:endParaRPr>
        </a:p>
      </dsp:txBody>
      <dsp:txXfrm>
        <a:off x="1731847" y="688224"/>
        <a:ext cx="1146315" cy="1146315"/>
      </dsp:txXfrm>
    </dsp:sp>
    <dsp:sp modelId="{E531FF04-B4FA-44AB-B1A8-A328CF4B76DA}">
      <dsp:nvSpPr>
        <dsp:cNvPr id="0" name=""/>
        <dsp:cNvSpPr/>
      </dsp:nvSpPr>
      <dsp:spPr>
        <a:xfrm rot="5400000">
          <a:off x="2941904" y="224542"/>
          <a:ext cx="1621134" cy="1621134"/>
        </a:xfrm>
        <a:prstGeom prst="pieWedge">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EK, EDA, OLAF, </a:t>
          </a:r>
          <a:r>
            <a:rPr lang="sk-SK" sz="800" kern="1200">
              <a:solidFill>
                <a:schemeClr val="bg1"/>
              </a:solidFill>
              <a:latin typeface="Arial Black" panose="020B0A04020102020204" pitchFamily="34" charset="0"/>
              <a:ea typeface="+mn-ea"/>
              <a:cs typeface="+mn-cs"/>
            </a:rPr>
            <a:t>EPPO</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Úrad Vlády SR</a:t>
          </a:r>
        </a:p>
        <a:p>
          <a:pPr lvl="0" algn="ctr" defTabSz="355600">
            <a:lnSpc>
              <a:spcPct val="100000"/>
            </a:lnSpc>
            <a:spcBef>
              <a:spcPct val="0"/>
            </a:spcBef>
            <a:spcAft>
              <a:spcPts val="300"/>
            </a:spcAft>
          </a:pPr>
          <a:r>
            <a:rPr lang="sk-SK" sz="800" kern="1200">
              <a:solidFill>
                <a:schemeClr val="bg1"/>
              </a:solidFill>
              <a:latin typeface="Arial Black" panose="020B0A04020102020204" pitchFamily="34" charset="0"/>
              <a:ea typeface="+mn-ea"/>
              <a:cs typeface="+mn-cs"/>
            </a:rPr>
            <a:t>Útvar vnútorného auditu MH SR</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Interná kontrola</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Nezávislý externý auditný subjekt</a:t>
          </a:r>
        </a:p>
        <a:p>
          <a:pPr lvl="0" algn="ctr" defTabSz="355600">
            <a:lnSpc>
              <a:spcPct val="90000"/>
            </a:lnSpc>
            <a:spcBef>
              <a:spcPct val="0"/>
            </a:spcBef>
            <a:spcAft>
              <a:spcPct val="35000"/>
            </a:spcAft>
          </a:pPr>
          <a:endParaRPr lang="sk-SK" sz="800" kern="1200">
            <a:solidFill>
              <a:sysClr val="window" lastClr="FFFFFF"/>
            </a:solidFill>
            <a:latin typeface="Arial Black" panose="020B0A04020102020204" pitchFamily="34" charset="0"/>
            <a:ea typeface="+mn-ea"/>
            <a:cs typeface="+mn-cs"/>
          </a:endParaRPr>
        </a:p>
      </dsp:txBody>
      <dsp:txXfrm rot="-5400000">
        <a:off x="2941904" y="699361"/>
        <a:ext cx="1146315" cy="1146315"/>
      </dsp:txXfrm>
    </dsp:sp>
    <dsp:sp modelId="{BEF63491-0A3C-40D6-BA3A-3402638C15ED}">
      <dsp:nvSpPr>
        <dsp:cNvPr id="0" name=""/>
        <dsp:cNvSpPr/>
      </dsp:nvSpPr>
      <dsp:spPr>
        <a:xfrm rot="10800000">
          <a:off x="2962898" y="1899563"/>
          <a:ext cx="1621134" cy="1621134"/>
        </a:xfrm>
        <a:prstGeom prst="pieWedge">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Prijímateľ</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Dodávateľ</a:t>
          </a:r>
        </a:p>
      </dsp:txBody>
      <dsp:txXfrm rot="10800000">
        <a:off x="2962898" y="1899563"/>
        <a:ext cx="1146315" cy="1146315"/>
      </dsp:txXfrm>
    </dsp:sp>
    <dsp:sp modelId="{085F10B6-D1AE-45CD-A140-FB22ADC11C62}">
      <dsp:nvSpPr>
        <dsp:cNvPr id="0" name=""/>
        <dsp:cNvSpPr/>
      </dsp:nvSpPr>
      <dsp:spPr>
        <a:xfrm rot="16200000">
          <a:off x="1257028" y="1909419"/>
          <a:ext cx="1621134" cy="1621134"/>
        </a:xfrm>
        <a:prstGeom prst="pieWedge">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ÚVO</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NJF </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Dozorné orgány</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(ÚJD SR, ÚVZ SR, Národný inšpektorát práce)</a:t>
          </a:r>
        </a:p>
      </dsp:txBody>
      <dsp:txXfrm rot="5400000">
        <a:off x="1731847" y="1909419"/>
        <a:ext cx="1146315" cy="1146315"/>
      </dsp:txXfrm>
    </dsp:sp>
    <dsp:sp modelId="{1E1DD02A-1EE7-4A42-8DEC-14351AF7D6BD}">
      <dsp:nvSpPr>
        <dsp:cNvPr id="0" name=""/>
        <dsp:cNvSpPr/>
      </dsp:nvSpPr>
      <dsp:spPr>
        <a:xfrm>
          <a:off x="2722459" y="1604553"/>
          <a:ext cx="386286" cy="347655"/>
        </a:xfrm>
        <a:prstGeom prst="circularArrow">
          <a:avLst/>
        </a:prstGeom>
        <a:solidFill>
          <a:srgbClr val="4F81BD">
            <a:tint val="6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CF034133-A235-4341-9E68-01AECEDC66BE}">
      <dsp:nvSpPr>
        <dsp:cNvPr id="0" name=""/>
        <dsp:cNvSpPr/>
      </dsp:nvSpPr>
      <dsp:spPr>
        <a:xfrm rot="10800000">
          <a:off x="2722462" y="1825181"/>
          <a:ext cx="386280" cy="280795"/>
        </a:xfrm>
        <a:prstGeom prst="circularArrow">
          <a:avLst/>
        </a:prstGeom>
        <a:solidFill>
          <a:srgbClr val="4F81BD">
            <a:tint val="6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C686506-A629-46D0-BB2A-385D09DDB83C}">
      <dsp:nvSpPr>
        <dsp:cNvPr id="0" name=""/>
        <dsp:cNvSpPr/>
      </dsp:nvSpPr>
      <dsp:spPr>
        <a:xfrm>
          <a:off x="2495" y="1210"/>
          <a:ext cx="5475364" cy="421227"/>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sk-SK" sz="20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Národná agentúra</a:t>
          </a:r>
        </a:p>
      </dsp:txBody>
      <dsp:txXfrm>
        <a:off x="14832" y="13547"/>
        <a:ext cx="5450690" cy="396553"/>
      </dsp:txXfrm>
    </dsp:sp>
    <dsp:sp modelId="{25B8A813-6F6C-4F36-8871-C3B63CE380CA}">
      <dsp:nvSpPr>
        <dsp:cNvPr id="0" name=""/>
        <dsp:cNvSpPr/>
      </dsp:nvSpPr>
      <dsp:spPr>
        <a:xfrm>
          <a:off x="16477" y="537535"/>
          <a:ext cx="5464675" cy="515892"/>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Oprávnený predstaviteľ Národnej agentúry</a:t>
          </a:r>
        </a:p>
      </dsp:txBody>
      <dsp:txXfrm>
        <a:off x="31587" y="552645"/>
        <a:ext cx="5434455" cy="485672"/>
      </dsp:txXfrm>
    </dsp:sp>
    <dsp:sp modelId="{240AF25E-65B6-421A-80D7-CF70CD0B4214}">
      <dsp:nvSpPr>
        <dsp:cNvPr id="0" name=""/>
        <dsp:cNvSpPr/>
      </dsp:nvSpPr>
      <dsp:spPr>
        <a:xfrm>
          <a:off x="0" y="1162521"/>
          <a:ext cx="2314491" cy="1395236"/>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ysClr val="window" lastClr="FFFFFF"/>
              </a:solidFill>
              <a:latin typeface="Arial Black" panose="020B0A04020102020204" pitchFamily="34" charset="0"/>
              <a:ea typeface="+mn-ea"/>
              <a:cs typeface="+mn-cs"/>
            </a:rPr>
            <a:t>Odbor Program Bohunice</a:t>
          </a:r>
        </a:p>
      </dsp:txBody>
      <dsp:txXfrm>
        <a:off x="40865" y="1203386"/>
        <a:ext cx="2232761" cy="1313506"/>
      </dsp:txXfrm>
    </dsp:sp>
    <dsp:sp modelId="{84C3A7FF-DB06-4DBB-9687-A918FBD76C27}">
      <dsp:nvSpPr>
        <dsp:cNvPr id="0" name=""/>
        <dsp:cNvSpPr/>
      </dsp:nvSpPr>
      <dsp:spPr>
        <a:xfrm>
          <a:off x="2448155" y="1150214"/>
          <a:ext cx="3002752" cy="1415185"/>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sk-SK" sz="1100" b="0" u="none"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Podporné útvary:</a:t>
          </a:r>
          <a:r>
            <a:rPr lang="sk-SK" sz="1100" b="1" u="none"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
          </a:r>
          <a:br>
            <a:rPr lang="sk-SK" sz="1100" b="1" u="none"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1100" b="1" u="none"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
          </a:r>
          <a:br>
            <a:rPr lang="sk-SK" sz="1100" b="1" u="none"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9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Sekretariát GR</a:t>
          </a:r>
          <a:br>
            <a:rPr lang="sk-SK" sz="9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9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Odbor internej a externej komunikácie</a:t>
          </a:r>
          <a:br>
            <a:rPr lang="sk-SK" sz="9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900" b="1" kern="1200" cap="none" spc="0">
              <a:ln w="12700">
                <a:prstDash val="solid"/>
              </a:ln>
              <a:solidFill>
                <a:schemeClr val="bg1"/>
              </a:solidFill>
              <a:effectLst>
                <a:outerShdw blurRad="41275" dist="20320" dir="1800000" algn="tl" rotWithShape="0">
                  <a:srgbClr val="000000">
                    <a:alpha val="40000"/>
                  </a:srgbClr>
                </a:outerShdw>
              </a:effectLst>
              <a:latin typeface="Arial Black" panose="020B0A04020102020204" pitchFamily="34" charset="0"/>
              <a:ea typeface="+mn-ea"/>
              <a:cs typeface="+mn-cs"/>
            </a:rPr>
            <a:t>Odbor VO</a:t>
          </a:r>
          <a:br>
            <a:rPr lang="sk-SK" sz="900" b="1" kern="1200" cap="none" spc="0">
              <a:ln w="12700">
                <a:prstDash val="solid"/>
              </a:ln>
              <a:solidFill>
                <a:schemeClr val="bg1"/>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900" b="1" kern="1200" cap="none" spc="0">
              <a:ln w="12700">
                <a:prstDash val="solid"/>
              </a:ln>
              <a:solidFill>
                <a:schemeClr val="bg1"/>
              </a:solidFill>
              <a:effectLst>
                <a:outerShdw blurRad="41275" dist="20320" dir="1800000" algn="tl" rotWithShape="0">
                  <a:srgbClr val="000000">
                    <a:alpha val="40000"/>
                  </a:srgbClr>
                </a:outerShdw>
              </a:effectLst>
              <a:latin typeface="Arial Black" panose="020B0A04020102020204" pitchFamily="34" charset="0"/>
              <a:ea typeface="+mn-ea"/>
              <a:cs typeface="+mn-cs"/>
            </a:rPr>
            <a:t>Sekcia rozpočtu a legislatívy</a:t>
          </a:r>
        </a:p>
        <a:p>
          <a:pPr lvl="0" algn="ctr" defTabSz="488950">
            <a:lnSpc>
              <a:spcPct val="90000"/>
            </a:lnSpc>
            <a:spcBef>
              <a:spcPct val="0"/>
            </a:spcBef>
            <a:spcAft>
              <a:spcPct val="35000"/>
            </a:spcAft>
          </a:pPr>
          <a:r>
            <a:rPr lang="sk-SK" sz="900" b="1" kern="1200" cap="none" spc="0">
              <a:ln w="12700">
                <a:prstDash val="solid"/>
              </a:ln>
              <a:solidFill>
                <a:schemeClr val="bg1"/>
              </a:solidFill>
              <a:effectLst>
                <a:outerShdw blurRad="41275" dist="20320" dir="1800000" algn="tl" rotWithShape="0">
                  <a:srgbClr val="000000">
                    <a:alpha val="40000"/>
                  </a:srgbClr>
                </a:outerShdw>
              </a:effectLst>
              <a:latin typeface="Arial Black" panose="020B0A04020102020204" pitchFamily="34" charset="0"/>
              <a:ea typeface="+mn-ea"/>
              <a:cs typeface="+mn-cs"/>
            </a:rPr>
            <a:t>Sekcia prevádzkových činností</a:t>
          </a:r>
          <a:r>
            <a:rPr lang="sk-SK" sz="900" b="1" kern="1200" cap="none" spc="0">
              <a:ln w="12700">
                <a:prstDash val="solid"/>
              </a:ln>
              <a:solidFill>
                <a:srgbClr val="FF0000"/>
              </a:solidFill>
              <a:effectLst>
                <a:outerShdw blurRad="41275" dist="20320" dir="1800000" algn="tl" rotWithShape="0">
                  <a:srgbClr val="000000">
                    <a:alpha val="40000"/>
                  </a:srgbClr>
                </a:outerShdw>
              </a:effectLst>
              <a:latin typeface="Arial Black" panose="020B0A04020102020204" pitchFamily="34" charset="0"/>
              <a:ea typeface="+mn-ea"/>
              <a:cs typeface="+mn-cs"/>
            </a:rPr>
            <a:t/>
          </a:r>
          <a:br>
            <a:rPr lang="sk-SK" sz="900" b="1" kern="1200" cap="none" spc="0">
              <a:ln w="12700">
                <a:prstDash val="solid"/>
              </a:ln>
              <a:solidFill>
                <a:srgbClr val="FF0000"/>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9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Odbor kontroly</a:t>
          </a:r>
        </a:p>
      </dsp:txBody>
      <dsp:txXfrm>
        <a:off x="2489604" y="1191663"/>
        <a:ext cx="2919854" cy="133228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2C62898-C27B-4B02-8931-CA92BCA5D400}">
      <dsp:nvSpPr>
        <dsp:cNvPr id="0" name=""/>
        <dsp:cNvSpPr/>
      </dsp:nvSpPr>
      <dsp:spPr>
        <a:xfrm rot="5400000">
          <a:off x="-110021" y="110259"/>
          <a:ext cx="733476" cy="513433"/>
        </a:xfrm>
        <a:prstGeom prst="chevron">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sk-SK" sz="1400" kern="1200">
              <a:solidFill>
                <a:sysClr val="window" lastClr="FFFFFF"/>
              </a:solidFill>
              <a:latin typeface="Calibri"/>
              <a:ea typeface="+mn-ea"/>
              <a:cs typeface="+mn-cs"/>
            </a:rPr>
            <a:t>5</a:t>
          </a:r>
        </a:p>
      </dsp:txBody>
      <dsp:txXfrm rot="-5400000">
        <a:off x="1" y="256955"/>
        <a:ext cx="513433" cy="220043"/>
      </dsp:txXfrm>
    </dsp:sp>
    <dsp:sp modelId="{BC06E00B-0ADD-4BC0-870E-A89607725615}">
      <dsp:nvSpPr>
        <dsp:cNvPr id="0" name=""/>
        <dsp:cNvSpPr/>
      </dsp:nvSpPr>
      <dsp:spPr>
        <a:xfrm rot="5400000">
          <a:off x="2763441" y="-2249769"/>
          <a:ext cx="476759" cy="4976776"/>
        </a:xfrm>
        <a:prstGeom prst="round2Same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Kontrola, audity, vyšetrovania a hodnotenia vykonávané EK, OLAF,  EDA a </a:t>
          </a:r>
          <a:r>
            <a:rPr lang="sk-SK" sz="900" kern="1200">
              <a:solidFill>
                <a:sysClr val="windowText" lastClr="000000"/>
              </a:solidFill>
              <a:latin typeface="Arial Black" panose="020B0A04020102020204" pitchFamily="34" charset="0"/>
              <a:ea typeface="+mn-ea"/>
              <a:cs typeface="+mn-cs"/>
            </a:rPr>
            <a:t>EPPO</a:t>
          </a:r>
        </a:p>
      </dsp:txBody>
      <dsp:txXfrm rot="-5400000">
        <a:off x="513433" y="23512"/>
        <a:ext cx="4953503" cy="430213"/>
      </dsp:txXfrm>
    </dsp:sp>
    <dsp:sp modelId="{2DC44018-FA51-4A37-8418-45FDDFE7DA72}">
      <dsp:nvSpPr>
        <dsp:cNvPr id="0" name=""/>
        <dsp:cNvSpPr/>
      </dsp:nvSpPr>
      <dsp:spPr>
        <a:xfrm rot="5400000">
          <a:off x="-110021" y="719886"/>
          <a:ext cx="733476" cy="513433"/>
        </a:xfrm>
        <a:prstGeom prst="chevron">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sk-SK" sz="1400" kern="1200">
              <a:solidFill>
                <a:sysClr val="window" lastClr="FFFFFF"/>
              </a:solidFill>
              <a:latin typeface="Calibri"/>
              <a:ea typeface="+mn-ea"/>
              <a:cs typeface="+mn-cs"/>
            </a:rPr>
            <a:t>4</a:t>
          </a:r>
        </a:p>
      </dsp:txBody>
      <dsp:txXfrm rot="-5400000">
        <a:off x="1" y="866582"/>
        <a:ext cx="513433" cy="220043"/>
      </dsp:txXfrm>
    </dsp:sp>
    <dsp:sp modelId="{BB42C04D-E396-47FA-B876-C890F3C5BE8C}">
      <dsp:nvSpPr>
        <dsp:cNvPr id="0" name=""/>
        <dsp:cNvSpPr/>
      </dsp:nvSpPr>
      <dsp:spPr>
        <a:xfrm rot="5400000">
          <a:off x="2763441" y="-1640143"/>
          <a:ext cx="476759" cy="4976776"/>
        </a:xfrm>
        <a:prstGeom prst="round2Same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Vládny audit vykonávaný Úradom pre vládny audit alebo povereným subjektom</a:t>
          </a:r>
        </a:p>
      </dsp:txBody>
      <dsp:txXfrm rot="-5400000">
        <a:off x="513433" y="633138"/>
        <a:ext cx="4953503" cy="430213"/>
      </dsp:txXfrm>
    </dsp:sp>
    <dsp:sp modelId="{9B92778A-3F3A-4E2A-98C1-63881A4D4D07}">
      <dsp:nvSpPr>
        <dsp:cNvPr id="0" name=""/>
        <dsp:cNvSpPr/>
      </dsp:nvSpPr>
      <dsp:spPr>
        <a:xfrm rot="5400000">
          <a:off x="-110021" y="1329513"/>
          <a:ext cx="733476" cy="513433"/>
        </a:xfrm>
        <a:prstGeom prst="chevron">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sk-SK" sz="1400" kern="1200">
              <a:solidFill>
                <a:sysClr val="window" lastClr="FFFFFF"/>
              </a:solidFill>
              <a:latin typeface="Calibri"/>
              <a:ea typeface="+mn-ea"/>
              <a:cs typeface="+mn-cs"/>
            </a:rPr>
            <a:t>3</a:t>
          </a:r>
        </a:p>
      </dsp:txBody>
      <dsp:txXfrm rot="-5400000">
        <a:off x="1" y="1476209"/>
        <a:ext cx="513433" cy="220043"/>
      </dsp:txXfrm>
    </dsp:sp>
    <dsp:sp modelId="{E3242071-7549-43D1-A621-4DE0C40AC114}">
      <dsp:nvSpPr>
        <dsp:cNvPr id="0" name=""/>
        <dsp:cNvSpPr/>
      </dsp:nvSpPr>
      <dsp:spPr>
        <a:xfrm rot="5400000">
          <a:off x="2763441" y="-1030516"/>
          <a:ext cx="476759" cy="4976776"/>
        </a:xfrm>
        <a:prstGeom prst="round2Same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Vnútorný audit vykonávaný MH SR</a:t>
          </a:r>
        </a:p>
      </dsp:txBody>
      <dsp:txXfrm rot="-5400000">
        <a:off x="513433" y="1242765"/>
        <a:ext cx="4953503" cy="430213"/>
      </dsp:txXfrm>
    </dsp:sp>
    <dsp:sp modelId="{12614F9F-EC76-428C-8EE1-61D3592B1E13}">
      <dsp:nvSpPr>
        <dsp:cNvPr id="0" name=""/>
        <dsp:cNvSpPr/>
      </dsp:nvSpPr>
      <dsp:spPr>
        <a:xfrm rot="5400000">
          <a:off x="-110021" y="1939139"/>
          <a:ext cx="733476" cy="513433"/>
        </a:xfrm>
        <a:prstGeom prst="chevron">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sk-SK" sz="1400" kern="1200">
              <a:solidFill>
                <a:sysClr val="window" lastClr="FFFFFF"/>
              </a:solidFill>
              <a:latin typeface="Calibri"/>
              <a:ea typeface="+mn-ea"/>
              <a:cs typeface="+mn-cs"/>
            </a:rPr>
            <a:t>2</a:t>
          </a:r>
        </a:p>
      </dsp:txBody>
      <dsp:txXfrm rot="-5400000">
        <a:off x="1" y="2085835"/>
        <a:ext cx="513433" cy="220043"/>
      </dsp:txXfrm>
    </dsp:sp>
    <dsp:sp modelId="{6F5ED470-1BE3-4D39-AC37-36F3143937B0}">
      <dsp:nvSpPr>
        <dsp:cNvPr id="0" name=""/>
        <dsp:cNvSpPr/>
      </dsp:nvSpPr>
      <dsp:spPr>
        <a:xfrm rot="5400000">
          <a:off x="2763441" y="-420889"/>
          <a:ext cx="476759" cy="4976776"/>
        </a:xfrm>
        <a:prstGeom prst="round2Same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Kontrola vykonávaná interným útvarom kontroly Národnej agentúry</a:t>
          </a:r>
        </a:p>
      </dsp:txBody>
      <dsp:txXfrm rot="-5400000">
        <a:off x="513433" y="1852392"/>
        <a:ext cx="4953503" cy="430213"/>
      </dsp:txXfrm>
    </dsp:sp>
    <dsp:sp modelId="{B5F631DC-68F4-41E6-BE21-C9CFE746F234}">
      <dsp:nvSpPr>
        <dsp:cNvPr id="0" name=""/>
        <dsp:cNvSpPr/>
      </dsp:nvSpPr>
      <dsp:spPr>
        <a:xfrm rot="5400000">
          <a:off x="-110021" y="2548766"/>
          <a:ext cx="733476" cy="513433"/>
        </a:xfrm>
        <a:prstGeom prst="chevron">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sk-SK" sz="1400" kern="1200">
              <a:solidFill>
                <a:sysClr val="window" lastClr="FFFFFF"/>
              </a:solidFill>
              <a:latin typeface="Calibri"/>
              <a:ea typeface="+mn-ea"/>
              <a:cs typeface="+mn-cs"/>
            </a:rPr>
            <a:t>1</a:t>
          </a:r>
        </a:p>
      </dsp:txBody>
      <dsp:txXfrm rot="-5400000">
        <a:off x="1" y="2695462"/>
        <a:ext cx="513433" cy="220043"/>
      </dsp:txXfrm>
    </dsp:sp>
    <dsp:sp modelId="{3BF6F08C-2B27-427E-9D80-1057B8851A05}">
      <dsp:nvSpPr>
        <dsp:cNvPr id="0" name=""/>
        <dsp:cNvSpPr/>
      </dsp:nvSpPr>
      <dsp:spPr>
        <a:xfrm rot="5400000">
          <a:off x="2763441" y="188736"/>
          <a:ext cx="476759" cy="4976776"/>
        </a:xfrm>
        <a:prstGeom prst="round2Same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Kontrola Projektu vykonávaná Národnou agentúrou počas implementácie</a:t>
          </a:r>
        </a:p>
      </dsp:txBody>
      <dsp:txXfrm rot="-5400000">
        <a:off x="513433" y="2462018"/>
        <a:ext cx="4953503" cy="430213"/>
      </dsp:txXfrm>
    </dsp:sp>
  </dsp:spTree>
</dsp:drawing>
</file>

<file path=word/diagrams/layout1.xml><?xml version="1.0" encoding="utf-8"?>
<dgm:layoutDef xmlns:dgm="http://schemas.openxmlformats.org/drawingml/2006/diagram" xmlns:a="http://schemas.openxmlformats.org/drawingml/2006/main" uniqueId="urn:microsoft.com/office/officeart/2005/8/layout/cycle4#1">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layout2.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0D18A-00D2-4818-86B5-E5D213410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74</Pages>
  <Words>32434</Words>
  <Characters>184878</Characters>
  <Application>Microsoft Office Word</Application>
  <DocSecurity>0</DocSecurity>
  <Lines>1540</Lines>
  <Paragraphs>433</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Systém implementácie pre Program Bohunice</vt:lpstr>
      <vt:lpstr>Systém implementácie pre Program Bohunice</vt:lpstr>
      <vt:lpstr>Systém implementácie pre Program Bohunice</vt:lpstr>
    </vt:vector>
  </TitlesOfParts>
  <Company>Slovenská inovačná a energetická agentúra</Company>
  <LinksUpToDate>false</LinksUpToDate>
  <CharactersWithSpaces>216879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Systém implementácie pre Program Bohunice</dc:title>
  <dc:subject>Verzia 1.0</dc:subject>
  <dc:creator>user1</dc:creator>
  <cp:lastModifiedBy>Kovar Peter</cp:lastModifiedBy>
  <cp:revision>4</cp:revision>
  <cp:lastPrinted>2021-06-30T13:16:00Z</cp:lastPrinted>
  <dcterms:created xsi:type="dcterms:W3CDTF">2022-09-22T05:45:00Z</dcterms:created>
  <dcterms:modified xsi:type="dcterms:W3CDTF">2022-09-22T07:22:00Z</dcterms:modified>
</cp:coreProperties>
</file>